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80" w:rightFromText="180" w:vertAnchor="page" w:horzAnchor="margin" w:tblpXSpec="center" w:tblpY="3481"/>
        <w:tblW w:w="14877" w:type="dxa"/>
        <w:tblLook w:val="04A0" w:firstRow="1" w:lastRow="0" w:firstColumn="1" w:lastColumn="0" w:noHBand="0" w:noVBand="1"/>
      </w:tblPr>
      <w:tblGrid>
        <w:gridCol w:w="3177"/>
        <w:gridCol w:w="2011"/>
        <w:gridCol w:w="925"/>
        <w:gridCol w:w="2023"/>
        <w:gridCol w:w="930"/>
        <w:gridCol w:w="1976"/>
        <w:gridCol w:w="929"/>
        <w:gridCol w:w="1976"/>
        <w:gridCol w:w="930"/>
      </w:tblGrid>
      <w:tr w:rsidR="00482D2F" w:rsidRPr="00482D2F" w14:paraId="20280F0E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658A8EEA" w14:textId="77777777" w:rsidR="00482D2F" w:rsidRPr="00482D2F" w:rsidRDefault="00482D2F" w:rsidP="0048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2"/>
            <w:vMerge w:val="restart"/>
            <w:hideMark/>
          </w:tcPr>
          <w:p w14:paraId="7C4C6836" w14:textId="7E966FC0" w:rsid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Univariable analysis for</w:t>
            </w:r>
          </w:p>
          <w:p w14:paraId="0F99A291" w14:textId="18FB5083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30-day mortality</w:t>
            </w:r>
          </w:p>
        </w:tc>
        <w:tc>
          <w:tcPr>
            <w:tcW w:w="8764" w:type="dxa"/>
            <w:gridSpan w:val="6"/>
            <w:noWrap/>
            <w:hideMark/>
          </w:tcPr>
          <w:p w14:paraId="13FE5C4F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Multivariable analysis for 30-day mortality</w:t>
            </w:r>
          </w:p>
        </w:tc>
      </w:tr>
      <w:tr w:rsidR="00482D2F" w:rsidRPr="00482D2F" w14:paraId="21B7B2F2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3BD64315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6" w:type="dxa"/>
            <w:gridSpan w:val="2"/>
            <w:vMerge/>
            <w:hideMark/>
          </w:tcPr>
          <w:p w14:paraId="25D862E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4" w:type="dxa"/>
            <w:gridSpan w:val="6"/>
            <w:noWrap/>
            <w:hideMark/>
          </w:tcPr>
          <w:p w14:paraId="795735CB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F" w:rsidRPr="00482D2F" w14:paraId="7069AB3D" w14:textId="77777777" w:rsidTr="00482D2F">
        <w:trPr>
          <w:trHeight w:val="319"/>
        </w:trPr>
        <w:tc>
          <w:tcPr>
            <w:tcW w:w="3177" w:type="dxa"/>
            <w:noWrap/>
            <w:hideMark/>
          </w:tcPr>
          <w:p w14:paraId="1F58ADAE" w14:textId="77777777" w:rsidR="00482D2F" w:rsidRPr="00482D2F" w:rsidRDefault="00482D2F" w:rsidP="0048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2"/>
            <w:noWrap/>
            <w:hideMark/>
          </w:tcPr>
          <w:p w14:paraId="280BB5CB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gridSpan w:val="2"/>
            <w:noWrap/>
            <w:hideMark/>
          </w:tcPr>
          <w:p w14:paraId="6449EE7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Model 1</w:t>
            </w:r>
          </w:p>
        </w:tc>
        <w:tc>
          <w:tcPr>
            <w:tcW w:w="2905" w:type="dxa"/>
            <w:gridSpan w:val="2"/>
            <w:noWrap/>
            <w:hideMark/>
          </w:tcPr>
          <w:p w14:paraId="034DE3D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Model 2</w:t>
            </w:r>
          </w:p>
        </w:tc>
        <w:tc>
          <w:tcPr>
            <w:tcW w:w="2906" w:type="dxa"/>
            <w:gridSpan w:val="2"/>
            <w:noWrap/>
            <w:hideMark/>
          </w:tcPr>
          <w:p w14:paraId="5E2945D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Model 3</w:t>
            </w:r>
          </w:p>
        </w:tc>
      </w:tr>
      <w:tr w:rsidR="00482D2F" w:rsidRPr="00482D2F" w14:paraId="42BAA72A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20DB3B59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noWrap/>
            <w:hideMark/>
          </w:tcPr>
          <w:p w14:paraId="1580864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925" w:type="dxa"/>
            <w:noWrap/>
            <w:hideMark/>
          </w:tcPr>
          <w:p w14:paraId="7EACD79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023" w:type="dxa"/>
            <w:noWrap/>
            <w:hideMark/>
          </w:tcPr>
          <w:p w14:paraId="47D7AEB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930" w:type="dxa"/>
            <w:noWrap/>
            <w:hideMark/>
          </w:tcPr>
          <w:p w14:paraId="3856B43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976" w:type="dxa"/>
            <w:noWrap/>
            <w:hideMark/>
          </w:tcPr>
          <w:p w14:paraId="714C86FB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929" w:type="dxa"/>
            <w:noWrap/>
            <w:hideMark/>
          </w:tcPr>
          <w:p w14:paraId="1FE345B2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976" w:type="dxa"/>
            <w:noWrap/>
            <w:hideMark/>
          </w:tcPr>
          <w:p w14:paraId="6CF5708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930" w:type="dxa"/>
            <w:noWrap/>
            <w:hideMark/>
          </w:tcPr>
          <w:p w14:paraId="1EEB44C9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482D2F" w:rsidRPr="00482D2F" w14:paraId="30AA989B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0DABCF6D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Hs-</w:t>
            </w:r>
            <w:proofErr w:type="spellStart"/>
            <w:r w:rsidRPr="00482D2F">
              <w:rPr>
                <w:rFonts w:ascii="Times New Roman" w:hAnsi="Times New Roman" w:cs="Times New Roman"/>
                <w:b/>
                <w:bCs/>
              </w:rPr>
              <w:t>cTnT</w:t>
            </w:r>
            <w:proofErr w:type="spellEnd"/>
            <w:r w:rsidRPr="00482D2F">
              <w:rPr>
                <w:rFonts w:ascii="Times New Roman" w:hAnsi="Times New Roman" w:cs="Times New Roman"/>
                <w:b/>
                <w:bCs/>
              </w:rPr>
              <w:t xml:space="preserve"> (ng/L) Quartiles</w:t>
            </w:r>
          </w:p>
        </w:tc>
        <w:tc>
          <w:tcPr>
            <w:tcW w:w="2011" w:type="dxa"/>
            <w:noWrap/>
            <w:hideMark/>
          </w:tcPr>
          <w:p w14:paraId="134141E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498AAC7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2023" w:type="dxa"/>
            <w:noWrap/>
            <w:hideMark/>
          </w:tcPr>
          <w:p w14:paraId="68080243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/>
            <w:hideMark/>
          </w:tcPr>
          <w:p w14:paraId="164BAFC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976" w:type="dxa"/>
            <w:noWrap/>
            <w:hideMark/>
          </w:tcPr>
          <w:p w14:paraId="70A39DF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14:paraId="4FF0E94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976" w:type="dxa"/>
            <w:noWrap/>
            <w:hideMark/>
          </w:tcPr>
          <w:p w14:paraId="6832E22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/>
            <w:hideMark/>
          </w:tcPr>
          <w:p w14:paraId="031AA7F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0.93</w:t>
            </w:r>
          </w:p>
        </w:tc>
      </w:tr>
      <w:tr w:rsidR="00482D2F" w:rsidRPr="00482D2F" w14:paraId="233BDFF8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1BAD3F0A" w14:textId="77777777" w:rsidR="00482D2F" w:rsidRPr="00482D2F" w:rsidRDefault="00482D2F" w:rsidP="00482D2F">
            <w:pPr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Quartile 1 (Reference group)</w:t>
            </w:r>
          </w:p>
        </w:tc>
        <w:tc>
          <w:tcPr>
            <w:tcW w:w="2011" w:type="dxa"/>
            <w:noWrap/>
            <w:hideMark/>
          </w:tcPr>
          <w:p w14:paraId="60582D1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25" w:type="dxa"/>
            <w:noWrap/>
            <w:hideMark/>
          </w:tcPr>
          <w:p w14:paraId="31C77A2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4CA5914B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30" w:type="dxa"/>
            <w:noWrap/>
            <w:hideMark/>
          </w:tcPr>
          <w:p w14:paraId="06C3B86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1D85E5D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29" w:type="dxa"/>
            <w:noWrap/>
            <w:hideMark/>
          </w:tcPr>
          <w:p w14:paraId="34CF393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0CD2606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30" w:type="dxa"/>
            <w:noWrap/>
            <w:hideMark/>
          </w:tcPr>
          <w:p w14:paraId="7DC9011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F" w:rsidRPr="00482D2F" w14:paraId="5CBCE6DC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4B0BF673" w14:textId="77777777" w:rsidR="00482D2F" w:rsidRPr="00482D2F" w:rsidRDefault="00482D2F" w:rsidP="00482D2F">
            <w:pPr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Quartile 2</w:t>
            </w:r>
          </w:p>
        </w:tc>
        <w:tc>
          <w:tcPr>
            <w:tcW w:w="2011" w:type="dxa"/>
            <w:noWrap/>
            <w:hideMark/>
          </w:tcPr>
          <w:p w14:paraId="24FA6CF3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1.56 (0.75 – 3.25)</w:t>
            </w:r>
          </w:p>
        </w:tc>
        <w:tc>
          <w:tcPr>
            <w:tcW w:w="925" w:type="dxa"/>
            <w:noWrap/>
            <w:hideMark/>
          </w:tcPr>
          <w:p w14:paraId="3632719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2023" w:type="dxa"/>
            <w:noWrap/>
            <w:hideMark/>
          </w:tcPr>
          <w:p w14:paraId="483C29A9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1.14 (0.54 – 2.41)</w:t>
            </w:r>
          </w:p>
        </w:tc>
        <w:tc>
          <w:tcPr>
            <w:tcW w:w="930" w:type="dxa"/>
            <w:noWrap/>
            <w:hideMark/>
          </w:tcPr>
          <w:p w14:paraId="47170BA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976" w:type="dxa"/>
            <w:noWrap/>
            <w:hideMark/>
          </w:tcPr>
          <w:p w14:paraId="5A2664D9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0.87 (0.40 - 1.92)</w:t>
            </w:r>
          </w:p>
        </w:tc>
        <w:tc>
          <w:tcPr>
            <w:tcW w:w="929" w:type="dxa"/>
            <w:noWrap/>
            <w:hideMark/>
          </w:tcPr>
          <w:p w14:paraId="0DF7C39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976" w:type="dxa"/>
            <w:noWrap/>
            <w:hideMark/>
          </w:tcPr>
          <w:p w14:paraId="7517E4E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0.83 (0.37 - 1.87)</w:t>
            </w:r>
          </w:p>
        </w:tc>
        <w:tc>
          <w:tcPr>
            <w:tcW w:w="930" w:type="dxa"/>
            <w:noWrap/>
            <w:hideMark/>
          </w:tcPr>
          <w:p w14:paraId="30B64D3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0.65</w:t>
            </w:r>
          </w:p>
        </w:tc>
      </w:tr>
      <w:tr w:rsidR="00482D2F" w:rsidRPr="00482D2F" w14:paraId="3AD023BC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55F16262" w14:textId="77777777" w:rsidR="00482D2F" w:rsidRPr="00482D2F" w:rsidRDefault="00482D2F" w:rsidP="00482D2F">
            <w:pPr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Quartile 3</w:t>
            </w:r>
          </w:p>
        </w:tc>
        <w:tc>
          <w:tcPr>
            <w:tcW w:w="2011" w:type="dxa"/>
            <w:noWrap/>
            <w:hideMark/>
          </w:tcPr>
          <w:p w14:paraId="285828F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1.20 (0.57 – 2.53)</w:t>
            </w:r>
          </w:p>
        </w:tc>
        <w:tc>
          <w:tcPr>
            <w:tcW w:w="925" w:type="dxa"/>
            <w:noWrap/>
            <w:hideMark/>
          </w:tcPr>
          <w:p w14:paraId="59292E2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023" w:type="dxa"/>
            <w:noWrap/>
            <w:hideMark/>
          </w:tcPr>
          <w:p w14:paraId="1BDC6982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0.87 (0.40 – 1.88)</w:t>
            </w:r>
          </w:p>
        </w:tc>
        <w:tc>
          <w:tcPr>
            <w:tcW w:w="930" w:type="dxa"/>
            <w:noWrap/>
            <w:hideMark/>
          </w:tcPr>
          <w:p w14:paraId="71C863CF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976" w:type="dxa"/>
            <w:noWrap/>
            <w:hideMark/>
          </w:tcPr>
          <w:p w14:paraId="2FA9F642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0.68 (0.30 - 1.54)</w:t>
            </w:r>
          </w:p>
        </w:tc>
        <w:tc>
          <w:tcPr>
            <w:tcW w:w="929" w:type="dxa"/>
            <w:noWrap/>
            <w:hideMark/>
          </w:tcPr>
          <w:p w14:paraId="265917C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976" w:type="dxa"/>
            <w:noWrap/>
            <w:hideMark/>
          </w:tcPr>
          <w:p w14:paraId="42F1B99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0.78 (0.32 - 1.85)</w:t>
            </w:r>
          </w:p>
        </w:tc>
        <w:tc>
          <w:tcPr>
            <w:tcW w:w="930" w:type="dxa"/>
            <w:noWrap/>
            <w:hideMark/>
          </w:tcPr>
          <w:p w14:paraId="4E695AE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0.57</w:t>
            </w:r>
          </w:p>
        </w:tc>
      </w:tr>
      <w:tr w:rsidR="00482D2F" w:rsidRPr="00482D2F" w14:paraId="5677F735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5DF7AD66" w14:textId="77777777" w:rsidR="00482D2F" w:rsidRPr="00482D2F" w:rsidRDefault="00482D2F" w:rsidP="00482D2F">
            <w:pPr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Quartile 4</w:t>
            </w:r>
          </w:p>
        </w:tc>
        <w:tc>
          <w:tcPr>
            <w:tcW w:w="2011" w:type="dxa"/>
            <w:noWrap/>
            <w:hideMark/>
          </w:tcPr>
          <w:p w14:paraId="01C4148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1.04 (0.48 – 2.21)</w:t>
            </w:r>
          </w:p>
        </w:tc>
        <w:tc>
          <w:tcPr>
            <w:tcW w:w="925" w:type="dxa"/>
            <w:noWrap/>
            <w:hideMark/>
          </w:tcPr>
          <w:p w14:paraId="5A55075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023" w:type="dxa"/>
            <w:noWrap/>
            <w:hideMark/>
          </w:tcPr>
          <w:p w14:paraId="0B067AB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0.77 (0.35 – 1.68)</w:t>
            </w:r>
          </w:p>
        </w:tc>
        <w:tc>
          <w:tcPr>
            <w:tcW w:w="930" w:type="dxa"/>
            <w:noWrap/>
            <w:hideMark/>
          </w:tcPr>
          <w:p w14:paraId="129E38C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976" w:type="dxa"/>
            <w:noWrap/>
            <w:hideMark/>
          </w:tcPr>
          <w:p w14:paraId="5AF5585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0.74 (0.32 - 1.68)</w:t>
            </w:r>
          </w:p>
        </w:tc>
        <w:tc>
          <w:tcPr>
            <w:tcW w:w="929" w:type="dxa"/>
            <w:noWrap/>
            <w:hideMark/>
          </w:tcPr>
          <w:p w14:paraId="114B4CA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976" w:type="dxa"/>
            <w:noWrap/>
            <w:hideMark/>
          </w:tcPr>
          <w:p w14:paraId="10C8D2A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0.77 (0.33 - 1.78)</w:t>
            </w:r>
          </w:p>
        </w:tc>
        <w:tc>
          <w:tcPr>
            <w:tcW w:w="930" w:type="dxa"/>
            <w:noWrap/>
            <w:hideMark/>
          </w:tcPr>
          <w:p w14:paraId="0347042D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0.54</w:t>
            </w:r>
          </w:p>
        </w:tc>
      </w:tr>
      <w:tr w:rsidR="00482D2F" w:rsidRPr="00482D2F" w14:paraId="2B35D47B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53538352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Age (per 10 years)</w:t>
            </w:r>
          </w:p>
        </w:tc>
        <w:tc>
          <w:tcPr>
            <w:tcW w:w="2011" w:type="dxa"/>
            <w:noWrap/>
            <w:hideMark/>
          </w:tcPr>
          <w:p w14:paraId="45E1D42E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0395B81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21C2FF01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1.50 (1.20 – 1.86)</w:t>
            </w:r>
          </w:p>
        </w:tc>
        <w:tc>
          <w:tcPr>
            <w:tcW w:w="930" w:type="dxa"/>
            <w:noWrap/>
            <w:hideMark/>
          </w:tcPr>
          <w:p w14:paraId="50BD7DE3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976" w:type="dxa"/>
            <w:noWrap/>
            <w:hideMark/>
          </w:tcPr>
          <w:p w14:paraId="109353F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1.50 (1.20 - 1.88)</w:t>
            </w:r>
          </w:p>
        </w:tc>
        <w:tc>
          <w:tcPr>
            <w:tcW w:w="929" w:type="dxa"/>
            <w:noWrap/>
            <w:hideMark/>
          </w:tcPr>
          <w:p w14:paraId="7F09172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976" w:type="dxa"/>
            <w:noWrap/>
            <w:hideMark/>
          </w:tcPr>
          <w:p w14:paraId="1ACA06A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1.53 (1.21 - 1.93)</w:t>
            </w:r>
          </w:p>
        </w:tc>
        <w:tc>
          <w:tcPr>
            <w:tcW w:w="930" w:type="dxa"/>
            <w:noWrap/>
            <w:hideMark/>
          </w:tcPr>
          <w:p w14:paraId="536D828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</w:tr>
      <w:tr w:rsidR="00482D2F" w:rsidRPr="00482D2F" w14:paraId="7C292E8C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4B253F2F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Male gender</w:t>
            </w:r>
          </w:p>
        </w:tc>
        <w:tc>
          <w:tcPr>
            <w:tcW w:w="2011" w:type="dxa"/>
            <w:noWrap/>
            <w:hideMark/>
          </w:tcPr>
          <w:p w14:paraId="6EF5D95E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68A0EF8B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0112A63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1.07 (0.51 – 2.22)</w:t>
            </w:r>
          </w:p>
        </w:tc>
        <w:tc>
          <w:tcPr>
            <w:tcW w:w="930" w:type="dxa"/>
            <w:noWrap/>
            <w:hideMark/>
          </w:tcPr>
          <w:p w14:paraId="437ED249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976" w:type="dxa"/>
            <w:noWrap/>
            <w:hideMark/>
          </w:tcPr>
          <w:p w14:paraId="7356199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1.84 (0.88 - 3.87)</w:t>
            </w:r>
          </w:p>
        </w:tc>
        <w:tc>
          <w:tcPr>
            <w:tcW w:w="929" w:type="dxa"/>
            <w:noWrap/>
            <w:hideMark/>
          </w:tcPr>
          <w:p w14:paraId="49212181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76" w:type="dxa"/>
            <w:noWrap/>
            <w:hideMark/>
          </w:tcPr>
          <w:p w14:paraId="170F35BF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1.23 (0.57 - 2.66)</w:t>
            </w:r>
          </w:p>
        </w:tc>
        <w:tc>
          <w:tcPr>
            <w:tcW w:w="930" w:type="dxa"/>
            <w:noWrap/>
            <w:hideMark/>
          </w:tcPr>
          <w:p w14:paraId="3D8D98B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0.61</w:t>
            </w:r>
          </w:p>
        </w:tc>
      </w:tr>
      <w:tr w:rsidR="00482D2F" w:rsidRPr="00482D2F" w14:paraId="339ECAB7" w14:textId="77777777" w:rsidTr="00482D2F">
        <w:trPr>
          <w:trHeight w:val="328"/>
        </w:trPr>
        <w:tc>
          <w:tcPr>
            <w:tcW w:w="3177" w:type="dxa"/>
            <w:noWrap/>
            <w:hideMark/>
          </w:tcPr>
          <w:p w14:paraId="52EBB149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Log</w:t>
            </w:r>
            <w:r w:rsidRPr="00482D2F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e </w:t>
            </w:r>
            <w:r w:rsidRPr="00482D2F">
              <w:rPr>
                <w:rFonts w:ascii="Times New Roman" w:hAnsi="Times New Roman" w:cs="Times New Roman"/>
                <w:b/>
                <w:bCs/>
              </w:rPr>
              <w:t>(creatinine (µmol/L))</w:t>
            </w:r>
          </w:p>
        </w:tc>
        <w:tc>
          <w:tcPr>
            <w:tcW w:w="2011" w:type="dxa"/>
            <w:noWrap/>
            <w:hideMark/>
          </w:tcPr>
          <w:p w14:paraId="36FD243F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28645FD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2DBDF54E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1.68 (0.80 – 3.55)</w:t>
            </w:r>
          </w:p>
        </w:tc>
        <w:tc>
          <w:tcPr>
            <w:tcW w:w="930" w:type="dxa"/>
            <w:noWrap/>
            <w:hideMark/>
          </w:tcPr>
          <w:p w14:paraId="6B78734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976" w:type="dxa"/>
            <w:noWrap/>
            <w:hideMark/>
          </w:tcPr>
          <w:p w14:paraId="06EB184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1.05 (0.45 - 2.44)</w:t>
            </w:r>
          </w:p>
        </w:tc>
        <w:tc>
          <w:tcPr>
            <w:tcW w:w="929" w:type="dxa"/>
            <w:noWrap/>
            <w:hideMark/>
          </w:tcPr>
          <w:p w14:paraId="040F192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976" w:type="dxa"/>
            <w:noWrap/>
            <w:hideMark/>
          </w:tcPr>
          <w:p w14:paraId="52450AAB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0.86 (0.35 - 2.15)</w:t>
            </w:r>
          </w:p>
        </w:tc>
        <w:tc>
          <w:tcPr>
            <w:tcW w:w="930" w:type="dxa"/>
            <w:noWrap/>
            <w:hideMark/>
          </w:tcPr>
          <w:p w14:paraId="3DB7149E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0.75</w:t>
            </w:r>
          </w:p>
        </w:tc>
      </w:tr>
      <w:tr w:rsidR="00482D2F" w:rsidRPr="00482D2F" w14:paraId="0EA53867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6DD395BC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Witnessed OHCA</w:t>
            </w:r>
          </w:p>
        </w:tc>
        <w:tc>
          <w:tcPr>
            <w:tcW w:w="2011" w:type="dxa"/>
            <w:noWrap/>
            <w:hideMark/>
          </w:tcPr>
          <w:p w14:paraId="6924438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2F3FAA8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387DA2A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/>
            <w:hideMark/>
          </w:tcPr>
          <w:p w14:paraId="46D5E7EA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172ED08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0.22 (0.12 - 0.42)</w:t>
            </w:r>
          </w:p>
        </w:tc>
        <w:tc>
          <w:tcPr>
            <w:tcW w:w="929" w:type="dxa"/>
            <w:noWrap/>
            <w:hideMark/>
          </w:tcPr>
          <w:p w14:paraId="7A02A0AF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976" w:type="dxa"/>
            <w:noWrap/>
            <w:hideMark/>
          </w:tcPr>
          <w:p w14:paraId="51DB4B0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0.30 (0.15 - 0.56)</w:t>
            </w:r>
          </w:p>
        </w:tc>
        <w:tc>
          <w:tcPr>
            <w:tcW w:w="930" w:type="dxa"/>
            <w:noWrap/>
            <w:hideMark/>
          </w:tcPr>
          <w:p w14:paraId="64D9B29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</w:tr>
      <w:tr w:rsidR="00482D2F" w:rsidRPr="00482D2F" w14:paraId="744875B2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73719052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Bystander-initiated CPR</w:t>
            </w:r>
          </w:p>
        </w:tc>
        <w:tc>
          <w:tcPr>
            <w:tcW w:w="2011" w:type="dxa"/>
            <w:noWrap/>
            <w:hideMark/>
          </w:tcPr>
          <w:p w14:paraId="66BA8FE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1E2E686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7568241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/>
            <w:hideMark/>
          </w:tcPr>
          <w:p w14:paraId="373C623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228FA65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1.31 (0.68 - 2.52)</w:t>
            </w:r>
          </w:p>
        </w:tc>
        <w:tc>
          <w:tcPr>
            <w:tcW w:w="929" w:type="dxa"/>
            <w:noWrap/>
            <w:hideMark/>
          </w:tcPr>
          <w:p w14:paraId="7BECA4A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976" w:type="dxa"/>
            <w:noWrap/>
            <w:hideMark/>
          </w:tcPr>
          <w:p w14:paraId="4075871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1.27 (0.67 - 2.41)</w:t>
            </w:r>
          </w:p>
        </w:tc>
        <w:tc>
          <w:tcPr>
            <w:tcW w:w="930" w:type="dxa"/>
            <w:noWrap/>
            <w:hideMark/>
          </w:tcPr>
          <w:p w14:paraId="77CC50E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0.46</w:t>
            </w:r>
          </w:p>
        </w:tc>
      </w:tr>
      <w:tr w:rsidR="00482D2F" w:rsidRPr="00482D2F" w14:paraId="2C9902B9" w14:textId="77777777" w:rsidTr="00482D2F">
        <w:trPr>
          <w:trHeight w:val="283"/>
        </w:trPr>
        <w:tc>
          <w:tcPr>
            <w:tcW w:w="3177" w:type="dxa"/>
            <w:noWrap/>
            <w:hideMark/>
          </w:tcPr>
          <w:p w14:paraId="1AD82E78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Ventricular fibrillation</w:t>
            </w:r>
          </w:p>
        </w:tc>
        <w:tc>
          <w:tcPr>
            <w:tcW w:w="2011" w:type="dxa"/>
            <w:noWrap/>
            <w:hideMark/>
          </w:tcPr>
          <w:p w14:paraId="727B6E5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0445A52E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7EDE7C98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/>
            <w:hideMark/>
          </w:tcPr>
          <w:p w14:paraId="385EDDD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2A713615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0.10 (0.05 - 0.19)</w:t>
            </w:r>
          </w:p>
        </w:tc>
        <w:tc>
          <w:tcPr>
            <w:tcW w:w="929" w:type="dxa"/>
            <w:noWrap/>
            <w:hideMark/>
          </w:tcPr>
          <w:p w14:paraId="5434873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976" w:type="dxa"/>
            <w:noWrap/>
            <w:hideMark/>
          </w:tcPr>
          <w:p w14:paraId="7E341CA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0.07 (0.04 - 0.15)</w:t>
            </w:r>
          </w:p>
        </w:tc>
        <w:tc>
          <w:tcPr>
            <w:tcW w:w="930" w:type="dxa"/>
            <w:noWrap/>
            <w:hideMark/>
          </w:tcPr>
          <w:p w14:paraId="303CEE91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</w:tr>
      <w:tr w:rsidR="00482D2F" w:rsidRPr="00482D2F" w14:paraId="19E7BE57" w14:textId="77777777" w:rsidTr="00482D2F">
        <w:trPr>
          <w:trHeight w:val="547"/>
        </w:trPr>
        <w:tc>
          <w:tcPr>
            <w:tcW w:w="3177" w:type="dxa"/>
            <w:hideMark/>
          </w:tcPr>
          <w:p w14:paraId="050A4914" w14:textId="77777777" w:rsidR="00482D2F" w:rsidRPr="00482D2F" w:rsidRDefault="00482D2F" w:rsidP="00482D2F">
            <w:pPr>
              <w:rPr>
                <w:rFonts w:ascii="Times New Roman" w:hAnsi="Times New Roman" w:cs="Times New Roman"/>
                <w:b/>
                <w:bCs/>
              </w:rPr>
            </w:pPr>
            <w:r w:rsidRPr="00482D2F">
              <w:rPr>
                <w:rFonts w:ascii="Times New Roman" w:hAnsi="Times New Roman" w:cs="Times New Roman"/>
                <w:b/>
                <w:bCs/>
              </w:rPr>
              <w:t>Duration of resuscitation          (per 10 min)</w:t>
            </w:r>
          </w:p>
        </w:tc>
        <w:tc>
          <w:tcPr>
            <w:tcW w:w="2011" w:type="dxa"/>
            <w:noWrap/>
            <w:hideMark/>
          </w:tcPr>
          <w:p w14:paraId="76A23DE2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noWrap/>
            <w:hideMark/>
          </w:tcPr>
          <w:p w14:paraId="492CFB1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noWrap/>
            <w:hideMark/>
          </w:tcPr>
          <w:p w14:paraId="5DA98216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/>
            <w:hideMark/>
          </w:tcPr>
          <w:p w14:paraId="4AF072F0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05763F14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14:paraId="245E863C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noWrap/>
            <w:hideMark/>
          </w:tcPr>
          <w:p w14:paraId="59506677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1.25 (1.14 - 1.38)</w:t>
            </w:r>
          </w:p>
        </w:tc>
        <w:tc>
          <w:tcPr>
            <w:tcW w:w="930" w:type="dxa"/>
            <w:noWrap/>
            <w:hideMark/>
          </w:tcPr>
          <w:p w14:paraId="7C77C5AF" w14:textId="77777777" w:rsidR="00482D2F" w:rsidRPr="00482D2F" w:rsidRDefault="00482D2F" w:rsidP="00482D2F">
            <w:pPr>
              <w:jc w:val="center"/>
              <w:rPr>
                <w:rFonts w:ascii="Times New Roman" w:hAnsi="Times New Roman" w:cs="Times New Roman"/>
              </w:rPr>
            </w:pPr>
            <w:r w:rsidRPr="00482D2F">
              <w:rPr>
                <w:rFonts w:ascii="Times New Roman" w:hAnsi="Times New Roman" w:cs="Times New Roman"/>
              </w:rPr>
              <w:t>&lt; 0.001</w:t>
            </w:r>
          </w:p>
        </w:tc>
      </w:tr>
    </w:tbl>
    <w:p w14:paraId="2A815081" w14:textId="77777777" w:rsidR="00482D2F" w:rsidRDefault="00482D2F" w:rsidP="00482D2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1. Association b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etween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hs-cTnT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quartiles and 30-day mortality, univariable and multivariable model. </w:t>
      </w:r>
    </w:p>
    <w:p w14:paraId="3DFA2BD2" w14:textId="77777777" w:rsidR="00482D2F" w:rsidRDefault="00482D2F" w:rsidP="00482D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29557309"/>
      <w:r>
        <w:rPr>
          <w:rFonts w:ascii="Times New Roman" w:hAnsi="Times New Roman" w:cs="Times New Roman"/>
          <w:sz w:val="24"/>
          <w:szCs w:val="24"/>
        </w:rPr>
        <w:t>Model 1; multivariable model adjusting for age, gender and log</w:t>
      </w:r>
      <w:r w:rsidRPr="00025E7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-creatinine. Model 2; multivariable model adjusting for age, gender, log</w:t>
      </w:r>
      <w:r w:rsidRPr="00025E7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-creatinine, witnessed OHCA, bystander-initiated CPR and VF as first recorded heart rhythm. Model 3; multivariable model adjusting for age, gender, log</w:t>
      </w:r>
      <w:r w:rsidRPr="00B968A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-creatinine, witnessed OHCA, bystander-initiated CPR, VF as first recorded heart rhythm and duration of resuscitation. </w:t>
      </w:r>
    </w:p>
    <w:p w14:paraId="416FF1A7" w14:textId="77777777" w:rsidR="00482D2F" w:rsidRDefault="00482D2F" w:rsidP="00482D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OHCA, out-of-hospital cardiac arrest; CPR, cardiopulmonary resuscitation; VF, ventricular fibrillation; </w:t>
      </w:r>
      <w:r w:rsidRPr="00CD0203">
        <w:rPr>
          <w:rFonts w:ascii="Times New Roman" w:hAnsi="Times New Roman" w:cs="Times New Roman"/>
          <w:sz w:val="24"/>
          <w:szCs w:val="24"/>
        </w:rPr>
        <w:t>HR, hazard ratio; 95% CI, 95% confidence interval.</w:t>
      </w:r>
    </w:p>
    <w:bookmarkEnd w:id="1"/>
    <w:p w14:paraId="1AA57A91" w14:textId="77777777" w:rsidR="008764A9" w:rsidRDefault="008764A9"/>
    <w:sectPr w:rsidR="008764A9" w:rsidSect="00482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F"/>
    <w:rsid w:val="00474463"/>
    <w:rsid w:val="00482D2F"/>
    <w:rsid w:val="0078190C"/>
    <w:rsid w:val="008764A9"/>
    <w:rsid w:val="00D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D3A0"/>
  <w15:chartTrackingRefBased/>
  <w15:docId w15:val="{149F1790-227F-41B4-AC96-A8D90A5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8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Aarsetøy</dc:creator>
  <cp:keywords/>
  <dc:description/>
  <cp:lastModifiedBy>Nilsen, Dennis Winston Trygve</cp:lastModifiedBy>
  <cp:revision>2</cp:revision>
  <dcterms:created xsi:type="dcterms:W3CDTF">2020-05-21T12:56:00Z</dcterms:created>
  <dcterms:modified xsi:type="dcterms:W3CDTF">2020-05-21T12:56:00Z</dcterms:modified>
</cp:coreProperties>
</file>