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6E" w:rsidRPr="00D046DD" w:rsidRDefault="0011336E" w:rsidP="0011336E">
      <w:pPr>
        <w:pStyle w:val="1"/>
        <w:spacing w:line="240" w:lineRule="auto"/>
        <w:rPr>
          <w:rFonts w:cs="Times New Roman"/>
          <w:szCs w:val="24"/>
        </w:rPr>
      </w:pPr>
      <w:r w:rsidRPr="00D046DD">
        <w:rPr>
          <w:rFonts w:cs="Times New Roman"/>
          <w:szCs w:val="24"/>
        </w:rPr>
        <w:t>Supplementary Material</w:t>
      </w:r>
    </w:p>
    <w:p w:rsidR="0011336E" w:rsidRDefault="0011336E" w:rsidP="001038E2">
      <w:pPr>
        <w:pStyle w:val="TAMainText"/>
        <w:spacing w:line="360" w:lineRule="auto"/>
        <w:ind w:firstLine="0"/>
        <w:rPr>
          <w:rFonts w:ascii="Times New Roman" w:hAnsi="Times New Roman"/>
          <w:b/>
          <w:color w:val="000000"/>
          <w:lang w:val="en-GB"/>
        </w:rPr>
      </w:pPr>
    </w:p>
    <w:p w:rsidR="00354828" w:rsidRPr="001038E2" w:rsidRDefault="00354828" w:rsidP="001038E2">
      <w:pPr>
        <w:pStyle w:val="TAMainText"/>
        <w:spacing w:line="360" w:lineRule="auto"/>
        <w:ind w:firstLine="0"/>
        <w:rPr>
          <w:rFonts w:ascii="Times New Roman" w:hAnsi="Times New Roman"/>
          <w:b/>
          <w:color w:val="000000"/>
          <w:lang w:val="en-GB"/>
        </w:rPr>
      </w:pPr>
      <w:r w:rsidRPr="001038E2">
        <w:rPr>
          <w:rFonts w:ascii="Times New Roman" w:hAnsi="Times New Roman"/>
          <w:b/>
          <w:color w:val="000000"/>
          <w:lang w:val="en-GB"/>
        </w:rPr>
        <w:t xml:space="preserve">Table S1. </w:t>
      </w:r>
      <w:r w:rsidR="00061BCA" w:rsidRPr="001038E2">
        <w:rPr>
          <w:rFonts w:ascii="Times New Roman" w:hAnsi="Times New Roman"/>
          <w:color w:val="000000"/>
          <w:lang w:val="en-GB"/>
        </w:rPr>
        <w:t>Daily mean concentration and alveolar deposition doses of UFPM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4253"/>
      </w:tblGrid>
      <w:tr w:rsidR="00061BCA" w:rsidRPr="001038E2" w:rsidTr="00061BC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</w:pPr>
            <w:r w:rsidRPr="001038E2">
              <w:rPr>
                <w:rFonts w:eastAsia="SimSun"/>
                <w:color w:val="000000"/>
                <w:kern w:val="24"/>
              </w:rPr>
              <w:t>UFPM (µg/m</w:t>
            </w:r>
            <w:r w:rsidRPr="001038E2">
              <w:rPr>
                <w:rFonts w:eastAsia="SimSun"/>
                <w:color w:val="000000"/>
                <w:kern w:val="24"/>
                <w:vertAlign w:val="superscript"/>
              </w:rPr>
              <w:t>3</w:t>
            </w:r>
            <w:r w:rsidRPr="001038E2">
              <w:rPr>
                <w:rFonts w:eastAsia="SimSun"/>
                <w:color w:val="000000"/>
                <w:kern w:val="24"/>
              </w:rPr>
              <w:t>)</w:t>
            </w:r>
          </w:p>
        </w:tc>
      </w:tr>
      <w:tr w:rsidR="00061BCA" w:rsidRPr="001038E2" w:rsidTr="001038E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Daily mean concentration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12.1 ± 6.03 (7.18–23.4)</w:t>
            </w:r>
          </w:p>
        </w:tc>
      </w:tr>
      <w:tr w:rsidR="001038E2" w:rsidRPr="001038E2" w:rsidTr="001038E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8E2" w:rsidRPr="001038E2" w:rsidRDefault="001038E2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8E2" w:rsidRPr="001038E2" w:rsidRDefault="001038E2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rFonts w:eastAsia="SimSun"/>
                <w:color w:val="000000"/>
                <w:kern w:val="24"/>
              </w:rPr>
              <w:t>UFPM (µg/</w:t>
            </w:r>
            <w:r>
              <w:rPr>
                <w:rFonts w:eastAsia="新細明體" w:hint="eastAsia"/>
                <w:color w:val="000000"/>
                <w:kern w:val="24"/>
                <w:lang w:eastAsia="zh-TW"/>
              </w:rPr>
              <w:t>day</w:t>
            </w:r>
            <w:r w:rsidRPr="001038E2">
              <w:rPr>
                <w:rFonts w:eastAsia="SimSun"/>
                <w:color w:val="000000"/>
                <w:kern w:val="24"/>
              </w:rPr>
              <w:t>)</w:t>
            </w:r>
          </w:p>
        </w:tc>
      </w:tr>
      <w:tr w:rsidR="00061BCA" w:rsidRPr="001038E2" w:rsidTr="001038E2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8 h Alveolar deposition dose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3.70 ± 1.85 (2.20–7.17)</w:t>
            </w:r>
          </w:p>
        </w:tc>
      </w:tr>
      <w:tr w:rsidR="00061BCA" w:rsidRPr="001038E2" w:rsidTr="00061BCA">
        <w:tc>
          <w:tcPr>
            <w:tcW w:w="3402" w:type="dxa"/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24 h Alveolar deposition dose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11.1 ± 5.54 (6.60–21.5)</w:t>
            </w:r>
          </w:p>
        </w:tc>
      </w:tr>
      <w:tr w:rsidR="00061BCA" w:rsidRPr="001038E2" w:rsidTr="00061BCA">
        <w:tc>
          <w:tcPr>
            <w:tcW w:w="3402" w:type="dxa"/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48 h Alveolar deposition dose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22.2 ± 4.85 (13.2–43.0)</w:t>
            </w:r>
          </w:p>
        </w:tc>
      </w:tr>
      <w:tr w:rsidR="00061BCA" w:rsidRPr="001038E2" w:rsidTr="00061BCA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72 h Alveolar deposition dose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CA" w:rsidRPr="001038E2" w:rsidRDefault="00061BCA" w:rsidP="001038E2">
            <w:pPr>
              <w:pStyle w:val="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1038E2">
              <w:rPr>
                <w:color w:val="000000"/>
                <w:kern w:val="24"/>
              </w:rPr>
              <w:t>33.3 ± 7.28 (19.8–64.5)</w:t>
            </w:r>
          </w:p>
        </w:tc>
      </w:tr>
    </w:tbl>
    <w:p w:rsidR="00354828" w:rsidRPr="00716F24" w:rsidRDefault="00354828" w:rsidP="00354828">
      <w:pPr>
        <w:rPr>
          <w:rFonts w:asciiTheme="minorHAnsi" w:hAnsiTheme="minorHAnsi"/>
          <w:b/>
          <w:sz w:val="24"/>
          <w:szCs w:val="24"/>
        </w:rPr>
      </w:pPr>
    </w:p>
    <w:p w:rsidR="00716F24" w:rsidRPr="00716F24" w:rsidRDefault="00716F24">
      <w:pPr>
        <w:adjustRightInd/>
        <w:snapToGrid/>
        <w:spacing w:line="220" w:lineRule="atLeast"/>
        <w:rPr>
          <w:rFonts w:asciiTheme="minorHAnsi" w:eastAsiaTheme="minorEastAsia" w:hAnsiTheme="minorHAnsi" w:cs="Arial"/>
          <w:b/>
          <w:sz w:val="24"/>
          <w:szCs w:val="24"/>
          <w:lang w:val="en-GB" w:eastAsia="en-GB"/>
        </w:rPr>
      </w:pPr>
      <w:r w:rsidRPr="00716F24">
        <w:rPr>
          <w:rFonts w:asciiTheme="minorHAnsi" w:hAnsiTheme="minorHAnsi" w:cs="Arial"/>
          <w:b/>
          <w:sz w:val="24"/>
          <w:szCs w:val="24"/>
        </w:rPr>
        <w:br w:type="page"/>
      </w:r>
      <w:bookmarkStart w:id="0" w:name="_GoBack"/>
      <w:bookmarkEnd w:id="0"/>
    </w:p>
    <w:p w:rsidR="00A969B7" w:rsidRDefault="00A969B7" w:rsidP="00A969B7">
      <w:pPr>
        <w:pStyle w:val="TAMainText"/>
        <w:spacing w:line="360" w:lineRule="auto"/>
        <w:ind w:firstLine="0"/>
        <w:rPr>
          <w:rFonts w:ascii="Times New Roman" w:hAnsi="Times New Roman"/>
          <w:b/>
          <w:color w:val="000000"/>
          <w:lang w:val="en-GB"/>
        </w:rPr>
      </w:pPr>
    </w:p>
    <w:p w:rsidR="00061BCA" w:rsidRPr="00A969B7" w:rsidRDefault="00061BCA" w:rsidP="00A969B7">
      <w:pPr>
        <w:pStyle w:val="TAMainText"/>
        <w:spacing w:line="360" w:lineRule="auto"/>
        <w:ind w:firstLineChars="800" w:firstLine="1922"/>
        <w:rPr>
          <w:rFonts w:ascii="Times New Roman" w:hAnsi="Times New Roman"/>
          <w:color w:val="000000"/>
          <w:lang w:val="en-GB"/>
        </w:rPr>
      </w:pPr>
      <w:r w:rsidRPr="00A969B7">
        <w:rPr>
          <w:rFonts w:ascii="Times New Roman" w:hAnsi="Times New Roman"/>
          <w:b/>
          <w:color w:val="000000"/>
          <w:lang w:val="en-GB"/>
        </w:rPr>
        <w:t xml:space="preserve">Table S2. </w:t>
      </w:r>
      <w:r w:rsidRPr="00A969B7">
        <w:rPr>
          <w:rFonts w:ascii="Times New Roman" w:hAnsi="Times New Roman"/>
          <w:color w:val="000000"/>
          <w:lang w:val="en-GB"/>
        </w:rPr>
        <w:t>PAH concentrations in UFPM</w:t>
      </w:r>
    </w:p>
    <w:tbl>
      <w:tblPr>
        <w:tblStyle w:val="a7"/>
        <w:tblW w:w="5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08"/>
        <w:gridCol w:w="2709"/>
      </w:tblGrid>
      <w:tr w:rsidR="00061BCA" w:rsidRPr="00E14ACD" w:rsidTr="00061BCA">
        <w:trPr>
          <w:trHeight w:val="431"/>
          <w:jc w:val="center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PAHs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pg/m</w:t>
            </w: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tcBorders>
              <w:top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Naphthalene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60.42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2-Methylnaphthalene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24.65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Acenaphthylene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5.324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Acenaphthene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1.042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Fluorene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7.407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Phenanthrene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76.85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Anthracene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13.19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Fluoranthene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68.63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Pyrene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61.81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Benzo(a)anthracene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82.18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Chrysene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145.9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Benzo(b)fluoranthene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395.1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Benzo(k)fluoranthene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263.5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Benzo(e)pyrene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186.9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Benzo(a)pyrene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174.4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Perylene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28.01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Indeno(1,2,3-c,d)pyrene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692.6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Dibenz(a,h)anthracene</w:t>
            </w:r>
          </w:p>
        </w:tc>
        <w:tc>
          <w:tcPr>
            <w:tcW w:w="2709" w:type="dxa"/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173.6</w:t>
            </w:r>
          </w:p>
        </w:tc>
      </w:tr>
      <w:tr w:rsidR="00061BCA" w:rsidRPr="00E14ACD" w:rsidTr="00061BCA">
        <w:trPr>
          <w:trHeight w:val="431"/>
          <w:jc w:val="center"/>
        </w:trPr>
        <w:tc>
          <w:tcPr>
            <w:tcW w:w="2708" w:type="dxa"/>
            <w:tcBorders>
              <w:bottom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Benzo(g,h,i)perylene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hideMark/>
          </w:tcPr>
          <w:p w:rsidR="00061BCA" w:rsidRPr="00A969B7" w:rsidRDefault="00061BCA" w:rsidP="00DB32EC">
            <w:pPr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956.0</w:t>
            </w:r>
          </w:p>
        </w:tc>
      </w:tr>
    </w:tbl>
    <w:p w:rsidR="00061BCA" w:rsidRDefault="00061BCA" w:rsidP="00716F24">
      <w:pPr>
        <w:pStyle w:val="Tabletitle"/>
        <w:rPr>
          <w:rFonts w:asciiTheme="minorHAnsi" w:hAnsiTheme="minorHAnsi" w:cs="Arial"/>
          <w:b/>
        </w:rPr>
      </w:pPr>
    </w:p>
    <w:p w:rsidR="00061BCA" w:rsidRDefault="00061BCA" w:rsidP="00716F24">
      <w:pPr>
        <w:pStyle w:val="Tabletitle"/>
        <w:rPr>
          <w:rFonts w:asciiTheme="minorHAnsi" w:hAnsiTheme="minorHAnsi" w:cs="Arial"/>
          <w:b/>
        </w:rPr>
      </w:pPr>
    </w:p>
    <w:p w:rsidR="00061BCA" w:rsidRDefault="00061BCA" w:rsidP="00716F24">
      <w:pPr>
        <w:pStyle w:val="Tabletitle"/>
        <w:rPr>
          <w:rFonts w:asciiTheme="minorHAnsi" w:hAnsiTheme="minorHAnsi" w:cs="Arial"/>
          <w:b/>
        </w:rPr>
      </w:pPr>
    </w:p>
    <w:p w:rsidR="00061BCA" w:rsidRDefault="00061BCA">
      <w:pPr>
        <w:adjustRightInd/>
        <w:snapToGrid/>
        <w:spacing w:line="220" w:lineRule="atLeast"/>
      </w:pPr>
      <w:r>
        <w:br w:type="page"/>
      </w:r>
    </w:p>
    <w:p w:rsidR="00A969B7" w:rsidRDefault="00A969B7" w:rsidP="00A969B7">
      <w:pPr>
        <w:pStyle w:val="TAMainText"/>
        <w:spacing w:line="360" w:lineRule="auto"/>
        <w:ind w:firstLineChars="800" w:firstLine="1922"/>
        <w:rPr>
          <w:rFonts w:ascii="Times New Roman" w:hAnsi="Times New Roman"/>
          <w:b/>
          <w:color w:val="000000"/>
          <w:lang w:val="en-GB"/>
        </w:rPr>
      </w:pPr>
    </w:p>
    <w:p w:rsidR="00061BCA" w:rsidRPr="00A969B7" w:rsidRDefault="00061BCA" w:rsidP="00A969B7">
      <w:pPr>
        <w:pStyle w:val="TAMainText"/>
        <w:spacing w:line="360" w:lineRule="auto"/>
        <w:ind w:firstLineChars="1000" w:firstLine="2402"/>
        <w:rPr>
          <w:rFonts w:ascii="Times New Roman" w:hAnsi="Times New Roman"/>
          <w:b/>
          <w:color w:val="000000"/>
          <w:lang w:val="en-GB"/>
        </w:rPr>
      </w:pPr>
      <w:r w:rsidRPr="00A969B7">
        <w:rPr>
          <w:rFonts w:ascii="Times New Roman" w:hAnsi="Times New Roman"/>
          <w:b/>
          <w:color w:val="000000"/>
          <w:lang w:val="en-GB"/>
        </w:rPr>
        <w:t xml:space="preserve">Table S3. </w:t>
      </w:r>
      <w:r w:rsidRPr="00A969B7">
        <w:rPr>
          <w:rFonts w:ascii="Times New Roman" w:hAnsi="Times New Roman"/>
          <w:color w:val="000000"/>
          <w:lang w:val="en-GB"/>
        </w:rPr>
        <w:t>Concentrations of metallic elements in UFPM</w:t>
      </w:r>
    </w:p>
    <w:tbl>
      <w:tblPr>
        <w:tblW w:w="3921" w:type="dxa"/>
        <w:jc w:val="center"/>
        <w:tblLook w:val="00A0" w:firstRow="1" w:lastRow="0" w:firstColumn="1" w:lastColumn="0" w:noHBand="0" w:noVBand="0"/>
      </w:tblPr>
      <w:tblGrid>
        <w:gridCol w:w="1312"/>
        <w:gridCol w:w="2609"/>
      </w:tblGrid>
      <w:tr w:rsidR="00061BCA" w:rsidRPr="00A969B7" w:rsidTr="00061BCA">
        <w:trPr>
          <w:trHeight w:val="345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Metal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Concentration (pg/m</w:t>
            </w:r>
            <w:r w:rsidRPr="00A969B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  <w:tcBorders>
              <w:top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1.784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Mn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0.032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233.3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0.046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0.388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Cu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0.032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0.662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0.137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595.4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Ag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0.074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</w:p>
        </w:tc>
        <w:tc>
          <w:tcPr>
            <w:tcW w:w="2609" w:type="dxa"/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0.021</w:t>
            </w:r>
          </w:p>
        </w:tc>
      </w:tr>
      <w:tr w:rsidR="00061BCA" w:rsidRPr="00A969B7" w:rsidTr="00061BCA">
        <w:trPr>
          <w:trHeight w:val="345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Pb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061BCA" w:rsidRPr="00A969B7" w:rsidRDefault="00061BCA" w:rsidP="00DB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9B7">
              <w:rPr>
                <w:rFonts w:ascii="Times New Roman" w:hAnsi="Times New Roman" w:cs="Times New Roman"/>
                <w:bCs/>
                <w:sz w:val="24"/>
                <w:szCs w:val="24"/>
              </w:rPr>
              <w:t>0.001</w:t>
            </w:r>
          </w:p>
        </w:tc>
      </w:tr>
    </w:tbl>
    <w:p w:rsidR="00A17BD0" w:rsidRPr="00061BCA" w:rsidRDefault="00A17BD0" w:rsidP="00061BCA"/>
    <w:sectPr w:rsidR="00A17BD0" w:rsidRPr="00061BCA" w:rsidSect="00861AE7">
      <w:pgSz w:w="11906" w:h="16838"/>
      <w:pgMar w:top="1418" w:right="1418" w:bottom="1418" w:left="1418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2A" w:rsidRDefault="00FF2F2A" w:rsidP="0039170A">
      <w:pPr>
        <w:spacing w:after="0"/>
      </w:pPr>
      <w:r>
        <w:separator/>
      </w:r>
    </w:p>
  </w:endnote>
  <w:endnote w:type="continuationSeparator" w:id="0">
    <w:p w:rsidR="00FF2F2A" w:rsidRDefault="00FF2F2A" w:rsidP="00391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2A" w:rsidRDefault="00FF2F2A" w:rsidP="0039170A">
      <w:pPr>
        <w:spacing w:after="0"/>
      </w:pPr>
      <w:r>
        <w:separator/>
      </w:r>
    </w:p>
  </w:footnote>
  <w:footnote w:type="continuationSeparator" w:id="0">
    <w:p w:rsidR="00FF2F2A" w:rsidRDefault="00FF2F2A" w:rsidP="003917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 Thromb Vasc Biology Copy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5azd5zqww9ahesepxpsvr82rddfazrepwz&quot;&gt;CB&lt;record-ids&gt;&lt;item&gt;1145&lt;/item&gt;&lt;item&gt;1338&lt;/item&gt;&lt;/record-ids&gt;&lt;/item&gt;&lt;/Libraries&gt;"/>
  </w:docVars>
  <w:rsids>
    <w:rsidRoot w:val="00D31D50"/>
    <w:rsid w:val="000512DA"/>
    <w:rsid w:val="00061A99"/>
    <w:rsid w:val="00061BCA"/>
    <w:rsid w:val="000B196D"/>
    <w:rsid w:val="000E2BA3"/>
    <w:rsid w:val="000F4322"/>
    <w:rsid w:val="00102308"/>
    <w:rsid w:val="001038E2"/>
    <w:rsid w:val="0011336E"/>
    <w:rsid w:val="001329B2"/>
    <w:rsid w:val="00154C8B"/>
    <w:rsid w:val="0017781D"/>
    <w:rsid w:val="002805C7"/>
    <w:rsid w:val="002A1EAE"/>
    <w:rsid w:val="002D4698"/>
    <w:rsid w:val="00323B43"/>
    <w:rsid w:val="0034646B"/>
    <w:rsid w:val="00353098"/>
    <w:rsid w:val="00354828"/>
    <w:rsid w:val="00354CA7"/>
    <w:rsid w:val="0039170A"/>
    <w:rsid w:val="003D37D8"/>
    <w:rsid w:val="003F4C44"/>
    <w:rsid w:val="00426133"/>
    <w:rsid w:val="004358AB"/>
    <w:rsid w:val="00575239"/>
    <w:rsid w:val="00595C20"/>
    <w:rsid w:val="00640AF7"/>
    <w:rsid w:val="00656046"/>
    <w:rsid w:val="00664D34"/>
    <w:rsid w:val="006870DE"/>
    <w:rsid w:val="006E2A82"/>
    <w:rsid w:val="006F7691"/>
    <w:rsid w:val="00716F24"/>
    <w:rsid w:val="007A44DF"/>
    <w:rsid w:val="007B3B7A"/>
    <w:rsid w:val="007D729C"/>
    <w:rsid w:val="007D7A3E"/>
    <w:rsid w:val="0085159C"/>
    <w:rsid w:val="00854E75"/>
    <w:rsid w:val="00861AE7"/>
    <w:rsid w:val="00880AD8"/>
    <w:rsid w:val="00885B79"/>
    <w:rsid w:val="00896B41"/>
    <w:rsid w:val="008B14C9"/>
    <w:rsid w:val="008B19D7"/>
    <w:rsid w:val="008B7726"/>
    <w:rsid w:val="008F7C9A"/>
    <w:rsid w:val="00953379"/>
    <w:rsid w:val="0096225A"/>
    <w:rsid w:val="00964CAF"/>
    <w:rsid w:val="00966776"/>
    <w:rsid w:val="00973DD9"/>
    <w:rsid w:val="009863EE"/>
    <w:rsid w:val="00A06A93"/>
    <w:rsid w:val="00A17BD0"/>
    <w:rsid w:val="00A508F8"/>
    <w:rsid w:val="00A802FC"/>
    <w:rsid w:val="00A969B7"/>
    <w:rsid w:val="00AB4721"/>
    <w:rsid w:val="00AD5301"/>
    <w:rsid w:val="00AD7272"/>
    <w:rsid w:val="00B36FD7"/>
    <w:rsid w:val="00B6684C"/>
    <w:rsid w:val="00B93A47"/>
    <w:rsid w:val="00BB1C4E"/>
    <w:rsid w:val="00BF7ADE"/>
    <w:rsid w:val="00C3284D"/>
    <w:rsid w:val="00C370F1"/>
    <w:rsid w:val="00C4109F"/>
    <w:rsid w:val="00C73CC9"/>
    <w:rsid w:val="00C76194"/>
    <w:rsid w:val="00CF7485"/>
    <w:rsid w:val="00D237FC"/>
    <w:rsid w:val="00D31D50"/>
    <w:rsid w:val="00D34148"/>
    <w:rsid w:val="00D560C0"/>
    <w:rsid w:val="00D656C5"/>
    <w:rsid w:val="00D7553F"/>
    <w:rsid w:val="00D85B3D"/>
    <w:rsid w:val="00DE556B"/>
    <w:rsid w:val="00E12541"/>
    <w:rsid w:val="00E321FD"/>
    <w:rsid w:val="00EE5ACD"/>
    <w:rsid w:val="00F260DB"/>
    <w:rsid w:val="00FF126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BD9E0C"/>
  <w15:docId w15:val="{8F54A87B-8E79-42D2-ACE8-E71B93D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39170A"/>
    <w:pPr>
      <w:keepNext/>
      <w:adjustRightInd/>
      <w:snapToGrid/>
      <w:spacing w:before="360" w:after="60" w:line="360" w:lineRule="auto"/>
      <w:ind w:right="567"/>
      <w:contextualSpacing/>
      <w:outlineLvl w:val="0"/>
    </w:pPr>
    <w:rPr>
      <w:rFonts w:ascii="Times New Roman" w:eastAsiaTheme="minorEastAsia" w:hAnsi="Times New Roman" w:cs="Arial"/>
      <w:b/>
      <w:bCs/>
      <w:kern w:val="32"/>
      <w:sz w:val="24"/>
      <w:szCs w:val="32"/>
      <w:lang w:val="en-GB" w:eastAsia="en-GB"/>
    </w:rPr>
  </w:style>
  <w:style w:type="paragraph" w:styleId="2">
    <w:name w:val="heading 2"/>
    <w:basedOn w:val="a"/>
    <w:next w:val="Paragraph"/>
    <w:link w:val="20"/>
    <w:qFormat/>
    <w:rsid w:val="0039170A"/>
    <w:pPr>
      <w:keepNext/>
      <w:adjustRightInd/>
      <w:snapToGrid/>
      <w:spacing w:before="360" w:after="60" w:line="360" w:lineRule="auto"/>
      <w:ind w:right="567"/>
      <w:contextualSpacing/>
      <w:outlineLvl w:val="1"/>
    </w:pPr>
    <w:rPr>
      <w:rFonts w:ascii="Times New Roman" w:eastAsiaTheme="minorEastAsia" w:hAnsi="Times New Roman" w:cs="Arial"/>
      <w:b/>
      <w:bCs/>
      <w:i/>
      <w:iCs/>
      <w:sz w:val="24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9170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7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39170A"/>
    <w:rPr>
      <w:rFonts w:ascii="Tahoma" w:hAnsi="Tahoma"/>
      <w:sz w:val="18"/>
      <w:szCs w:val="18"/>
    </w:rPr>
  </w:style>
  <w:style w:type="character" w:customStyle="1" w:styleId="10">
    <w:name w:val="標題 1 字元"/>
    <w:basedOn w:val="a0"/>
    <w:link w:val="1"/>
    <w:rsid w:val="0039170A"/>
    <w:rPr>
      <w:rFonts w:ascii="Times New Roman" w:eastAsiaTheme="minorEastAsia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0">
    <w:name w:val="標題 2 字元"/>
    <w:basedOn w:val="a0"/>
    <w:link w:val="2"/>
    <w:rsid w:val="0039170A"/>
    <w:rPr>
      <w:rFonts w:ascii="Times New Roman" w:eastAsiaTheme="minorEastAsia" w:hAnsi="Times New Roman" w:cs="Arial"/>
      <w:b/>
      <w:bCs/>
      <w:i/>
      <w:iCs/>
      <w:sz w:val="24"/>
      <w:szCs w:val="28"/>
      <w:lang w:val="en-GB" w:eastAsia="en-GB"/>
    </w:rPr>
  </w:style>
  <w:style w:type="table" w:styleId="a7">
    <w:name w:val="Table Grid"/>
    <w:basedOn w:val="a1"/>
    <w:uiPriority w:val="39"/>
    <w:rsid w:val="0039170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a"/>
    <w:link w:val="TAMainText0"/>
    <w:rsid w:val="0039170A"/>
    <w:pPr>
      <w:adjustRightInd/>
      <w:snapToGrid/>
      <w:spacing w:after="0" w:line="480" w:lineRule="auto"/>
      <w:ind w:firstLine="202"/>
      <w:jc w:val="both"/>
    </w:pPr>
    <w:rPr>
      <w:rFonts w:ascii="Times" w:eastAsia="新細明體" w:hAnsi="Times" w:cs="Times New Roman"/>
      <w:sz w:val="24"/>
      <w:szCs w:val="20"/>
      <w:lang w:eastAsia="en-US"/>
    </w:rPr>
  </w:style>
  <w:style w:type="paragraph" w:customStyle="1" w:styleId="Paragraph">
    <w:name w:val="Paragraph"/>
    <w:basedOn w:val="a"/>
    <w:next w:val="a"/>
    <w:link w:val="ParagraphChar"/>
    <w:qFormat/>
    <w:rsid w:val="0039170A"/>
    <w:pPr>
      <w:widowControl w:val="0"/>
      <w:adjustRightInd/>
      <w:snapToGrid/>
      <w:spacing w:before="240"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a"/>
    <w:next w:val="a"/>
    <w:qFormat/>
    <w:rsid w:val="0039170A"/>
    <w:pPr>
      <w:adjustRightInd/>
      <w:snapToGrid/>
      <w:spacing w:before="240" w:after="0" w:line="36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39170A"/>
    <w:pPr>
      <w:spacing w:after="0"/>
    </w:pPr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70A"/>
    <w:rPr>
      <w:rFonts w:ascii="Tahoma" w:hAnsi="Tahoma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805C7"/>
    <w:pPr>
      <w:spacing w:after="0"/>
      <w:jc w:val="center"/>
    </w:pPr>
    <w:rPr>
      <w:rFonts w:cs="Tahoma"/>
      <w:noProof/>
    </w:rPr>
  </w:style>
  <w:style w:type="character" w:customStyle="1" w:styleId="ParagraphChar">
    <w:name w:val="Paragraph Char"/>
    <w:basedOn w:val="a0"/>
    <w:link w:val="Paragraph"/>
    <w:rsid w:val="002805C7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2805C7"/>
    <w:rPr>
      <w:rFonts w:ascii="Tahoma" w:eastAsiaTheme="minorEastAsia" w:hAnsi="Tahoma" w:cs="Tahoma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Char"/>
    <w:rsid w:val="002805C7"/>
    <w:rPr>
      <w:rFonts w:cs="Tahoma"/>
      <w:noProof/>
    </w:rPr>
  </w:style>
  <w:style w:type="character" w:customStyle="1" w:styleId="EndNoteBibliographyChar">
    <w:name w:val="EndNote Bibliography Char"/>
    <w:basedOn w:val="ParagraphChar"/>
    <w:link w:val="EndNoteBibliography"/>
    <w:rsid w:val="002805C7"/>
    <w:rPr>
      <w:rFonts w:ascii="Tahoma" w:eastAsiaTheme="minorEastAsia" w:hAnsi="Tahoma" w:cs="Tahoma"/>
      <w:noProof/>
      <w:sz w:val="24"/>
      <w:szCs w:val="24"/>
      <w:lang w:val="en-GB" w:eastAsia="en-GB"/>
    </w:rPr>
  </w:style>
  <w:style w:type="character" w:customStyle="1" w:styleId="googqs-tidbit">
    <w:name w:val="goog_qs-tidbit"/>
    <w:uiPriority w:val="99"/>
    <w:rsid w:val="007D729C"/>
  </w:style>
  <w:style w:type="paragraph" w:styleId="Web">
    <w:name w:val="Normal (Web)"/>
    <w:basedOn w:val="a"/>
    <w:uiPriority w:val="99"/>
    <w:unhideWhenUsed/>
    <w:rsid w:val="00061BCA"/>
    <w:pPr>
      <w:adjustRightInd/>
      <w:snapToGri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MainText0">
    <w:name w:val="TA_Main_Text 字元"/>
    <w:link w:val="TAMainText"/>
    <w:uiPriority w:val="99"/>
    <w:rsid w:val="00061BCA"/>
    <w:rPr>
      <w:rFonts w:ascii="Times" w:eastAsia="新細明體" w:hAnsi="Times" w:cs="Times New Roman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uiPriority w:val="99"/>
    <w:rsid w:val="001038E2"/>
    <w:pPr>
      <w:adjustRightInd/>
      <w:snapToGrid/>
      <w:spacing w:after="240" w:line="480" w:lineRule="auto"/>
      <w:jc w:val="center"/>
    </w:pPr>
    <w:rPr>
      <w:rFonts w:ascii="Times" w:eastAsia="新細明體" w:hAnsi="Times" w:cs="Times New Roman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uiPriority w:val="99"/>
    <w:rsid w:val="001038E2"/>
    <w:pPr>
      <w:adjustRightInd/>
      <w:snapToGrid/>
      <w:spacing w:line="480" w:lineRule="auto"/>
      <w:jc w:val="both"/>
    </w:pPr>
    <w:rPr>
      <w:rFonts w:ascii="Times" w:eastAsia="新細明體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Lin</dc:creator>
  <cp:keywords/>
  <dc:description/>
  <cp:lastModifiedBy>admin</cp:lastModifiedBy>
  <cp:revision>4</cp:revision>
  <dcterms:created xsi:type="dcterms:W3CDTF">2021-02-17T04:56:00Z</dcterms:created>
  <dcterms:modified xsi:type="dcterms:W3CDTF">2021-02-24T14:14:00Z</dcterms:modified>
</cp:coreProperties>
</file>