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BD" w:rsidRDefault="00D567BD">
      <w:r>
        <w:rPr>
          <w:rFonts w:hint="eastAsia"/>
        </w:rPr>
        <w:t xml:space="preserve">Table </w:t>
      </w:r>
      <w:r w:rsidR="001B23FC">
        <w:rPr>
          <w:rFonts w:hint="eastAsia"/>
        </w:rPr>
        <w:t>S</w:t>
      </w:r>
      <w:r>
        <w:rPr>
          <w:rFonts w:hint="eastAsia"/>
        </w:rPr>
        <w:t xml:space="preserve">1. </w:t>
      </w:r>
      <w:r w:rsidRPr="009054F6">
        <w:t>Characteristics of the four enzyme</w:t>
      </w:r>
      <w:r w:rsidR="001B23FC">
        <w:t xml:space="preserve"> immun</w:t>
      </w:r>
      <w:r w:rsidRPr="009054F6">
        <w:t>oassay systems adopted for detecting the fecal glucocorticoid metabolites</w:t>
      </w:r>
      <w:r>
        <w:rPr>
          <w:rFonts w:hint="eastAsia"/>
        </w:rPr>
        <w:t xml:space="preserve"> and the coefficients of variation of intra- and </w:t>
      </w:r>
      <w:proofErr w:type="spellStart"/>
      <w:r>
        <w:rPr>
          <w:rFonts w:hint="eastAsia"/>
        </w:rPr>
        <w:t>interassay</w:t>
      </w:r>
      <w:proofErr w:type="spellEnd"/>
      <w:r>
        <w:rPr>
          <w:rFonts w:hint="eastAsia"/>
        </w:rPr>
        <w:t xml:space="preserve"> for each FGM EIA assay</w:t>
      </w:r>
      <w:r w:rsidRPr="009054F6">
        <w:t>. The antibody, standard, and biotin-labeled steroid were provided by Palme R</w:t>
      </w:r>
      <w:r>
        <w:rPr>
          <w:rFonts w:hint="eastAsia"/>
        </w:rPr>
        <w:t xml:space="preserve"> </w:t>
      </w:r>
      <w:r w:rsidR="00CE4DC3" w:rsidRPr="00CE4DC3">
        <w:t>from the Department of Biomedical Sciences, University of Veter</w:t>
      </w:r>
      <w:r w:rsidR="00950AF8">
        <w:t>inary Medicine, Vienna, Austria</w:t>
      </w:r>
    </w:p>
    <w:tbl>
      <w:tblPr>
        <w:tblpPr w:leftFromText="180" w:rightFromText="180" w:vertAnchor="page" w:horzAnchor="margin" w:tblpY="2801"/>
        <w:tblW w:w="14567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3315"/>
        <w:gridCol w:w="3411"/>
        <w:gridCol w:w="3905"/>
      </w:tblGrid>
      <w:tr w:rsidR="00353052" w:rsidRPr="00D567BD" w:rsidTr="00353052">
        <w:trPr>
          <w:trHeight w:val="359"/>
        </w:trPr>
        <w:tc>
          <w:tcPr>
            <w:tcW w:w="1526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950AF8" w:rsidRPr="00D567BD" w:rsidRDefault="00950AF8" w:rsidP="00950AF8">
            <w:pPr>
              <w:spacing w:line="240" w:lineRule="auto"/>
              <w:rPr>
                <w:sz w:val="20"/>
                <w:szCs w:val="20"/>
              </w:rPr>
            </w:pPr>
            <w:r w:rsidRPr="00D567BD">
              <w:rPr>
                <w:sz w:val="20"/>
                <w:szCs w:val="20"/>
              </w:rPr>
              <w:t>EIAs</w:t>
            </w:r>
          </w:p>
        </w:tc>
        <w:tc>
          <w:tcPr>
            <w:tcW w:w="241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950AF8" w:rsidRPr="00D567BD" w:rsidRDefault="00950AF8" w:rsidP="00950AF8">
            <w:pPr>
              <w:spacing w:line="240" w:lineRule="auto"/>
              <w:rPr>
                <w:sz w:val="20"/>
                <w:szCs w:val="20"/>
              </w:rPr>
            </w:pPr>
            <w:r w:rsidRPr="00D567BD">
              <w:rPr>
                <w:sz w:val="20"/>
                <w:szCs w:val="20"/>
              </w:rPr>
              <w:t>Cortisol</w:t>
            </w:r>
            <w:r w:rsidRPr="00950AF8">
              <w:rPr>
                <w:rFonts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15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950AF8" w:rsidRPr="00D567BD" w:rsidRDefault="00950AF8" w:rsidP="00950AF8">
            <w:pPr>
              <w:spacing w:line="240" w:lineRule="auto"/>
              <w:rPr>
                <w:sz w:val="20"/>
                <w:szCs w:val="20"/>
              </w:rPr>
            </w:pPr>
            <w:r w:rsidRPr="00D567BD">
              <w:rPr>
                <w:sz w:val="20"/>
                <w:szCs w:val="20"/>
              </w:rPr>
              <w:t>Corticosterone</w:t>
            </w:r>
            <w:r w:rsidRPr="00950AF8">
              <w:rPr>
                <w:rFonts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11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950AF8" w:rsidRPr="00D567BD" w:rsidRDefault="00950AF8" w:rsidP="00950AF8">
            <w:pPr>
              <w:spacing w:line="240" w:lineRule="auto"/>
              <w:rPr>
                <w:sz w:val="20"/>
                <w:szCs w:val="20"/>
              </w:rPr>
            </w:pPr>
            <w:r w:rsidRPr="00D567BD">
              <w:rPr>
                <w:sz w:val="20"/>
                <w:szCs w:val="20"/>
              </w:rPr>
              <w:t>11-oxoetiocholanolone</w:t>
            </w:r>
            <w:r w:rsidRPr="00950AF8">
              <w:rPr>
                <w:rFonts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05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950AF8" w:rsidRPr="00D567BD" w:rsidRDefault="00950AF8" w:rsidP="00950AF8">
            <w:pPr>
              <w:spacing w:line="240" w:lineRule="auto"/>
              <w:rPr>
                <w:sz w:val="20"/>
                <w:szCs w:val="20"/>
              </w:rPr>
            </w:pPr>
            <w:r w:rsidRPr="00D567BD">
              <w:rPr>
                <w:sz w:val="20"/>
                <w:szCs w:val="20"/>
              </w:rPr>
              <w:t>11</w:t>
            </w:r>
            <w:r w:rsidRPr="00D567BD">
              <w:rPr>
                <w:rFonts w:ascii="Cambria Math" w:hAnsi="Cambria Math" w:cs="Cambria Math"/>
                <w:sz w:val="20"/>
                <w:szCs w:val="20"/>
              </w:rPr>
              <w:t>𝛽</w:t>
            </w:r>
            <w:r w:rsidRPr="00D567BD">
              <w:rPr>
                <w:sz w:val="20"/>
                <w:szCs w:val="20"/>
              </w:rPr>
              <w:t>-hydroxyetiocholanolone</w:t>
            </w:r>
            <w:r w:rsidR="000319E1" w:rsidRPr="000319E1">
              <w:rPr>
                <w:rFonts w:hint="eastAsia"/>
                <w:sz w:val="20"/>
                <w:szCs w:val="20"/>
                <w:vertAlign w:val="superscript"/>
              </w:rPr>
              <w:t>3</w:t>
            </w:r>
          </w:p>
        </w:tc>
      </w:tr>
      <w:tr w:rsidR="00353052" w:rsidRPr="00D567BD" w:rsidTr="00353052">
        <w:trPr>
          <w:trHeight w:val="717"/>
        </w:trPr>
        <w:tc>
          <w:tcPr>
            <w:tcW w:w="1526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950AF8" w:rsidRPr="00D567BD" w:rsidRDefault="00950AF8" w:rsidP="00950AF8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D567BD">
              <w:rPr>
                <w:sz w:val="20"/>
                <w:szCs w:val="20"/>
              </w:rPr>
              <w:t>Immunogen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950AF8" w:rsidRPr="00D567BD" w:rsidRDefault="00950AF8" w:rsidP="00950AF8">
            <w:pPr>
              <w:spacing w:line="240" w:lineRule="auto"/>
              <w:rPr>
                <w:sz w:val="20"/>
                <w:szCs w:val="20"/>
              </w:rPr>
            </w:pPr>
            <w:r w:rsidRPr="00D567BD">
              <w:rPr>
                <w:sz w:val="20"/>
                <w:szCs w:val="20"/>
              </w:rPr>
              <w:t>cortisol-3-CMO:BSA</w:t>
            </w:r>
          </w:p>
        </w:tc>
        <w:tc>
          <w:tcPr>
            <w:tcW w:w="3315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950AF8" w:rsidRPr="00D567BD" w:rsidRDefault="00950AF8" w:rsidP="00950AF8">
            <w:pPr>
              <w:spacing w:line="240" w:lineRule="auto"/>
              <w:rPr>
                <w:sz w:val="20"/>
                <w:szCs w:val="20"/>
              </w:rPr>
            </w:pPr>
            <w:r w:rsidRPr="00D567BD">
              <w:rPr>
                <w:sz w:val="20"/>
                <w:szCs w:val="20"/>
              </w:rPr>
              <w:t>corticosterone-3-CMO:BSA</w:t>
            </w:r>
          </w:p>
        </w:tc>
        <w:tc>
          <w:tcPr>
            <w:tcW w:w="3411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950AF8" w:rsidRPr="00D567BD" w:rsidRDefault="00950AF8" w:rsidP="00950AF8">
            <w:pPr>
              <w:spacing w:line="240" w:lineRule="auto"/>
              <w:rPr>
                <w:sz w:val="20"/>
                <w:szCs w:val="20"/>
              </w:rPr>
            </w:pPr>
            <w:r w:rsidRPr="00D567BD">
              <w:rPr>
                <w:sz w:val="20"/>
                <w:szCs w:val="20"/>
              </w:rPr>
              <w:t>5</w:t>
            </w:r>
            <w:r w:rsidRPr="00D567BD">
              <w:rPr>
                <w:rFonts w:ascii="Cambria Math" w:hAnsi="Cambria Math" w:cs="Cambria Math"/>
                <w:sz w:val="20"/>
                <w:szCs w:val="20"/>
              </w:rPr>
              <w:t>𝛽</w:t>
            </w:r>
            <w:r w:rsidRPr="00D567BD">
              <w:rPr>
                <w:sz w:val="20"/>
                <w:szCs w:val="20"/>
              </w:rPr>
              <w:t>-androstane-3</w:t>
            </w:r>
            <w:r w:rsidRPr="00D567BD">
              <w:rPr>
                <w:rFonts w:ascii="Cambria Math" w:hAnsi="Cambria Math" w:cs="Cambria Math"/>
                <w:sz w:val="20"/>
                <w:szCs w:val="20"/>
              </w:rPr>
              <w:t>𝛼</w:t>
            </w:r>
            <w:r w:rsidRPr="00D567BD">
              <w:rPr>
                <w:sz w:val="20"/>
                <w:szCs w:val="20"/>
              </w:rPr>
              <w:t>-ol-11-17-dione</w:t>
            </w:r>
          </w:p>
        </w:tc>
        <w:tc>
          <w:tcPr>
            <w:tcW w:w="3905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950AF8" w:rsidRPr="00D567BD" w:rsidRDefault="00950AF8" w:rsidP="00950AF8">
            <w:pPr>
              <w:spacing w:line="240" w:lineRule="auto"/>
              <w:rPr>
                <w:sz w:val="20"/>
                <w:szCs w:val="20"/>
              </w:rPr>
            </w:pPr>
            <w:r w:rsidRPr="00D567BD">
              <w:rPr>
                <w:sz w:val="20"/>
                <w:szCs w:val="20"/>
              </w:rPr>
              <w:t>5</w:t>
            </w:r>
            <w:r w:rsidRPr="00D567BD">
              <w:rPr>
                <w:rFonts w:ascii="Cambria Math" w:hAnsi="Cambria Math" w:cs="Cambria Math"/>
                <w:sz w:val="20"/>
                <w:szCs w:val="20"/>
              </w:rPr>
              <w:t>𝛽</w:t>
            </w:r>
            <w:r w:rsidRPr="00D567BD">
              <w:rPr>
                <w:sz w:val="20"/>
                <w:szCs w:val="20"/>
              </w:rPr>
              <w:t>-androstane-3</w:t>
            </w:r>
            <w:r w:rsidRPr="00D567BD">
              <w:rPr>
                <w:rFonts w:ascii="Cambria Math" w:hAnsi="Cambria Math" w:cs="Cambria Math"/>
                <w:sz w:val="20"/>
                <w:szCs w:val="20"/>
              </w:rPr>
              <w:t>𝛼</w:t>
            </w:r>
            <w:r w:rsidRPr="00D567BD">
              <w:rPr>
                <w:sz w:val="20"/>
                <w:szCs w:val="20"/>
              </w:rPr>
              <w:t>,11</w:t>
            </w:r>
            <w:r w:rsidRPr="00D567BD">
              <w:rPr>
                <w:rFonts w:ascii="Cambria Math" w:hAnsi="Cambria Math" w:cs="Cambria Math"/>
                <w:sz w:val="20"/>
                <w:szCs w:val="20"/>
              </w:rPr>
              <w:t>𝛽</w:t>
            </w:r>
            <w:r w:rsidRPr="00D567BD">
              <w:rPr>
                <w:sz w:val="20"/>
                <w:szCs w:val="20"/>
              </w:rPr>
              <w:t>-diol-17-CMO:BSA</w:t>
            </w:r>
          </w:p>
        </w:tc>
      </w:tr>
      <w:tr w:rsidR="00353052" w:rsidRPr="00D567BD" w:rsidTr="00353052">
        <w:trPr>
          <w:trHeight w:val="73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0AF8" w:rsidRPr="00D567BD" w:rsidRDefault="00950AF8" w:rsidP="00950AF8">
            <w:pPr>
              <w:spacing w:line="240" w:lineRule="auto"/>
              <w:rPr>
                <w:sz w:val="20"/>
                <w:szCs w:val="20"/>
              </w:rPr>
            </w:pPr>
            <w:r w:rsidRPr="00D567BD">
              <w:rPr>
                <w:sz w:val="20"/>
                <w:szCs w:val="20"/>
              </w:rPr>
              <w:t>Label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0AF8" w:rsidRPr="00D567BD" w:rsidRDefault="00950AF8" w:rsidP="00950AF8">
            <w:pPr>
              <w:spacing w:line="240" w:lineRule="auto"/>
              <w:rPr>
                <w:sz w:val="20"/>
                <w:szCs w:val="20"/>
              </w:rPr>
            </w:pPr>
            <w:r w:rsidRPr="00D567BD">
              <w:rPr>
                <w:sz w:val="20"/>
                <w:szCs w:val="20"/>
              </w:rPr>
              <w:t>cortisol-3-CMO-DADOO-biotin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0AF8" w:rsidRPr="00D567BD" w:rsidRDefault="00950AF8" w:rsidP="00950AF8">
            <w:pPr>
              <w:spacing w:line="240" w:lineRule="auto"/>
              <w:rPr>
                <w:sz w:val="20"/>
                <w:szCs w:val="20"/>
              </w:rPr>
            </w:pPr>
            <w:r w:rsidRPr="00D567BD">
              <w:rPr>
                <w:sz w:val="20"/>
                <w:szCs w:val="20"/>
              </w:rPr>
              <w:t>cortisol-3-CMO-DADOO-biotin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0AF8" w:rsidRPr="00D567BD" w:rsidRDefault="00950AF8" w:rsidP="00950AF8">
            <w:pPr>
              <w:spacing w:line="240" w:lineRule="auto"/>
              <w:rPr>
                <w:sz w:val="20"/>
                <w:szCs w:val="20"/>
              </w:rPr>
            </w:pPr>
            <w:r w:rsidRPr="00D567BD">
              <w:rPr>
                <w:sz w:val="20"/>
                <w:szCs w:val="20"/>
              </w:rPr>
              <w:t>5</w:t>
            </w:r>
            <w:r w:rsidRPr="00D567BD">
              <w:rPr>
                <w:rFonts w:ascii="Cambria Math" w:hAnsi="Cambria Math" w:cs="Cambria Math"/>
                <w:sz w:val="20"/>
                <w:szCs w:val="20"/>
              </w:rPr>
              <w:t>𝛽</w:t>
            </w:r>
            <w:r w:rsidRPr="00D567BD">
              <w:rPr>
                <w:sz w:val="20"/>
                <w:szCs w:val="20"/>
              </w:rPr>
              <w:t>-androstane-3</w:t>
            </w:r>
            <w:r w:rsidRPr="00D567BD">
              <w:rPr>
                <w:rFonts w:ascii="Cambria Math" w:hAnsi="Cambria Math" w:cs="Cambria Math"/>
                <w:sz w:val="20"/>
                <w:szCs w:val="20"/>
              </w:rPr>
              <w:t>𝛼</w:t>
            </w:r>
            <w:r w:rsidRPr="00D567BD">
              <w:rPr>
                <w:sz w:val="20"/>
                <w:szCs w:val="20"/>
              </w:rPr>
              <w:t>-ol-11-17-CMO-biotinyl-3,6,9-trioxaundecanediamin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0AF8" w:rsidRPr="00D567BD" w:rsidRDefault="00950AF8" w:rsidP="00950AF8">
            <w:pPr>
              <w:spacing w:line="240" w:lineRule="auto"/>
              <w:rPr>
                <w:sz w:val="20"/>
                <w:szCs w:val="20"/>
              </w:rPr>
            </w:pPr>
            <w:r w:rsidRPr="00D567BD">
              <w:rPr>
                <w:sz w:val="20"/>
                <w:szCs w:val="20"/>
              </w:rPr>
              <w:t>5</w:t>
            </w:r>
            <w:r w:rsidRPr="00D567BD">
              <w:rPr>
                <w:rFonts w:ascii="Cambria Math" w:hAnsi="Cambria Math" w:cs="Cambria Math"/>
                <w:sz w:val="20"/>
                <w:szCs w:val="20"/>
              </w:rPr>
              <w:t>𝛽</w:t>
            </w:r>
            <w:r w:rsidRPr="00D567BD">
              <w:rPr>
                <w:sz w:val="20"/>
                <w:szCs w:val="20"/>
              </w:rPr>
              <w:t>-androstane-3</w:t>
            </w:r>
            <w:r w:rsidRPr="00D567BD">
              <w:rPr>
                <w:rFonts w:ascii="Cambria Math" w:hAnsi="Cambria Math" w:cs="Cambria Math"/>
                <w:sz w:val="20"/>
                <w:szCs w:val="20"/>
              </w:rPr>
              <w:t>𝛼</w:t>
            </w:r>
            <w:r w:rsidRPr="00D567BD">
              <w:rPr>
                <w:sz w:val="20"/>
                <w:szCs w:val="20"/>
              </w:rPr>
              <w:t>,11</w:t>
            </w:r>
            <w:r w:rsidRPr="00D567BD">
              <w:rPr>
                <w:rFonts w:ascii="Cambria Math" w:hAnsi="Cambria Math" w:cs="Cambria Math"/>
                <w:sz w:val="20"/>
                <w:szCs w:val="20"/>
              </w:rPr>
              <w:t>𝛽</w:t>
            </w:r>
            <w:r w:rsidRPr="00D567BD">
              <w:rPr>
                <w:sz w:val="20"/>
                <w:szCs w:val="20"/>
              </w:rPr>
              <w:t>-diol-17-CMO-biotinyl-LC</w:t>
            </w:r>
          </w:p>
        </w:tc>
      </w:tr>
      <w:tr w:rsidR="00353052" w:rsidRPr="00D567BD" w:rsidTr="00353052">
        <w:trPr>
          <w:trHeight w:val="359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0AF8" w:rsidRPr="00D567BD" w:rsidRDefault="00950AF8" w:rsidP="00950AF8">
            <w:pPr>
              <w:spacing w:line="240" w:lineRule="auto"/>
              <w:rPr>
                <w:sz w:val="20"/>
                <w:szCs w:val="20"/>
              </w:rPr>
            </w:pPr>
            <w:r w:rsidRPr="00D567BD">
              <w:rPr>
                <w:sz w:val="20"/>
                <w:szCs w:val="20"/>
              </w:rPr>
              <w:t>Standard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0AF8" w:rsidRPr="00D567BD" w:rsidRDefault="00950AF8" w:rsidP="00950AF8">
            <w:pPr>
              <w:spacing w:line="240" w:lineRule="auto"/>
              <w:rPr>
                <w:sz w:val="20"/>
                <w:szCs w:val="20"/>
              </w:rPr>
            </w:pPr>
            <w:r w:rsidRPr="00D567BD">
              <w:rPr>
                <w:sz w:val="20"/>
                <w:szCs w:val="20"/>
              </w:rPr>
              <w:t>cortisol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0AF8" w:rsidRPr="00D567BD" w:rsidRDefault="00950AF8" w:rsidP="00950AF8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D567BD">
              <w:rPr>
                <w:sz w:val="20"/>
                <w:szCs w:val="20"/>
              </w:rPr>
              <w:t>corticosterone</w:t>
            </w:r>
            <w:proofErr w:type="spellEnd"/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0AF8" w:rsidRPr="00D567BD" w:rsidRDefault="00950AF8" w:rsidP="00950AF8">
            <w:pPr>
              <w:spacing w:line="240" w:lineRule="auto"/>
              <w:rPr>
                <w:sz w:val="20"/>
                <w:szCs w:val="20"/>
              </w:rPr>
            </w:pPr>
            <w:r w:rsidRPr="00D567BD">
              <w:rPr>
                <w:sz w:val="20"/>
                <w:szCs w:val="20"/>
              </w:rPr>
              <w:t>5</w:t>
            </w:r>
            <w:r w:rsidRPr="00D567BD">
              <w:rPr>
                <w:rFonts w:ascii="Cambria Math" w:hAnsi="Cambria Math" w:cs="Cambria Math"/>
                <w:sz w:val="20"/>
                <w:szCs w:val="20"/>
              </w:rPr>
              <w:t>𝛽</w:t>
            </w:r>
            <w:r w:rsidRPr="00D567BD">
              <w:rPr>
                <w:sz w:val="20"/>
                <w:szCs w:val="20"/>
              </w:rPr>
              <w:t>-androstane-3</w:t>
            </w:r>
            <w:r w:rsidRPr="00D567BD">
              <w:rPr>
                <w:rFonts w:ascii="Cambria Math" w:hAnsi="Cambria Math" w:cs="Cambria Math"/>
                <w:sz w:val="20"/>
                <w:szCs w:val="20"/>
              </w:rPr>
              <w:t>𝛼</w:t>
            </w:r>
            <w:r w:rsidRPr="00D567BD">
              <w:rPr>
                <w:sz w:val="20"/>
                <w:szCs w:val="20"/>
              </w:rPr>
              <w:t>-ol-11-17-dione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0AF8" w:rsidRPr="00D567BD" w:rsidRDefault="00950AF8" w:rsidP="00950AF8">
            <w:pPr>
              <w:spacing w:line="240" w:lineRule="auto"/>
              <w:rPr>
                <w:sz w:val="20"/>
                <w:szCs w:val="20"/>
              </w:rPr>
            </w:pPr>
            <w:r w:rsidRPr="00D567BD">
              <w:rPr>
                <w:sz w:val="20"/>
                <w:szCs w:val="20"/>
              </w:rPr>
              <w:t>5</w:t>
            </w:r>
            <w:r w:rsidRPr="00D567BD">
              <w:rPr>
                <w:rFonts w:ascii="Cambria Math" w:hAnsi="Cambria Math" w:cs="Cambria Math"/>
                <w:sz w:val="20"/>
                <w:szCs w:val="20"/>
              </w:rPr>
              <w:t>𝛽</w:t>
            </w:r>
            <w:r w:rsidRPr="00D567BD">
              <w:rPr>
                <w:sz w:val="20"/>
                <w:szCs w:val="20"/>
              </w:rPr>
              <w:t>-androstane-3</w:t>
            </w:r>
            <w:r w:rsidRPr="00D567BD">
              <w:rPr>
                <w:rFonts w:ascii="Cambria Math" w:hAnsi="Cambria Math" w:cs="Cambria Math"/>
                <w:sz w:val="20"/>
                <w:szCs w:val="20"/>
              </w:rPr>
              <w:t>𝛼</w:t>
            </w:r>
            <w:r w:rsidRPr="00D567BD">
              <w:rPr>
                <w:sz w:val="20"/>
                <w:szCs w:val="20"/>
              </w:rPr>
              <w:t>,11</w:t>
            </w:r>
            <w:r w:rsidRPr="00D567BD">
              <w:rPr>
                <w:rFonts w:ascii="Cambria Math" w:hAnsi="Cambria Math" w:cs="Cambria Math"/>
                <w:sz w:val="20"/>
                <w:szCs w:val="20"/>
              </w:rPr>
              <w:t>𝛽</w:t>
            </w:r>
            <w:r w:rsidRPr="00D567BD">
              <w:rPr>
                <w:sz w:val="20"/>
                <w:szCs w:val="20"/>
              </w:rPr>
              <w:t>-diol-17-one</w:t>
            </w:r>
          </w:p>
        </w:tc>
      </w:tr>
      <w:tr w:rsidR="00353052" w:rsidRPr="00D567BD" w:rsidTr="00353052">
        <w:trPr>
          <w:trHeight w:val="359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0AF8" w:rsidRPr="00D567BD" w:rsidRDefault="00950AF8" w:rsidP="00950AF8">
            <w:pPr>
              <w:spacing w:line="240" w:lineRule="auto"/>
              <w:rPr>
                <w:sz w:val="20"/>
                <w:szCs w:val="20"/>
              </w:rPr>
            </w:pPr>
            <w:r w:rsidRPr="00D567BD">
              <w:rPr>
                <w:sz w:val="20"/>
                <w:szCs w:val="20"/>
              </w:rPr>
              <w:t>Specificity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0AF8" w:rsidRPr="00D567BD" w:rsidRDefault="00950AF8" w:rsidP="00950AF8">
            <w:pPr>
              <w:spacing w:line="240" w:lineRule="auto"/>
              <w:rPr>
                <w:sz w:val="20"/>
                <w:szCs w:val="20"/>
              </w:rPr>
            </w:pPr>
            <w:r w:rsidRPr="00D567BD">
              <w:rPr>
                <w:sz w:val="20"/>
                <w:szCs w:val="20"/>
              </w:rPr>
              <w:t>cortisol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0AF8" w:rsidRPr="00D567BD" w:rsidRDefault="00950AF8" w:rsidP="00950AF8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D567BD">
              <w:rPr>
                <w:sz w:val="20"/>
                <w:szCs w:val="20"/>
              </w:rPr>
              <w:t>corticosterone</w:t>
            </w:r>
            <w:proofErr w:type="spellEnd"/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0AF8" w:rsidRPr="00D567BD" w:rsidRDefault="00950AF8" w:rsidP="00950AF8">
            <w:pPr>
              <w:spacing w:line="240" w:lineRule="auto"/>
              <w:rPr>
                <w:sz w:val="20"/>
                <w:szCs w:val="20"/>
              </w:rPr>
            </w:pPr>
            <w:r w:rsidRPr="00D567BD">
              <w:rPr>
                <w:sz w:val="20"/>
                <w:szCs w:val="20"/>
              </w:rPr>
              <w:t>3</w:t>
            </w:r>
            <w:r w:rsidRPr="00D567BD">
              <w:rPr>
                <w:rFonts w:ascii="Cambria Math" w:hAnsi="Cambria Math" w:cs="Cambria Math"/>
                <w:sz w:val="20"/>
                <w:szCs w:val="20"/>
              </w:rPr>
              <w:t>𝛼</w:t>
            </w:r>
            <w:r w:rsidRPr="00D567BD">
              <w:rPr>
                <w:sz w:val="20"/>
                <w:szCs w:val="20"/>
              </w:rPr>
              <w:t>,11oxo-CM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0AF8" w:rsidRPr="00D567BD" w:rsidRDefault="00950AF8" w:rsidP="00950AF8">
            <w:pPr>
              <w:spacing w:line="240" w:lineRule="auto"/>
              <w:rPr>
                <w:sz w:val="20"/>
                <w:szCs w:val="20"/>
              </w:rPr>
            </w:pPr>
            <w:r w:rsidRPr="00D567BD">
              <w:rPr>
                <w:sz w:val="20"/>
                <w:szCs w:val="20"/>
              </w:rPr>
              <w:t>3</w:t>
            </w:r>
            <w:r w:rsidRPr="00D567BD">
              <w:rPr>
                <w:rFonts w:ascii="Cambria Math" w:hAnsi="Cambria Math" w:cs="Cambria Math"/>
                <w:sz w:val="20"/>
                <w:szCs w:val="20"/>
              </w:rPr>
              <w:t>𝛼</w:t>
            </w:r>
            <w:r w:rsidRPr="00D567BD">
              <w:rPr>
                <w:sz w:val="20"/>
                <w:szCs w:val="20"/>
              </w:rPr>
              <w:t>,11</w:t>
            </w:r>
            <w:r w:rsidRPr="00D567BD">
              <w:rPr>
                <w:rFonts w:ascii="Cambria Math" w:hAnsi="Cambria Math" w:cs="Cambria Math"/>
                <w:sz w:val="20"/>
                <w:szCs w:val="20"/>
              </w:rPr>
              <w:t>𝛽</w:t>
            </w:r>
            <w:r w:rsidRPr="00D567BD">
              <w:rPr>
                <w:sz w:val="20"/>
                <w:szCs w:val="20"/>
              </w:rPr>
              <w:t>-</w:t>
            </w:r>
            <w:proofErr w:type="spellStart"/>
            <w:r w:rsidRPr="00D567BD">
              <w:rPr>
                <w:sz w:val="20"/>
                <w:szCs w:val="20"/>
              </w:rPr>
              <w:t>dihydroxy</w:t>
            </w:r>
            <w:proofErr w:type="spellEnd"/>
            <w:r w:rsidRPr="00D567BD">
              <w:rPr>
                <w:sz w:val="20"/>
                <w:szCs w:val="20"/>
              </w:rPr>
              <w:t>-CM</w:t>
            </w:r>
          </w:p>
        </w:tc>
      </w:tr>
      <w:tr w:rsidR="00353052" w:rsidRPr="00D567BD" w:rsidTr="00353052">
        <w:trPr>
          <w:trHeight w:val="73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0AF8" w:rsidRPr="00D567BD" w:rsidRDefault="00950AF8" w:rsidP="00950AF8">
            <w:pPr>
              <w:spacing w:line="240" w:lineRule="auto"/>
              <w:rPr>
                <w:sz w:val="20"/>
                <w:szCs w:val="20"/>
              </w:rPr>
            </w:pPr>
            <w:r w:rsidRPr="00D567BD">
              <w:rPr>
                <w:sz w:val="20"/>
                <w:szCs w:val="20"/>
              </w:rPr>
              <w:t>Sensitivity (</w:t>
            </w:r>
            <w:proofErr w:type="spellStart"/>
            <w:r w:rsidRPr="00D567BD">
              <w:rPr>
                <w:sz w:val="20"/>
                <w:szCs w:val="20"/>
              </w:rPr>
              <w:t>pg</w:t>
            </w:r>
            <w:proofErr w:type="spellEnd"/>
            <w:r w:rsidRPr="00D567BD">
              <w:rPr>
                <w:sz w:val="20"/>
                <w:szCs w:val="20"/>
              </w:rPr>
              <w:t>/well)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0AF8" w:rsidRPr="00D567BD" w:rsidRDefault="00950AF8" w:rsidP="00950AF8">
            <w:pPr>
              <w:spacing w:line="240" w:lineRule="auto"/>
              <w:rPr>
                <w:sz w:val="20"/>
                <w:szCs w:val="20"/>
              </w:rPr>
            </w:pPr>
            <w:r w:rsidRPr="00D567BD">
              <w:rPr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0AF8" w:rsidRPr="00D567BD" w:rsidRDefault="00950AF8" w:rsidP="00950AF8">
            <w:pPr>
              <w:spacing w:line="240" w:lineRule="auto"/>
              <w:rPr>
                <w:sz w:val="20"/>
                <w:szCs w:val="20"/>
              </w:rPr>
            </w:pPr>
            <w:r w:rsidRPr="00D567BD">
              <w:rPr>
                <w:sz w:val="20"/>
                <w:szCs w:val="20"/>
              </w:rPr>
              <w:t>2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0AF8" w:rsidRPr="00D567BD" w:rsidRDefault="00950AF8" w:rsidP="00950AF8">
            <w:pPr>
              <w:spacing w:line="240" w:lineRule="auto"/>
              <w:rPr>
                <w:sz w:val="20"/>
                <w:szCs w:val="20"/>
              </w:rPr>
            </w:pPr>
            <w:r w:rsidRPr="00D567BD">
              <w:rPr>
                <w:sz w:val="20"/>
                <w:szCs w:val="20"/>
              </w:rPr>
              <w:t>2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0AF8" w:rsidRPr="00D567BD" w:rsidRDefault="00950AF8" w:rsidP="00950AF8">
            <w:pPr>
              <w:spacing w:line="240" w:lineRule="auto"/>
              <w:rPr>
                <w:sz w:val="20"/>
                <w:szCs w:val="20"/>
              </w:rPr>
            </w:pPr>
            <w:r w:rsidRPr="00D567BD">
              <w:rPr>
                <w:sz w:val="20"/>
                <w:szCs w:val="20"/>
              </w:rPr>
              <w:t>2</w:t>
            </w:r>
          </w:p>
        </w:tc>
      </w:tr>
      <w:tr w:rsidR="00353052" w:rsidRPr="00D567BD" w:rsidTr="00353052">
        <w:trPr>
          <w:trHeight w:val="359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0AF8" w:rsidRPr="00D567BD" w:rsidRDefault="00950AF8" w:rsidP="00950AF8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D567BD">
              <w:rPr>
                <w:sz w:val="20"/>
                <w:szCs w:val="20"/>
              </w:rPr>
              <w:t>Intraassay</w:t>
            </w:r>
            <w:proofErr w:type="spellEnd"/>
            <w:r w:rsidRPr="00D567BD">
              <w:rPr>
                <w:sz w:val="20"/>
                <w:szCs w:val="20"/>
              </w:rPr>
              <w:t xml:space="preserve"> CV</w:t>
            </w:r>
            <w:r w:rsidR="00353052" w:rsidRPr="00353052">
              <w:rPr>
                <w:rFonts w:hint="eastAsia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0AF8" w:rsidRPr="00D567BD" w:rsidRDefault="00950AF8" w:rsidP="00950AF8">
            <w:pPr>
              <w:spacing w:line="240" w:lineRule="auto"/>
              <w:rPr>
                <w:sz w:val="20"/>
                <w:szCs w:val="20"/>
              </w:rPr>
            </w:pPr>
            <w:r w:rsidRPr="00D567BD">
              <w:rPr>
                <w:sz w:val="20"/>
                <w:szCs w:val="20"/>
              </w:rPr>
              <w:t xml:space="preserve">9%, 5% </w:t>
            </w:r>
            <w:r w:rsidR="00353052">
              <w:rPr>
                <w:rFonts w:hint="eastAsia"/>
                <w:sz w:val="20"/>
                <w:szCs w:val="20"/>
              </w:rPr>
              <w:t>(n = 33)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0AF8" w:rsidRPr="00D567BD" w:rsidRDefault="00950AF8" w:rsidP="00950AF8">
            <w:pPr>
              <w:spacing w:line="240" w:lineRule="auto"/>
              <w:rPr>
                <w:sz w:val="20"/>
                <w:szCs w:val="20"/>
              </w:rPr>
            </w:pPr>
            <w:r w:rsidRPr="00D567BD">
              <w:rPr>
                <w:sz w:val="20"/>
                <w:szCs w:val="20"/>
              </w:rPr>
              <w:t>9%, 10%</w:t>
            </w:r>
            <w:r w:rsidR="00353052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0AF8" w:rsidRPr="00D567BD" w:rsidRDefault="00950AF8" w:rsidP="00950AF8">
            <w:pPr>
              <w:spacing w:line="240" w:lineRule="auto"/>
              <w:rPr>
                <w:sz w:val="20"/>
                <w:szCs w:val="20"/>
              </w:rPr>
            </w:pPr>
            <w:r w:rsidRPr="00D567BD">
              <w:rPr>
                <w:sz w:val="20"/>
                <w:szCs w:val="20"/>
              </w:rPr>
              <w:t>10%, 4%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0AF8" w:rsidRPr="00D567BD" w:rsidRDefault="00950AF8" w:rsidP="00950AF8">
            <w:pPr>
              <w:spacing w:line="240" w:lineRule="auto"/>
              <w:rPr>
                <w:sz w:val="20"/>
                <w:szCs w:val="20"/>
              </w:rPr>
            </w:pPr>
            <w:r w:rsidRPr="00D567BD">
              <w:rPr>
                <w:sz w:val="20"/>
                <w:szCs w:val="20"/>
              </w:rPr>
              <w:t>7%, 5%</w:t>
            </w:r>
          </w:p>
        </w:tc>
      </w:tr>
      <w:tr w:rsidR="00353052" w:rsidRPr="00D567BD" w:rsidTr="00353052">
        <w:trPr>
          <w:trHeight w:val="371"/>
        </w:trPr>
        <w:tc>
          <w:tcPr>
            <w:tcW w:w="1526" w:type="dxa"/>
            <w:tcBorders>
              <w:top w:val="nil"/>
              <w:left w:val="nil"/>
              <w:bottom w:val="single" w:sz="18" w:space="0" w:color="000000"/>
              <w:right w:val="nil"/>
            </w:tcBorders>
            <w:hideMark/>
          </w:tcPr>
          <w:p w:rsidR="00950AF8" w:rsidRPr="00D567BD" w:rsidRDefault="00950AF8" w:rsidP="00950AF8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D567BD">
              <w:rPr>
                <w:sz w:val="20"/>
                <w:szCs w:val="20"/>
              </w:rPr>
              <w:t>Interassay</w:t>
            </w:r>
            <w:proofErr w:type="spellEnd"/>
            <w:r w:rsidRPr="00D567BD">
              <w:rPr>
                <w:sz w:val="20"/>
                <w:szCs w:val="20"/>
              </w:rPr>
              <w:t xml:space="preserve"> CV</w:t>
            </w:r>
            <w:r w:rsidR="00353052" w:rsidRPr="00353052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000000"/>
              <w:right w:val="nil"/>
            </w:tcBorders>
            <w:hideMark/>
          </w:tcPr>
          <w:p w:rsidR="00950AF8" w:rsidRPr="00D567BD" w:rsidRDefault="00950AF8" w:rsidP="00950AF8">
            <w:pPr>
              <w:spacing w:line="240" w:lineRule="auto"/>
              <w:rPr>
                <w:sz w:val="20"/>
                <w:szCs w:val="20"/>
              </w:rPr>
            </w:pPr>
            <w:r w:rsidRPr="00D567BD">
              <w:rPr>
                <w:sz w:val="20"/>
                <w:szCs w:val="20"/>
              </w:rPr>
              <w:t>8%, 6%</w:t>
            </w:r>
            <w:r w:rsidR="00353052">
              <w:rPr>
                <w:rFonts w:hint="eastAsia"/>
                <w:sz w:val="20"/>
                <w:szCs w:val="20"/>
              </w:rPr>
              <w:t xml:space="preserve"> (n = 33)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18" w:space="0" w:color="000000"/>
              <w:right w:val="nil"/>
            </w:tcBorders>
            <w:hideMark/>
          </w:tcPr>
          <w:p w:rsidR="00950AF8" w:rsidRPr="00D567BD" w:rsidRDefault="00950AF8" w:rsidP="00950AF8">
            <w:pPr>
              <w:spacing w:line="240" w:lineRule="auto"/>
              <w:rPr>
                <w:sz w:val="20"/>
                <w:szCs w:val="20"/>
              </w:rPr>
            </w:pPr>
            <w:r w:rsidRPr="00D567BD">
              <w:rPr>
                <w:sz w:val="20"/>
                <w:szCs w:val="20"/>
              </w:rPr>
              <w:t>7%, 9%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18" w:space="0" w:color="000000"/>
              <w:right w:val="nil"/>
            </w:tcBorders>
            <w:hideMark/>
          </w:tcPr>
          <w:p w:rsidR="00950AF8" w:rsidRPr="00D567BD" w:rsidRDefault="00950AF8" w:rsidP="00950AF8">
            <w:pPr>
              <w:spacing w:line="240" w:lineRule="auto"/>
              <w:rPr>
                <w:sz w:val="20"/>
                <w:szCs w:val="20"/>
              </w:rPr>
            </w:pPr>
            <w:r w:rsidRPr="00D567BD">
              <w:rPr>
                <w:sz w:val="20"/>
                <w:szCs w:val="20"/>
              </w:rPr>
              <w:t>12%, 12%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18" w:space="0" w:color="000000"/>
              <w:right w:val="nil"/>
            </w:tcBorders>
            <w:hideMark/>
          </w:tcPr>
          <w:p w:rsidR="00950AF8" w:rsidRPr="00D567BD" w:rsidRDefault="00950AF8" w:rsidP="00950AF8">
            <w:pPr>
              <w:spacing w:line="240" w:lineRule="auto"/>
              <w:rPr>
                <w:sz w:val="20"/>
                <w:szCs w:val="20"/>
              </w:rPr>
            </w:pPr>
            <w:r w:rsidRPr="00D567BD">
              <w:rPr>
                <w:sz w:val="20"/>
                <w:szCs w:val="20"/>
              </w:rPr>
              <w:t>13%, 8%</w:t>
            </w:r>
          </w:p>
        </w:tc>
      </w:tr>
    </w:tbl>
    <w:p w:rsidR="00D567BD" w:rsidRDefault="00950AF8" w:rsidP="00353052">
      <w:pPr>
        <w:spacing w:after="0" w:line="240" w:lineRule="auto"/>
      </w:pPr>
      <w:r w:rsidRPr="00950AF8">
        <w:rPr>
          <w:rFonts w:hint="eastAsia"/>
          <w:vertAlign w:val="superscript"/>
        </w:rPr>
        <w:t>1</w:t>
      </w:r>
      <w:r>
        <w:rPr>
          <w:rFonts w:hint="eastAsia"/>
        </w:rPr>
        <w:t xml:space="preserve">EIA first described by </w:t>
      </w:r>
      <w:r>
        <w:fldChar w:fldCharType="begin"/>
      </w:r>
      <w:r>
        <w:instrText xml:space="preserve"> ADDIN EN.CITE &lt;EndNote&gt;&lt;Cite AuthorYear="1"&gt;&lt;Author&gt;Palme&lt;/Author&gt;&lt;Year&gt;1997&lt;/Year&gt;&lt;RecNum&gt;210&lt;/RecNum&gt;&lt;DisplayText&gt;Palme and Möstl (1997)&lt;/DisplayText&gt;&lt;record&gt;&lt;rec-number&gt;210&lt;/rec-number&gt;&lt;foreign-keys&gt;&lt;key app="EN" db-id="ts0t9zrfkpsdazevfw4xpfzmarpx9et0refs" timestamp="1522723416"&gt;210&lt;/key&gt;&lt;key app="ENWeb" db-id=""&gt;0&lt;/key&gt;&lt;/foreign-keys&gt;&lt;ref-type name="Journal Article"&gt;17&lt;/ref-type&gt;&lt;contributors&gt;&lt;authors&gt;&lt;author&gt;Palme, R.&lt;/author&gt;&lt;author&gt;Möstl, E.&lt;/author&gt;&lt;/authors&gt;&lt;/contributors&gt;&lt;titles&gt;&lt;title&gt;Measurement of cortisol metabolites in faeces of sheep as a parameter of cortisol concentration in blood&lt;/title&gt;&lt;secondary-title&gt;Int. J. Mammal. Biol.&lt;/secondary-title&gt;&lt;/titles&gt;&lt;periodical&gt;&lt;full-title&gt;Int. J. Mammal. Biol.&lt;/full-title&gt;&lt;/periodical&gt;&lt;pages&gt;192-197&lt;/pages&gt;&lt;volume&gt;62&lt;/volume&gt;&lt;number&gt;Suppl. 2.&lt;/number&gt;&lt;dates&gt;&lt;year&gt;1997&lt;/year&gt;&lt;/dates&gt;&lt;isbn&gt;0044-3468&lt;/isbn&gt;&lt;urls&gt;&lt;/urls&gt;&lt;/record&gt;&lt;/Cite&gt;&lt;/EndNote&gt;</w:instrText>
      </w:r>
      <w:r>
        <w:fldChar w:fldCharType="separate"/>
      </w:r>
      <w:r>
        <w:rPr>
          <w:noProof/>
        </w:rPr>
        <w:t>Palme and Möstl (1997)</w:t>
      </w:r>
      <w:r>
        <w:fldChar w:fldCharType="end"/>
      </w:r>
      <w:r w:rsidR="00353052">
        <w:rPr>
          <w:rFonts w:hint="eastAsia"/>
        </w:rPr>
        <w:t>.</w:t>
      </w:r>
    </w:p>
    <w:p w:rsidR="00950AF8" w:rsidRDefault="00950AF8" w:rsidP="00353052">
      <w:pPr>
        <w:spacing w:after="0" w:line="240" w:lineRule="auto"/>
      </w:pPr>
      <w:r w:rsidRPr="00950AF8">
        <w:rPr>
          <w:rFonts w:hint="eastAsia"/>
          <w:vertAlign w:val="superscript"/>
        </w:rPr>
        <w:t>2</w:t>
      </w:r>
      <w:r w:rsidRPr="00950AF8">
        <w:rPr>
          <w:rFonts w:hint="eastAsia"/>
        </w:rPr>
        <w:t xml:space="preserve"> </w:t>
      </w:r>
      <w:r>
        <w:rPr>
          <w:rFonts w:hint="eastAsia"/>
        </w:rPr>
        <w:t xml:space="preserve">EIA first described by </w:t>
      </w:r>
      <w:r>
        <w:fldChar w:fldCharType="begin"/>
      </w:r>
      <w:r w:rsidR="000319E1">
        <w:instrText xml:space="preserve"> ADDIN EN.CITE &lt;EndNote&gt;&lt;Cite AuthorYear="1"&gt;&lt;Author&gt;Möstl&lt;/Author&gt;&lt;Year&gt;2002&lt;/Year&gt;&lt;RecNum&gt;153&lt;/RecNum&gt;&lt;DisplayText&gt;Möstl et al. (2002)&lt;/DisplayText&gt;&lt;record&gt;&lt;rec-number&gt;153&lt;/rec-number&gt;&lt;foreign-keys&gt;&lt;key app="EN" db-id="ts0t9zrfkpsdazevfw4xpfzmarpx9et0refs" timestamp="1522723129"&gt;153&lt;/key&gt;&lt;key app="ENWeb" db-id=""&gt;0&lt;/key&gt;&lt;/foreign-keys&gt;&lt;ref-type name="Journal Article"&gt;17&lt;/ref-type&gt;&lt;contributors&gt;&lt;authors&gt;&lt;author&gt;Möstl, E&lt;/author&gt;&lt;author&gt;Maggs, J. L.&lt;/author&gt;&lt;author&gt;Schrötter, G.&lt;/author&gt;&lt;author&gt;Besenfelder, U.&lt;/author&gt;&lt;author&gt;Palme, R.&lt;/author&gt;&lt;/authors&gt;&lt;/contributors&gt;&lt;titles&gt;&lt;title&gt;Measurement of cortisol metabolites in faeces of ruminants&lt;/title&gt;&lt;secondary-title&gt;Veterinary research communications&lt;/secondary-title&gt;&lt;/titles&gt;&lt;periodical&gt;&lt;full-title&gt;Veterinary Research Communications&lt;/full-title&gt;&lt;abbr-1&gt;Vet. Res. Commun.&lt;/abbr-1&gt;&lt;abbr-2&gt;Vet Res Commun&lt;/abbr-2&gt;&lt;/periodical&gt;&lt;pages&gt;127-139&lt;/pages&gt;&lt;volume&gt;26&lt;/volume&gt;&lt;number&gt;2&lt;/number&gt;&lt;dates&gt;&lt;year&gt;2002&lt;/year&gt;&lt;/dates&gt;&lt;isbn&gt;0165-7380&lt;/isbn&gt;&lt;urls&gt;&lt;/urls&gt;&lt;/record&gt;&lt;/Cite&gt;&lt;/EndNote&gt;</w:instrText>
      </w:r>
      <w:r>
        <w:fldChar w:fldCharType="separate"/>
      </w:r>
      <w:r w:rsidR="000319E1">
        <w:rPr>
          <w:noProof/>
        </w:rPr>
        <w:t>Möstl et al. (2002)</w:t>
      </w:r>
      <w:r>
        <w:fldChar w:fldCharType="end"/>
      </w:r>
      <w:r w:rsidR="00353052">
        <w:rPr>
          <w:rFonts w:hint="eastAsia"/>
        </w:rPr>
        <w:t>.</w:t>
      </w:r>
    </w:p>
    <w:p w:rsidR="000319E1" w:rsidRDefault="000319E1" w:rsidP="00353052">
      <w:pPr>
        <w:spacing w:after="0" w:line="240" w:lineRule="auto"/>
      </w:pPr>
      <w:r w:rsidRPr="000319E1">
        <w:rPr>
          <w:rFonts w:hint="eastAsia"/>
          <w:vertAlign w:val="superscript"/>
        </w:rPr>
        <w:t>3</w:t>
      </w:r>
      <w:r w:rsidRPr="000319E1">
        <w:t xml:space="preserve"> EIA first described by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ADDIN EN.CITE &lt;EndNote&gt;&lt;Cite&gt;&lt;Author&gt;Frigerio&lt;/Author&gt;&lt;Year&gt;2004&lt;/Year&gt;&lt;RecNum&gt;2025&lt;/RecNum&gt;&lt;DisplayText&gt;(Frigerio et al., 2004)&lt;/DisplayText&gt;&lt;record&gt;&lt;rec-number&gt;2025&lt;/rec-number&gt;&lt;foreign-keys&gt;&lt;key app="EN" db-id="ts0t9zrfkpsdazevfw4xpfzmarpx9et0refs" timestamp="1601100713"&gt;2025&lt;/key&gt;&lt;/foreign-keys&gt;&lt;ref-type name="Journal Article"&gt;17&lt;/ref-type&gt;&lt;contributors&gt;&lt;authors&gt;&lt;author&gt;Frigerio, Didone&lt;/author&gt;&lt;author&gt;Dittami, John&lt;/author&gt;&lt;author&gt;Möstl, Erich&lt;/author&gt;&lt;author&gt;Kotrschal, Kurt&lt;/author&gt;&lt;/authors&gt;&lt;/contributors&gt;&lt;titles&gt;&lt;title&gt;&lt;style face="normal" font="default" size="100%"&gt;Excreted corticosterone metabolites co-vary with ambient temperature and air pressure in male Greylag geese (&lt;/style&gt;&lt;style face="italic" font="default" size="100%"&gt;Anser anser&lt;/style&gt;&lt;style face="normal" font="default" size="100%"&gt;)&lt;/style&gt;&lt;/title&gt;&lt;secondary-title&gt;General and Comparative Endocrinology&lt;/secondary-title&gt;&lt;/titles&gt;&lt;periodical&gt;&lt;full-title&gt;General and Comparative Endocrinology&lt;/full-title&gt;&lt;abbr-1&gt;Gen Comp Endocrinol&lt;/abbr-1&gt;&lt;abbr-2&gt;Gen. Comp. Endocrinol&lt;/abbr-2&gt;&lt;/periodical&gt;&lt;pages&gt;29-36&lt;/pages&gt;&lt;volume&gt;137&lt;/volume&gt;&lt;number&gt;1&lt;/number&gt;&lt;keywords&gt;&lt;keyword&gt;Greylag goose&lt;/keyword&gt;&lt;keyword&gt;Air temperature&lt;/keyword&gt;&lt;keyword&gt;Air pressure&lt;/keyword&gt;&lt;keyword&gt;Non-invasive endocrine monitoring&lt;/keyword&gt;&lt;keyword&gt;Feces&lt;/keyword&gt;&lt;keyword&gt;Corticosterone&lt;/keyword&gt;&lt;keyword&gt;Androgens&lt;/keyword&gt;&lt;keyword&gt;EIA&lt;/keyword&gt;&lt;/keywords&gt;&lt;dates&gt;&lt;year&gt;2004&lt;/year&gt;&lt;pub-dates&gt;&lt;date&gt;2004/05/15/&lt;/date&gt;&lt;/pub-dates&gt;&lt;/dates&gt;&lt;isbn&gt;0016-6480&lt;/isbn&gt;&lt;urls&gt;&lt;related-urls&gt;&lt;url&gt;http://www.sciencedirect.com/science/article/pii/S0016648004000607&lt;/url&gt;&lt;/related-urls&gt;&lt;/urls&gt;&lt;electronic-resource-num&gt;https://doi.org/10.1016/j.ygcen.2004.02.013&lt;/electronic-resource-num&gt;&lt;/record&gt;&lt;/Cite&gt;&lt;/EndNote&gt;</w:instrText>
      </w:r>
      <w:r>
        <w:fldChar w:fldCharType="separate"/>
      </w:r>
      <w:r>
        <w:rPr>
          <w:noProof/>
        </w:rPr>
        <w:t>(Frigerio et al., 2004)</w:t>
      </w:r>
      <w:r>
        <w:fldChar w:fldCharType="end"/>
      </w:r>
      <w:r w:rsidR="00353052">
        <w:rPr>
          <w:rFonts w:hint="eastAsia"/>
        </w:rPr>
        <w:t>.</w:t>
      </w:r>
    </w:p>
    <w:p w:rsidR="00353052" w:rsidRPr="00353052" w:rsidRDefault="00353052" w:rsidP="00353052">
      <w:pPr>
        <w:spacing w:after="0" w:line="240" w:lineRule="auto"/>
      </w:pPr>
      <w:r w:rsidRPr="00353052">
        <w:rPr>
          <w:rFonts w:hint="eastAsia"/>
          <w:vertAlign w:val="superscript"/>
        </w:rPr>
        <w:t>4</w:t>
      </w:r>
      <w:r>
        <w:rPr>
          <w:rFonts w:hint="eastAsia"/>
        </w:rPr>
        <w:t xml:space="preserve"> Values of intra- and </w:t>
      </w:r>
      <w:proofErr w:type="spellStart"/>
      <w:r>
        <w:rPr>
          <w:rFonts w:hint="eastAsia"/>
        </w:rPr>
        <w:t>interassay</w:t>
      </w:r>
      <w:proofErr w:type="spellEnd"/>
      <w:r>
        <w:rPr>
          <w:rFonts w:hint="eastAsia"/>
        </w:rPr>
        <w:t xml:space="preserve"> CV represent percentage variance for high and low concentrated quality controls.</w:t>
      </w:r>
    </w:p>
    <w:p w:rsidR="00950AF8" w:rsidRDefault="00950AF8" w:rsidP="00D567BD">
      <w:bookmarkStart w:id="0" w:name="_GoBack"/>
      <w:bookmarkEnd w:id="0"/>
    </w:p>
    <w:p w:rsidR="00D567BD" w:rsidRPr="004376EC" w:rsidRDefault="00D567BD" w:rsidP="00D567BD"/>
    <w:sectPr w:rsidR="00D567BD" w:rsidRPr="004376EC" w:rsidSect="00950AF8">
      <w:pgSz w:w="16838" w:h="11906" w:orient="landscape"/>
      <w:pgMar w:top="1276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90D" w:rsidRDefault="0007490D" w:rsidP="001B23FC">
      <w:pPr>
        <w:spacing w:after="0" w:line="240" w:lineRule="auto"/>
      </w:pPr>
      <w:r>
        <w:separator/>
      </w:r>
    </w:p>
  </w:endnote>
  <w:endnote w:type="continuationSeparator" w:id="0">
    <w:p w:rsidR="0007490D" w:rsidRDefault="0007490D" w:rsidP="001B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90D" w:rsidRDefault="0007490D" w:rsidP="001B23FC">
      <w:pPr>
        <w:spacing w:after="0" w:line="240" w:lineRule="auto"/>
      </w:pPr>
      <w:r>
        <w:separator/>
      </w:r>
    </w:p>
  </w:footnote>
  <w:footnote w:type="continuationSeparator" w:id="0">
    <w:p w:rsidR="0007490D" w:rsidRDefault="0007490D" w:rsidP="001B2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2tzQyMjM1MTQ0MTNR0lEKTi0uzszPAykwqgUAufdlz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Primatology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s0t9zrfkpsdazevfw4xpfzmarpx9et0refs&quot;&gt;wildlife diseases-Saved&lt;record-ids&gt;&lt;item&gt;153&lt;/item&gt;&lt;item&gt;210&lt;/item&gt;&lt;item&gt;2025&lt;/item&gt;&lt;/record-ids&gt;&lt;/item&gt;&lt;/Libraries&gt;"/>
  </w:docVars>
  <w:rsids>
    <w:rsidRoot w:val="00D567BD"/>
    <w:rsid w:val="000319E1"/>
    <w:rsid w:val="0007490D"/>
    <w:rsid w:val="001B23FC"/>
    <w:rsid w:val="00215CC8"/>
    <w:rsid w:val="00353052"/>
    <w:rsid w:val="004376EC"/>
    <w:rsid w:val="00746BC2"/>
    <w:rsid w:val="00823E16"/>
    <w:rsid w:val="00950AF8"/>
    <w:rsid w:val="00A769C1"/>
    <w:rsid w:val="00CE4DC3"/>
    <w:rsid w:val="00D5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BD"/>
    <w:pPr>
      <w:spacing w:after="200" w:line="276" w:lineRule="auto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567BD"/>
    <w:rPr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950AF8"/>
    <w:pPr>
      <w:spacing w:after="0"/>
      <w:jc w:val="center"/>
    </w:pPr>
    <w:rPr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950AF8"/>
    <w:rPr>
      <w:rFonts w:ascii="Times New Roman" w:hAnsi="Times New Roman" w:cs="Times New Roman"/>
      <w:noProof/>
      <w:kern w:val="0"/>
      <w:szCs w:val="24"/>
    </w:rPr>
  </w:style>
  <w:style w:type="paragraph" w:customStyle="1" w:styleId="EndNoteBibliography">
    <w:name w:val="EndNote Bibliography"/>
    <w:basedOn w:val="a"/>
    <w:link w:val="EndNoteBibliography0"/>
    <w:rsid w:val="00950AF8"/>
    <w:pPr>
      <w:spacing w:line="240" w:lineRule="auto"/>
    </w:pPr>
    <w:rPr>
      <w:noProof/>
    </w:rPr>
  </w:style>
  <w:style w:type="character" w:customStyle="1" w:styleId="EndNoteBibliography0">
    <w:name w:val="EndNote Bibliography 字元"/>
    <w:basedOn w:val="a0"/>
    <w:link w:val="EndNoteBibliography"/>
    <w:rsid w:val="00950AF8"/>
    <w:rPr>
      <w:rFonts w:ascii="Times New Roman" w:hAnsi="Times New Roman" w:cs="Times New Roman"/>
      <w:noProof/>
      <w:kern w:val="0"/>
      <w:szCs w:val="24"/>
    </w:rPr>
  </w:style>
  <w:style w:type="character" w:styleId="a4">
    <w:name w:val="Hyperlink"/>
    <w:basedOn w:val="a0"/>
    <w:uiPriority w:val="99"/>
    <w:unhideWhenUsed/>
    <w:rsid w:val="000319E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B23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23FC"/>
    <w:rPr>
      <w:rFonts w:ascii="Times New Roman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23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23FC"/>
    <w:rPr>
      <w:rFonts w:ascii="Times New Roman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BD"/>
    <w:pPr>
      <w:spacing w:after="200" w:line="276" w:lineRule="auto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567BD"/>
    <w:rPr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950AF8"/>
    <w:pPr>
      <w:spacing w:after="0"/>
      <w:jc w:val="center"/>
    </w:pPr>
    <w:rPr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950AF8"/>
    <w:rPr>
      <w:rFonts w:ascii="Times New Roman" w:hAnsi="Times New Roman" w:cs="Times New Roman"/>
      <w:noProof/>
      <w:kern w:val="0"/>
      <w:szCs w:val="24"/>
    </w:rPr>
  </w:style>
  <w:style w:type="paragraph" w:customStyle="1" w:styleId="EndNoteBibliography">
    <w:name w:val="EndNote Bibliography"/>
    <w:basedOn w:val="a"/>
    <w:link w:val="EndNoteBibliography0"/>
    <w:rsid w:val="00950AF8"/>
    <w:pPr>
      <w:spacing w:line="240" w:lineRule="auto"/>
    </w:pPr>
    <w:rPr>
      <w:noProof/>
    </w:rPr>
  </w:style>
  <w:style w:type="character" w:customStyle="1" w:styleId="EndNoteBibliography0">
    <w:name w:val="EndNote Bibliography 字元"/>
    <w:basedOn w:val="a0"/>
    <w:link w:val="EndNoteBibliography"/>
    <w:rsid w:val="00950AF8"/>
    <w:rPr>
      <w:rFonts w:ascii="Times New Roman" w:hAnsi="Times New Roman" w:cs="Times New Roman"/>
      <w:noProof/>
      <w:kern w:val="0"/>
      <w:szCs w:val="24"/>
    </w:rPr>
  </w:style>
  <w:style w:type="character" w:styleId="a4">
    <w:name w:val="Hyperlink"/>
    <w:basedOn w:val="a0"/>
    <w:uiPriority w:val="99"/>
    <w:unhideWhenUsed/>
    <w:rsid w:val="000319E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B23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23FC"/>
    <w:rPr>
      <w:rFonts w:ascii="Times New Roman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23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23FC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ycuser</dc:creator>
  <cp:lastModifiedBy>ycuser</cp:lastModifiedBy>
  <cp:revision>4</cp:revision>
  <dcterms:created xsi:type="dcterms:W3CDTF">2020-09-26T05:08:00Z</dcterms:created>
  <dcterms:modified xsi:type="dcterms:W3CDTF">2021-02-22T14:16:00Z</dcterms:modified>
</cp:coreProperties>
</file>