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D1226" w14:textId="77777777" w:rsidR="00DA3496" w:rsidRDefault="00DA3496" w:rsidP="00DA34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72DD">
        <w:rPr>
          <w:rFonts w:ascii="Times New Roman" w:hAnsi="Times New Roman" w:cs="Times New Roman"/>
          <w:b/>
          <w:bCs/>
          <w:sz w:val="24"/>
          <w:szCs w:val="24"/>
        </w:rPr>
        <w:t xml:space="preserve">Bushing </w:t>
      </w:r>
      <w:r>
        <w:rPr>
          <w:rFonts w:ascii="Times New Roman" w:hAnsi="Times New Roman" w:cs="Times New Roman"/>
          <w:b/>
          <w:bCs/>
          <w:sz w:val="24"/>
          <w:szCs w:val="24"/>
        </w:rPr>
        <w:t>element implementation</w:t>
      </w:r>
    </w:p>
    <w:p w14:paraId="518DFB58" w14:textId="77777777" w:rsidR="00DA3496" w:rsidRDefault="00DA3496" w:rsidP="00DA3496">
      <w:pPr>
        <w:spacing w:before="120" w:after="0" w:line="36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A57ABD">
        <w:rPr>
          <w:rFonts w:ascii="Times New Roman" w:eastAsia="Times New Roman" w:hAnsi="Times New Roman" w:cs="Times New Roman"/>
          <w:sz w:val="24"/>
          <w:lang w:val="en-US"/>
        </w:rPr>
        <w:t>he force-</w:t>
      </w:r>
      <w:r>
        <w:rPr>
          <w:rFonts w:ascii="Times New Roman" w:eastAsia="Times New Roman" w:hAnsi="Times New Roman" w:cs="Times New Roman"/>
          <w:sz w:val="24"/>
          <w:lang w:val="en-US"/>
        </w:rPr>
        <w:t>displacement</w:t>
      </w:r>
      <w:r w:rsidRPr="00A57ABD">
        <w:rPr>
          <w:rFonts w:ascii="Times New Roman" w:eastAsia="Times New Roman" w:hAnsi="Times New Roman" w:cs="Times New Roman"/>
          <w:sz w:val="24"/>
          <w:lang w:val="en-US"/>
        </w:rPr>
        <w:t xml:space="preserve"> relationship of each </w:t>
      </w:r>
      <w:r>
        <w:rPr>
          <w:rFonts w:ascii="Times New Roman" w:eastAsia="Times New Roman" w:hAnsi="Times New Roman" w:cs="Times New Roman"/>
          <w:sz w:val="24"/>
          <w:lang w:val="en-US"/>
        </w:rPr>
        <w:t>bushing element</w:t>
      </w:r>
      <w:r w:rsidRPr="00A57ABD">
        <w:rPr>
          <w:rFonts w:ascii="Times New Roman" w:eastAsia="Times New Roman" w:hAnsi="Times New Roman" w:cs="Times New Roman"/>
          <w:sz w:val="24"/>
          <w:lang w:val="en-US"/>
        </w:rPr>
        <w:t xml:space="preserve"> is described </w:t>
      </w:r>
      <w:r>
        <w:rPr>
          <w:rFonts w:ascii="Times New Roman" w:eastAsia="Times New Roman" w:hAnsi="Times New Roman" w:cs="Times New Roman"/>
          <w:sz w:val="24"/>
          <w:lang w:val="en-US"/>
        </w:rPr>
        <w:t>as</w:t>
      </w:r>
      <w:r w:rsidRPr="00A57ABD">
        <w:rPr>
          <w:rFonts w:ascii="Times New Roman" w:eastAsia="Times New Roman" w:hAnsi="Times New Roman" w:cs="Times New Roman"/>
          <w:sz w:val="24"/>
          <w:lang w:val="en-US"/>
        </w:rPr>
        <w:t xml:space="preserve"> following</w:t>
      </w:r>
      <w:r>
        <w:rPr>
          <w:rFonts w:ascii="Times New Roman" w:eastAsia="Times New Roman" w:hAnsi="Times New Roman" w:cs="Times New Roman"/>
          <w:sz w:val="24"/>
          <w:lang w:val="en-US"/>
        </w:rPr>
        <w:t>:</w:t>
      </w:r>
    </w:p>
    <w:p w14:paraId="4EF03A02" w14:textId="77777777" w:rsidR="00DA3496" w:rsidRPr="00B009B8" w:rsidRDefault="009850A1" w:rsidP="00DA3496">
      <w:pPr>
        <w:spacing w:before="240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Cs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Cs/>
                  <w:sz w:val="24"/>
                  <w:szCs w:val="24"/>
                  <w:lang w:val="en-US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/>
                  <m:e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33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/>
                  <m:e/>
                  <m:e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44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sym</m:t>
                    </m:r>
                  </m:e>
                  <m:e/>
                  <m:e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55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/>
                  <m:e/>
                  <m:e/>
                  <m:e/>
                  <m:e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66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Cs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α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γ</m:t>
                  </m:r>
                </m:e>
              </m:eqAr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Cs/>
                  <w:sz w:val="24"/>
                  <w:szCs w:val="24"/>
                  <w:lang w:val="en-US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6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/>
                  <m:e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33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/>
                  <m:e/>
                  <m:e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44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sym</m:t>
                    </m:r>
                  </m:e>
                  <m:e/>
                  <m:e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55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/>
                  <m:e/>
                  <m:e/>
                  <m:e/>
                  <m:e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66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Cs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Vx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Vy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Vz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Wα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Wβ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Wγ</m:t>
                  </m:r>
                </m:e>
              </m:eqArr>
            </m:e>
          </m:d>
        </m:oMath>
      </m:oMathPara>
    </w:p>
    <w:p w14:paraId="70EE2CCD" w14:textId="77777777" w:rsidR="00DA3496" w:rsidRDefault="00DA3496" w:rsidP="00DA34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50DF7">
        <w:rPr>
          <w:rFonts w:ascii="Times New Roman" w:hAnsi="Times New Roman" w:cs="Times New Roman"/>
          <w:sz w:val="24"/>
          <w:szCs w:val="24"/>
          <w:lang w:val="en-US"/>
        </w:rPr>
        <w:t>here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50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444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D50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4446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D50DF7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50DF7">
        <w:rPr>
          <w:rFonts w:ascii="Times New Roman" w:hAnsi="Times New Roman" w:cs="Times New Roman"/>
          <w:sz w:val="24"/>
          <w:szCs w:val="24"/>
          <w:lang w:val="en-US"/>
        </w:rPr>
        <w:t xml:space="preserve">translational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torsional </w:t>
      </w:r>
      <w:r w:rsidRPr="00D50DF7">
        <w:rPr>
          <w:rFonts w:ascii="Times New Roman" w:hAnsi="Times New Roman" w:cs="Times New Roman"/>
          <w:sz w:val="24"/>
          <w:szCs w:val="24"/>
          <w:lang w:val="en-US"/>
        </w:rPr>
        <w:t>forc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0DF7">
        <w:rPr>
          <w:rFonts w:ascii="Times New Roman" w:hAnsi="Times New Roman" w:cs="Times New Roman"/>
          <w:sz w:val="24"/>
          <w:szCs w:val="24"/>
          <w:lang w:val="en-US"/>
        </w:rPr>
        <w:t xml:space="preserve"> components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respectively; </w:t>
      </w:r>
      <w:r w:rsidRPr="00CB70C3">
        <w:rPr>
          <w:rFonts w:ascii="Times New Roman" w:hAnsi="Times New Roman" w:cs="Times New Roman"/>
          <w:i/>
          <w:iCs/>
          <w:sz w:val="24"/>
          <w:szCs w:val="24"/>
          <w:lang w:val="en-US"/>
        </w:rPr>
        <w:t>x, y,</w:t>
      </w:r>
      <w:r w:rsidRPr="00D50DF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CB70C3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r w:rsidRPr="00D50DF7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>
        <w:rPr>
          <w:rFonts w:ascii="Times New Roman" w:hAnsi="Times New Roman" w:cs="Times New Roman"/>
          <w:sz w:val="24"/>
          <w:szCs w:val="24"/>
          <w:lang w:val="en-US"/>
        </w:rPr>
        <w:t>the relative translational</w:t>
      </w:r>
      <w:r w:rsidRPr="00D50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displacements between connected bodies; </w:t>
      </w:r>
      <w:r w:rsidRPr="00B417BD">
        <w:rPr>
          <w:rFonts w:ascii="Times New Roman" w:hAnsi="Times New Roman" w:cs="Times New Roman"/>
          <w:i/>
          <w:iCs/>
          <w:sz w:val="24"/>
          <w:szCs w:val="24"/>
          <w:lang w:val="en-US"/>
        </w:rPr>
        <w:t>α, 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B417BD">
        <w:rPr>
          <w:rFonts w:ascii="Times New Roman" w:hAnsi="Times New Roman" w:cs="Times New Roman"/>
          <w:i/>
          <w:iCs/>
          <w:sz w:val="24"/>
          <w:szCs w:val="24"/>
          <w:lang w:val="en-US"/>
        </w:rPr>
        <w:t>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the relative rotational</w:t>
      </w:r>
      <w:r w:rsidRPr="00D50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displacements between connected bodies; </w:t>
      </w:r>
      <w:r w:rsidRPr="00AA0337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AA033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11</w:t>
      </w:r>
      <w:r w:rsidRPr="00AA0337">
        <w:rPr>
          <w:rFonts w:ascii="Times New Roman" w:hAnsi="Times New Roman" w:cs="Times New Roman"/>
          <w:i/>
          <w:iCs/>
          <w:sz w:val="24"/>
          <w:szCs w:val="24"/>
          <w:lang w:val="en-US"/>
        </w:rPr>
        <w:t>, K</w:t>
      </w:r>
      <w:r w:rsidRPr="00AA033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22</w:t>
      </w:r>
      <w:r w:rsidRPr="00AA0337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AA03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K</w:t>
      </w:r>
      <w:r w:rsidRPr="00AA033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the translational stiffness coefficients; </w:t>
      </w:r>
      <w:r w:rsidRPr="00AA0337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44</w:t>
      </w:r>
      <w:r w:rsidRPr="00AA0337">
        <w:rPr>
          <w:rFonts w:ascii="Times New Roman" w:hAnsi="Times New Roman" w:cs="Times New Roman"/>
          <w:i/>
          <w:iCs/>
          <w:sz w:val="24"/>
          <w:szCs w:val="24"/>
          <w:lang w:val="en-US"/>
        </w:rPr>
        <w:t>, K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55</w:t>
      </w:r>
      <w:r w:rsidRPr="00AA0337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AA03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66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the rotational stiffness coefficients; </w:t>
      </w:r>
      <w:r w:rsidRPr="00584E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Vx, </w:t>
      </w:r>
      <w:proofErr w:type="spellStart"/>
      <w:r w:rsidRPr="00584E45">
        <w:rPr>
          <w:rFonts w:ascii="Times New Roman" w:hAnsi="Times New Roman" w:cs="Times New Roman"/>
          <w:i/>
          <w:iCs/>
          <w:sz w:val="24"/>
          <w:szCs w:val="24"/>
          <w:lang w:val="en-US"/>
        </w:rPr>
        <w:t>Vy</w:t>
      </w:r>
      <w:proofErr w:type="spellEnd"/>
      <w:r w:rsidRPr="00584E45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D50DF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84E45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CB70C3">
        <w:rPr>
          <w:rFonts w:ascii="Times New Roman" w:hAnsi="Times New Roman" w:cs="Times New Roman"/>
          <w:i/>
          <w:iCs/>
          <w:sz w:val="24"/>
          <w:szCs w:val="24"/>
          <w:lang w:val="en-US"/>
        </w:rPr>
        <w:t>z</w:t>
      </w:r>
      <w:proofErr w:type="spellEnd"/>
      <w:r w:rsidRPr="00D50DF7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>
        <w:rPr>
          <w:rFonts w:ascii="Times New Roman" w:hAnsi="Times New Roman" w:cs="Times New Roman"/>
          <w:sz w:val="24"/>
          <w:szCs w:val="24"/>
          <w:lang w:val="en-US"/>
        </w:rPr>
        <w:t>the relative translational</w:t>
      </w:r>
      <w:r w:rsidRPr="00D50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velocities between connected bodies; </w:t>
      </w:r>
      <w:r w:rsidRPr="00256010">
        <w:rPr>
          <w:rFonts w:ascii="Times New Roman" w:hAnsi="Times New Roman" w:cs="Times New Roman"/>
          <w:i/>
          <w:iCs/>
          <w:sz w:val="24"/>
          <w:szCs w:val="24"/>
          <w:lang w:val="en-US"/>
        </w:rPr>
        <w:t>Wα, Wβ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256010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B417BD">
        <w:rPr>
          <w:rFonts w:ascii="Times New Roman" w:hAnsi="Times New Roman" w:cs="Times New Roman"/>
          <w:i/>
          <w:iCs/>
          <w:sz w:val="24"/>
          <w:szCs w:val="24"/>
          <w:lang w:val="en-US"/>
        </w:rPr>
        <w:t>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relative rotational</w:t>
      </w:r>
      <w:r w:rsidRPr="00D50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velocities between connected bodies;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AA033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11</w:t>
      </w:r>
      <w:r w:rsidRPr="00AA03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AA033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22</w:t>
      </w:r>
      <w:r w:rsidRPr="00AA0337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AA03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AA033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the translational damping coefficients;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44</w:t>
      </w:r>
      <w:r w:rsidRPr="00AA03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55</w:t>
      </w:r>
      <w:r w:rsidRPr="00AA0337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AA03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66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the rotational damping coefficients.</w:t>
      </w:r>
    </w:p>
    <w:p w14:paraId="7C3998A6" w14:textId="239F106D" w:rsidR="00DA3496" w:rsidRPr="00D7150C" w:rsidRDefault="00DA3496" w:rsidP="00DA3496">
      <w:pPr>
        <w:spacing w:before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150C">
        <w:rPr>
          <w:rFonts w:ascii="Times New Roman" w:hAnsi="Times New Roman" w:cs="Times New Roman"/>
          <w:b/>
          <w:bCs/>
          <w:sz w:val="20"/>
          <w:szCs w:val="20"/>
        </w:rPr>
        <w:t>Table S</w:t>
      </w:r>
      <w:r w:rsidR="009850A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7150C">
        <w:rPr>
          <w:rFonts w:ascii="Times New Roman" w:hAnsi="Times New Roman" w:cs="Times New Roman"/>
          <w:b/>
          <w:bCs/>
          <w:sz w:val="20"/>
          <w:szCs w:val="20"/>
        </w:rPr>
        <w:t xml:space="preserve">. Characteristic parameters of the </w:t>
      </w:r>
      <w:r>
        <w:rPr>
          <w:rFonts w:ascii="Times New Roman" w:hAnsi="Times New Roman" w:cs="Times New Roman"/>
          <w:b/>
          <w:bCs/>
          <w:sz w:val="20"/>
          <w:szCs w:val="20"/>
        </w:rPr>
        <w:t>defined bushing</w:t>
      </w:r>
      <w:r w:rsidRPr="00D7150C">
        <w:rPr>
          <w:rFonts w:ascii="Times New Roman" w:hAnsi="Times New Roman" w:cs="Times New Roman"/>
          <w:b/>
          <w:bCs/>
          <w:sz w:val="20"/>
          <w:szCs w:val="20"/>
        </w:rPr>
        <w:t xml:space="preserve"> elements.</w:t>
      </w:r>
    </w:p>
    <w:tbl>
      <w:tblPr>
        <w:tblStyle w:val="Tabellaelenco1chiara"/>
        <w:tblW w:w="0" w:type="auto"/>
        <w:jc w:val="center"/>
        <w:tblLook w:val="04A0" w:firstRow="1" w:lastRow="0" w:firstColumn="1" w:lastColumn="0" w:noHBand="0" w:noVBand="1"/>
      </w:tblPr>
      <w:tblGrid>
        <w:gridCol w:w="1484"/>
        <w:gridCol w:w="750"/>
        <w:gridCol w:w="750"/>
        <w:gridCol w:w="750"/>
        <w:gridCol w:w="547"/>
        <w:gridCol w:w="547"/>
        <w:gridCol w:w="547"/>
        <w:gridCol w:w="812"/>
        <w:gridCol w:w="812"/>
        <w:gridCol w:w="812"/>
        <w:gridCol w:w="609"/>
        <w:gridCol w:w="609"/>
        <w:gridCol w:w="609"/>
      </w:tblGrid>
      <w:tr w:rsidR="00DA3496" w:rsidRPr="006F7E1A" w14:paraId="33895244" w14:textId="77777777" w:rsidTr="007B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single" w:sz="4" w:space="0" w:color="auto"/>
            </w:tcBorders>
            <w:vAlign w:val="center"/>
          </w:tcPr>
          <w:p w14:paraId="48A212F6" w14:textId="77777777" w:rsidR="00DA3496" w:rsidRPr="006F7E1A" w:rsidRDefault="00DA3496" w:rsidP="007B1F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it-IT"/>
              </w:rPr>
            </w:pPr>
            <w:r w:rsidRPr="003067AF">
              <w:rPr>
                <w:rFonts w:ascii="Times New Roman" w:hAnsi="Times New Roman" w:cs="Times New Roman"/>
                <w:sz w:val="16"/>
                <w:szCs w:val="16"/>
                <w:lang w:bidi="it-IT"/>
              </w:rPr>
              <w:t>Connected bodies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14:paraId="0CBE4E8C" w14:textId="77777777" w:rsidR="00DA3496" w:rsidRPr="00783516" w:rsidRDefault="00DA3496" w:rsidP="007B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11</w:t>
            </w:r>
          </w:p>
          <w:p w14:paraId="7BD808E7" w14:textId="77777777" w:rsidR="00DA3496" w:rsidRPr="006F7E1A" w:rsidRDefault="00DA3496" w:rsidP="007B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(N/mm)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9DA8107" w14:textId="77777777" w:rsidR="00DA3496" w:rsidRPr="006F7E1A" w:rsidRDefault="00DA3496" w:rsidP="007B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bidi="it-IT"/>
              </w:rPr>
            </w:pP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22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(N/mm)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E94ADCE" w14:textId="77777777" w:rsidR="00DA3496" w:rsidRPr="00783516" w:rsidRDefault="00DA3496" w:rsidP="007B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bidi="it-IT"/>
              </w:rPr>
            </w:pP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33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(N/mm)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8DC7D84" w14:textId="77777777" w:rsidR="00DA3496" w:rsidRPr="00783516" w:rsidRDefault="00DA3496" w:rsidP="007B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bidi="it-IT"/>
              </w:rPr>
            </w:pP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44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(N/°)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DC82E4E" w14:textId="77777777" w:rsidR="00DA3496" w:rsidRPr="00783516" w:rsidRDefault="00DA3496" w:rsidP="007B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bidi="it-IT"/>
              </w:rPr>
            </w:pP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 xml:space="preserve">55 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(N/°)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3A5621E" w14:textId="77777777" w:rsidR="00DA3496" w:rsidRPr="00783516" w:rsidRDefault="00DA3496" w:rsidP="007B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bidi="it-IT"/>
              </w:rPr>
            </w:pP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66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(N/°)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B1F56F" w14:textId="77777777" w:rsidR="00DA3496" w:rsidRPr="00783516" w:rsidRDefault="00DA3496" w:rsidP="007B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bidi="it-IT"/>
              </w:rPr>
            </w:pP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11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(Ns/mm)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2189AD" w14:textId="77777777" w:rsidR="00DA3496" w:rsidRPr="00783516" w:rsidRDefault="00DA3496" w:rsidP="007B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bidi="it-IT"/>
              </w:rPr>
            </w:pP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22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(Ns/mm)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AB9055" w14:textId="77777777" w:rsidR="00DA3496" w:rsidRPr="00783516" w:rsidRDefault="00DA3496" w:rsidP="007B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bidi="it-IT"/>
              </w:rPr>
            </w:pP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33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(Ns/mm)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5CCE897" w14:textId="77777777" w:rsidR="00DA3496" w:rsidRPr="00783516" w:rsidRDefault="00DA3496" w:rsidP="007B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bidi="it-IT"/>
              </w:rPr>
            </w:pP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44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(Ns/°)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103CF49" w14:textId="77777777" w:rsidR="00DA3496" w:rsidRPr="00783516" w:rsidRDefault="00DA3496" w:rsidP="007B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bidi="it-IT"/>
              </w:rPr>
            </w:pP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55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(Ns/°)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A33E29B" w14:textId="77777777" w:rsidR="00DA3496" w:rsidRPr="00783516" w:rsidRDefault="00DA3496" w:rsidP="007B1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bidi="it-IT"/>
              </w:rPr>
            </w:pP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66</w:t>
            </w:r>
            <w:r w:rsidRPr="007835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(Ns/°)</w:t>
            </w:r>
          </w:p>
        </w:tc>
      </w:tr>
      <w:tr w:rsidR="00DA3496" w:rsidRPr="006F7E1A" w14:paraId="5BBD7C94" w14:textId="77777777" w:rsidTr="007B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625BB38" w14:textId="77777777" w:rsidR="00DA3496" w:rsidRPr="006F7E1A" w:rsidRDefault="00DA3496" w:rsidP="007B1F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Metacarpus – Radius #1 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C15E1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03DF7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F57E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615C8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F57EA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E669C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3370D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B36DB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93D965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B36DB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7D247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ADECA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E19B90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19B549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C976B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59E545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</w:tr>
      <w:tr w:rsidR="00DA3496" w:rsidRPr="006F7E1A" w14:paraId="6BCF4F94" w14:textId="77777777" w:rsidTr="007B1F5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F6124EB" w14:textId="77777777" w:rsidR="00DA3496" w:rsidRDefault="00DA3496" w:rsidP="007B1F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Metacarpus – Radius #2 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D1F51C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B4ED51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8E7250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11477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8E7250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7B037C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14EE3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7C4610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98B2D2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11086B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CBA87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C95BA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D8BB63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99B55B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</w:tr>
      <w:tr w:rsidR="00DA3496" w:rsidRPr="006F7E1A" w14:paraId="376023AF" w14:textId="77777777" w:rsidTr="007B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B2CD3B6" w14:textId="77777777" w:rsidR="00DA3496" w:rsidRDefault="00DA3496" w:rsidP="007B1F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Metacarpus – Radius #3 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C292CE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3779E8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86D0B0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3779E8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00C056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3779E8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DF7943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3BC6E6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A2AF0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E1AAB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1F806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D938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E076C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F780C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ED5EF2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651F1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</w:tr>
      <w:tr w:rsidR="00DA3496" w:rsidRPr="006F7E1A" w14:paraId="708ABA57" w14:textId="77777777" w:rsidTr="007B1F57">
        <w:trPr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E45CC22" w14:textId="77777777" w:rsidR="00DA3496" w:rsidRPr="006F7E1A" w:rsidRDefault="00DA3496" w:rsidP="007B1F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C3 – Cu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53334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A3FAA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91434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8F89E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68FCE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79378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1674B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915AD9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47619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915AD9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36C5B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3A6EEB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80BFA4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CF152E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44D597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CF152E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2C19E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CF152E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</w:tr>
      <w:tr w:rsidR="00DA3496" w:rsidRPr="006F7E1A" w14:paraId="12CE9EFB" w14:textId="77777777" w:rsidTr="007B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51B83AF" w14:textId="77777777" w:rsidR="00DA3496" w:rsidRPr="006F7E1A" w:rsidRDefault="00DA3496" w:rsidP="007B1F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</w:pPr>
            <w:r w:rsidRPr="00337DD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 xml:space="preserve">C3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–</w:t>
            </w:r>
            <w:r w:rsidRPr="00337DD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Ci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978F96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C647A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7873E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EC3714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9E724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500B6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8F52C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915AD9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527585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915AD9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355AC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3A6EEB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AA5F9C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CF152E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29905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CF152E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53B3E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CF152E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</w:tr>
      <w:tr w:rsidR="00DA3496" w:rsidRPr="006F7E1A" w14:paraId="7DAB3D4E" w14:textId="77777777" w:rsidTr="007B1F5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BB5B46A" w14:textId="77777777" w:rsidR="00DA3496" w:rsidRPr="006F7E1A" w:rsidRDefault="00DA3496" w:rsidP="007B1F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</w:pPr>
            <w:r w:rsidRPr="00337DD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 xml:space="preserve">C3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–</w:t>
            </w:r>
            <w:r w:rsidRPr="00337DD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Cr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D706F3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253D8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76ED1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3309A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C5459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5C89FD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67678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915AD9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B9EFA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915AD9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EBE4D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4775E0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CF152E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1ED6A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CF152E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DC996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CF152E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</w:tr>
      <w:tr w:rsidR="00DA3496" w:rsidRPr="006F7E1A" w14:paraId="39CE083D" w14:textId="77777777" w:rsidTr="007B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D5BD3EC" w14:textId="77777777" w:rsidR="00DA3496" w:rsidRPr="006F7E1A" w:rsidRDefault="00DA3496" w:rsidP="007B1F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</w:pPr>
            <w:r w:rsidRPr="00337DD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 xml:space="preserve">C3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–</w:t>
            </w:r>
            <w:r w:rsidRPr="00337DD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Metacarpus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DBE81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E2366C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ECC16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855C4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FEF7A6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6F8508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4F42C5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915AD9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1689E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915AD9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74233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37F55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CF152E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08D3CA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CF152E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B1EC95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CF152E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15</w:t>
            </w:r>
          </w:p>
        </w:tc>
      </w:tr>
      <w:tr w:rsidR="00DA3496" w:rsidRPr="006F7E1A" w14:paraId="434E6605" w14:textId="77777777" w:rsidTr="007B1F57">
        <w:trPr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01EEC98" w14:textId="77777777" w:rsidR="00DA3496" w:rsidRPr="006F7E1A" w:rsidRDefault="00DA3496" w:rsidP="007B1F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Ci – Cu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7544B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26905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98940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26905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34B72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26905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21D2B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26905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5E2C5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26905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98BD6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26905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67CA4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26905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868A3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26905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52EC83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83960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E0546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D0967" w14:textId="77777777" w:rsidR="00DA3496" w:rsidRPr="006F7E1A" w:rsidRDefault="00DA3496" w:rsidP="007B1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</w:tr>
      <w:tr w:rsidR="00DA3496" w:rsidRPr="006F7E1A" w14:paraId="2A187129" w14:textId="77777777" w:rsidTr="007B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CB11A" w14:textId="77777777" w:rsidR="00DA3496" w:rsidRPr="006F7E1A" w:rsidRDefault="00DA3496" w:rsidP="007B1F5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it-IT"/>
              </w:rPr>
              <w:t>Ci – Cr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2F069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26905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DCE4C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26905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037DE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26905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BF5AB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26905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C9FE6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26905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F2149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26905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CA21E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26905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4465F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026905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C6C85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2000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C2B80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D7763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9D90C" w14:textId="77777777" w:rsidR="00DA3496" w:rsidRPr="006F7E1A" w:rsidRDefault="00DA3496" w:rsidP="007B1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1</w:t>
            </w:r>
          </w:p>
        </w:tc>
      </w:tr>
    </w:tbl>
    <w:p w14:paraId="06B9F688" w14:textId="77777777" w:rsidR="00DA3496" w:rsidRDefault="00DA3496" w:rsidP="00DA349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* Three alternative bushing elements were used for the </w:t>
      </w:r>
      <w:r w:rsidRPr="007A5BB2">
        <w:rPr>
          <w:rFonts w:ascii="Times New Roman" w:hAnsi="Times New Roman" w:cs="Times New Roman"/>
          <w:sz w:val="20"/>
          <w:szCs w:val="20"/>
          <w:lang w:val="en-US"/>
        </w:rPr>
        <w:t>Metacarpus – Radius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coupling. Such bushings were activated sequentially during the simulation. In detail, the bushing #1 was activated for the 0 – 26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time interval, the #2 for the 26 – 46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time interval, and the #3 for the 46 – 102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time interval.</w:t>
      </w:r>
    </w:p>
    <w:p w14:paraId="1D1C30D2" w14:textId="77777777" w:rsidR="00DA3496" w:rsidRDefault="00DA3496"/>
    <w:sectPr w:rsidR="00DA3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96"/>
    <w:rsid w:val="009850A1"/>
    <w:rsid w:val="00D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F0DF5"/>
  <w15:chartTrackingRefBased/>
  <w15:docId w15:val="{3F99BC75-58EB-7844-8E23-B3E7101A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3496"/>
    <w:pPr>
      <w:spacing w:after="160" w:line="259" w:lineRule="auto"/>
    </w:pPr>
    <w:rPr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elenco1chiara">
    <w:name w:val="List Table 1 Light"/>
    <w:basedOn w:val="Tabellanormale"/>
    <w:uiPriority w:val="46"/>
    <w:rsid w:val="00DA3496"/>
    <w:rPr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1743</Characters>
  <Application>Microsoft Office Word</Application>
  <DocSecurity>0</DocSecurity>
  <Lines>124</Lines>
  <Paragraphs>103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Pagliara</dc:creator>
  <cp:keywords/>
  <dc:description/>
  <cp:lastModifiedBy>Eleonora Pagliara</cp:lastModifiedBy>
  <cp:revision>2</cp:revision>
  <dcterms:created xsi:type="dcterms:W3CDTF">2021-03-01T10:09:00Z</dcterms:created>
  <dcterms:modified xsi:type="dcterms:W3CDTF">2021-03-01T10:54:00Z</dcterms:modified>
</cp:coreProperties>
</file>