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E0" w:rsidRDefault="002C32E0" w:rsidP="002C32E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50237E">
        <w:rPr>
          <w:rFonts w:ascii="Times New Roman" w:hAnsi="Times New Roman" w:cs="Times New Roman"/>
          <w:b/>
          <w:bCs/>
          <w:sz w:val="20"/>
          <w:szCs w:val="20"/>
        </w:rPr>
        <w:t>Supplemental table 1</w:t>
      </w:r>
      <w:r>
        <w:t xml:space="preserve"> </w:t>
      </w:r>
      <w:r w:rsidRPr="00436272">
        <w:rPr>
          <w:rFonts w:ascii="Times New Roman" w:hAnsi="Times New Roman" w:cs="Times New Roman"/>
          <w:sz w:val="20"/>
          <w:szCs w:val="20"/>
        </w:rPr>
        <w:t>The pr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36272">
        <w:rPr>
          <w:rFonts w:ascii="Times New Roman" w:hAnsi="Times New Roman" w:cs="Times New Roman"/>
          <w:sz w:val="20"/>
          <w:szCs w:val="20"/>
        </w:rPr>
        <w:t>mers</w:t>
      </w:r>
      <w:r>
        <w:rPr>
          <w:rFonts w:ascii="Times New Roman" w:hAnsi="Times New Roman" w:cs="Times New Roman"/>
          <w:sz w:val="20"/>
          <w:szCs w:val="20"/>
        </w:rPr>
        <w:t xml:space="preserve"> for</w:t>
      </w:r>
      <w:r w:rsidRPr="004702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LPR5</w:t>
      </w:r>
      <w:r w:rsidRPr="002C32E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AXIN1</w:t>
      </w:r>
      <w:r>
        <w:rPr>
          <w:rFonts w:ascii="Times New Roman" w:hAnsi="Times New Roman" w:cs="Times New Roman"/>
          <w:sz w:val="20"/>
          <w:szCs w:val="20"/>
        </w:rPr>
        <w:t xml:space="preserve"> gene amplification and </w:t>
      </w:r>
      <w:bookmarkStart w:id="0" w:name="_Hlk47446823"/>
      <w:r>
        <w:rPr>
          <w:rFonts w:ascii="Times New Roman" w:hAnsi="Times New Roman" w:cs="Times New Roman"/>
          <w:sz w:val="20"/>
          <w:szCs w:val="20"/>
        </w:rPr>
        <w:t>sequencing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066"/>
        <w:gridCol w:w="3977"/>
        <w:gridCol w:w="3847"/>
        <w:gridCol w:w="966"/>
        <w:gridCol w:w="3263"/>
      </w:tblGrid>
      <w:tr w:rsidR="002C32E0" w:rsidRPr="0047022B" w:rsidTr="002C32E0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E0" w:rsidRPr="0047022B" w:rsidRDefault="002C32E0" w:rsidP="002A0011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1st-PCR primer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E0" w:rsidRPr="0047022B" w:rsidRDefault="002C32E0" w:rsidP="002A0011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2nd-PCR 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E0" w:rsidRPr="0047022B" w:rsidRDefault="002C32E0" w:rsidP="002A00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UEP-DIR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_Hlk47446801"/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UEP-SEQ</w:t>
            </w:r>
            <w:bookmarkEnd w:id="1"/>
          </w:p>
        </w:tc>
      </w:tr>
      <w:tr w:rsidR="002C32E0" w:rsidRPr="0047022B" w:rsidTr="008B11A9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2E0" w:rsidRPr="002C32E0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rs61887821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ACGTTGGATGTCCTTTTGTCTGCCCCTGAG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ACGTTGGATGTTGCCTCTTCCCAAACCAAC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32E0" w:rsidRPr="0047022B" w:rsidRDefault="002C32E0" w:rsidP="002A0011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CTTGGATTATAAAAAGCTTTTCTTAA</w:t>
            </w:r>
          </w:p>
        </w:tc>
      </w:tr>
      <w:tr w:rsidR="002C32E0" w:rsidRPr="0047022B" w:rsidTr="008B11A9">
        <w:tc>
          <w:tcPr>
            <w:tcW w:w="0" w:type="auto"/>
            <w:vMerge/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C32E0" w:rsidRPr="002C32E0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rs11228219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ACGTTGGATGGAGTCTCTCTCTGTCACCTA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ACGTTGGATGTAATCGCTTGAGCTCAGCAG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ggggtGCAGAGGTTGCAGTTAGC</w:t>
            </w:r>
            <w:proofErr w:type="spellEnd"/>
          </w:p>
        </w:tc>
      </w:tr>
      <w:tr w:rsidR="002C32E0" w:rsidRPr="0047022B" w:rsidTr="008B11A9">
        <w:tc>
          <w:tcPr>
            <w:tcW w:w="0" w:type="auto"/>
            <w:vMerge/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C32E0" w:rsidRPr="002C32E0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rs4988321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ACGTTGGATGGACACATCAAAGTCCAGGGC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ACGTTGGATGTCTCCCTCGAGACCAATAAC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CGAGACCAATAACAACGAC</w:t>
            </w:r>
          </w:p>
        </w:tc>
      </w:tr>
      <w:tr w:rsidR="002C32E0" w:rsidRPr="0047022B" w:rsidTr="008B11A9">
        <w:tc>
          <w:tcPr>
            <w:tcW w:w="0" w:type="auto"/>
            <w:vMerge w:val="restart"/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XIN1</w:t>
            </w:r>
          </w:p>
        </w:tc>
        <w:tc>
          <w:tcPr>
            <w:tcW w:w="0" w:type="auto"/>
          </w:tcPr>
          <w:p w:rsidR="002C32E0" w:rsidRPr="002C32E0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rs11228240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ACGTTGGATGGGAAGACCCAAAACAAACAG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ACGTTGGATGGCAGAGCTTAGCCTATTTAC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CAGTCAATGTTATTATTGATAAGT</w:t>
            </w:r>
          </w:p>
        </w:tc>
      </w:tr>
      <w:tr w:rsidR="002C32E0" w:rsidRPr="0047022B" w:rsidTr="008B11A9">
        <w:tc>
          <w:tcPr>
            <w:tcW w:w="0" w:type="auto"/>
            <w:vMerge/>
          </w:tcPr>
          <w:p w:rsidR="002C32E0" w:rsidRPr="0047022B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C32E0" w:rsidRPr="002C32E0" w:rsidRDefault="002C32E0" w:rsidP="002A0011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rs2301522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ACGTTGGATGTCACATTCCCGTAAGTACCG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ACGTTGGATGTTTCCCGCGGACCAGTTCAC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2C32E0" w:rsidRPr="0047022B" w:rsidRDefault="002C32E0" w:rsidP="002A0011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2E0">
              <w:rPr>
                <w:rFonts w:ascii="Times New Roman" w:hAnsi="Times New Roman" w:cs="Times New Roman"/>
                <w:bCs/>
                <w:sz w:val="18"/>
                <w:szCs w:val="18"/>
              </w:rPr>
              <w:t>GGAGGACGATGGGCTGAGG</w:t>
            </w:r>
          </w:p>
        </w:tc>
      </w:tr>
    </w:tbl>
    <w:p w:rsidR="002A0011" w:rsidRPr="002A0011" w:rsidRDefault="002C32E0" w:rsidP="002A0011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 w:rsidRPr="0047022B">
        <w:rPr>
          <w:rFonts w:ascii="Times New Roman" w:hAnsi="Times New Roman" w:cs="Times New Roman" w:hint="eastAsia"/>
          <w:sz w:val="16"/>
          <w:szCs w:val="16"/>
        </w:rPr>
        <w:t>SN</w:t>
      </w:r>
      <w:r w:rsidRPr="0047022B">
        <w:rPr>
          <w:rFonts w:ascii="Times New Roman" w:hAnsi="Times New Roman" w:cs="Times New Roman"/>
          <w:sz w:val="16"/>
          <w:szCs w:val="16"/>
        </w:rPr>
        <w:t>P, single nucleotide polymorphism;</w:t>
      </w:r>
      <w:r w:rsidR="002A0011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47022B">
        <w:rPr>
          <w:rFonts w:ascii="Times New Roman" w:hAnsi="Times New Roman" w:cs="Times New Roman" w:hint="eastAsia"/>
          <w:sz w:val="16"/>
          <w:szCs w:val="16"/>
        </w:rPr>
        <w:t>U</w:t>
      </w:r>
      <w:r w:rsidRPr="0047022B">
        <w:rPr>
          <w:rFonts w:ascii="Times New Roman" w:hAnsi="Times New Roman" w:cs="Times New Roman"/>
          <w:sz w:val="16"/>
          <w:szCs w:val="16"/>
        </w:rPr>
        <w:t xml:space="preserve">EP-DIR,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47022B">
        <w:rPr>
          <w:rFonts w:ascii="Times New Roman" w:hAnsi="Times New Roman" w:cs="Times New Roman"/>
          <w:sz w:val="16"/>
          <w:szCs w:val="16"/>
        </w:rPr>
        <w:t>nique extension</w:t>
      </w:r>
      <w:r>
        <w:rPr>
          <w:rFonts w:ascii="Times New Roman" w:hAnsi="Times New Roman" w:cs="Times New Roman"/>
          <w:sz w:val="16"/>
          <w:szCs w:val="16"/>
        </w:rPr>
        <w:t xml:space="preserve"> primer-</w:t>
      </w:r>
      <w:r w:rsidRPr="0047022B">
        <w:rPr>
          <w:rFonts w:ascii="Times New Roman" w:hAnsi="Times New Roman" w:cs="Times New Roman"/>
          <w:sz w:val="16"/>
          <w:szCs w:val="16"/>
        </w:rPr>
        <w:t>direction</w:t>
      </w:r>
      <w:r>
        <w:rPr>
          <w:rFonts w:ascii="Times New Roman" w:hAnsi="Times New Roman" w:cs="Times New Roman"/>
          <w:sz w:val="16"/>
          <w:szCs w:val="16"/>
        </w:rPr>
        <w:t>;</w:t>
      </w:r>
      <w:r w:rsidR="002A0011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47022B">
        <w:rPr>
          <w:rFonts w:ascii="Times New Roman" w:hAnsi="Times New Roman" w:cs="Times New Roman"/>
          <w:sz w:val="16"/>
          <w:szCs w:val="16"/>
        </w:rPr>
        <w:t>UEP-SEQ</w:t>
      </w:r>
      <w:r>
        <w:rPr>
          <w:rFonts w:ascii="Times New Roman" w:hAnsi="Times New Roman" w:cs="Times New Roman"/>
          <w:sz w:val="16"/>
          <w:szCs w:val="16"/>
        </w:rPr>
        <w:t>, U</w:t>
      </w:r>
      <w:r w:rsidRPr="0047022B">
        <w:rPr>
          <w:rFonts w:ascii="Times New Roman" w:hAnsi="Times New Roman" w:cs="Times New Roman"/>
          <w:sz w:val="16"/>
          <w:szCs w:val="16"/>
        </w:rPr>
        <w:t>nique extension</w:t>
      </w:r>
      <w:r>
        <w:rPr>
          <w:rFonts w:ascii="Times New Roman" w:hAnsi="Times New Roman" w:cs="Times New Roman"/>
          <w:sz w:val="16"/>
          <w:szCs w:val="16"/>
        </w:rPr>
        <w:t xml:space="preserve"> primer-</w:t>
      </w:r>
      <w:r w:rsidRPr="0047022B">
        <w:rPr>
          <w:rFonts w:ascii="Times New Roman" w:hAnsi="Times New Roman" w:cs="Times New Roman"/>
          <w:sz w:val="16"/>
          <w:szCs w:val="16"/>
        </w:rPr>
        <w:t>sequencing</w:t>
      </w:r>
      <w:r>
        <w:rPr>
          <w:rFonts w:ascii="Times New Roman" w:hAnsi="Times New Roman" w:cs="Times New Roman"/>
          <w:sz w:val="16"/>
          <w:szCs w:val="16"/>
        </w:rPr>
        <w:t>.</w:t>
      </w:r>
      <w:r>
        <w:br w:type="page"/>
      </w:r>
      <w:r w:rsidR="002A0011" w:rsidRPr="002A001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Supplemental </w:t>
      </w:r>
      <w:r w:rsidR="002A0011" w:rsidRPr="00867DC9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2A001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A0011" w:rsidRPr="00867D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11" w:rsidRPr="00867D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SNP–SNP interaction models </w:t>
      </w:r>
      <w:r w:rsidR="002A00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 w:rsidR="002A0011" w:rsidRPr="002A00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LPR5</w:t>
      </w:r>
      <w:r w:rsidR="002A0011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0011" w:rsidRPr="002A001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AXIN1</w:t>
      </w:r>
      <w:r w:rsidR="002A00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0011" w:rsidRPr="00867DC9">
        <w:rPr>
          <w:rFonts w:ascii="Times New Roman" w:hAnsi="Times New Roman" w:cs="Times New Roman"/>
          <w:color w:val="000000" w:themeColor="text1"/>
          <w:sz w:val="20"/>
          <w:szCs w:val="20"/>
        </w:rPr>
        <w:t>analyzed by the MDR method.</w:t>
      </w:r>
    </w:p>
    <w:tbl>
      <w:tblPr>
        <w:tblStyle w:val="a3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285"/>
        <w:gridCol w:w="2328"/>
        <w:gridCol w:w="2155"/>
        <w:gridCol w:w="2066"/>
        <w:gridCol w:w="1114"/>
        <w:gridCol w:w="904"/>
      </w:tblGrid>
      <w:tr w:rsidR="002A0011" w:rsidRPr="00CF5C5D" w:rsidTr="005F2433">
        <w:trPr>
          <w:trHeight w:val="283"/>
        </w:trPr>
        <w:tc>
          <w:tcPr>
            <w:tcW w:w="39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ene</w:t>
            </w:r>
          </w:p>
        </w:tc>
        <w:tc>
          <w:tcPr>
            <w:tcW w:w="15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F5C5D">
              <w:rPr>
                <w:rFonts w:ascii="Times New Roman" w:hAnsi="Times New Roman" w:cs="Times New Roman"/>
                <w:b/>
                <w:bCs/>
                <w:szCs w:val="21"/>
              </w:rPr>
              <w:t>Model</w:t>
            </w:r>
          </w:p>
        </w:tc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F5C5D">
              <w:rPr>
                <w:rFonts w:ascii="Times New Roman" w:hAnsi="Times New Roman" w:cs="Times New Roman"/>
                <w:b/>
                <w:bCs/>
                <w:szCs w:val="21"/>
              </w:rPr>
              <w:t>Training Bal. Acc</w:t>
            </w:r>
          </w:p>
        </w:tc>
        <w:tc>
          <w:tcPr>
            <w:tcW w:w="7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F5C5D">
              <w:rPr>
                <w:rFonts w:ascii="Times New Roman" w:hAnsi="Times New Roman" w:cs="Times New Roman"/>
                <w:b/>
                <w:bCs/>
                <w:szCs w:val="21"/>
              </w:rPr>
              <w:t>Testing Bal. Acc</w:t>
            </w:r>
          </w:p>
        </w:tc>
        <w:tc>
          <w:tcPr>
            <w:tcW w:w="74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F5C5D">
              <w:rPr>
                <w:rFonts w:ascii="Times New Roman" w:hAnsi="Times New Roman" w:cs="Times New Roman"/>
                <w:b/>
                <w:bCs/>
                <w:szCs w:val="21"/>
              </w:rPr>
              <w:t>OR (95% CI)</w:t>
            </w:r>
          </w:p>
        </w:tc>
        <w:tc>
          <w:tcPr>
            <w:tcW w:w="39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CF5C5D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p </w:t>
            </w:r>
            <w:r w:rsidRPr="00CF5C5D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  <w:tc>
          <w:tcPr>
            <w:tcW w:w="32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F5C5D">
              <w:rPr>
                <w:rFonts w:ascii="Times New Roman" w:hAnsi="Times New Roman" w:cs="Times New Roman"/>
                <w:b/>
                <w:bCs/>
                <w:szCs w:val="21"/>
              </w:rPr>
              <w:t>CVC</w:t>
            </w:r>
          </w:p>
        </w:tc>
      </w:tr>
      <w:tr w:rsidR="002A0011" w:rsidRPr="00CF5C5D" w:rsidTr="005F2433">
        <w:trPr>
          <w:trHeight w:val="283"/>
        </w:trPr>
        <w:tc>
          <w:tcPr>
            <w:tcW w:w="396" w:type="pct"/>
            <w:vMerge w:val="restart"/>
          </w:tcPr>
          <w:p w:rsidR="002A0011" w:rsidRPr="002A0011" w:rsidRDefault="002A0011" w:rsidP="007A2BF8">
            <w:pPr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</w:pPr>
            <w:r w:rsidRPr="002A0011">
              <w:rPr>
                <w:rFonts w:ascii="Times New Roman" w:eastAsia="等线" w:hAnsi="Times New Roman" w:cs="Times New Roman" w:hint="eastAsia"/>
                <w:i/>
                <w:iCs/>
                <w:color w:val="000000"/>
                <w:szCs w:val="21"/>
              </w:rPr>
              <w:t>L</w:t>
            </w:r>
            <w:r w:rsidRPr="002A0011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PR5</w:t>
            </w:r>
          </w:p>
        </w:tc>
        <w:tc>
          <w:tcPr>
            <w:tcW w:w="1535" w:type="pct"/>
            <w:tcBorders>
              <w:bottom w:val="nil"/>
            </w:tcBorders>
            <w:vAlign w:val="center"/>
          </w:tcPr>
          <w:p w:rsidR="002A0011" w:rsidRPr="00CF5C5D" w:rsidRDefault="002A0011" w:rsidP="007A2BF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rs11228219</w:t>
            </w:r>
          </w:p>
        </w:tc>
        <w:tc>
          <w:tcPr>
            <w:tcW w:w="834" w:type="pct"/>
            <w:tcBorders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0.5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772" w:type="pct"/>
            <w:tcBorders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0.5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09</w:t>
            </w:r>
          </w:p>
        </w:tc>
        <w:tc>
          <w:tcPr>
            <w:tcW w:w="740" w:type="pct"/>
            <w:tcBorders>
              <w:bottom w:val="nil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5C5D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35</w:t>
            </w:r>
            <w:r w:rsidRPr="00CF5C5D">
              <w:rPr>
                <w:rFonts w:ascii="Times New Roman" w:hAnsi="Times New Roman" w:cs="Times New Roman"/>
                <w:szCs w:val="21"/>
              </w:rPr>
              <w:t xml:space="preserve"> (1.</w:t>
            </w:r>
            <w:r>
              <w:rPr>
                <w:rFonts w:ascii="Times New Roman" w:hAnsi="Times New Roman" w:cs="Times New Roman"/>
                <w:szCs w:val="21"/>
              </w:rPr>
              <w:t>02</w:t>
            </w:r>
            <w:r w:rsidRPr="00CF5C5D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1.80</w:t>
            </w:r>
            <w:r w:rsidRPr="00CF5C5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99" w:type="pct"/>
            <w:tcBorders>
              <w:bottom w:val="nil"/>
            </w:tcBorders>
            <w:vAlign w:val="center"/>
          </w:tcPr>
          <w:p w:rsidR="002A0011" w:rsidRPr="00EA6091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.0366</w:t>
            </w:r>
          </w:p>
        </w:tc>
        <w:tc>
          <w:tcPr>
            <w:tcW w:w="324" w:type="pct"/>
            <w:tcBorders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/10</w:t>
            </w:r>
          </w:p>
        </w:tc>
      </w:tr>
      <w:tr w:rsidR="002A0011" w:rsidRPr="00CF5C5D" w:rsidTr="005F2433">
        <w:trPr>
          <w:trHeight w:val="283"/>
        </w:trPr>
        <w:tc>
          <w:tcPr>
            <w:tcW w:w="396" w:type="pct"/>
            <w:vMerge/>
          </w:tcPr>
          <w:p w:rsidR="002A0011" w:rsidRDefault="002A0011" w:rsidP="007A2BF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535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2" w:name="_Hlk56498578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rs11228219</w:t>
            </w: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rs</w:t>
            </w:r>
            <w:bookmarkEnd w:id="2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11228240</w:t>
            </w:r>
          </w:p>
        </w:tc>
        <w:tc>
          <w:tcPr>
            <w:tcW w:w="834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0.5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508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5C5D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32</w:t>
            </w:r>
            <w:r w:rsidRPr="00CF5C5D">
              <w:rPr>
                <w:rFonts w:ascii="Times New Roman" w:hAnsi="Times New Roman" w:cs="Times New Roman"/>
                <w:szCs w:val="21"/>
              </w:rPr>
              <w:t xml:space="preserve"> (1.</w:t>
            </w:r>
            <w:r>
              <w:rPr>
                <w:rFonts w:ascii="Times New Roman" w:hAnsi="Times New Roman" w:cs="Times New Roman"/>
                <w:szCs w:val="21"/>
              </w:rPr>
              <w:t>05</w:t>
            </w:r>
            <w:r w:rsidRPr="00CF5C5D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1.66</w:t>
            </w:r>
            <w:r w:rsidRPr="00CF5C5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2A0011" w:rsidRPr="00EA6091" w:rsidRDefault="002A0011" w:rsidP="007A2BF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A6091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EA6091">
              <w:rPr>
                <w:rFonts w:ascii="Times New Roman" w:hAnsi="Times New Roman" w:cs="Times New Roman"/>
                <w:szCs w:val="21"/>
              </w:rPr>
              <w:t>.0171</w:t>
            </w:r>
          </w:p>
        </w:tc>
        <w:tc>
          <w:tcPr>
            <w:tcW w:w="324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CF5C5D">
              <w:rPr>
                <w:rFonts w:ascii="Times New Roman" w:eastAsia="等线" w:hAnsi="Times New Roman" w:cs="Times New Roman"/>
                <w:color w:val="000000"/>
                <w:szCs w:val="21"/>
              </w:rPr>
              <w:t>/10</w:t>
            </w:r>
          </w:p>
        </w:tc>
      </w:tr>
      <w:tr w:rsidR="002A0011" w:rsidRPr="00CF5C5D" w:rsidTr="005F2433">
        <w:trPr>
          <w:trHeight w:val="283"/>
        </w:trPr>
        <w:tc>
          <w:tcPr>
            <w:tcW w:w="396" w:type="pct"/>
            <w:vMerge w:val="restart"/>
            <w:tcBorders>
              <w:top w:val="nil"/>
            </w:tcBorders>
          </w:tcPr>
          <w:p w:rsidR="002A0011" w:rsidRPr="002A0011" w:rsidRDefault="002A0011" w:rsidP="007A2BF8">
            <w:pPr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</w:pPr>
            <w:r w:rsidRPr="002A0011">
              <w:rPr>
                <w:rFonts w:ascii="Times New Roman" w:eastAsia="等线" w:hAnsi="Times New Roman" w:cs="Times New Roman" w:hint="eastAsia"/>
                <w:i/>
                <w:iCs/>
                <w:color w:val="000000"/>
                <w:szCs w:val="21"/>
              </w:rPr>
              <w:t>A</w:t>
            </w:r>
            <w:r w:rsidRPr="002A0011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XIN1</w:t>
            </w:r>
          </w:p>
        </w:tc>
        <w:tc>
          <w:tcPr>
            <w:tcW w:w="1535" w:type="pct"/>
            <w:tcBorders>
              <w:top w:val="nil"/>
              <w:bottom w:val="nil"/>
            </w:tcBorders>
            <w:vAlign w:val="center"/>
          </w:tcPr>
          <w:p w:rsidR="002A0011" w:rsidRPr="00324509" w:rsidRDefault="002A0011" w:rsidP="007A2BF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4509">
              <w:rPr>
                <w:rFonts w:ascii="Times New Roman" w:eastAsia="等线" w:hAnsi="Times New Roman" w:cs="Times New Roman"/>
                <w:color w:val="000000"/>
                <w:szCs w:val="21"/>
              </w:rPr>
              <w:t>rs2301522</w:t>
            </w:r>
            <w:bookmarkStart w:id="3" w:name="_GoBack"/>
            <w:bookmarkEnd w:id="3"/>
          </w:p>
        </w:tc>
        <w:tc>
          <w:tcPr>
            <w:tcW w:w="834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.534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.534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0011" w:rsidRPr="00324509" w:rsidRDefault="002A0011" w:rsidP="007A2BF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.35 (1.07-1.72)</w:t>
            </w:r>
          </w:p>
        </w:tc>
        <w:tc>
          <w:tcPr>
            <w:tcW w:w="399" w:type="pct"/>
            <w:tcBorders>
              <w:top w:val="nil"/>
              <w:bottom w:val="nil"/>
            </w:tcBorders>
            <w:vAlign w:val="center"/>
          </w:tcPr>
          <w:p w:rsidR="002A0011" w:rsidRPr="00324509" w:rsidRDefault="002A0011" w:rsidP="007A2BF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.0127</w:t>
            </w:r>
          </w:p>
        </w:tc>
        <w:tc>
          <w:tcPr>
            <w:tcW w:w="324" w:type="pct"/>
            <w:tcBorders>
              <w:top w:val="nil"/>
              <w:bottom w:val="nil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0/10</w:t>
            </w:r>
          </w:p>
        </w:tc>
      </w:tr>
      <w:tr w:rsidR="002A0011" w:rsidRPr="00CF5C5D" w:rsidTr="005F2433">
        <w:trPr>
          <w:trHeight w:val="283"/>
        </w:trPr>
        <w:tc>
          <w:tcPr>
            <w:tcW w:w="396" w:type="pct"/>
            <w:vMerge/>
            <w:tcBorders>
              <w:bottom w:val="single" w:sz="8" w:space="0" w:color="auto"/>
            </w:tcBorders>
            <w:vAlign w:val="center"/>
          </w:tcPr>
          <w:p w:rsidR="002A0011" w:rsidRDefault="002A0011" w:rsidP="007A2BF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535" w:type="pct"/>
            <w:tcBorders>
              <w:top w:val="nil"/>
              <w:bottom w:val="single" w:sz="8" w:space="0" w:color="auto"/>
            </w:tcBorders>
            <w:vAlign w:val="center"/>
          </w:tcPr>
          <w:p w:rsidR="002A0011" w:rsidRPr="00324509" w:rsidRDefault="002A0011" w:rsidP="007A2BF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4509">
              <w:rPr>
                <w:rFonts w:ascii="Times New Roman" w:eastAsia="等线" w:hAnsi="Times New Roman" w:cs="Times New Roman"/>
                <w:color w:val="000000"/>
                <w:szCs w:val="21"/>
              </w:rPr>
              <w:t>rs2301522, rs9921222</w:t>
            </w:r>
          </w:p>
        </w:tc>
        <w:tc>
          <w:tcPr>
            <w:tcW w:w="834" w:type="pct"/>
            <w:tcBorders>
              <w:top w:val="nil"/>
              <w:bottom w:val="single" w:sz="8" w:space="0" w:color="auto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544</w:t>
            </w:r>
          </w:p>
        </w:tc>
        <w:tc>
          <w:tcPr>
            <w:tcW w:w="772" w:type="pct"/>
            <w:tcBorders>
              <w:top w:val="nil"/>
              <w:bottom w:val="single" w:sz="8" w:space="0" w:color="auto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.526</w:t>
            </w:r>
          </w:p>
        </w:tc>
        <w:tc>
          <w:tcPr>
            <w:tcW w:w="740" w:type="pct"/>
            <w:tcBorders>
              <w:top w:val="nil"/>
              <w:bottom w:val="single" w:sz="8" w:space="0" w:color="auto"/>
            </w:tcBorders>
            <w:vAlign w:val="center"/>
          </w:tcPr>
          <w:p w:rsidR="002A0011" w:rsidRPr="00324509" w:rsidRDefault="002A0011" w:rsidP="007A2BF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.45 (1.15-1.83)</w:t>
            </w:r>
          </w:p>
        </w:tc>
        <w:tc>
          <w:tcPr>
            <w:tcW w:w="399" w:type="pct"/>
            <w:tcBorders>
              <w:top w:val="nil"/>
              <w:bottom w:val="single" w:sz="8" w:space="0" w:color="auto"/>
            </w:tcBorders>
            <w:vAlign w:val="center"/>
          </w:tcPr>
          <w:p w:rsidR="002A0011" w:rsidRPr="00324509" w:rsidRDefault="002A0011" w:rsidP="007A2BF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.0019</w:t>
            </w:r>
          </w:p>
        </w:tc>
        <w:tc>
          <w:tcPr>
            <w:tcW w:w="324" w:type="pct"/>
            <w:tcBorders>
              <w:top w:val="nil"/>
              <w:bottom w:val="single" w:sz="8" w:space="0" w:color="auto"/>
            </w:tcBorders>
            <w:vAlign w:val="center"/>
          </w:tcPr>
          <w:p w:rsidR="002A0011" w:rsidRPr="00CF5C5D" w:rsidRDefault="002A0011" w:rsidP="007A2BF8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0/10</w:t>
            </w:r>
          </w:p>
        </w:tc>
      </w:tr>
    </w:tbl>
    <w:p w:rsidR="002A0011" w:rsidRDefault="002A0011" w:rsidP="002A0011">
      <w:pPr>
        <w:rPr>
          <w:rFonts w:ascii="Times New Roman" w:hAnsi="Times New Roman" w:cs="Times New Roman"/>
          <w:sz w:val="16"/>
          <w:szCs w:val="16"/>
        </w:rPr>
      </w:pPr>
      <w:r w:rsidRPr="00E80775">
        <w:rPr>
          <w:rFonts w:ascii="Times New Roman" w:hAnsi="Times New Roman" w:cs="Times New Roman"/>
          <w:sz w:val="16"/>
          <w:szCs w:val="16"/>
        </w:rPr>
        <w:t>MDR,</w:t>
      </w:r>
      <w:r w:rsidRPr="00FB024F">
        <w:rPr>
          <w:rFonts w:ascii="Times New Roman" w:hAnsi="Times New Roman" w:cs="Times New Roman"/>
          <w:sz w:val="16"/>
          <w:szCs w:val="16"/>
        </w:rPr>
        <w:t xml:space="preserve"> </w:t>
      </w:r>
      <w:r w:rsidRPr="00E80775">
        <w:rPr>
          <w:rFonts w:ascii="Times New Roman" w:hAnsi="Times New Roman" w:cs="Times New Roman"/>
          <w:sz w:val="16"/>
          <w:szCs w:val="16"/>
        </w:rPr>
        <w:t>multifactor dimensionality reduction; Bal. Acc., balanced accuracy; CVC, cross-validation consistency; OR, odds ratio; 95% CI, 95% confidence interval.</w:t>
      </w:r>
      <w:r w:rsidRPr="00FB024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32E0" w:rsidRPr="002A0011" w:rsidRDefault="002A0011" w:rsidP="002C32E0">
      <w:pPr>
        <w:rPr>
          <w:rFonts w:ascii="Times New Roman" w:hAnsi="Times New Roman" w:cs="Times New Roman"/>
          <w:sz w:val="16"/>
          <w:szCs w:val="16"/>
        </w:rPr>
      </w:pPr>
      <w:r w:rsidRPr="002A0011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E80775">
        <w:rPr>
          <w:rFonts w:ascii="Times New Roman" w:hAnsi="Times New Roman" w:cs="Times New Roman"/>
          <w:sz w:val="16"/>
          <w:szCs w:val="16"/>
        </w:rPr>
        <w:t xml:space="preserve"> values were calculated using χ</w:t>
      </w:r>
      <w:r w:rsidRPr="00FB024F">
        <w:rPr>
          <w:rFonts w:ascii="Times New Roman" w:hAnsi="Times New Roman" w:cs="Times New Roman"/>
          <w:sz w:val="16"/>
          <w:szCs w:val="16"/>
        </w:rPr>
        <w:t>2</w:t>
      </w:r>
      <w:r w:rsidRPr="00E80775">
        <w:rPr>
          <w:rFonts w:ascii="Times New Roman" w:hAnsi="Times New Roman" w:cs="Times New Roman"/>
          <w:sz w:val="16"/>
          <w:szCs w:val="16"/>
        </w:rPr>
        <w:t xml:space="preserve"> tests; </w:t>
      </w:r>
      <w:r w:rsidRPr="002A0011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E80775">
        <w:rPr>
          <w:rFonts w:ascii="Times New Roman" w:hAnsi="Times New Roman" w:cs="Times New Roman"/>
          <w:sz w:val="16"/>
          <w:szCs w:val="16"/>
        </w:rPr>
        <w:t xml:space="preserve"> &lt; 0.05 indicates statistical significance.</w:t>
      </w:r>
    </w:p>
    <w:sectPr w:rsidR="002C32E0" w:rsidRPr="002A0011" w:rsidSect="002C32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12" w:rsidRDefault="005F0312" w:rsidP="005F2433">
      <w:r>
        <w:separator/>
      </w:r>
    </w:p>
  </w:endnote>
  <w:endnote w:type="continuationSeparator" w:id="0">
    <w:p w:rsidR="005F0312" w:rsidRDefault="005F0312" w:rsidP="005F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12" w:rsidRDefault="005F0312" w:rsidP="005F2433">
      <w:r>
        <w:separator/>
      </w:r>
    </w:p>
  </w:footnote>
  <w:footnote w:type="continuationSeparator" w:id="0">
    <w:p w:rsidR="005F0312" w:rsidRDefault="005F0312" w:rsidP="005F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E0"/>
    <w:rsid w:val="002A0011"/>
    <w:rsid w:val="002C32E0"/>
    <w:rsid w:val="005F0312"/>
    <w:rsid w:val="005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45C53-88C5-4C04-A4D1-8E23A25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24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2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2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2020-12-10T03:29:00Z</dcterms:created>
  <dcterms:modified xsi:type="dcterms:W3CDTF">2020-12-10T06:23:00Z</dcterms:modified>
</cp:coreProperties>
</file>