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9D1B" w14:textId="77777777" w:rsidR="007C10BF" w:rsidRPr="004D3B99" w:rsidRDefault="007C10BF" w:rsidP="007C10BF">
      <w:pPr>
        <w:spacing w:line="360" w:lineRule="auto"/>
        <w:rPr>
          <w:rFonts w:ascii="Times New Roman" w:hAnsi="Times New Roman" w:cs="Times New Roman"/>
          <w:b/>
          <w:bCs/>
        </w:rPr>
      </w:pPr>
      <w:r w:rsidRPr="004D3B99"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  <w:t xml:space="preserve">Appendix 1 </w:t>
      </w:r>
      <w:r w:rsidRPr="004D3B99">
        <w:rPr>
          <w:rFonts w:ascii="Times New Roman" w:hAnsi="Times New Roman" w:cs="Times New Roman"/>
          <w:b/>
          <w:bCs/>
        </w:rPr>
        <w:t>Characteristics of individual studies included.</w:t>
      </w:r>
    </w:p>
    <w:p w14:paraId="7D14E9B3" w14:textId="77777777" w:rsidR="007C10BF" w:rsidRPr="00896D6E" w:rsidRDefault="007C10BF" w:rsidP="007C10BF">
      <w:pPr>
        <w:spacing w:line="360" w:lineRule="auto"/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2126"/>
        <w:gridCol w:w="1843"/>
      </w:tblGrid>
      <w:tr w:rsidR="007C10BF" w14:paraId="6DA9AC43" w14:textId="77777777" w:rsidTr="00163BD6">
        <w:tc>
          <w:tcPr>
            <w:tcW w:w="846" w:type="dxa"/>
            <w:shd w:val="clear" w:color="auto" w:fill="auto"/>
          </w:tcPr>
          <w:p w14:paraId="26567084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559" w:type="dxa"/>
            <w:shd w:val="clear" w:color="auto" w:fill="auto"/>
          </w:tcPr>
          <w:p w14:paraId="5D272E6D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268" w:type="dxa"/>
            <w:shd w:val="clear" w:color="auto" w:fill="auto"/>
          </w:tcPr>
          <w:p w14:paraId="432CE776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Estimation method</w:t>
            </w:r>
          </w:p>
        </w:tc>
        <w:tc>
          <w:tcPr>
            <w:tcW w:w="2126" w:type="dxa"/>
            <w:shd w:val="clear" w:color="auto" w:fill="auto"/>
          </w:tcPr>
          <w:p w14:paraId="2CB867DE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Key populations</w:t>
            </w:r>
          </w:p>
        </w:tc>
        <w:tc>
          <w:tcPr>
            <w:tcW w:w="1843" w:type="dxa"/>
            <w:shd w:val="clear" w:color="auto" w:fill="auto"/>
          </w:tcPr>
          <w:p w14:paraId="39758CDC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Study settings</w:t>
            </w:r>
          </w:p>
        </w:tc>
      </w:tr>
      <w:tr w:rsidR="007C10BF" w14:paraId="58851BF0" w14:textId="77777777" w:rsidTr="00163BD6">
        <w:tc>
          <w:tcPr>
            <w:tcW w:w="846" w:type="dxa"/>
            <w:shd w:val="clear" w:color="auto" w:fill="auto"/>
          </w:tcPr>
          <w:p w14:paraId="2142661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B53AC5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hyperlink r:id="rId4" w:history="1">
              <w:r w:rsidRPr="004D3B99">
                <w:rPr>
                  <w:rFonts w:ascii="Arial" w:hAnsi="Arial" w:cs="Arial"/>
                  <w:sz w:val="22"/>
                  <w:szCs w:val="22"/>
                  <w:lang w:val="nl-NL"/>
                </w:rPr>
                <w:t>E B Hook</w:t>
              </w:r>
            </w:hyperlink>
            <w:r w:rsidRPr="004D3B99">
              <w:rPr>
                <w:rFonts w:ascii="Arial" w:hAnsi="Arial" w:cs="Arial"/>
                <w:sz w:val="22"/>
                <w:szCs w:val="22"/>
                <w:lang w:val="nl-NL"/>
              </w:rPr>
              <w:t xml:space="preserve"> et al.</w:t>
            </w:r>
          </w:p>
        </w:tc>
        <w:tc>
          <w:tcPr>
            <w:tcW w:w="2268" w:type="dxa"/>
            <w:shd w:val="clear" w:color="auto" w:fill="auto"/>
          </w:tcPr>
          <w:p w14:paraId="2406741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Capture-recapture</w:t>
            </w:r>
          </w:p>
        </w:tc>
        <w:tc>
          <w:tcPr>
            <w:tcW w:w="2126" w:type="dxa"/>
            <w:shd w:val="clear" w:color="auto" w:fill="auto"/>
          </w:tcPr>
          <w:p w14:paraId="26A0A04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The key populations</w:t>
            </w:r>
          </w:p>
        </w:tc>
        <w:tc>
          <w:tcPr>
            <w:tcW w:w="1843" w:type="dxa"/>
            <w:shd w:val="clear" w:color="auto" w:fill="auto"/>
          </w:tcPr>
          <w:p w14:paraId="7B326CC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The United States</w:t>
            </w:r>
          </w:p>
        </w:tc>
      </w:tr>
      <w:tr w:rsidR="007C10BF" w14:paraId="085C10FC" w14:textId="77777777" w:rsidTr="00163BD6">
        <w:tc>
          <w:tcPr>
            <w:tcW w:w="846" w:type="dxa"/>
            <w:shd w:val="clear" w:color="auto" w:fill="auto"/>
          </w:tcPr>
          <w:p w14:paraId="058D9ED5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513004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4D3B99">
                <w:rPr>
                  <w:rFonts w:ascii="Arial" w:hAnsi="Arial" w:cs="Arial"/>
                  <w:sz w:val="22"/>
                  <w:szCs w:val="22"/>
                </w:rPr>
                <w:t>M C Buster</w:t>
              </w:r>
            </w:hyperlink>
            <w:r w:rsidRPr="004D3B99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2268" w:type="dxa"/>
            <w:shd w:val="clear" w:color="auto" w:fill="auto"/>
          </w:tcPr>
          <w:p w14:paraId="64FEBF1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Capture-recapture</w:t>
            </w:r>
          </w:p>
        </w:tc>
        <w:tc>
          <w:tcPr>
            <w:tcW w:w="2126" w:type="dxa"/>
            <w:shd w:val="clear" w:color="auto" w:fill="auto"/>
          </w:tcPr>
          <w:p w14:paraId="1BF6D07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</w:t>
            </w:r>
          </w:p>
        </w:tc>
        <w:tc>
          <w:tcPr>
            <w:tcW w:w="1843" w:type="dxa"/>
            <w:shd w:val="clear" w:color="auto" w:fill="auto"/>
          </w:tcPr>
          <w:p w14:paraId="66A94F8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Amsterdam</w:t>
            </w:r>
          </w:p>
        </w:tc>
      </w:tr>
      <w:tr w:rsidR="007C10BF" w14:paraId="251E5E2E" w14:textId="77777777" w:rsidTr="00163BD6">
        <w:tc>
          <w:tcPr>
            <w:tcW w:w="846" w:type="dxa"/>
            <w:shd w:val="clear" w:color="auto" w:fill="auto"/>
          </w:tcPr>
          <w:p w14:paraId="4F045675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475A83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Ruiz MS et al.</w:t>
            </w:r>
          </w:p>
        </w:tc>
        <w:tc>
          <w:tcPr>
            <w:tcW w:w="2268" w:type="dxa"/>
            <w:shd w:val="clear" w:color="auto" w:fill="auto"/>
          </w:tcPr>
          <w:p w14:paraId="60C2F40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Capture-recapture</w:t>
            </w:r>
          </w:p>
        </w:tc>
        <w:tc>
          <w:tcPr>
            <w:tcW w:w="2126" w:type="dxa"/>
            <w:shd w:val="clear" w:color="auto" w:fill="auto"/>
          </w:tcPr>
          <w:p w14:paraId="3219D890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</w:t>
            </w:r>
          </w:p>
        </w:tc>
        <w:tc>
          <w:tcPr>
            <w:tcW w:w="1843" w:type="dxa"/>
            <w:shd w:val="clear" w:color="auto" w:fill="auto"/>
          </w:tcPr>
          <w:p w14:paraId="2495E27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Washington DC</w:t>
            </w:r>
          </w:p>
        </w:tc>
      </w:tr>
      <w:tr w:rsidR="007C10BF" w14:paraId="10C1FE60" w14:textId="77777777" w:rsidTr="00163BD6">
        <w:tc>
          <w:tcPr>
            <w:tcW w:w="846" w:type="dxa"/>
            <w:shd w:val="clear" w:color="auto" w:fill="auto"/>
          </w:tcPr>
          <w:p w14:paraId="190FC7DB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D72D86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Apodaca K et al.</w:t>
            </w:r>
          </w:p>
        </w:tc>
        <w:tc>
          <w:tcPr>
            <w:tcW w:w="2268" w:type="dxa"/>
            <w:shd w:val="clear" w:color="auto" w:fill="auto"/>
          </w:tcPr>
          <w:p w14:paraId="09E5AC7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Capture-recapture</w:t>
            </w:r>
          </w:p>
        </w:tc>
        <w:tc>
          <w:tcPr>
            <w:tcW w:w="2126" w:type="dxa"/>
            <w:shd w:val="clear" w:color="auto" w:fill="auto"/>
          </w:tcPr>
          <w:p w14:paraId="4B15DCB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20C06A7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Uganda</w:t>
            </w:r>
          </w:p>
        </w:tc>
      </w:tr>
      <w:tr w:rsidR="007C10BF" w14:paraId="7A4E6A6A" w14:textId="77777777" w:rsidTr="00163BD6">
        <w:tc>
          <w:tcPr>
            <w:tcW w:w="846" w:type="dxa"/>
            <w:shd w:val="clear" w:color="auto" w:fill="auto"/>
          </w:tcPr>
          <w:p w14:paraId="7D486EDB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ED1BA6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Karami M et al.</w:t>
            </w:r>
          </w:p>
        </w:tc>
        <w:tc>
          <w:tcPr>
            <w:tcW w:w="2268" w:type="dxa"/>
            <w:shd w:val="clear" w:color="auto" w:fill="auto"/>
          </w:tcPr>
          <w:p w14:paraId="2EE9AC9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Capture-recapture</w:t>
            </w:r>
          </w:p>
        </w:tc>
        <w:tc>
          <w:tcPr>
            <w:tcW w:w="2126" w:type="dxa"/>
            <w:shd w:val="clear" w:color="auto" w:fill="auto"/>
          </w:tcPr>
          <w:p w14:paraId="558F9B50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FSW</w:t>
            </w:r>
          </w:p>
        </w:tc>
        <w:tc>
          <w:tcPr>
            <w:tcW w:w="1843" w:type="dxa"/>
            <w:shd w:val="clear" w:color="auto" w:fill="auto"/>
          </w:tcPr>
          <w:p w14:paraId="0146203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 xml:space="preserve">Tehran, Iran </w:t>
            </w:r>
          </w:p>
        </w:tc>
      </w:tr>
      <w:tr w:rsidR="007C10BF" w14:paraId="2BC8CC91" w14:textId="77777777" w:rsidTr="00163BD6">
        <w:tc>
          <w:tcPr>
            <w:tcW w:w="846" w:type="dxa"/>
            <w:shd w:val="clear" w:color="auto" w:fill="auto"/>
          </w:tcPr>
          <w:p w14:paraId="2D556A8F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0E5AD5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Doshi RH et al.</w:t>
            </w:r>
          </w:p>
        </w:tc>
        <w:tc>
          <w:tcPr>
            <w:tcW w:w="2268" w:type="dxa"/>
            <w:shd w:val="clear" w:color="auto" w:fill="auto"/>
          </w:tcPr>
          <w:p w14:paraId="4636CD3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Capture-recapture</w:t>
            </w:r>
          </w:p>
        </w:tc>
        <w:tc>
          <w:tcPr>
            <w:tcW w:w="2126" w:type="dxa"/>
            <w:shd w:val="clear" w:color="auto" w:fill="auto"/>
          </w:tcPr>
          <w:p w14:paraId="3F6AF00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PWID, MSM, and FSW</w:t>
            </w:r>
          </w:p>
          <w:p w14:paraId="0486EF80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9EA26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Kampala, Uganda</w:t>
            </w:r>
          </w:p>
        </w:tc>
      </w:tr>
      <w:tr w:rsidR="007C10BF" w14:paraId="039EA6FD" w14:textId="77777777" w:rsidTr="00163BD6">
        <w:tc>
          <w:tcPr>
            <w:tcW w:w="846" w:type="dxa"/>
            <w:shd w:val="clear" w:color="auto" w:fill="auto"/>
          </w:tcPr>
          <w:p w14:paraId="515CA247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9CA623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Li G et al.</w:t>
            </w:r>
          </w:p>
        </w:tc>
        <w:tc>
          <w:tcPr>
            <w:tcW w:w="2268" w:type="dxa"/>
            <w:shd w:val="clear" w:color="auto" w:fill="auto"/>
          </w:tcPr>
          <w:p w14:paraId="1426014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Capture-recapture</w:t>
            </w:r>
          </w:p>
        </w:tc>
        <w:tc>
          <w:tcPr>
            <w:tcW w:w="2126" w:type="dxa"/>
            <w:shd w:val="clear" w:color="auto" w:fill="auto"/>
          </w:tcPr>
          <w:p w14:paraId="110C47A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1F25AE5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Beijing, China</w:t>
            </w:r>
          </w:p>
        </w:tc>
      </w:tr>
      <w:tr w:rsidR="007C10BF" w14:paraId="45E0A88E" w14:textId="77777777" w:rsidTr="00163BD6">
        <w:tc>
          <w:tcPr>
            <w:tcW w:w="846" w:type="dxa"/>
            <w:shd w:val="clear" w:color="auto" w:fill="auto"/>
          </w:tcPr>
          <w:p w14:paraId="7878E7C9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1610CD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Sulaberidze L et al.</w:t>
            </w:r>
          </w:p>
        </w:tc>
        <w:tc>
          <w:tcPr>
            <w:tcW w:w="2268" w:type="dxa"/>
            <w:shd w:val="clear" w:color="auto" w:fill="auto"/>
          </w:tcPr>
          <w:p w14:paraId="13369A0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Multiplier</w:t>
            </w:r>
          </w:p>
        </w:tc>
        <w:tc>
          <w:tcPr>
            <w:tcW w:w="2126" w:type="dxa"/>
            <w:shd w:val="clear" w:color="auto" w:fill="auto"/>
          </w:tcPr>
          <w:p w14:paraId="30BEE28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2605C19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Tbilisi, Georgia</w:t>
            </w:r>
          </w:p>
        </w:tc>
      </w:tr>
      <w:tr w:rsidR="007C10BF" w14:paraId="37F388DB" w14:textId="77777777" w:rsidTr="00163BD6">
        <w:tc>
          <w:tcPr>
            <w:tcW w:w="846" w:type="dxa"/>
            <w:shd w:val="clear" w:color="auto" w:fill="auto"/>
          </w:tcPr>
          <w:p w14:paraId="56AF1C3D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6DB230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Okal J et al.</w:t>
            </w:r>
          </w:p>
        </w:tc>
        <w:tc>
          <w:tcPr>
            <w:tcW w:w="2268" w:type="dxa"/>
            <w:shd w:val="clear" w:color="auto" w:fill="auto"/>
          </w:tcPr>
          <w:p w14:paraId="6FDBBFB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Multiplier</w:t>
            </w:r>
          </w:p>
        </w:tc>
        <w:tc>
          <w:tcPr>
            <w:tcW w:w="2126" w:type="dxa"/>
            <w:shd w:val="clear" w:color="auto" w:fill="auto"/>
          </w:tcPr>
          <w:p w14:paraId="5C560F0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PWID, MSM, and FSW</w:t>
            </w:r>
          </w:p>
          <w:p w14:paraId="6C8BEAB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B95B6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Nairobi, Kenya</w:t>
            </w:r>
          </w:p>
        </w:tc>
      </w:tr>
      <w:tr w:rsidR="007C10BF" w14:paraId="73E1F4D6" w14:textId="77777777" w:rsidTr="00163BD6">
        <w:tc>
          <w:tcPr>
            <w:tcW w:w="846" w:type="dxa"/>
            <w:shd w:val="clear" w:color="auto" w:fill="auto"/>
          </w:tcPr>
          <w:p w14:paraId="14D613A0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3BBA15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D3B99">
              <w:rPr>
                <w:rFonts w:ascii="Arial" w:hAnsi="Arial" w:cs="Arial"/>
                <w:sz w:val="22"/>
                <w:szCs w:val="22"/>
                <w:lang w:val="es-ES"/>
              </w:rPr>
              <w:t>Paz-Bailey G et al.</w:t>
            </w:r>
          </w:p>
        </w:tc>
        <w:tc>
          <w:tcPr>
            <w:tcW w:w="2268" w:type="dxa"/>
            <w:shd w:val="clear" w:color="auto" w:fill="auto"/>
          </w:tcPr>
          <w:p w14:paraId="002953A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Multiplier</w:t>
            </w:r>
          </w:p>
        </w:tc>
        <w:tc>
          <w:tcPr>
            <w:tcW w:w="2126" w:type="dxa"/>
            <w:shd w:val="clear" w:color="auto" w:fill="auto"/>
          </w:tcPr>
          <w:p w14:paraId="4C7A3D3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 and FSW</w:t>
            </w:r>
          </w:p>
          <w:p w14:paraId="088AB51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51A98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El Salvador</w:t>
            </w:r>
          </w:p>
        </w:tc>
      </w:tr>
      <w:tr w:rsidR="007C10BF" w14:paraId="751F3626" w14:textId="77777777" w:rsidTr="00163BD6">
        <w:tc>
          <w:tcPr>
            <w:tcW w:w="846" w:type="dxa"/>
            <w:shd w:val="clear" w:color="auto" w:fill="auto"/>
          </w:tcPr>
          <w:p w14:paraId="3E7AB08D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3D3DFF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Burrell ER et al.</w:t>
            </w:r>
          </w:p>
        </w:tc>
        <w:tc>
          <w:tcPr>
            <w:tcW w:w="2268" w:type="dxa"/>
            <w:shd w:val="clear" w:color="auto" w:fill="auto"/>
          </w:tcPr>
          <w:p w14:paraId="7244299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Multiplier</w:t>
            </w:r>
          </w:p>
        </w:tc>
        <w:tc>
          <w:tcPr>
            <w:tcW w:w="2126" w:type="dxa"/>
            <w:shd w:val="clear" w:color="auto" w:fill="auto"/>
          </w:tcPr>
          <w:p w14:paraId="3BFDB49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  <w:p w14:paraId="0F06F4F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F1040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the United States</w:t>
            </w:r>
          </w:p>
          <w:p w14:paraId="71340E8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0BF" w14:paraId="68255019" w14:textId="77777777" w:rsidTr="00163BD6">
        <w:tc>
          <w:tcPr>
            <w:tcW w:w="846" w:type="dxa"/>
            <w:shd w:val="clear" w:color="auto" w:fill="auto"/>
          </w:tcPr>
          <w:p w14:paraId="496D449E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14:paraId="7FEE422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Rich AJ et al.</w:t>
            </w:r>
          </w:p>
        </w:tc>
        <w:tc>
          <w:tcPr>
            <w:tcW w:w="2268" w:type="dxa"/>
            <w:shd w:val="clear" w:color="auto" w:fill="auto"/>
          </w:tcPr>
          <w:p w14:paraId="726BD8E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Multiplier</w:t>
            </w:r>
          </w:p>
        </w:tc>
        <w:tc>
          <w:tcPr>
            <w:tcW w:w="2126" w:type="dxa"/>
            <w:shd w:val="clear" w:color="auto" w:fill="auto"/>
          </w:tcPr>
          <w:p w14:paraId="2E6E26D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52D59E4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Metro Vancouver, Canada</w:t>
            </w:r>
          </w:p>
        </w:tc>
      </w:tr>
      <w:tr w:rsidR="007C10BF" w14:paraId="5109F2F0" w14:textId="77777777" w:rsidTr="00163BD6">
        <w:tc>
          <w:tcPr>
            <w:tcW w:w="846" w:type="dxa"/>
            <w:shd w:val="clear" w:color="auto" w:fill="auto"/>
          </w:tcPr>
          <w:p w14:paraId="7A7EAE2A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68EC6E5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Hiebert L et al.</w:t>
            </w:r>
          </w:p>
        </w:tc>
        <w:tc>
          <w:tcPr>
            <w:tcW w:w="2268" w:type="dxa"/>
            <w:shd w:val="clear" w:color="auto" w:fill="auto"/>
          </w:tcPr>
          <w:p w14:paraId="51525E84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Multiplier</w:t>
            </w:r>
          </w:p>
        </w:tc>
        <w:tc>
          <w:tcPr>
            <w:tcW w:w="2126" w:type="dxa"/>
            <w:shd w:val="clear" w:color="auto" w:fill="auto"/>
          </w:tcPr>
          <w:p w14:paraId="6000D66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</w:t>
            </w:r>
          </w:p>
        </w:tc>
        <w:tc>
          <w:tcPr>
            <w:tcW w:w="1843" w:type="dxa"/>
            <w:shd w:val="clear" w:color="auto" w:fill="auto"/>
          </w:tcPr>
          <w:p w14:paraId="1B2E0F34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Malaysia</w:t>
            </w:r>
          </w:p>
        </w:tc>
      </w:tr>
      <w:tr w:rsidR="007C10BF" w14:paraId="76890B5F" w14:textId="77777777" w:rsidTr="00163BD6">
        <w:tc>
          <w:tcPr>
            <w:tcW w:w="846" w:type="dxa"/>
            <w:shd w:val="clear" w:color="auto" w:fill="auto"/>
          </w:tcPr>
          <w:p w14:paraId="05B9D21C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44BE256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Khalid FJ et al.</w:t>
            </w:r>
          </w:p>
        </w:tc>
        <w:tc>
          <w:tcPr>
            <w:tcW w:w="2268" w:type="dxa"/>
            <w:shd w:val="clear" w:color="auto" w:fill="auto"/>
          </w:tcPr>
          <w:p w14:paraId="4DACF6B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Delphi</w:t>
            </w:r>
          </w:p>
        </w:tc>
        <w:tc>
          <w:tcPr>
            <w:tcW w:w="2126" w:type="dxa"/>
            <w:shd w:val="clear" w:color="auto" w:fill="auto"/>
          </w:tcPr>
          <w:p w14:paraId="7F80D92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PWID, MSM, and FSW</w:t>
            </w:r>
          </w:p>
          <w:p w14:paraId="0D18EE1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71BDB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Unguja Island, Zanzibar</w:t>
            </w:r>
          </w:p>
        </w:tc>
      </w:tr>
      <w:tr w:rsidR="007C10BF" w14:paraId="3AC7CEA5" w14:textId="77777777" w:rsidTr="00163BD6">
        <w:tc>
          <w:tcPr>
            <w:tcW w:w="846" w:type="dxa"/>
            <w:shd w:val="clear" w:color="auto" w:fill="auto"/>
          </w:tcPr>
          <w:p w14:paraId="02862431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6F2715D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Okal J et al.</w:t>
            </w:r>
          </w:p>
        </w:tc>
        <w:tc>
          <w:tcPr>
            <w:tcW w:w="2268" w:type="dxa"/>
            <w:shd w:val="clear" w:color="auto" w:fill="auto"/>
          </w:tcPr>
          <w:p w14:paraId="497D88C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Delphi</w:t>
            </w:r>
          </w:p>
        </w:tc>
        <w:tc>
          <w:tcPr>
            <w:tcW w:w="2126" w:type="dxa"/>
            <w:shd w:val="clear" w:color="auto" w:fill="auto"/>
          </w:tcPr>
          <w:p w14:paraId="6FF47F7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PWID, MSM and FSW</w:t>
            </w:r>
          </w:p>
        </w:tc>
        <w:tc>
          <w:tcPr>
            <w:tcW w:w="1843" w:type="dxa"/>
            <w:shd w:val="clear" w:color="auto" w:fill="auto"/>
          </w:tcPr>
          <w:p w14:paraId="11CB2E9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Nairobi, Kenya</w:t>
            </w:r>
          </w:p>
        </w:tc>
      </w:tr>
      <w:tr w:rsidR="007C10BF" w14:paraId="642FAF5F" w14:textId="77777777" w:rsidTr="00163BD6">
        <w:tc>
          <w:tcPr>
            <w:tcW w:w="846" w:type="dxa"/>
            <w:shd w:val="clear" w:color="auto" w:fill="auto"/>
          </w:tcPr>
          <w:p w14:paraId="1E4F5DB8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65CB242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Bunjaku DG et al.</w:t>
            </w:r>
          </w:p>
        </w:tc>
        <w:tc>
          <w:tcPr>
            <w:tcW w:w="2268" w:type="dxa"/>
            <w:shd w:val="clear" w:color="auto" w:fill="auto"/>
          </w:tcPr>
          <w:p w14:paraId="3D36AA8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Mapping</w:t>
            </w:r>
          </w:p>
        </w:tc>
        <w:tc>
          <w:tcPr>
            <w:tcW w:w="2126" w:type="dxa"/>
            <w:shd w:val="clear" w:color="auto" w:fill="auto"/>
          </w:tcPr>
          <w:p w14:paraId="75381BD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PWID, MSM and FSW</w:t>
            </w:r>
          </w:p>
        </w:tc>
        <w:tc>
          <w:tcPr>
            <w:tcW w:w="1843" w:type="dxa"/>
            <w:shd w:val="clear" w:color="auto" w:fill="auto"/>
          </w:tcPr>
          <w:p w14:paraId="0491B09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Kosovo</w:t>
            </w:r>
          </w:p>
        </w:tc>
      </w:tr>
      <w:tr w:rsidR="007C10BF" w14:paraId="1B13917D" w14:textId="77777777" w:rsidTr="00163BD6">
        <w:tc>
          <w:tcPr>
            <w:tcW w:w="846" w:type="dxa"/>
            <w:shd w:val="clear" w:color="auto" w:fill="auto"/>
          </w:tcPr>
          <w:p w14:paraId="1467C3A7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6BC9A5F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Odek WO et al.</w:t>
            </w:r>
          </w:p>
        </w:tc>
        <w:tc>
          <w:tcPr>
            <w:tcW w:w="2268" w:type="dxa"/>
            <w:shd w:val="clear" w:color="auto" w:fill="auto"/>
          </w:tcPr>
          <w:p w14:paraId="31F1262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Mapping</w:t>
            </w:r>
          </w:p>
        </w:tc>
        <w:tc>
          <w:tcPr>
            <w:tcW w:w="2126" w:type="dxa"/>
            <w:shd w:val="clear" w:color="auto" w:fill="auto"/>
          </w:tcPr>
          <w:p w14:paraId="0B51D18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FSW</w:t>
            </w:r>
          </w:p>
        </w:tc>
        <w:tc>
          <w:tcPr>
            <w:tcW w:w="1843" w:type="dxa"/>
            <w:shd w:val="clear" w:color="auto" w:fill="auto"/>
          </w:tcPr>
          <w:p w14:paraId="5CE011B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Kenya</w:t>
            </w:r>
          </w:p>
        </w:tc>
      </w:tr>
      <w:tr w:rsidR="007C10BF" w14:paraId="19D099B9" w14:textId="77777777" w:rsidTr="00163BD6">
        <w:tc>
          <w:tcPr>
            <w:tcW w:w="846" w:type="dxa"/>
            <w:shd w:val="clear" w:color="auto" w:fill="auto"/>
          </w:tcPr>
          <w:p w14:paraId="58C1283F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0531EFC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Wambura M et al.</w:t>
            </w:r>
          </w:p>
        </w:tc>
        <w:tc>
          <w:tcPr>
            <w:tcW w:w="2268" w:type="dxa"/>
            <w:shd w:val="clear" w:color="auto" w:fill="auto"/>
          </w:tcPr>
          <w:p w14:paraId="67C94910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Mapping</w:t>
            </w:r>
          </w:p>
        </w:tc>
        <w:tc>
          <w:tcPr>
            <w:tcW w:w="2126" w:type="dxa"/>
            <w:shd w:val="clear" w:color="auto" w:fill="auto"/>
          </w:tcPr>
          <w:p w14:paraId="3004D07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 and FSW</w:t>
            </w:r>
          </w:p>
        </w:tc>
        <w:tc>
          <w:tcPr>
            <w:tcW w:w="1843" w:type="dxa"/>
            <w:shd w:val="clear" w:color="auto" w:fill="auto"/>
          </w:tcPr>
          <w:p w14:paraId="43BF37E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Tanzania</w:t>
            </w:r>
          </w:p>
        </w:tc>
      </w:tr>
      <w:tr w:rsidR="007C10BF" w14:paraId="4AA87DC9" w14:textId="77777777" w:rsidTr="00163BD6">
        <w:tc>
          <w:tcPr>
            <w:tcW w:w="846" w:type="dxa"/>
            <w:shd w:val="clear" w:color="auto" w:fill="auto"/>
          </w:tcPr>
          <w:p w14:paraId="72A60AE5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66FCF85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Lu F, Wang N et al.</w:t>
            </w:r>
          </w:p>
        </w:tc>
        <w:tc>
          <w:tcPr>
            <w:tcW w:w="2268" w:type="dxa"/>
            <w:shd w:val="clear" w:color="auto" w:fill="auto"/>
          </w:tcPr>
          <w:p w14:paraId="11CFF2E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Workbook</w:t>
            </w:r>
          </w:p>
        </w:tc>
        <w:tc>
          <w:tcPr>
            <w:tcW w:w="2126" w:type="dxa"/>
            <w:shd w:val="clear" w:color="auto" w:fill="auto"/>
          </w:tcPr>
          <w:p w14:paraId="71A664D4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D3B99">
              <w:rPr>
                <w:rFonts w:ascii="Arial" w:hAnsi="Arial" w:cs="Arial"/>
                <w:color w:val="000000"/>
                <w:sz w:val="22"/>
                <w:szCs w:val="22"/>
              </w:rPr>
              <w:t xml:space="preserve">key </w:t>
            </w:r>
            <w:r w:rsidRPr="004D3B99">
              <w:rPr>
                <w:rFonts w:ascii="Arial" w:hAnsi="Arial" w:cs="Arial"/>
                <w:sz w:val="22"/>
                <w:szCs w:val="22"/>
              </w:rPr>
              <w:t>populations</w:t>
            </w:r>
          </w:p>
        </w:tc>
        <w:tc>
          <w:tcPr>
            <w:tcW w:w="1843" w:type="dxa"/>
            <w:shd w:val="clear" w:color="auto" w:fill="auto"/>
          </w:tcPr>
          <w:p w14:paraId="1776FBD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 xml:space="preserve">China </w:t>
            </w:r>
          </w:p>
        </w:tc>
      </w:tr>
      <w:tr w:rsidR="007C10BF" w14:paraId="26917D4D" w14:textId="77777777" w:rsidTr="00163BD6">
        <w:tc>
          <w:tcPr>
            <w:tcW w:w="846" w:type="dxa"/>
            <w:shd w:val="clear" w:color="auto" w:fill="auto"/>
          </w:tcPr>
          <w:p w14:paraId="3CEE6C93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1C8141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Ha NTT et al.</w:t>
            </w:r>
          </w:p>
        </w:tc>
        <w:tc>
          <w:tcPr>
            <w:tcW w:w="2268" w:type="dxa"/>
            <w:shd w:val="clear" w:color="auto" w:fill="auto"/>
          </w:tcPr>
          <w:p w14:paraId="13B7F4F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Workbook</w:t>
            </w:r>
          </w:p>
        </w:tc>
        <w:tc>
          <w:tcPr>
            <w:tcW w:w="2126" w:type="dxa"/>
            <w:shd w:val="clear" w:color="auto" w:fill="auto"/>
          </w:tcPr>
          <w:p w14:paraId="133DD1E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</w:t>
            </w:r>
          </w:p>
        </w:tc>
        <w:tc>
          <w:tcPr>
            <w:tcW w:w="1843" w:type="dxa"/>
            <w:shd w:val="clear" w:color="auto" w:fill="auto"/>
          </w:tcPr>
          <w:p w14:paraId="45AA051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Son La, Vietnam</w:t>
            </w:r>
          </w:p>
        </w:tc>
      </w:tr>
      <w:tr w:rsidR="007C10BF" w14:paraId="2D89F4AB" w14:textId="77777777" w:rsidTr="00163BD6">
        <w:tc>
          <w:tcPr>
            <w:tcW w:w="846" w:type="dxa"/>
            <w:shd w:val="clear" w:color="auto" w:fill="auto"/>
          </w:tcPr>
          <w:p w14:paraId="3680ACD1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0172B07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Lansky A et al.</w:t>
            </w:r>
          </w:p>
        </w:tc>
        <w:tc>
          <w:tcPr>
            <w:tcW w:w="2268" w:type="dxa"/>
            <w:shd w:val="clear" w:color="auto" w:fill="auto"/>
          </w:tcPr>
          <w:p w14:paraId="27E84CE0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Workbook</w:t>
            </w:r>
          </w:p>
        </w:tc>
        <w:tc>
          <w:tcPr>
            <w:tcW w:w="2126" w:type="dxa"/>
            <w:shd w:val="clear" w:color="auto" w:fill="auto"/>
          </w:tcPr>
          <w:p w14:paraId="15D9F51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heterosexual persons</w:t>
            </w:r>
          </w:p>
        </w:tc>
        <w:tc>
          <w:tcPr>
            <w:tcW w:w="1843" w:type="dxa"/>
            <w:shd w:val="clear" w:color="auto" w:fill="auto"/>
          </w:tcPr>
          <w:p w14:paraId="659C057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the United States</w:t>
            </w:r>
          </w:p>
        </w:tc>
      </w:tr>
      <w:tr w:rsidR="007C10BF" w14:paraId="2BA6CC17" w14:textId="77777777" w:rsidTr="00163BD6">
        <w:tc>
          <w:tcPr>
            <w:tcW w:w="846" w:type="dxa"/>
            <w:shd w:val="clear" w:color="auto" w:fill="auto"/>
          </w:tcPr>
          <w:p w14:paraId="207C04DD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50D3435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Scholz SM et al.</w:t>
            </w:r>
          </w:p>
        </w:tc>
        <w:tc>
          <w:tcPr>
            <w:tcW w:w="2268" w:type="dxa"/>
            <w:shd w:val="clear" w:color="auto" w:fill="auto"/>
          </w:tcPr>
          <w:p w14:paraId="53CC1FA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Network scale-up</w:t>
            </w:r>
          </w:p>
        </w:tc>
        <w:tc>
          <w:tcPr>
            <w:tcW w:w="2126" w:type="dxa"/>
            <w:shd w:val="clear" w:color="auto" w:fill="auto"/>
          </w:tcPr>
          <w:p w14:paraId="58E70D7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32FCE9E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7C10BF" w14:paraId="78DFE09E" w14:textId="77777777" w:rsidTr="00163BD6">
        <w:tc>
          <w:tcPr>
            <w:tcW w:w="846" w:type="dxa"/>
            <w:shd w:val="clear" w:color="auto" w:fill="auto"/>
          </w:tcPr>
          <w:p w14:paraId="38F06187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78DA435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Baral S et al.</w:t>
            </w:r>
          </w:p>
        </w:tc>
        <w:tc>
          <w:tcPr>
            <w:tcW w:w="2268" w:type="dxa"/>
            <w:shd w:val="clear" w:color="auto" w:fill="auto"/>
          </w:tcPr>
          <w:p w14:paraId="685675D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Network scale-up</w:t>
            </w:r>
          </w:p>
        </w:tc>
        <w:tc>
          <w:tcPr>
            <w:tcW w:w="2126" w:type="dxa"/>
            <w:shd w:val="clear" w:color="auto" w:fill="auto"/>
          </w:tcPr>
          <w:p w14:paraId="57F4728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57DA9DA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Multiple countries</w:t>
            </w:r>
          </w:p>
        </w:tc>
      </w:tr>
      <w:tr w:rsidR="007C10BF" w14:paraId="212EF358" w14:textId="77777777" w:rsidTr="00163BD6">
        <w:tc>
          <w:tcPr>
            <w:tcW w:w="846" w:type="dxa"/>
            <w:shd w:val="clear" w:color="auto" w:fill="auto"/>
          </w:tcPr>
          <w:p w14:paraId="3FB90762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385D095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Guo J et al.</w:t>
            </w:r>
          </w:p>
        </w:tc>
        <w:tc>
          <w:tcPr>
            <w:tcW w:w="2268" w:type="dxa"/>
            <w:shd w:val="clear" w:color="auto" w:fill="auto"/>
          </w:tcPr>
          <w:p w14:paraId="643C97D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Network scale-up</w:t>
            </w:r>
          </w:p>
        </w:tc>
        <w:tc>
          <w:tcPr>
            <w:tcW w:w="2126" w:type="dxa"/>
            <w:shd w:val="clear" w:color="auto" w:fill="auto"/>
          </w:tcPr>
          <w:p w14:paraId="039ACEC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64FB8BC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Beijing, China</w:t>
            </w:r>
          </w:p>
        </w:tc>
      </w:tr>
      <w:tr w:rsidR="007C10BF" w14:paraId="15A07B47" w14:textId="77777777" w:rsidTr="00163BD6">
        <w:tc>
          <w:tcPr>
            <w:tcW w:w="846" w:type="dxa"/>
            <w:shd w:val="clear" w:color="auto" w:fill="auto"/>
          </w:tcPr>
          <w:p w14:paraId="213A2F78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503BC06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Ezoe S et al.</w:t>
            </w:r>
          </w:p>
        </w:tc>
        <w:tc>
          <w:tcPr>
            <w:tcW w:w="2268" w:type="dxa"/>
            <w:shd w:val="clear" w:color="auto" w:fill="auto"/>
          </w:tcPr>
          <w:p w14:paraId="1F51C10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Network scale-up</w:t>
            </w:r>
          </w:p>
        </w:tc>
        <w:tc>
          <w:tcPr>
            <w:tcW w:w="2126" w:type="dxa"/>
            <w:shd w:val="clear" w:color="auto" w:fill="auto"/>
          </w:tcPr>
          <w:p w14:paraId="1E681D6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1B3D317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</w:tr>
      <w:tr w:rsidR="007C10BF" w14:paraId="38A35416" w14:textId="77777777" w:rsidTr="00163BD6">
        <w:tc>
          <w:tcPr>
            <w:tcW w:w="846" w:type="dxa"/>
            <w:shd w:val="clear" w:color="auto" w:fill="auto"/>
          </w:tcPr>
          <w:p w14:paraId="48A617BA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26E9189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Maghsoudi A et al.</w:t>
            </w:r>
          </w:p>
        </w:tc>
        <w:tc>
          <w:tcPr>
            <w:tcW w:w="2268" w:type="dxa"/>
            <w:shd w:val="clear" w:color="auto" w:fill="auto"/>
          </w:tcPr>
          <w:p w14:paraId="5761CA9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Network scale-up</w:t>
            </w:r>
          </w:p>
        </w:tc>
        <w:tc>
          <w:tcPr>
            <w:tcW w:w="2126" w:type="dxa"/>
            <w:shd w:val="clear" w:color="auto" w:fill="auto"/>
          </w:tcPr>
          <w:p w14:paraId="5DA5423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 and FSW</w:t>
            </w:r>
          </w:p>
        </w:tc>
        <w:tc>
          <w:tcPr>
            <w:tcW w:w="1843" w:type="dxa"/>
            <w:shd w:val="clear" w:color="auto" w:fill="auto"/>
          </w:tcPr>
          <w:p w14:paraId="27E9350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Iran</w:t>
            </w:r>
          </w:p>
        </w:tc>
      </w:tr>
      <w:tr w:rsidR="007C10BF" w14:paraId="547C1D73" w14:textId="77777777" w:rsidTr="00163BD6">
        <w:tc>
          <w:tcPr>
            <w:tcW w:w="846" w:type="dxa"/>
            <w:shd w:val="clear" w:color="auto" w:fill="auto"/>
          </w:tcPr>
          <w:p w14:paraId="6CDD98F8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</w:tcPr>
          <w:p w14:paraId="0C425F2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Wang J et al.</w:t>
            </w:r>
          </w:p>
        </w:tc>
        <w:tc>
          <w:tcPr>
            <w:tcW w:w="2268" w:type="dxa"/>
            <w:shd w:val="clear" w:color="auto" w:fill="auto"/>
          </w:tcPr>
          <w:p w14:paraId="694914C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Network scale-up</w:t>
            </w:r>
          </w:p>
        </w:tc>
        <w:tc>
          <w:tcPr>
            <w:tcW w:w="2126" w:type="dxa"/>
            <w:shd w:val="clear" w:color="auto" w:fill="auto"/>
          </w:tcPr>
          <w:p w14:paraId="33AF570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68A9C87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Shanghai, China</w:t>
            </w:r>
          </w:p>
        </w:tc>
      </w:tr>
      <w:tr w:rsidR="007C10BF" w14:paraId="4DBAF23A" w14:textId="77777777" w:rsidTr="00163BD6">
        <w:tc>
          <w:tcPr>
            <w:tcW w:w="846" w:type="dxa"/>
            <w:shd w:val="clear" w:color="auto" w:fill="auto"/>
          </w:tcPr>
          <w:p w14:paraId="3882A2AA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06A71E1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Bengtsson L et al.</w:t>
            </w:r>
          </w:p>
        </w:tc>
        <w:tc>
          <w:tcPr>
            <w:tcW w:w="2268" w:type="dxa"/>
            <w:shd w:val="clear" w:color="auto" w:fill="auto"/>
          </w:tcPr>
          <w:p w14:paraId="543A130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Respondent-driven sampling</w:t>
            </w:r>
          </w:p>
        </w:tc>
        <w:tc>
          <w:tcPr>
            <w:tcW w:w="2126" w:type="dxa"/>
            <w:shd w:val="clear" w:color="auto" w:fill="auto"/>
          </w:tcPr>
          <w:p w14:paraId="52F8AFA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2976CD9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Vietnam</w:t>
            </w:r>
          </w:p>
        </w:tc>
      </w:tr>
      <w:tr w:rsidR="007C10BF" w14:paraId="06D04153" w14:textId="77777777" w:rsidTr="00163BD6">
        <w:tc>
          <w:tcPr>
            <w:tcW w:w="846" w:type="dxa"/>
            <w:shd w:val="clear" w:color="auto" w:fill="auto"/>
          </w:tcPr>
          <w:p w14:paraId="17EB6E05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14:paraId="3DE86C3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Holland CE et al.</w:t>
            </w:r>
          </w:p>
        </w:tc>
        <w:tc>
          <w:tcPr>
            <w:tcW w:w="2268" w:type="dxa"/>
            <w:shd w:val="clear" w:color="auto" w:fill="auto"/>
          </w:tcPr>
          <w:p w14:paraId="188C4EE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Respondent-driven sampling</w:t>
            </w:r>
          </w:p>
        </w:tc>
        <w:tc>
          <w:tcPr>
            <w:tcW w:w="2126" w:type="dxa"/>
            <w:shd w:val="clear" w:color="auto" w:fill="auto"/>
          </w:tcPr>
          <w:p w14:paraId="59BAB97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 and FSW</w:t>
            </w:r>
          </w:p>
        </w:tc>
        <w:tc>
          <w:tcPr>
            <w:tcW w:w="1843" w:type="dxa"/>
            <w:shd w:val="clear" w:color="auto" w:fill="auto"/>
          </w:tcPr>
          <w:p w14:paraId="6B6B19F8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Burkina Faso and Togo</w:t>
            </w:r>
          </w:p>
        </w:tc>
      </w:tr>
      <w:tr w:rsidR="007C10BF" w14:paraId="0EA8610F" w14:textId="77777777" w:rsidTr="00163BD6">
        <w:tc>
          <w:tcPr>
            <w:tcW w:w="846" w:type="dxa"/>
            <w:shd w:val="clear" w:color="auto" w:fill="auto"/>
          </w:tcPr>
          <w:p w14:paraId="7E66B4F0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4538465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Johnston LG et al.</w:t>
            </w:r>
          </w:p>
        </w:tc>
        <w:tc>
          <w:tcPr>
            <w:tcW w:w="2268" w:type="dxa"/>
            <w:shd w:val="clear" w:color="auto" w:fill="auto"/>
          </w:tcPr>
          <w:p w14:paraId="1AEF217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Respondent-driven sampling</w:t>
            </w:r>
          </w:p>
        </w:tc>
        <w:tc>
          <w:tcPr>
            <w:tcW w:w="2126" w:type="dxa"/>
            <w:shd w:val="clear" w:color="auto" w:fill="auto"/>
          </w:tcPr>
          <w:p w14:paraId="62E4A6D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males who inject drugs</w:t>
            </w:r>
          </w:p>
        </w:tc>
        <w:tc>
          <w:tcPr>
            <w:tcW w:w="1843" w:type="dxa"/>
            <w:shd w:val="clear" w:color="auto" w:fill="auto"/>
          </w:tcPr>
          <w:p w14:paraId="78E1EF5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Myanmar</w:t>
            </w:r>
          </w:p>
        </w:tc>
      </w:tr>
      <w:tr w:rsidR="007C10BF" w14:paraId="45D4397C" w14:textId="77777777" w:rsidTr="00163BD6">
        <w:tc>
          <w:tcPr>
            <w:tcW w:w="846" w:type="dxa"/>
            <w:shd w:val="clear" w:color="auto" w:fill="auto"/>
          </w:tcPr>
          <w:p w14:paraId="6CA03E9C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5A8ECF6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Carballo-Diéguez A et al.</w:t>
            </w:r>
          </w:p>
        </w:tc>
        <w:tc>
          <w:tcPr>
            <w:tcW w:w="2268" w:type="dxa"/>
            <w:shd w:val="clear" w:color="auto" w:fill="auto"/>
          </w:tcPr>
          <w:p w14:paraId="33B839A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Respondent-driven sampling</w:t>
            </w:r>
          </w:p>
        </w:tc>
        <w:tc>
          <w:tcPr>
            <w:tcW w:w="2126" w:type="dxa"/>
            <w:shd w:val="clear" w:color="auto" w:fill="auto"/>
          </w:tcPr>
          <w:p w14:paraId="3D897AB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5E35824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Buenos Aires</w:t>
            </w:r>
          </w:p>
        </w:tc>
      </w:tr>
      <w:tr w:rsidR="007C10BF" w14:paraId="3BEF0325" w14:textId="77777777" w:rsidTr="00163BD6">
        <w:tc>
          <w:tcPr>
            <w:tcW w:w="846" w:type="dxa"/>
            <w:shd w:val="clear" w:color="auto" w:fill="auto"/>
          </w:tcPr>
          <w:p w14:paraId="79AE1366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14:paraId="262B299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Buchanan R et al.</w:t>
            </w:r>
          </w:p>
        </w:tc>
        <w:tc>
          <w:tcPr>
            <w:tcW w:w="2268" w:type="dxa"/>
            <w:shd w:val="clear" w:color="auto" w:fill="auto"/>
          </w:tcPr>
          <w:p w14:paraId="60E7514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Respondent-driven sampling</w:t>
            </w:r>
          </w:p>
        </w:tc>
        <w:tc>
          <w:tcPr>
            <w:tcW w:w="2126" w:type="dxa"/>
            <w:shd w:val="clear" w:color="auto" w:fill="auto"/>
          </w:tcPr>
          <w:p w14:paraId="25271A2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</w:t>
            </w:r>
          </w:p>
        </w:tc>
        <w:tc>
          <w:tcPr>
            <w:tcW w:w="1843" w:type="dxa"/>
            <w:shd w:val="clear" w:color="auto" w:fill="auto"/>
          </w:tcPr>
          <w:p w14:paraId="6823AE9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Multiple countries</w:t>
            </w:r>
          </w:p>
        </w:tc>
      </w:tr>
      <w:tr w:rsidR="007C10BF" w14:paraId="6D7CCD33" w14:textId="77777777" w:rsidTr="00163BD6">
        <w:tc>
          <w:tcPr>
            <w:tcW w:w="846" w:type="dxa"/>
            <w:shd w:val="clear" w:color="auto" w:fill="auto"/>
          </w:tcPr>
          <w:p w14:paraId="5B58862B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14:paraId="6E2016C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Lachowsky NJ et al.</w:t>
            </w:r>
          </w:p>
        </w:tc>
        <w:tc>
          <w:tcPr>
            <w:tcW w:w="2268" w:type="dxa"/>
            <w:shd w:val="clear" w:color="auto" w:fill="auto"/>
          </w:tcPr>
          <w:p w14:paraId="6015E2F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Respondent-driven sampling</w:t>
            </w:r>
          </w:p>
        </w:tc>
        <w:tc>
          <w:tcPr>
            <w:tcW w:w="2126" w:type="dxa"/>
            <w:shd w:val="clear" w:color="auto" w:fill="auto"/>
          </w:tcPr>
          <w:p w14:paraId="42B143D9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2584AA0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Vancouver, Canada</w:t>
            </w:r>
          </w:p>
        </w:tc>
      </w:tr>
      <w:tr w:rsidR="007C10BF" w14:paraId="5EA7242C" w14:textId="77777777" w:rsidTr="00163BD6">
        <w:tc>
          <w:tcPr>
            <w:tcW w:w="846" w:type="dxa"/>
            <w:shd w:val="clear" w:color="auto" w:fill="auto"/>
          </w:tcPr>
          <w:p w14:paraId="67D90FDE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0D4298AF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Overall AM et al.</w:t>
            </w:r>
          </w:p>
        </w:tc>
        <w:tc>
          <w:tcPr>
            <w:tcW w:w="2268" w:type="dxa"/>
            <w:shd w:val="clear" w:color="auto" w:fill="auto"/>
          </w:tcPr>
          <w:p w14:paraId="4EE82DA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Bayesian estimation</w:t>
            </w:r>
          </w:p>
        </w:tc>
        <w:tc>
          <w:tcPr>
            <w:tcW w:w="2126" w:type="dxa"/>
            <w:shd w:val="clear" w:color="auto" w:fill="auto"/>
          </w:tcPr>
          <w:p w14:paraId="3C2CC686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</w:t>
            </w:r>
          </w:p>
        </w:tc>
        <w:tc>
          <w:tcPr>
            <w:tcW w:w="1843" w:type="dxa"/>
            <w:shd w:val="clear" w:color="auto" w:fill="auto"/>
          </w:tcPr>
          <w:p w14:paraId="1CC8CE82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Scotland</w:t>
            </w:r>
          </w:p>
        </w:tc>
      </w:tr>
      <w:tr w:rsidR="007C10BF" w14:paraId="6D83FEB1" w14:textId="77777777" w:rsidTr="00163BD6">
        <w:tc>
          <w:tcPr>
            <w:tcW w:w="846" w:type="dxa"/>
            <w:shd w:val="clear" w:color="auto" w:fill="auto"/>
          </w:tcPr>
          <w:p w14:paraId="4D2388BF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6741DC4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Datta A et al.</w:t>
            </w:r>
          </w:p>
        </w:tc>
        <w:tc>
          <w:tcPr>
            <w:tcW w:w="2268" w:type="dxa"/>
            <w:shd w:val="clear" w:color="auto" w:fill="auto"/>
          </w:tcPr>
          <w:p w14:paraId="64AC8847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Bayesian estimation</w:t>
            </w:r>
          </w:p>
        </w:tc>
        <w:tc>
          <w:tcPr>
            <w:tcW w:w="2126" w:type="dxa"/>
            <w:shd w:val="clear" w:color="auto" w:fill="auto"/>
          </w:tcPr>
          <w:p w14:paraId="49F4E8A1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538D4459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Côte d'Ivoire</w:t>
            </w:r>
          </w:p>
        </w:tc>
      </w:tr>
      <w:tr w:rsidR="007C10BF" w14:paraId="57F2177F" w14:textId="77777777" w:rsidTr="00163BD6">
        <w:tc>
          <w:tcPr>
            <w:tcW w:w="846" w:type="dxa"/>
            <w:shd w:val="clear" w:color="auto" w:fill="auto"/>
          </w:tcPr>
          <w:p w14:paraId="7BCECFDF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48099CB7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Bao L et al.</w:t>
            </w:r>
          </w:p>
        </w:tc>
        <w:tc>
          <w:tcPr>
            <w:tcW w:w="2268" w:type="dxa"/>
            <w:shd w:val="clear" w:color="auto" w:fill="auto"/>
          </w:tcPr>
          <w:p w14:paraId="33CDF85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Bayesian estimation</w:t>
            </w:r>
          </w:p>
        </w:tc>
        <w:tc>
          <w:tcPr>
            <w:tcW w:w="2126" w:type="dxa"/>
            <w:shd w:val="clear" w:color="auto" w:fill="auto"/>
          </w:tcPr>
          <w:p w14:paraId="7FBBFB1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PWID</w:t>
            </w:r>
          </w:p>
        </w:tc>
        <w:tc>
          <w:tcPr>
            <w:tcW w:w="1843" w:type="dxa"/>
            <w:shd w:val="clear" w:color="auto" w:fill="auto"/>
          </w:tcPr>
          <w:p w14:paraId="699D7082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Bangladesh</w:t>
            </w:r>
          </w:p>
        </w:tc>
      </w:tr>
      <w:tr w:rsidR="007C10BF" w14:paraId="5DA54D2E" w14:textId="77777777" w:rsidTr="00163BD6">
        <w:tc>
          <w:tcPr>
            <w:tcW w:w="846" w:type="dxa"/>
            <w:shd w:val="clear" w:color="auto" w:fill="auto"/>
          </w:tcPr>
          <w:p w14:paraId="7D7C4F08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24F0D554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Nakagawa F et al.</w:t>
            </w:r>
          </w:p>
        </w:tc>
        <w:tc>
          <w:tcPr>
            <w:tcW w:w="2268" w:type="dxa"/>
            <w:shd w:val="clear" w:color="auto" w:fill="auto"/>
          </w:tcPr>
          <w:p w14:paraId="4634AEE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Stochastic simulation</w:t>
            </w:r>
          </w:p>
        </w:tc>
        <w:tc>
          <w:tcPr>
            <w:tcW w:w="2126" w:type="dxa"/>
            <w:shd w:val="clear" w:color="auto" w:fill="auto"/>
          </w:tcPr>
          <w:p w14:paraId="6E261D38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HIV-positive MSM</w:t>
            </w:r>
          </w:p>
        </w:tc>
        <w:tc>
          <w:tcPr>
            <w:tcW w:w="1843" w:type="dxa"/>
            <w:shd w:val="clear" w:color="auto" w:fill="auto"/>
          </w:tcPr>
          <w:p w14:paraId="473BD69E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  <w:tr w:rsidR="007C10BF" w14:paraId="2480EB94" w14:textId="77777777" w:rsidTr="00163BD6">
        <w:tc>
          <w:tcPr>
            <w:tcW w:w="846" w:type="dxa"/>
            <w:shd w:val="clear" w:color="auto" w:fill="auto"/>
          </w:tcPr>
          <w:p w14:paraId="298EB920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6360CB2D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Chen H (2013) et al.</w:t>
            </w:r>
          </w:p>
        </w:tc>
        <w:tc>
          <w:tcPr>
            <w:tcW w:w="2268" w:type="dxa"/>
            <w:shd w:val="clear" w:color="auto" w:fill="auto"/>
          </w:tcPr>
          <w:p w14:paraId="135F734A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Laska-Meisner-Siegel  estimation</w:t>
            </w:r>
          </w:p>
        </w:tc>
        <w:tc>
          <w:tcPr>
            <w:tcW w:w="2126" w:type="dxa"/>
            <w:shd w:val="clear" w:color="auto" w:fill="auto"/>
          </w:tcPr>
          <w:p w14:paraId="4FD68D9D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75038E8F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Changsha, China</w:t>
            </w:r>
          </w:p>
        </w:tc>
      </w:tr>
      <w:tr w:rsidR="007C10BF" w14:paraId="49F47992" w14:textId="77777777" w:rsidTr="00163BD6">
        <w:tc>
          <w:tcPr>
            <w:tcW w:w="846" w:type="dxa"/>
            <w:shd w:val="clear" w:color="auto" w:fill="auto"/>
          </w:tcPr>
          <w:p w14:paraId="00DA4856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14:paraId="5115CE3A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Chen H (2011) et al.</w:t>
            </w:r>
          </w:p>
        </w:tc>
        <w:tc>
          <w:tcPr>
            <w:tcW w:w="2268" w:type="dxa"/>
            <w:shd w:val="clear" w:color="auto" w:fill="auto"/>
          </w:tcPr>
          <w:p w14:paraId="4C956FBF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Laska-Meisner-Siegel estimation</w:t>
            </w:r>
          </w:p>
        </w:tc>
        <w:tc>
          <w:tcPr>
            <w:tcW w:w="2126" w:type="dxa"/>
            <w:shd w:val="clear" w:color="auto" w:fill="auto"/>
          </w:tcPr>
          <w:p w14:paraId="1BECCE2D" w14:textId="77777777" w:rsidR="007C10BF" w:rsidRPr="004D3B99" w:rsidRDefault="007C10BF" w:rsidP="00163BD6">
            <w:pPr>
              <w:spacing w:line="360" w:lineRule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MSM</w:t>
            </w:r>
          </w:p>
        </w:tc>
        <w:tc>
          <w:tcPr>
            <w:tcW w:w="1843" w:type="dxa"/>
            <w:shd w:val="clear" w:color="auto" w:fill="auto"/>
          </w:tcPr>
          <w:p w14:paraId="66AE5B6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3B99">
              <w:rPr>
                <w:rFonts w:ascii="Arial" w:hAnsi="Arial" w:cs="Arial"/>
                <w:sz w:val="22"/>
                <w:szCs w:val="22"/>
              </w:rPr>
              <w:t>One city in China</w:t>
            </w:r>
          </w:p>
        </w:tc>
      </w:tr>
    </w:tbl>
    <w:p w14:paraId="42E8AE01" w14:textId="77777777" w:rsidR="007C10BF" w:rsidRPr="00896D6E" w:rsidRDefault="007C10BF" w:rsidP="007C10BF">
      <w:pPr>
        <w:spacing w:line="360" w:lineRule="auto"/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</w:pPr>
    </w:p>
    <w:p w14:paraId="73683FA4" w14:textId="77777777" w:rsidR="007C10BF" w:rsidRPr="00896D6E" w:rsidRDefault="007C10BF" w:rsidP="007C10BF">
      <w:pPr>
        <w:spacing w:line="360" w:lineRule="auto"/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</w:pPr>
      <w:r w:rsidRPr="00896D6E"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  <w:br w:type="page"/>
      </w:r>
    </w:p>
    <w:p w14:paraId="015E6A46" w14:textId="77777777" w:rsidR="007C10BF" w:rsidRPr="004D3B99" w:rsidRDefault="007C10BF" w:rsidP="007C10BF">
      <w:pPr>
        <w:spacing w:line="360" w:lineRule="auto"/>
        <w:rPr>
          <w:rFonts w:ascii="Times New Roman" w:hAnsi="Times New Roman" w:cs="Times New Roman"/>
          <w:b/>
          <w:bCs/>
        </w:rPr>
      </w:pPr>
      <w:r w:rsidRPr="004D3B99"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  <w:lastRenderedPageBreak/>
        <w:t>Appendix 2</w:t>
      </w:r>
      <w:r w:rsidRPr="004D3B99">
        <w:rPr>
          <w:rFonts w:ascii="Times New Roman" w:hAnsi="Times New Roman" w:cs="Times New Roman"/>
          <w:b/>
          <w:bCs/>
        </w:rPr>
        <w:t xml:space="preserve"> The summary of population size estimation methods categories.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3593"/>
        <w:gridCol w:w="1843"/>
      </w:tblGrid>
      <w:tr w:rsidR="007C10BF" w14:paraId="6C0A7D8A" w14:textId="77777777" w:rsidTr="00163BD6">
        <w:tc>
          <w:tcPr>
            <w:tcW w:w="2072" w:type="dxa"/>
          </w:tcPr>
          <w:p w14:paraId="1E1F9DE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D3B9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Categories </w:t>
            </w:r>
          </w:p>
        </w:tc>
        <w:tc>
          <w:tcPr>
            <w:tcW w:w="3593" w:type="dxa"/>
          </w:tcPr>
          <w:p w14:paraId="3DFA642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D3B99">
              <w:rPr>
                <w:rFonts w:ascii="Arial" w:hAnsi="Arial" w:cs="Arial"/>
                <w:b/>
                <w:bCs/>
                <w:color w:val="000000"/>
                <w:sz w:val="22"/>
              </w:rPr>
              <w:t>Definition of categories</w:t>
            </w:r>
          </w:p>
        </w:tc>
        <w:tc>
          <w:tcPr>
            <w:tcW w:w="1843" w:type="dxa"/>
          </w:tcPr>
          <w:p w14:paraId="49E1872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D3B99">
              <w:rPr>
                <w:rFonts w:ascii="Arial" w:hAnsi="Arial" w:cs="Arial"/>
                <w:b/>
                <w:bCs/>
                <w:color w:val="000000"/>
                <w:sz w:val="22"/>
              </w:rPr>
              <w:t>Methods</w:t>
            </w:r>
          </w:p>
        </w:tc>
      </w:tr>
      <w:tr w:rsidR="007C10BF" w14:paraId="788243AE" w14:textId="77777777" w:rsidTr="00163BD6">
        <w:tc>
          <w:tcPr>
            <w:tcW w:w="2072" w:type="dxa"/>
            <w:vMerge w:val="restart"/>
          </w:tcPr>
          <w:p w14:paraId="697F14E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 xml:space="preserve">Methods based on independent </w:t>
            </w:r>
            <w:r w:rsidRPr="004D3B99">
              <w:rPr>
                <w:rFonts w:ascii="Arial" w:hAnsi="Arial" w:cs="Arial"/>
                <w:color w:val="000000"/>
                <w:sz w:val="22"/>
              </w:rPr>
              <w:t>samples</w:t>
            </w:r>
          </w:p>
        </w:tc>
        <w:tc>
          <w:tcPr>
            <w:tcW w:w="3593" w:type="dxa"/>
            <w:vMerge w:val="restart"/>
          </w:tcPr>
          <w:p w14:paraId="4B531421" w14:textId="77777777" w:rsidR="007C10BF" w:rsidRPr="004D3B99" w:rsidRDefault="007C10BF" w:rsidP="00163BD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>Multiple independent sources of data are used to make the estimation.</w:t>
            </w:r>
          </w:p>
        </w:tc>
        <w:tc>
          <w:tcPr>
            <w:tcW w:w="1843" w:type="dxa"/>
          </w:tcPr>
          <w:p w14:paraId="4D3800C4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capture-recapture method</w:t>
            </w:r>
          </w:p>
        </w:tc>
      </w:tr>
      <w:tr w:rsidR="007C10BF" w14:paraId="43AFC413" w14:textId="77777777" w:rsidTr="00163BD6">
        <w:tc>
          <w:tcPr>
            <w:tcW w:w="2072" w:type="dxa"/>
            <w:vMerge/>
          </w:tcPr>
          <w:p w14:paraId="386B5A4E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3" w:type="dxa"/>
            <w:vMerge/>
          </w:tcPr>
          <w:p w14:paraId="097431F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49AE6D9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multiplier method</w:t>
            </w:r>
          </w:p>
        </w:tc>
      </w:tr>
      <w:tr w:rsidR="007C10BF" w14:paraId="456C63C9" w14:textId="77777777" w:rsidTr="00163BD6">
        <w:tc>
          <w:tcPr>
            <w:tcW w:w="2072" w:type="dxa"/>
            <w:vMerge w:val="restart"/>
          </w:tcPr>
          <w:p w14:paraId="4901F4E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Methods based on population counting</w:t>
            </w:r>
          </w:p>
        </w:tc>
        <w:tc>
          <w:tcPr>
            <w:tcW w:w="3593" w:type="dxa"/>
            <w:vMerge w:val="restart"/>
          </w:tcPr>
          <w:p w14:paraId="6B1D2040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 xml:space="preserve">Traditional geolocation and counting measures are used to estimate the size of the </w:t>
            </w:r>
            <w:r w:rsidRPr="004D3B99">
              <w:rPr>
                <w:rFonts w:ascii="Arial" w:hAnsi="Arial" w:cs="Arial"/>
                <w:color w:val="000000"/>
                <w:sz w:val="22"/>
              </w:rPr>
              <w:t xml:space="preserve">key </w:t>
            </w:r>
            <w:r w:rsidRPr="004D3B99">
              <w:rPr>
                <w:rFonts w:ascii="Arial" w:hAnsi="Arial" w:cs="Arial"/>
                <w:sz w:val="22"/>
              </w:rPr>
              <w:t>population.</w:t>
            </w:r>
          </w:p>
        </w:tc>
        <w:tc>
          <w:tcPr>
            <w:tcW w:w="1843" w:type="dxa"/>
          </w:tcPr>
          <w:p w14:paraId="576B2B6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Delphi method</w:t>
            </w:r>
          </w:p>
        </w:tc>
      </w:tr>
      <w:tr w:rsidR="007C10BF" w14:paraId="32211633" w14:textId="77777777" w:rsidTr="00163BD6">
        <w:tc>
          <w:tcPr>
            <w:tcW w:w="2072" w:type="dxa"/>
            <w:vMerge/>
          </w:tcPr>
          <w:p w14:paraId="6A3CE24B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3" w:type="dxa"/>
            <w:vMerge/>
          </w:tcPr>
          <w:p w14:paraId="3CC2540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061D6E6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mapping method</w:t>
            </w:r>
          </w:p>
        </w:tc>
      </w:tr>
      <w:tr w:rsidR="007C10BF" w14:paraId="76DF7B5E" w14:textId="77777777" w:rsidTr="00163BD6">
        <w:tc>
          <w:tcPr>
            <w:tcW w:w="2072" w:type="dxa"/>
          </w:tcPr>
          <w:p w14:paraId="3A5D5F8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>Methods based on the official report</w:t>
            </w:r>
          </w:p>
        </w:tc>
        <w:tc>
          <w:tcPr>
            <w:tcW w:w="3593" w:type="dxa"/>
          </w:tcPr>
          <w:p w14:paraId="2B26459D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>The estimates are made by combining them with the official report.</w:t>
            </w:r>
          </w:p>
        </w:tc>
        <w:tc>
          <w:tcPr>
            <w:tcW w:w="1843" w:type="dxa"/>
          </w:tcPr>
          <w:p w14:paraId="764958C5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workbook method</w:t>
            </w:r>
          </w:p>
        </w:tc>
      </w:tr>
      <w:tr w:rsidR="007C10BF" w14:paraId="48FEEDB0" w14:textId="77777777" w:rsidTr="00163BD6">
        <w:tc>
          <w:tcPr>
            <w:tcW w:w="2072" w:type="dxa"/>
            <w:vMerge w:val="restart"/>
          </w:tcPr>
          <w:p w14:paraId="768CC47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>Methods based on social network</w:t>
            </w:r>
          </w:p>
        </w:tc>
        <w:tc>
          <w:tcPr>
            <w:tcW w:w="3593" w:type="dxa"/>
            <w:vMerge w:val="restart"/>
          </w:tcPr>
          <w:p w14:paraId="115960F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 xml:space="preserve">The </w:t>
            </w:r>
            <w:r w:rsidRPr="004D3B99">
              <w:rPr>
                <w:rFonts w:ascii="Arial" w:hAnsi="Arial" w:cs="Arial"/>
                <w:color w:val="000000"/>
                <w:sz w:val="22"/>
              </w:rPr>
              <w:t xml:space="preserve">key </w:t>
            </w:r>
            <w:r w:rsidRPr="004D3B99">
              <w:rPr>
                <w:rFonts w:ascii="Arial" w:hAnsi="Arial" w:cs="Arial"/>
                <w:sz w:val="22"/>
              </w:rPr>
              <w:t>population is recruited from their social network.</w:t>
            </w:r>
          </w:p>
        </w:tc>
        <w:tc>
          <w:tcPr>
            <w:tcW w:w="1843" w:type="dxa"/>
          </w:tcPr>
          <w:p w14:paraId="2CEADBCC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respondent-driven sampling method</w:t>
            </w:r>
          </w:p>
        </w:tc>
      </w:tr>
      <w:tr w:rsidR="007C10BF" w14:paraId="5A220BC5" w14:textId="77777777" w:rsidTr="00163BD6">
        <w:tc>
          <w:tcPr>
            <w:tcW w:w="2072" w:type="dxa"/>
            <w:vMerge/>
          </w:tcPr>
          <w:p w14:paraId="76F144D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93" w:type="dxa"/>
            <w:vMerge/>
          </w:tcPr>
          <w:p w14:paraId="20EAC606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69BB8674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network scale-up method</w:t>
            </w:r>
          </w:p>
        </w:tc>
      </w:tr>
      <w:tr w:rsidR="007C10BF" w14:paraId="4D63BD08" w14:textId="77777777" w:rsidTr="00163BD6">
        <w:tc>
          <w:tcPr>
            <w:tcW w:w="2072" w:type="dxa"/>
            <w:vMerge w:val="restart"/>
          </w:tcPr>
          <w:p w14:paraId="672A7987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>Methods based on data-driven technologies</w:t>
            </w:r>
          </w:p>
        </w:tc>
        <w:tc>
          <w:tcPr>
            <w:tcW w:w="3593" w:type="dxa"/>
            <w:vMerge w:val="restart"/>
          </w:tcPr>
          <w:p w14:paraId="63851EA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B99">
              <w:rPr>
                <w:rFonts w:ascii="Arial" w:hAnsi="Arial" w:cs="Arial"/>
                <w:sz w:val="22"/>
              </w:rPr>
              <w:t xml:space="preserve">The </w:t>
            </w:r>
            <w:r w:rsidRPr="004D3B99">
              <w:rPr>
                <w:rFonts w:ascii="Arial" w:hAnsi="Arial" w:cs="Arial"/>
                <w:color w:val="000000"/>
                <w:sz w:val="22"/>
              </w:rPr>
              <w:t>key</w:t>
            </w:r>
            <w:r w:rsidRPr="004D3B99">
              <w:rPr>
                <w:rFonts w:ascii="Arial" w:hAnsi="Arial" w:cs="Arial"/>
                <w:sz w:val="22"/>
              </w:rPr>
              <w:t xml:space="preserve"> population size is estimated by data-driven technologies.</w:t>
            </w:r>
          </w:p>
        </w:tc>
        <w:tc>
          <w:tcPr>
            <w:tcW w:w="1843" w:type="dxa"/>
          </w:tcPr>
          <w:p w14:paraId="04F530F4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Bayesian estimation method</w:t>
            </w:r>
          </w:p>
        </w:tc>
      </w:tr>
      <w:tr w:rsidR="007C10BF" w14:paraId="63B68A2C" w14:textId="77777777" w:rsidTr="00163BD6">
        <w:tc>
          <w:tcPr>
            <w:tcW w:w="2072" w:type="dxa"/>
            <w:vMerge/>
          </w:tcPr>
          <w:p w14:paraId="0657C52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3" w:type="dxa"/>
            <w:vMerge/>
          </w:tcPr>
          <w:p w14:paraId="7034576A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230A7851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Stochastic simulation method</w:t>
            </w:r>
          </w:p>
        </w:tc>
      </w:tr>
      <w:tr w:rsidR="007C10BF" w14:paraId="53F8E479" w14:textId="77777777" w:rsidTr="00163BD6">
        <w:tc>
          <w:tcPr>
            <w:tcW w:w="2072" w:type="dxa"/>
            <w:vMerge/>
          </w:tcPr>
          <w:p w14:paraId="6CDFB683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3" w:type="dxa"/>
            <w:vMerge/>
          </w:tcPr>
          <w:p w14:paraId="5D69BB72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3C48E7FF" w14:textId="77777777" w:rsidR="007C10BF" w:rsidRPr="004D3B99" w:rsidRDefault="007C10BF" w:rsidP="00163BD6">
            <w:pPr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4D3B99">
              <w:rPr>
                <w:rFonts w:ascii="Arial" w:hAnsi="Arial" w:cs="Arial"/>
                <w:color w:val="000000"/>
                <w:sz w:val="22"/>
              </w:rPr>
              <w:t>LMS estimation method</w:t>
            </w:r>
          </w:p>
        </w:tc>
      </w:tr>
    </w:tbl>
    <w:p w14:paraId="0E61D0B3" w14:textId="77777777" w:rsidR="007C10BF" w:rsidRPr="00896D6E" w:rsidRDefault="007C10BF" w:rsidP="007C10BF">
      <w:pPr>
        <w:spacing w:line="360" w:lineRule="auto"/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</w:pPr>
    </w:p>
    <w:p w14:paraId="5990153A" w14:textId="77777777" w:rsidR="007C10BF" w:rsidRPr="00896D6E" w:rsidRDefault="007C10BF" w:rsidP="007C10BF">
      <w:pPr>
        <w:spacing w:line="360" w:lineRule="auto"/>
        <w:rPr>
          <w:rFonts w:ascii="Times New Roman" w:hAnsi="Times New Roman" w:cs="Times New Roman"/>
          <w:b/>
        </w:rPr>
      </w:pPr>
      <w:r w:rsidRPr="00896D6E">
        <w:rPr>
          <w:rFonts w:ascii="Times New Roman" w:hAnsi="Times New Roman" w:cs="Times New Roman"/>
          <w:b/>
        </w:rPr>
        <w:br w:type="page"/>
      </w:r>
    </w:p>
    <w:p w14:paraId="078B46BD" w14:textId="77777777" w:rsidR="005A41E1" w:rsidRDefault="005A41E1"/>
    <w:sectPr w:rsidR="005A41E1" w:rsidSect="001B21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BF"/>
    <w:rsid w:val="000D5B54"/>
    <w:rsid w:val="00111FCF"/>
    <w:rsid w:val="001B21F7"/>
    <w:rsid w:val="00206353"/>
    <w:rsid w:val="002102F1"/>
    <w:rsid w:val="00252FC7"/>
    <w:rsid w:val="002C75B8"/>
    <w:rsid w:val="004731B5"/>
    <w:rsid w:val="004D5922"/>
    <w:rsid w:val="004E00C4"/>
    <w:rsid w:val="005051A9"/>
    <w:rsid w:val="00517DB2"/>
    <w:rsid w:val="00536A04"/>
    <w:rsid w:val="0054040E"/>
    <w:rsid w:val="005A41E1"/>
    <w:rsid w:val="005B0D75"/>
    <w:rsid w:val="00701F8D"/>
    <w:rsid w:val="00711537"/>
    <w:rsid w:val="00743C4E"/>
    <w:rsid w:val="007B5D7C"/>
    <w:rsid w:val="007C10BF"/>
    <w:rsid w:val="00884939"/>
    <w:rsid w:val="008D5634"/>
    <w:rsid w:val="00A125AC"/>
    <w:rsid w:val="00A477A5"/>
    <w:rsid w:val="00AE0BB1"/>
    <w:rsid w:val="00B2456B"/>
    <w:rsid w:val="00B35152"/>
    <w:rsid w:val="00B81514"/>
    <w:rsid w:val="00BB4887"/>
    <w:rsid w:val="00C5102A"/>
    <w:rsid w:val="00CB35BD"/>
    <w:rsid w:val="00E82C93"/>
    <w:rsid w:val="00E92CF8"/>
    <w:rsid w:val="00F1464F"/>
    <w:rsid w:val="00F14B5D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FCA50"/>
  <w15:chartTrackingRefBased/>
  <w15:docId w15:val="{C4A0828B-9413-6E43-AA0D-6AE5B9D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B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C10BF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?term=Buster+MC&amp;cauthor_id=11213560" TargetMode="External"/><Relationship Id="rId4" Type="http://schemas.openxmlformats.org/officeDocument/2006/relationships/hyperlink" Target="https://pubmed.ncbi.nlm.nih.gov/?term=Hook+EB&amp;cauthor_id=865451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Chen</dc:creator>
  <cp:keywords/>
  <dc:description/>
  <cp:lastModifiedBy>Xu, Chen</cp:lastModifiedBy>
  <cp:revision>1</cp:revision>
  <dcterms:created xsi:type="dcterms:W3CDTF">2021-03-17T05:38:00Z</dcterms:created>
  <dcterms:modified xsi:type="dcterms:W3CDTF">2021-03-17T05:38:00Z</dcterms:modified>
</cp:coreProperties>
</file>