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95" w:rsidRDefault="00823E95"/>
    <w:p w:rsidR="006460FD" w:rsidRDefault="006460FD" w:rsidP="006460F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Cs/>
        </w:rPr>
      </w:pPr>
    </w:p>
    <w:p w:rsidR="006460FD" w:rsidRDefault="006460FD" w:rsidP="006460FD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</w:rPr>
        <w:t>List of Antiviral Phytochemicals with Lipinski’s Rules of Drug-Likeness</w:t>
      </w:r>
    </w:p>
    <w:tbl>
      <w:tblPr>
        <w:tblpPr w:leftFromText="180" w:rightFromText="180" w:bottomFromText="160" w:vertAnchor="page" w:horzAnchor="margin" w:tblpXSpec="right" w:tblpY="3316"/>
        <w:tblW w:w="9356" w:type="dxa"/>
        <w:tblLook w:val="04A0" w:firstRow="1" w:lastRow="0" w:firstColumn="1" w:lastColumn="0" w:noHBand="0" w:noVBand="1"/>
      </w:tblPr>
      <w:tblGrid>
        <w:gridCol w:w="519"/>
        <w:gridCol w:w="1541"/>
        <w:gridCol w:w="1092"/>
        <w:gridCol w:w="1436"/>
        <w:gridCol w:w="878"/>
        <w:gridCol w:w="1008"/>
        <w:gridCol w:w="1354"/>
        <w:gridCol w:w="1528"/>
      </w:tblGrid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HERBS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MOLECULAR MASS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LOG 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H- BOND DONORS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H-BOND ACCEPTORS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MOLAR REFRACTIVITY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Carvacrol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Oregano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46.93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Safficinolide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Sage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92.08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Apigenin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Basil (holy)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70.81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Ursolic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Basil (holy)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132.61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Anethole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Fennel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47.70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Allicin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Garlic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46.00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Propyl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Disulfide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Garlic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45.40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Diallyl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Trisulfide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Garlic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52.90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Alanine, 3-(2-Propenylsulfinyl)</w:t>
            </w:r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Garlic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43.82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(1s,2r,4s)-(-)-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Borneol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Lemon grass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45.24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Methyleugenol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Lemon grass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53.45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3,7-Dimethylocta-1,6-Diene</w:t>
            </w:r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Lemon grass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48.03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Neral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Lemon grass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48.49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Nerol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Lemon grass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49.51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Menthol</w:t>
            </w:r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Peppermint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47.35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Rosmarinic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Peppermint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89.80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Oleanolic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132.68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(8Z,13Z)-8,13-Pentadecadien-11-Yn-2-One</w:t>
            </w:r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Echinacea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70.11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Chlorogenic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Echinacea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82.52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Cynarine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Echinacea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purpurea</w:t>
            </w:r>
            <w:proofErr w:type="spellEnd"/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125.20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Cinnamoyl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Echinadiol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Echinacea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purpurea</w:t>
            </w:r>
            <w:proofErr w:type="spellEnd"/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110.58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Sambucus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Degraded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Cyanogenic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Glycosides (2'-Epimer)</w:t>
            </w:r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Sambucus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nigra</w:t>
            </w:r>
            <w:proofErr w:type="spellEnd"/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81.67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Liquiritigenin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Licorice</w:t>
            </w:r>
            <w:proofErr w:type="spellEnd"/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68.53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Glabridin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Licorice</w:t>
            </w:r>
            <w:proofErr w:type="spellEnd"/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91.89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Zingerone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Ginger</w:t>
            </w:r>
          </w:p>
        </w:tc>
        <w:tc>
          <w:tcPr>
            <w:tcW w:w="1436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194.00</w:t>
            </w:r>
          </w:p>
        </w:tc>
        <w:tc>
          <w:tcPr>
            <w:tcW w:w="87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00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8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53.66</w:t>
            </w:r>
          </w:p>
        </w:tc>
      </w:tr>
      <w:tr w:rsidR="006460FD" w:rsidTr="008C1297">
        <w:trPr>
          <w:trHeight w:val="33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1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Ginsenosides</w:t>
            </w:r>
            <w:proofErr w:type="spellEnd"/>
          </w:p>
        </w:tc>
        <w:tc>
          <w:tcPr>
            <w:tcW w:w="1092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Ginseng</w:t>
            </w:r>
          </w:p>
        </w:tc>
        <w:tc>
          <w:tcPr>
            <w:tcW w:w="1436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444.00</w:t>
            </w:r>
          </w:p>
        </w:tc>
        <w:tc>
          <w:tcPr>
            <w:tcW w:w="87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100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8" w:type="dxa"/>
            <w:hideMark/>
          </w:tcPr>
          <w:p w:rsidR="006460FD" w:rsidRDefault="006460FD" w:rsidP="008C129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134.29</w:t>
            </w:r>
          </w:p>
        </w:tc>
      </w:tr>
    </w:tbl>
    <w:p w:rsidR="006460FD" w:rsidRPr="006460FD" w:rsidRDefault="006460FD" w:rsidP="00646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bookmarkStart w:id="0" w:name="_GoBack"/>
      <w:bookmarkEnd w:id="0"/>
    </w:p>
    <w:p w:rsidR="006460FD" w:rsidRDefault="006460FD" w:rsidP="006460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AutoDock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score of Antiviral Herbal Compounds on Papain-like Protease with Binding Affinity &gt;8 kcal/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mol</w:t>
      </w:r>
      <w:proofErr w:type="spellEnd"/>
    </w:p>
    <w:tbl>
      <w:tblPr>
        <w:tblStyle w:val="PlainTable31"/>
        <w:tblW w:w="10008" w:type="dxa"/>
        <w:tblLook w:val="04A0" w:firstRow="1" w:lastRow="0" w:firstColumn="1" w:lastColumn="0" w:noHBand="0" w:noVBand="1"/>
      </w:tblPr>
      <w:tblGrid>
        <w:gridCol w:w="850"/>
        <w:gridCol w:w="1701"/>
        <w:gridCol w:w="1954"/>
        <w:gridCol w:w="1253"/>
        <w:gridCol w:w="266"/>
        <w:gridCol w:w="1256"/>
        <w:gridCol w:w="1380"/>
        <w:gridCol w:w="1348"/>
      </w:tblGrid>
      <w:tr w:rsidR="006460FD" w:rsidTr="008C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right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S/No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African Herb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Active Compound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Country Found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noWrap/>
            <w:hideMark/>
          </w:tcPr>
          <w:p w:rsidR="006460FD" w:rsidRDefault="006460FD" w:rsidP="008C12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Binding Affinity</w:t>
            </w:r>
          </w:p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(kcal/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Rmsd</w:t>
            </w:r>
            <w:proofErr w:type="spellEnd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Ub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Rmsd</w:t>
            </w:r>
            <w:proofErr w:type="spellEnd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Lb</w:t>
            </w:r>
            <w:proofErr w:type="spellEnd"/>
          </w:p>
        </w:tc>
      </w:tr>
      <w:tr w:rsidR="006460FD" w:rsidTr="008C12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Ginseng </w:t>
            </w:r>
          </w:p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Pinax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ginseng)</w:t>
            </w:r>
          </w:p>
        </w:tc>
        <w:tc>
          <w:tcPr>
            <w:tcW w:w="1975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Ginsenosides</w:t>
            </w:r>
            <w:proofErr w:type="spellEnd"/>
          </w:p>
        </w:tc>
        <w:tc>
          <w:tcPr>
            <w:tcW w:w="126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Uganda, South Africa</w:t>
            </w:r>
          </w:p>
        </w:tc>
        <w:tc>
          <w:tcPr>
            <w:tcW w:w="268" w:type="dxa"/>
            <w:shd w:val="clear" w:color="auto" w:fill="F2F2F2" w:themeFill="background1" w:themeFillShade="F2"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22.018</w:t>
            </w:r>
          </w:p>
        </w:tc>
        <w:tc>
          <w:tcPr>
            <w:tcW w:w="1348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19.332</w:t>
            </w:r>
          </w:p>
        </w:tc>
      </w:tr>
      <w:tr w:rsidR="006460FD" w:rsidTr="008C12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hideMark/>
          </w:tcPr>
          <w:p w:rsidR="006460FD" w:rsidRDefault="006460FD" w:rsidP="008C12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Basil Holy </w:t>
            </w:r>
          </w:p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Ocimum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tenuiflorum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5" w:type="dxa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Ursolic</w:t>
            </w:r>
            <w:proofErr w:type="spellEnd"/>
          </w:p>
        </w:tc>
        <w:tc>
          <w:tcPr>
            <w:tcW w:w="1261" w:type="dxa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68" w:type="dxa"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  <w:tc>
          <w:tcPr>
            <w:tcW w:w="1380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13.971</w:t>
            </w:r>
          </w:p>
        </w:tc>
        <w:tc>
          <w:tcPr>
            <w:tcW w:w="1348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11.308</w:t>
            </w:r>
          </w:p>
        </w:tc>
      </w:tr>
      <w:tr w:rsidR="006460FD" w:rsidTr="008C12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Rosemary</w:t>
            </w:r>
          </w:p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(Salvia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Rosmarinus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Oleanolic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126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Nigeria, Sub-Saharan Africa</w:t>
            </w:r>
          </w:p>
        </w:tc>
        <w:tc>
          <w:tcPr>
            <w:tcW w:w="268" w:type="dxa"/>
            <w:shd w:val="clear" w:color="auto" w:fill="F2F2F2" w:themeFill="background1" w:themeFillShade="F2"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8.076</w:t>
            </w:r>
          </w:p>
        </w:tc>
        <w:tc>
          <w:tcPr>
            <w:tcW w:w="1348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2.523</w:t>
            </w:r>
          </w:p>
        </w:tc>
      </w:tr>
      <w:tr w:rsidR="006460FD" w:rsidTr="008C12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  <w:hideMark/>
          </w:tcPr>
          <w:p w:rsidR="006460FD" w:rsidRDefault="006460FD" w:rsidP="008C12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Purple coneflower</w:t>
            </w:r>
          </w:p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(Echinacea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purpurea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Cynarine</w:t>
            </w:r>
            <w:proofErr w:type="spellEnd"/>
          </w:p>
        </w:tc>
        <w:tc>
          <w:tcPr>
            <w:tcW w:w="1261" w:type="dxa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Nigeria Sub-Saharan Africa</w:t>
            </w:r>
          </w:p>
        </w:tc>
        <w:tc>
          <w:tcPr>
            <w:tcW w:w="268" w:type="dxa"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</w:t>
            </w:r>
          </w:p>
        </w:tc>
        <w:tc>
          <w:tcPr>
            <w:tcW w:w="1380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5.449</w:t>
            </w:r>
          </w:p>
        </w:tc>
        <w:tc>
          <w:tcPr>
            <w:tcW w:w="1348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3.377</w:t>
            </w:r>
          </w:p>
        </w:tc>
      </w:tr>
      <w:tr w:rsidR="006460FD" w:rsidTr="008C12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Licorice</w:t>
            </w:r>
            <w:proofErr w:type="spellEnd"/>
          </w:p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e24kjd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Style w:val="e24kjd"/>
                <w:rFonts w:ascii="Times New Roman" w:hAnsi="Times New Roman" w:cs="Times New Roman"/>
                <w:i/>
                <w:iCs/>
                <w:sz w:val="24"/>
                <w:szCs w:val="24"/>
              </w:rPr>
              <w:t>Glycyrrhiza</w:t>
            </w:r>
            <w:proofErr w:type="spellEnd"/>
            <w:r>
              <w:rPr>
                <w:rStyle w:val="e24kjd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24kjd"/>
                <w:rFonts w:ascii="Times New Roman" w:hAnsi="Times New Roman" w:cs="Times New Roman"/>
                <w:i/>
                <w:iCs/>
                <w:sz w:val="24"/>
                <w:szCs w:val="24"/>
              </w:rPr>
              <w:t>glabra</w:t>
            </w:r>
            <w:proofErr w:type="spellEnd"/>
            <w:r>
              <w:rPr>
                <w:rStyle w:val="e24kjd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Glabridin</w:t>
            </w:r>
            <w:proofErr w:type="spellEnd"/>
          </w:p>
        </w:tc>
        <w:tc>
          <w:tcPr>
            <w:tcW w:w="1261" w:type="dxa"/>
            <w:shd w:val="clear" w:color="auto" w:fill="F2F2F2" w:themeFill="background1" w:themeFillShade="F2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Nigeria, Ghana, North Africa</w:t>
            </w:r>
          </w:p>
        </w:tc>
        <w:tc>
          <w:tcPr>
            <w:tcW w:w="268" w:type="dxa"/>
            <w:shd w:val="clear" w:color="auto" w:fill="F2F2F2" w:themeFill="background1" w:themeFillShade="F2"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6.286</w:t>
            </w:r>
          </w:p>
        </w:tc>
        <w:tc>
          <w:tcPr>
            <w:tcW w:w="1348" w:type="dxa"/>
            <w:shd w:val="clear" w:color="auto" w:fill="F2F2F2" w:themeFill="background1" w:themeFillShade="F2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4.595</w:t>
            </w:r>
          </w:p>
        </w:tc>
      </w:tr>
      <w:tr w:rsidR="006460FD" w:rsidTr="008C12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nil"/>
              <w:bottom w:val="nil"/>
            </w:tcBorders>
            <w:hideMark/>
          </w:tcPr>
          <w:p w:rsidR="006460FD" w:rsidRDefault="006460FD" w:rsidP="008C129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3" w:type="dxa"/>
            <w:hideMark/>
          </w:tcPr>
          <w:p w:rsidR="006460FD" w:rsidRDefault="006460FD" w:rsidP="008C12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Echinacea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purpurea</w:t>
            </w:r>
            <w:proofErr w:type="spellEnd"/>
          </w:p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>Purple coneflower</w:t>
            </w:r>
          </w:p>
        </w:tc>
        <w:tc>
          <w:tcPr>
            <w:tcW w:w="1975" w:type="dxa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Cinnamoyl-Echinadiol</w:t>
            </w:r>
            <w:proofErr w:type="spellEnd"/>
          </w:p>
        </w:tc>
        <w:tc>
          <w:tcPr>
            <w:tcW w:w="1261" w:type="dxa"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Sub-Saharan Africa</w:t>
            </w:r>
          </w:p>
        </w:tc>
        <w:tc>
          <w:tcPr>
            <w:tcW w:w="268" w:type="dxa"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</w:t>
            </w:r>
          </w:p>
        </w:tc>
        <w:tc>
          <w:tcPr>
            <w:tcW w:w="1380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2.134</w:t>
            </w:r>
          </w:p>
        </w:tc>
        <w:tc>
          <w:tcPr>
            <w:tcW w:w="1348" w:type="dxa"/>
            <w:noWrap/>
            <w:hideMark/>
          </w:tcPr>
          <w:p w:rsidR="006460FD" w:rsidRDefault="006460FD" w:rsidP="008C12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1.512</w:t>
            </w:r>
          </w:p>
        </w:tc>
      </w:tr>
    </w:tbl>
    <w:p w:rsidR="006460FD" w:rsidRDefault="006460FD" w:rsidP="006460FD"/>
    <w:p w:rsidR="006460FD" w:rsidRDefault="006460FD" w:rsidP="006460F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Cs/>
        </w:rPr>
      </w:pPr>
    </w:p>
    <w:p w:rsidR="006460FD" w:rsidRDefault="006460FD" w:rsidP="006460F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Cs/>
        </w:rPr>
      </w:pPr>
    </w:p>
    <w:p w:rsidR="006460FD" w:rsidRPr="0048070C" w:rsidRDefault="006460FD" w:rsidP="006460F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Cs/>
        </w:rPr>
      </w:pPr>
    </w:p>
    <w:p w:rsidR="006460FD" w:rsidRDefault="006460FD" w:rsidP="006460FD"/>
    <w:p w:rsidR="006460FD" w:rsidRPr="006F76FC" w:rsidRDefault="006460FD" w:rsidP="006460FD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Table 3</w:t>
      </w:r>
      <w:r w:rsidRPr="006F76F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F76FC">
        <w:rPr>
          <w:rFonts w:ascii="Times New Roman" w:hAnsi="Times New Roman" w:cs="Times New Roman"/>
          <w:b/>
          <w:bCs/>
          <w:sz w:val="24"/>
          <w:szCs w:val="24"/>
        </w:rPr>
        <w:t xml:space="preserve">  ADME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F7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Analyses of Lead Phytochemicals </w:t>
      </w:r>
      <w:r w:rsidRPr="006F76FC">
        <w:rPr>
          <w:rFonts w:ascii="Times New Roman" w:hAnsi="Times New Roman" w:cs="Times New Roman"/>
          <w:b/>
          <w:bCs/>
          <w:sz w:val="24"/>
          <w:szCs w:val="24"/>
        </w:rPr>
        <w:t>Using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Swiss Tool</w:t>
      </w:r>
    </w:p>
    <w:tbl>
      <w:tblPr>
        <w:tblStyle w:val="PlainTable21"/>
        <w:tblW w:w="9639" w:type="dxa"/>
        <w:tblLook w:val="04A0" w:firstRow="1" w:lastRow="0" w:firstColumn="1" w:lastColumn="0" w:noHBand="0" w:noVBand="1"/>
      </w:tblPr>
      <w:tblGrid>
        <w:gridCol w:w="528"/>
        <w:gridCol w:w="1283"/>
        <w:gridCol w:w="1061"/>
        <w:gridCol w:w="1239"/>
        <w:gridCol w:w="766"/>
        <w:gridCol w:w="1461"/>
        <w:gridCol w:w="941"/>
        <w:gridCol w:w="1049"/>
        <w:gridCol w:w="1441"/>
      </w:tblGrid>
      <w:tr w:rsidR="006460FD" w:rsidRPr="00591455" w:rsidTr="008C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Compound</w:t>
            </w:r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Herbs</w:t>
            </w:r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Formula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hAnsi="Times New Roman" w:cs="Times New Roman"/>
                <w:sz w:val="20"/>
                <w:szCs w:val="20"/>
              </w:rPr>
              <w:t>Bioavailability Score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hAnsi="Times New Roman" w:cs="Times New Roman"/>
                <w:sz w:val="20"/>
                <w:szCs w:val="20"/>
              </w:rPr>
              <w:t xml:space="preserve">Drug-Like Values 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hAnsi="Times New Roman" w:cs="Times New Roman"/>
                <w:sz w:val="20"/>
                <w:szCs w:val="20"/>
              </w:rPr>
              <w:t xml:space="preserve">BBB </w:t>
            </w:r>
            <w:proofErr w:type="spellStart"/>
            <w:r w:rsidRPr="00591455">
              <w:rPr>
                <w:rFonts w:ascii="Times New Roman" w:hAnsi="Times New Roman" w:cs="Times New Roman"/>
                <w:sz w:val="20"/>
                <w:szCs w:val="20"/>
              </w:rPr>
              <w:t>Permeant</w:t>
            </w:r>
            <w:proofErr w:type="spellEnd"/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- </w:t>
            </w:r>
            <w:r w:rsidRPr="00591455">
              <w:rPr>
                <w:rFonts w:ascii="Times New Roman" w:eastAsia="Times New Roman" w:hAnsi="Times New Roman" w:cs="Times New Roman"/>
                <w:sz w:val="20"/>
                <w:szCs w:val="20"/>
              </w:rPr>
              <w:t>Absorption</w:t>
            </w:r>
          </w:p>
        </w:tc>
      </w:tr>
      <w:tr w:rsidR="006460FD" w:rsidRPr="00591455" w:rsidTr="008C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Ginsenosides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Ginseng</w:t>
            </w:r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C30H52O2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444.73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460FD" w:rsidRPr="00591455" w:rsidTr="008C129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Ursolic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Basil </w:t>
            </w:r>
            <w:r w:rsidRPr="0059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(Holy)</w:t>
            </w:r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C30H48O3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456.7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460FD" w:rsidRPr="00591455" w:rsidTr="008C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Oleanolic</w:t>
            </w:r>
            <w:proofErr w:type="spellEnd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Rosemary</w:t>
            </w:r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C30H48O3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456.7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460FD" w:rsidRPr="00591455" w:rsidTr="008C129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Cynarine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Echinacea </w:t>
            </w:r>
            <w:proofErr w:type="spellStart"/>
            <w:r w:rsidRPr="00591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C25H24O12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516.45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460FD" w:rsidRPr="00591455" w:rsidTr="008C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Glabridin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Licorice</w:t>
            </w:r>
            <w:proofErr w:type="spellEnd"/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C20H20O4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324.37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6460FD" w:rsidRPr="00591455" w:rsidTr="008C129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Cinnamoyl</w:t>
            </w:r>
            <w:proofErr w:type="spellEnd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Echinadiol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Echinacea </w:t>
            </w:r>
            <w:proofErr w:type="spellStart"/>
            <w:r w:rsidRPr="00591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C24H32O4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384.51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6460FD" w:rsidRPr="00591455" w:rsidTr="008C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Neral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Lemon </w:t>
            </w:r>
            <w:r w:rsidRPr="0059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C10H16O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152.23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6460FD" w:rsidRPr="00591455" w:rsidTr="008C129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6460FD" w:rsidRPr="0058158E" w:rsidRDefault="006460FD" w:rsidP="008C1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1042" w:type="dxa"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Basil </w:t>
            </w:r>
            <w:r w:rsidRPr="0059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(Holy)</w:t>
            </w:r>
          </w:p>
        </w:tc>
        <w:tc>
          <w:tcPr>
            <w:tcW w:w="1216" w:type="dxa"/>
            <w:noWrap/>
            <w:hideMark/>
          </w:tcPr>
          <w:p w:rsidR="006460FD" w:rsidRPr="0058158E" w:rsidRDefault="006460FD" w:rsidP="008C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C15H10O5</w:t>
            </w:r>
          </w:p>
        </w:tc>
        <w:tc>
          <w:tcPr>
            <w:tcW w:w="754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270.24</w:t>
            </w:r>
          </w:p>
        </w:tc>
        <w:tc>
          <w:tcPr>
            <w:tcW w:w="1434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4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  <w:vAlign w:val="center"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45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1" w:type="dxa"/>
            <w:noWrap/>
            <w:hideMark/>
          </w:tcPr>
          <w:p w:rsidR="006460FD" w:rsidRPr="0058158E" w:rsidRDefault="006460FD" w:rsidP="008C1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</w:tbl>
    <w:p w:rsidR="006460FD" w:rsidRDefault="006460FD" w:rsidP="006460FD">
      <w:pPr>
        <w:spacing w:after="24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460FD" w:rsidRDefault="006460FD" w:rsidP="006460FD"/>
    <w:p w:rsidR="006460FD" w:rsidRDefault="006460FD" w:rsidP="006460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0FD" w:rsidRDefault="006460FD" w:rsidP="006460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0FD" w:rsidRPr="007063AF" w:rsidRDefault="006460FD" w:rsidP="006460FD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6460FD" w:rsidRPr="007063AF" w:rsidRDefault="006460FD" w:rsidP="006460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460FD" w:rsidRPr="00494C70" w:rsidRDefault="006460FD" w:rsidP="006460F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6460FD" w:rsidRPr="00905374" w:rsidRDefault="006460FD" w:rsidP="006460FD">
      <w:pPr>
        <w:spacing w:line="240" w:lineRule="auto"/>
        <w:jc w:val="both"/>
        <w:rPr>
          <w:rFonts w:ascii="Times New Roman" w:hAnsi="Times New Roman" w:cs="Times New Roman"/>
        </w:rPr>
      </w:pPr>
    </w:p>
    <w:p w:rsidR="006460FD" w:rsidRPr="00010D45" w:rsidRDefault="006460FD" w:rsidP="00646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 w:rsidP="006460FD">
      <w:pPr>
        <w:jc w:val="both"/>
        <w:rPr>
          <w:rFonts w:ascii="Times New Roman" w:hAnsi="Times New Roman" w:cs="Times New Roman"/>
        </w:rPr>
      </w:pPr>
    </w:p>
    <w:p w:rsidR="006460FD" w:rsidRDefault="006460FD"/>
    <w:sectPr w:rsidR="0064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D"/>
    <w:rsid w:val="006460FD"/>
    <w:rsid w:val="008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F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460FD"/>
  </w:style>
  <w:style w:type="character" w:customStyle="1" w:styleId="e24kjd">
    <w:name w:val="e24kjd"/>
    <w:basedOn w:val="DefaultParagraphFont"/>
    <w:rsid w:val="006460FD"/>
  </w:style>
  <w:style w:type="table" w:customStyle="1" w:styleId="PlainTable31">
    <w:name w:val="Plain Table 31"/>
    <w:basedOn w:val="TableNormal"/>
    <w:uiPriority w:val="43"/>
    <w:rsid w:val="006460F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460F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F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460FD"/>
  </w:style>
  <w:style w:type="character" w:customStyle="1" w:styleId="e24kjd">
    <w:name w:val="e24kjd"/>
    <w:basedOn w:val="DefaultParagraphFont"/>
    <w:rsid w:val="006460FD"/>
  </w:style>
  <w:style w:type="table" w:customStyle="1" w:styleId="PlainTable31">
    <w:name w:val="Plain Table 31"/>
    <w:basedOn w:val="TableNormal"/>
    <w:uiPriority w:val="43"/>
    <w:rsid w:val="006460F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460F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1</cp:revision>
  <dcterms:created xsi:type="dcterms:W3CDTF">2020-05-12T10:33:00Z</dcterms:created>
  <dcterms:modified xsi:type="dcterms:W3CDTF">2020-05-12T10:33:00Z</dcterms:modified>
</cp:coreProperties>
</file>