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A3" w:rsidRDefault="000568A3" w:rsidP="000568A3">
      <w:pPr>
        <w:rPr>
          <w:rFonts w:ascii="Times New Roman" w:hAnsi="Times New Roman" w:cs="Times New Roman"/>
          <w:b/>
          <w:sz w:val="24"/>
          <w:szCs w:val="24"/>
        </w:rPr>
      </w:pPr>
    </w:p>
    <w:p w:rsidR="000568A3" w:rsidRDefault="000568A3" w:rsidP="000568A3">
      <w:pPr>
        <w:rPr>
          <w:rFonts w:ascii="Times New Roman" w:hAnsi="Times New Roman" w:cs="Times New Roman"/>
          <w:sz w:val="24"/>
          <w:szCs w:val="24"/>
        </w:rPr>
      </w:pPr>
      <w:r w:rsidRPr="0033149B">
        <w:rPr>
          <w:rFonts w:ascii="Times New Roman" w:hAnsi="Times New Roman" w:cs="Times New Roman"/>
          <w:b/>
          <w:sz w:val="24"/>
          <w:szCs w:val="24"/>
        </w:rPr>
        <w:t>Supplementary Data</w:t>
      </w:r>
      <w:r w:rsidRPr="0033149B">
        <w:rPr>
          <w:rFonts w:ascii="Times New Roman" w:hAnsi="Times New Roman" w:cs="Times New Roman"/>
          <w:sz w:val="24"/>
          <w:szCs w:val="24"/>
        </w:rPr>
        <w:t>: (1 table, 1 figure)</w:t>
      </w:r>
    </w:p>
    <w:p w:rsidR="00E3499B" w:rsidRPr="0033149B" w:rsidRDefault="00E3499B" w:rsidP="000568A3">
      <w:pPr>
        <w:rPr>
          <w:rFonts w:ascii="Times New Roman" w:hAnsi="Times New Roman" w:cs="Times New Roman"/>
          <w:sz w:val="24"/>
          <w:szCs w:val="24"/>
        </w:rPr>
      </w:pPr>
    </w:p>
    <w:p w:rsidR="000568A3" w:rsidRPr="0033149B" w:rsidRDefault="000568A3" w:rsidP="000568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149B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331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149B">
        <w:rPr>
          <w:rFonts w:ascii="Times New Roman" w:hAnsi="Times New Roman" w:cs="Times New Roman"/>
          <w:sz w:val="24"/>
          <w:szCs w:val="24"/>
        </w:rPr>
        <w:t>Concentrations (ng/mL) of urinary phthalate metabolic about pregnant in different month.</w:t>
      </w:r>
      <w:proofErr w:type="gramEnd"/>
      <w:r w:rsidRPr="003314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68A3" w:rsidRDefault="000568A3" w:rsidP="000568A3">
      <w:pPr>
        <w:rPr>
          <w:rFonts w:ascii="Times New Roman" w:hAnsi="Times New Roman" w:cs="Times New Roman"/>
          <w:sz w:val="24"/>
          <w:szCs w:val="24"/>
        </w:rPr>
      </w:pPr>
    </w:p>
    <w:p w:rsidR="00E3499B" w:rsidRDefault="000568A3" w:rsidP="000568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149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Pr="003314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Heat map of spearman correlation between different urinary phthalate metabolite</w:t>
      </w:r>
    </w:p>
    <w:p w:rsidR="00E3499B" w:rsidRPr="00E3499B" w:rsidRDefault="00E3499B" w:rsidP="00E3499B">
      <w:pPr>
        <w:rPr>
          <w:rFonts w:ascii="Times New Roman" w:hAnsi="Times New Roman" w:cs="Times New Roman"/>
          <w:sz w:val="24"/>
          <w:szCs w:val="24"/>
        </w:rPr>
      </w:pPr>
    </w:p>
    <w:p w:rsidR="00E3499B" w:rsidRDefault="00E3499B" w:rsidP="00E3499B">
      <w:pPr>
        <w:rPr>
          <w:rFonts w:ascii="Times New Roman" w:hAnsi="Times New Roman" w:cs="Times New Roman"/>
          <w:sz w:val="24"/>
          <w:szCs w:val="24"/>
        </w:rPr>
      </w:pPr>
    </w:p>
    <w:p w:rsidR="00E3499B" w:rsidRDefault="00E3499B" w:rsidP="00E3499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3499B" w:rsidRDefault="00E3499B" w:rsidP="00E3499B">
      <w:pPr>
        <w:rPr>
          <w:rFonts w:ascii="Times New Roman" w:hAnsi="Times New Roman" w:cs="Times New Roman"/>
          <w:sz w:val="24"/>
          <w:szCs w:val="24"/>
        </w:rPr>
      </w:pPr>
    </w:p>
    <w:p w:rsidR="000568A3" w:rsidRPr="00E3499B" w:rsidRDefault="000568A3" w:rsidP="00E3499B">
      <w:pPr>
        <w:rPr>
          <w:rFonts w:ascii="Times New Roman" w:hAnsi="Times New Roman" w:cs="Times New Roman"/>
          <w:sz w:val="24"/>
          <w:szCs w:val="24"/>
        </w:rPr>
        <w:sectPr w:rsidR="000568A3" w:rsidRPr="00E3499B" w:rsidSect="0033149B"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text" w:horzAnchor="margin" w:tblpY="41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08"/>
        <w:gridCol w:w="793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</w:tblGrid>
      <w:tr w:rsidR="000568A3" w:rsidRPr="009B6549" w:rsidTr="0061450D">
        <w:trPr>
          <w:trHeight w:val="364"/>
        </w:trPr>
        <w:tc>
          <w:tcPr>
            <w:tcW w:w="13858" w:type="dxa"/>
            <w:gridSpan w:val="15"/>
          </w:tcPr>
          <w:p w:rsidR="000568A3" w:rsidRPr="009B6549" w:rsidRDefault="000568A3" w:rsidP="0061450D">
            <w:pPr>
              <w:pStyle w:val="TableParagraph"/>
              <w:spacing w:before="14"/>
              <w:ind w:left="104"/>
              <w:rPr>
                <w:b/>
                <w:sz w:val="24"/>
                <w:szCs w:val="24"/>
              </w:rPr>
            </w:pPr>
            <w:r w:rsidRPr="009B6549"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lastRenderedPageBreak/>
              <w:t>Supplementary Table 1</w:t>
            </w:r>
            <w:r w:rsidRPr="009B6549">
              <w:rPr>
                <w:b/>
                <w:sz w:val="24"/>
                <w:szCs w:val="24"/>
              </w:rPr>
              <w:t xml:space="preserve">. </w:t>
            </w:r>
            <w:r w:rsidRPr="009B6549">
              <w:rPr>
                <w:sz w:val="24"/>
                <w:szCs w:val="24"/>
              </w:rPr>
              <w:t>Concentrations (ng/mL) of urinary phthalate metabolic about pregnant</w:t>
            </w:r>
            <w:r w:rsidRPr="009B6549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9B6549">
              <w:rPr>
                <w:sz w:val="24"/>
                <w:szCs w:val="24"/>
              </w:rPr>
              <w:t xml:space="preserve">in different month. 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4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MMP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4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MEP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4"/>
              <w:rPr>
                <w:b/>
                <w:sz w:val="18"/>
                <w:szCs w:val="18"/>
              </w:rPr>
            </w:pPr>
            <w:proofErr w:type="spellStart"/>
            <w:r w:rsidRPr="009B6549">
              <w:rPr>
                <w:b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proofErr w:type="spellStart"/>
            <w:r w:rsidRPr="009B6549">
              <w:rPr>
                <w:b/>
                <w:sz w:val="18"/>
                <w:szCs w:val="18"/>
              </w:rPr>
              <w:t>MnBP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4"/>
              <w:rPr>
                <w:b/>
                <w:sz w:val="18"/>
                <w:szCs w:val="18"/>
              </w:rPr>
            </w:pPr>
            <w:proofErr w:type="spellStart"/>
            <w:r w:rsidRPr="009B6549">
              <w:rPr>
                <w:b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proofErr w:type="spellStart"/>
            <w:r w:rsidRPr="009B6549">
              <w:rPr>
                <w:b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MEHP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MECPP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MEHHP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MEOHP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proofErr w:type="spellStart"/>
            <w:r w:rsidRPr="009B6549">
              <w:rPr>
                <w:b/>
                <w:sz w:val="18"/>
                <w:szCs w:val="18"/>
              </w:rPr>
              <w:t>ΣmLPAE</w:t>
            </w:r>
            <w:proofErr w:type="spellEnd"/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proofErr w:type="spellStart"/>
            <w:r w:rsidRPr="009B6549">
              <w:rPr>
                <w:b/>
                <w:sz w:val="18"/>
                <w:szCs w:val="18"/>
              </w:rPr>
              <w:t>ΣmDEHP</w:t>
            </w:r>
            <w:proofErr w:type="spellEnd"/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4"/>
              <w:ind w:left="0"/>
              <w:rPr>
                <w:b/>
                <w:sz w:val="18"/>
                <w:szCs w:val="18"/>
              </w:rPr>
            </w:pPr>
            <w:r w:rsidRPr="009B6549">
              <w:rPr>
                <w:b/>
                <w:sz w:val="18"/>
                <w:szCs w:val="18"/>
              </w:rPr>
              <w:t>Σ</w:t>
            </w:r>
            <w:r w:rsidRPr="009B6549">
              <w:rPr>
                <w:b/>
                <w:sz w:val="18"/>
                <w:szCs w:val="18"/>
                <w:vertAlign w:val="subscript"/>
              </w:rPr>
              <w:t>10</w:t>
            </w:r>
            <w:r w:rsidRPr="009B6549">
              <w:rPr>
                <w:b/>
                <w:sz w:val="18"/>
                <w:szCs w:val="18"/>
              </w:rPr>
              <w:t>mPAE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4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Baseline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5.38−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14.5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77.4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4.66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50.5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140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4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0.78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7.16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/>
                <w:sz w:val="18"/>
                <w:szCs w:val="18"/>
                <w:lang w:eastAsia="zh-CN"/>
              </w:rPr>
              <w:t>n</w:t>
            </w: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d</w:t>
            </w:r>
            <w:proofErr w:type="spellEnd"/>
            <w:r w:rsidRPr="009B6549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Pr="009B6549"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  <w:t>b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3.53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2.36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3.28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36.4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17.1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161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46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108−</w:t>
            </w:r>
          </w:p>
          <w:p w:rsidR="000568A3" w:rsidRPr="009B6549" w:rsidRDefault="000568A3" w:rsidP="0061450D">
            <w:pPr>
              <w:pStyle w:val="TableParagraph"/>
              <w:spacing w:before="46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279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4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92.5−</w:t>
            </w:r>
          </w:p>
          <w:p w:rsidR="000568A3" w:rsidRPr="009B6549" w:rsidRDefault="000568A3" w:rsidP="0061450D">
            <w:pPr>
              <w:pStyle w:val="TableParagraph"/>
              <w:spacing w:before="46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319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4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257−</w:t>
            </w:r>
          </w:p>
          <w:p w:rsidR="000568A3" w:rsidRPr="009B6549" w:rsidRDefault="000568A3" w:rsidP="0061450D">
            <w:pPr>
              <w:pStyle w:val="TableParagraph"/>
              <w:spacing w:before="46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527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 = 35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32.78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42.8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21.8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75.0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3.24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1.48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9.73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83.5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72.6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179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186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374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37.3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0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43.6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25.1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82.1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3.76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1.75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85.1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82.0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181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184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371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30.5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0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27.6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49.8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3.00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1.47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7.79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65.4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62.5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58.9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72.7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112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4.82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75.1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0"/>
              <w:jc w:val="both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14.3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jc w:val="both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72.3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4.42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51.4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31.0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141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0.68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6.68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3.84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2.12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18.7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3.29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35.4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12.2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16.2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167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273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0" w:firstLineChars="50" w:firstLine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97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 w:firstLineChars="50" w:firstLine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304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264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515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31.9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jc w:val="bot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41.9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19.2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75.5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1.47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3.62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84.9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78.8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187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193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393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36.3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jc w:val="bot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41.8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24.8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83.5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2.41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1.00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5.78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17.9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88.0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85.0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189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196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386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27.2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jc w:val="bot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18.8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43.1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2.71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1.69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6.96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57.8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57.4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58.6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80.3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3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>rd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 xml:space="preserve"> 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16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4.85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65.3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75.9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4.25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47.5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10.1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0.70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6.23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3.41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3.75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18.0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2.75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9.87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9.48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16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89.2−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202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82.7−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241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211−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398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 =29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jc w:val="bot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31.1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38.1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19.7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51.0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3.63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55.0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60.2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331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34.6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39.9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22.8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56.0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3.61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1.82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15.4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62.8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67.6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301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39.9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2.50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1.39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52.5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56.9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52.5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71.2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97.9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ind w:left="0"/>
              <w:jc w:val="both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21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5.52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65.0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70.3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4.26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45.7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12.1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0.63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6.62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2.98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3.27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2.15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28.7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8.70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149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98.3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87.4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253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222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412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30.5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38.1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18.3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52.2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2.24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9.61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51.0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60.7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310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34.1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38.7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21.6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57.4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2.72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1.34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9.25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64.5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68.5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312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24.3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23.7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33.9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2.58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7.08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46.2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53.0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66.0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81.5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4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 xml:space="preserve">th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16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3.24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66.6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16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10.3</w:t>
            </w:r>
            <w:r w:rsidRPr="009B6549">
              <w:rPr>
                <w:sz w:val="18"/>
                <w:szCs w:val="18"/>
              </w:rPr>
              <w:t>−</w:t>
            </w: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4.22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41.7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6.01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2.84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1.74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2.98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25.5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15.2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16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86.4−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66.2−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218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179−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379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</w:t>
            </w:r>
            <w:r w:rsidRPr="009B6549">
              <w:rPr>
                <w:b/>
                <w:sz w:val="18"/>
                <w:szCs w:val="18"/>
              </w:rPr>
              <w:t xml:space="preserve"> =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24.6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27.7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63.4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3.27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52.3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65.1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277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31.6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32.9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62.3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3.32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55.2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68.8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286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27.4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22.8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38.1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2.34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1.41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8.39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9.45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39.1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50.2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51.6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73.2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86.5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21"/>
              <w:ind w:left="83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3.40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62.0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85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10.1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61.5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4.16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41.6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16.1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91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6.48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2.49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1.54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17.4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2.92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26.6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14.4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12.6</w:t>
            </w:r>
            <w:r w:rsidRPr="009B6549">
              <w:rPr>
                <w:b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128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89.8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215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69.4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224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190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394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24.3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27.8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60.0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2.05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7.62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57.4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53.9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298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30.3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32.8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19.5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62.9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2.67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1.30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8.54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58.1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65.5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294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22.7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20.1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32.3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7.20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8.56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34.8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44.5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49.6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61.3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78.7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5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 xml:space="preserve">th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16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5.23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59.3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16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9.00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55.9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2.94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37.1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16.4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97.5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6.79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2.64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2.24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25.3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132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16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74.2−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65.2−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16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168−</w:t>
            </w:r>
          </w:p>
          <w:p w:rsidR="000568A3" w:rsidRPr="009B6549" w:rsidRDefault="000568A3" w:rsidP="0061450D">
            <w:pPr>
              <w:pStyle w:val="TableParagraph"/>
              <w:spacing w:before="16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366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</w:t>
            </w:r>
            <w:r w:rsidRPr="009B6549">
              <w:rPr>
                <w:b/>
                <w:sz w:val="18"/>
                <w:szCs w:val="18"/>
              </w:rPr>
              <w:t xml:space="preserve"> =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23.8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48.9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3.12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8.38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46.7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58.5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248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28.4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30.1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36.9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3.49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1.15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9.25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55.3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66.3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255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23.9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19.9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9.06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2.72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0.87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6.76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9.57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41.4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52.7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56.2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74.2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84.2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ind w:left="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spacing w:before="21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5.62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56.4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55.9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2.96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37.1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17.4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6.63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2.85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15.2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2.44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25.3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12.7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131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77.0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67.1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spacing w:before="21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374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23.6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27.6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49.8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2.22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3.38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48.3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55.0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133.6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264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spacing w:before="19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27.9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30.4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17.9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55.1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2.71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spacing w:before="19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5.13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56.0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64.1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spacing w:before="19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spacing w:before="19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273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21.5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17.8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33.6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2.60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1.19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6.34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8.50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38.0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45.9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46.5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64.5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78.1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6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>th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 xml:space="preserve"> 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ind w:left="0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3.38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50.6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6.72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51.9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4.05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33.2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90.0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5.81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2.13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2.26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1.43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23.6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12.9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126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72.2−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166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71.4−</w:t>
            </w:r>
          </w:p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205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172−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351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lastRenderedPageBreak/>
              <w:t>n</w:t>
            </w:r>
            <w:r w:rsidRPr="009B6549">
              <w:rPr>
                <w:b/>
                <w:sz w:val="18"/>
                <w:szCs w:val="18"/>
              </w:rPr>
              <w:t xml:space="preserve"> =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22.6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41.5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2.62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1.03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8.45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53.2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54.8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257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24.3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26.2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46.7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3.02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1.10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8.95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59.4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63.6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255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32.9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2.43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0.79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6.20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9.35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42.6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48.3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41.6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60.2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78.2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3.36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47.2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7.13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51.5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4.27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33.3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11.2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93.5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6.60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3.11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1.96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18.0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1.24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23.4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14.7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14.8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76.9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75.2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180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358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21.3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42.0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2.16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1.35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6.89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10.60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52.4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54.7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260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ind w:left="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23.6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25.6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18.7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48.8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1.46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7.68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59.6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63.5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263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30.2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7.84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8.61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37.2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46.2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38.6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56.2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72.3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7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 xml:space="preserve">th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5.94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51.5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5.20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49.8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3.27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32.3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15.3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74.4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5.86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2.68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2.14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2.42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21.2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95.7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74.2−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164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61.2−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196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166−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315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</w:t>
            </w:r>
            <w:r w:rsidRPr="009B6549">
              <w:rPr>
                <w:b/>
                <w:sz w:val="18"/>
                <w:szCs w:val="18"/>
              </w:rPr>
              <w:t xml:space="preserve"> =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24.3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22.9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16.0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43.5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2.26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8.47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55.4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51.9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227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26.8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25.5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44.7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2.81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9.46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58.8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53.5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244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19.1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27.1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2.37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0.61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6.91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8.00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45.0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38.7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59.6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72.4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6.15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50.0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5.27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51.7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4.15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32.9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15.1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72.3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6.49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2.85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1.66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17.6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2.26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20.9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11.7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99.6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79.4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62.8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176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331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23.9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24.2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43.5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2.09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54.6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49.8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247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26.6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26.4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17.9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43.7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58.1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53.7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251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17.8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17.4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23.5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2.55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6.03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7.03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39.1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35.4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37.3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54.5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67.0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8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 xml:space="preserve">th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5.15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49.9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5.90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49.0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2.74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31.1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71.3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4.50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2.08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1.63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1.57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6.83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97.5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7.91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62.1−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36.6−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189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141−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311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</w:t>
            </w:r>
            <w:r w:rsidRPr="009B6549">
              <w:rPr>
                <w:b/>
                <w:sz w:val="18"/>
                <w:szCs w:val="18"/>
              </w:rPr>
              <w:t xml:space="preserve"> =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23.1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37.2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2.13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66.94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6.76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47.7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37.8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215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23.4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26.0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15.1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40.2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2.25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1.02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8.42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8.59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49.0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51.4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19.1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12.0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25.0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6.70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6.93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39.6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47.4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38.4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63.9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75.2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6.05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45.1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7.32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50.6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2.70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29.8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12.9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71.4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6.59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3.04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1.48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15.7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1.44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16.9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6.47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7.98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67.1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39.3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302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19.0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23.3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37.2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2.16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2.55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6.49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46.5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49.5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22.7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26.6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14.8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39.4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1.36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5.34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8.13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48.8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53.9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15.9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10.6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21.8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2.58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6.14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5.91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36.4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44.6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33.0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58.0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65.1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16"/>
              <w:ind w:left="29"/>
              <w:rPr>
                <w:b/>
                <w:sz w:val="18"/>
                <w:szCs w:val="18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9</w:t>
            </w:r>
            <w:r w:rsidRPr="009B6549">
              <w:rPr>
                <w:rFonts w:eastAsiaTheme="minorEastAsia" w:hint="eastAsia"/>
                <w:b/>
                <w:sz w:val="18"/>
                <w:szCs w:val="18"/>
                <w:vertAlign w:val="superscript"/>
                <w:lang w:eastAsia="zh-CN"/>
              </w:rPr>
              <w:t xml:space="preserve">th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month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46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 xml:space="preserve">range </w:t>
            </w:r>
            <w:r w:rsidRPr="009B654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3.45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39.7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4.34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47.0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2.37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25.9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10.4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76.1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3.84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2.54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1.27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14.7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1.27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15.1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10.7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94.2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8.09</w:t>
            </w:r>
            <w:r w:rsidRPr="009B6549">
              <w:rPr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60.4−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147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52.7−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177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sz w:val="18"/>
                <w:szCs w:val="18"/>
              </w:rPr>
              <w:t>131−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282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n</w:t>
            </w:r>
            <w:r w:rsidRPr="009B6549">
              <w:rPr>
                <w:b/>
                <w:sz w:val="18"/>
                <w:szCs w:val="18"/>
              </w:rPr>
              <w:t xml:space="preserve"> = </w:t>
            </w:r>
            <w:r w:rsidRPr="009B6549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17.9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20.6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37.0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1.63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7.07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6.65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45.9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45.0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94.7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212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19.6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24.1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13.0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40.0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1.93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7.68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7.35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49.7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50.9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99.7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204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15.6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18.5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10.4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28.4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1.52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0.60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5.73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5.94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36.4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sz w:val="18"/>
                <w:szCs w:val="18"/>
                <w:lang w:eastAsia="zh-CN"/>
              </w:rPr>
              <w:t>38.2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38.2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56.2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r w:rsidRPr="009B6549">
              <w:rPr>
                <w:sz w:val="18"/>
                <w:szCs w:val="18"/>
              </w:rPr>
              <w:t>70.6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2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b/>
                <w:i/>
                <w:sz w:val="18"/>
                <w:szCs w:val="18"/>
              </w:rPr>
              <w:t xml:space="preserve">range </w:t>
            </w:r>
            <w:r w:rsidRPr="009B6549">
              <w:rPr>
                <w:rFonts w:eastAsiaTheme="minorEastAsia" w:hint="eastAsia"/>
                <w:b/>
                <w:i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793" w:type="dxa"/>
          </w:tcPr>
          <w:p w:rsidR="000568A3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3.64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3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37.1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6.14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5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48.8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2.23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25.3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9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74.8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6.59</w:t>
            </w:r>
          </w:p>
        </w:tc>
        <w:tc>
          <w:tcPr>
            <w:tcW w:w="850" w:type="dxa"/>
          </w:tcPr>
          <w:p w:rsidR="000568A3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0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3.11</w:t>
            </w:r>
          </w:p>
        </w:tc>
        <w:tc>
          <w:tcPr>
            <w:tcW w:w="851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1.08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13.9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1.27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14.5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10.5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1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98.8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7.67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8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993" w:type="dxa"/>
          </w:tcPr>
          <w:p w:rsidR="000568A3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61.4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7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152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56.4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92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992" w:type="dxa"/>
          </w:tcPr>
          <w:p w:rsidR="000568A3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134</w:t>
            </w:r>
            <w:r w:rsidRPr="009B6549">
              <w:rPr>
                <w:b/>
                <w:i/>
                <w:sz w:val="18"/>
                <w:szCs w:val="18"/>
              </w:rPr>
              <w:t>−</w:t>
            </w:r>
          </w:p>
          <w:p w:rsidR="000568A3" w:rsidRPr="009B6549" w:rsidRDefault="000568A3" w:rsidP="0061450D">
            <w:pPr>
              <w:pStyle w:val="TableParagraph"/>
              <w:ind w:left="104"/>
              <w:rPr>
                <w:rFonts w:eastAsiaTheme="minorEastAsia"/>
                <w:b/>
                <w:i/>
                <w:sz w:val="18"/>
                <w:szCs w:val="18"/>
                <w:lang w:eastAsia="zh-CN"/>
              </w:rPr>
            </w:pPr>
            <w:r w:rsidRPr="009B6549">
              <w:rPr>
                <w:rFonts w:eastAsiaTheme="minorEastAsia" w:hint="eastAsia"/>
                <w:b/>
                <w:i/>
                <w:sz w:val="18"/>
                <w:szCs w:val="18"/>
                <w:lang w:eastAsia="zh-CN"/>
              </w:rPr>
              <w:t>297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median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18.1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22.2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10.3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36.7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1.96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6.05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6.25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43.9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45.2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96.2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204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spacing w:before="1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19.2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25.6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12.5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39.8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2.69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1.29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4.65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7.07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49.1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51.0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213</w:t>
            </w:r>
          </w:p>
        </w:tc>
      </w:tr>
      <w:tr w:rsidR="000568A3" w:rsidRPr="009B6549" w:rsidTr="0061450D">
        <w:trPr>
          <w:trHeight w:val="364"/>
        </w:trPr>
        <w:tc>
          <w:tcPr>
            <w:tcW w:w="959" w:type="dxa"/>
          </w:tcPr>
          <w:p w:rsidR="000568A3" w:rsidRPr="009B6549" w:rsidRDefault="000568A3" w:rsidP="0061450D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568A3" w:rsidRPr="009B6549" w:rsidRDefault="000568A3" w:rsidP="0061450D">
            <w:pPr>
              <w:pStyle w:val="TableParagraph"/>
              <w:rPr>
                <w:b/>
                <w:i/>
                <w:sz w:val="18"/>
                <w:szCs w:val="18"/>
              </w:rPr>
            </w:pPr>
            <w:proofErr w:type="spellStart"/>
            <w:r w:rsidRPr="009B6549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93" w:type="dxa"/>
          </w:tcPr>
          <w:p w:rsidR="000568A3" w:rsidRPr="009B6549" w:rsidRDefault="000568A3" w:rsidP="0061450D">
            <w:pPr>
              <w:pStyle w:val="TableParagraph"/>
              <w:ind w:left="83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13.5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85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16.8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8.97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9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24.1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2.60</w:t>
            </w:r>
          </w:p>
        </w:tc>
        <w:tc>
          <w:tcPr>
            <w:tcW w:w="850" w:type="dxa"/>
          </w:tcPr>
          <w:p w:rsidR="000568A3" w:rsidRPr="009B6549" w:rsidRDefault="000568A3" w:rsidP="0061450D">
            <w:pPr>
              <w:pStyle w:val="TableParagraph"/>
              <w:ind w:left="90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1.23</w:t>
            </w:r>
          </w:p>
        </w:tc>
        <w:tc>
          <w:tcPr>
            <w:tcW w:w="851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6.07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5.14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1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32.9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8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33.2</w:t>
            </w:r>
          </w:p>
        </w:tc>
        <w:tc>
          <w:tcPr>
            <w:tcW w:w="993" w:type="dxa"/>
          </w:tcPr>
          <w:p w:rsidR="000568A3" w:rsidRPr="009B6549" w:rsidRDefault="000568A3" w:rsidP="0061450D">
            <w:pPr>
              <w:pStyle w:val="TableParagraph"/>
              <w:ind w:left="97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34.7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92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48.0</w:t>
            </w:r>
          </w:p>
        </w:tc>
        <w:tc>
          <w:tcPr>
            <w:tcW w:w="992" w:type="dxa"/>
          </w:tcPr>
          <w:p w:rsidR="000568A3" w:rsidRPr="009B6549" w:rsidRDefault="000568A3" w:rsidP="0061450D">
            <w:pPr>
              <w:pStyle w:val="TableParagraph"/>
              <w:ind w:left="104"/>
              <w:rPr>
                <w:b/>
                <w:i/>
                <w:sz w:val="18"/>
                <w:szCs w:val="18"/>
              </w:rPr>
            </w:pPr>
            <w:r w:rsidRPr="009B6549">
              <w:rPr>
                <w:b/>
                <w:i/>
                <w:sz w:val="18"/>
                <w:szCs w:val="18"/>
              </w:rPr>
              <w:t>63.2</w:t>
            </w:r>
          </w:p>
        </w:tc>
      </w:tr>
      <w:tr w:rsidR="000568A3" w:rsidRPr="009B6549" w:rsidTr="0061450D">
        <w:trPr>
          <w:trHeight w:val="364"/>
        </w:trPr>
        <w:tc>
          <w:tcPr>
            <w:tcW w:w="13858" w:type="dxa"/>
            <w:gridSpan w:val="15"/>
          </w:tcPr>
          <w:p w:rsidR="000568A3" w:rsidRPr="009B6549" w:rsidRDefault="000568A3" w:rsidP="0061450D">
            <w:pPr>
              <w:pStyle w:val="TableParagraph"/>
              <w:ind w:left="104"/>
              <w:rPr>
                <w:sz w:val="18"/>
                <w:szCs w:val="18"/>
              </w:rPr>
            </w:pPr>
            <w:proofErr w:type="gramStart"/>
            <w:r w:rsidRPr="009B6549">
              <w:rPr>
                <w:sz w:val="18"/>
                <w:szCs w:val="18"/>
                <w:vertAlign w:val="superscript"/>
              </w:rPr>
              <w:t>a</w:t>
            </w:r>
            <w:proofErr w:type="gramEnd"/>
            <w:r w:rsidRPr="009B6549">
              <w:rPr>
                <w:sz w:val="18"/>
                <w:szCs w:val="18"/>
                <w:vertAlign w:val="superscript"/>
              </w:rPr>
              <w:t xml:space="preserve"> </w:t>
            </w:r>
            <w:r w:rsidRPr="009B6549">
              <w:rPr>
                <w:sz w:val="18"/>
                <w:szCs w:val="18"/>
              </w:rPr>
              <w:t>Range: 10th̶−90</w:t>
            </w:r>
            <w:r w:rsidRPr="009B6549">
              <w:rPr>
                <w:sz w:val="18"/>
                <w:szCs w:val="18"/>
                <w:vertAlign w:val="superscript"/>
              </w:rPr>
              <w:t>th</w:t>
            </w:r>
            <w:r w:rsidRPr="009B6549">
              <w:rPr>
                <w:sz w:val="18"/>
                <w:szCs w:val="18"/>
              </w:rPr>
              <w:t xml:space="preserve">; </w:t>
            </w:r>
            <w:proofErr w:type="spellStart"/>
            <w:r w:rsidRPr="009B6549">
              <w:rPr>
                <w:sz w:val="18"/>
                <w:szCs w:val="18"/>
                <w:vertAlign w:val="superscript"/>
              </w:rPr>
              <w:t>b</w:t>
            </w:r>
            <w:r w:rsidRPr="009B6549">
              <w:rPr>
                <w:sz w:val="18"/>
                <w:szCs w:val="18"/>
              </w:rPr>
              <w:t>nd</w:t>
            </w:r>
            <w:proofErr w:type="spellEnd"/>
            <w:r w:rsidRPr="009B6549">
              <w:rPr>
                <w:sz w:val="18"/>
                <w:szCs w:val="18"/>
              </w:rPr>
              <w:t xml:space="preserve"> = not detectable; </w:t>
            </w:r>
            <w:proofErr w:type="spellStart"/>
            <w:r w:rsidRPr="009B6549">
              <w:rPr>
                <w:sz w:val="18"/>
                <w:szCs w:val="18"/>
                <w:vertAlign w:val="superscript"/>
              </w:rPr>
              <w:t>c</w:t>
            </w:r>
            <w:r w:rsidRPr="009B6549">
              <w:rPr>
                <w:sz w:val="18"/>
                <w:szCs w:val="18"/>
              </w:rPr>
              <w:t>median</w:t>
            </w:r>
            <w:proofErr w:type="spellEnd"/>
            <w:r w:rsidRPr="009B6549">
              <w:rPr>
                <w:sz w:val="18"/>
                <w:szCs w:val="18"/>
              </w:rPr>
              <w:t xml:space="preserve"> creatinine corrected concentration (the bold italic, </w:t>
            </w:r>
            <w:proofErr w:type="spellStart"/>
            <w:r w:rsidRPr="009B6549">
              <w:rPr>
                <w:sz w:val="18"/>
                <w:szCs w:val="18"/>
              </w:rPr>
              <w:t>μg</w:t>
            </w:r>
            <w:proofErr w:type="spellEnd"/>
            <w:r w:rsidRPr="009B6549">
              <w:rPr>
                <w:sz w:val="18"/>
                <w:szCs w:val="18"/>
              </w:rPr>
              <w:t>/g).</w:t>
            </w:r>
          </w:p>
        </w:tc>
      </w:tr>
    </w:tbl>
    <w:p w:rsidR="000568A3" w:rsidRPr="00133EC3" w:rsidRDefault="000568A3" w:rsidP="000568A3">
      <w:pPr>
        <w:rPr>
          <w:rFonts w:ascii="Times New Roman" w:hAnsi="Times New Roman" w:cs="Times New Roman"/>
          <w:sz w:val="24"/>
          <w:szCs w:val="24"/>
        </w:rPr>
      </w:pPr>
    </w:p>
    <w:p w:rsidR="000568A3" w:rsidRDefault="000568A3" w:rsidP="000568A3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0568A3" w:rsidSect="0033149B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568A3" w:rsidRPr="006F660C" w:rsidRDefault="000568A3" w:rsidP="000568A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AA1724" wp14:editId="4E468BAE">
            <wp:extent cx="5278120" cy="4664821"/>
            <wp:effectExtent l="0" t="0" r="0" b="2540"/>
            <wp:docPr id="6" name="图片 6" descr="C:\Users\wuwei19880128\Desktop\mPAEs\Manuscript-1\0-Figure table\Figure\correlation\C.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uwei19880128\Desktop\mPAEs\Manuscript-1\0-Figure table\Figure\correlation\C.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6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629CC">
        <w:rPr>
          <w:rFonts w:ascii="Times New Roman" w:hAnsi="Times New Roman" w:cs="Times New Roman" w:hint="eastAsia"/>
          <w:b/>
          <w:sz w:val="24"/>
          <w:szCs w:val="24"/>
        </w:rPr>
        <w:t>Supplementary Figure 2</w:t>
      </w:r>
      <w:r>
        <w:rPr>
          <w:rFonts w:ascii="Times New Roman" w:hAnsi="Times New Roman" w:cs="Times New Roman" w:hint="eastAsia"/>
          <w:sz w:val="24"/>
          <w:szCs w:val="24"/>
        </w:rPr>
        <w:t xml:space="preserve">: Heat map of spearman correlation between different urinary phthalate metabolite </w:t>
      </w:r>
    </w:p>
    <w:p w:rsidR="008A1D55" w:rsidRPr="000568A3" w:rsidRDefault="008A1D55"/>
    <w:sectPr w:rsidR="008A1D55" w:rsidRPr="000568A3" w:rsidSect="008629C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6" w:rsidRDefault="00964996" w:rsidP="000568A3">
      <w:r>
        <w:separator/>
      </w:r>
    </w:p>
  </w:endnote>
  <w:endnote w:type="continuationSeparator" w:id="0">
    <w:p w:rsidR="00964996" w:rsidRDefault="00964996" w:rsidP="000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6" w:rsidRDefault="00964996" w:rsidP="000568A3">
      <w:r>
        <w:separator/>
      </w:r>
    </w:p>
  </w:footnote>
  <w:footnote w:type="continuationSeparator" w:id="0">
    <w:p w:rsidR="00964996" w:rsidRDefault="00964996" w:rsidP="0005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1E20"/>
    <w:multiLevelType w:val="hybridMultilevel"/>
    <w:tmpl w:val="DDCC5B22"/>
    <w:lvl w:ilvl="0" w:tplc="31AE609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BA6855"/>
    <w:multiLevelType w:val="hybridMultilevel"/>
    <w:tmpl w:val="F0629276"/>
    <w:lvl w:ilvl="0" w:tplc="5FB89EA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297832"/>
    <w:multiLevelType w:val="hybridMultilevel"/>
    <w:tmpl w:val="F98C0048"/>
    <w:lvl w:ilvl="0" w:tplc="AFA26CA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0"/>
    <w:rsid w:val="000568A3"/>
    <w:rsid w:val="00450572"/>
    <w:rsid w:val="006577E0"/>
    <w:rsid w:val="00697FF7"/>
    <w:rsid w:val="008A1D55"/>
    <w:rsid w:val="00964996"/>
    <w:rsid w:val="00E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8A3"/>
    <w:rPr>
      <w:sz w:val="18"/>
      <w:szCs w:val="18"/>
    </w:rPr>
  </w:style>
  <w:style w:type="character" w:styleId="a5">
    <w:name w:val="Hyperlink"/>
    <w:basedOn w:val="a0"/>
    <w:uiPriority w:val="99"/>
    <w:unhideWhenUsed/>
    <w:rsid w:val="000568A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68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8A3"/>
    <w:rPr>
      <w:sz w:val="18"/>
      <w:szCs w:val="18"/>
    </w:rPr>
  </w:style>
  <w:style w:type="character" w:styleId="a7">
    <w:name w:val="Strong"/>
    <w:basedOn w:val="a0"/>
    <w:uiPriority w:val="22"/>
    <w:qFormat/>
    <w:rsid w:val="000568A3"/>
    <w:rPr>
      <w:b/>
      <w:bCs/>
    </w:rPr>
  </w:style>
  <w:style w:type="table" w:styleId="a8">
    <w:name w:val="Table Grid"/>
    <w:basedOn w:val="a1"/>
    <w:uiPriority w:val="59"/>
    <w:rsid w:val="0005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8A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0568A3"/>
    <w:pPr>
      <w:autoSpaceDE w:val="0"/>
      <w:autoSpaceDN w:val="0"/>
      <w:spacing w:before="18"/>
      <w:ind w:left="5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styleId="aa">
    <w:name w:val="line number"/>
    <w:basedOn w:val="a0"/>
    <w:uiPriority w:val="99"/>
    <w:semiHidden/>
    <w:unhideWhenUsed/>
    <w:rsid w:val="0005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8A3"/>
    <w:rPr>
      <w:sz w:val="18"/>
      <w:szCs w:val="18"/>
    </w:rPr>
  </w:style>
  <w:style w:type="character" w:styleId="a5">
    <w:name w:val="Hyperlink"/>
    <w:basedOn w:val="a0"/>
    <w:uiPriority w:val="99"/>
    <w:unhideWhenUsed/>
    <w:rsid w:val="000568A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68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8A3"/>
    <w:rPr>
      <w:sz w:val="18"/>
      <w:szCs w:val="18"/>
    </w:rPr>
  </w:style>
  <w:style w:type="character" w:styleId="a7">
    <w:name w:val="Strong"/>
    <w:basedOn w:val="a0"/>
    <w:uiPriority w:val="22"/>
    <w:qFormat/>
    <w:rsid w:val="000568A3"/>
    <w:rPr>
      <w:b/>
      <w:bCs/>
    </w:rPr>
  </w:style>
  <w:style w:type="table" w:styleId="a8">
    <w:name w:val="Table Grid"/>
    <w:basedOn w:val="a1"/>
    <w:uiPriority w:val="59"/>
    <w:rsid w:val="0005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8A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0568A3"/>
    <w:pPr>
      <w:autoSpaceDE w:val="0"/>
      <w:autoSpaceDN w:val="0"/>
      <w:spacing w:before="18"/>
      <w:ind w:left="5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styleId="aa">
    <w:name w:val="line number"/>
    <w:basedOn w:val="a0"/>
    <w:uiPriority w:val="99"/>
    <w:semiHidden/>
    <w:unhideWhenUsed/>
    <w:rsid w:val="0005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wuwei19880128</dc:creator>
  <cp:lastModifiedBy>wuwei19880128</cp:lastModifiedBy>
  <cp:revision>5</cp:revision>
  <cp:lastPrinted>2021-02-22T11:47:00Z</cp:lastPrinted>
  <dcterms:created xsi:type="dcterms:W3CDTF">2021-02-04T11:20:00Z</dcterms:created>
  <dcterms:modified xsi:type="dcterms:W3CDTF">2021-02-22T11:48:00Z</dcterms:modified>
</cp:coreProperties>
</file>