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8C" w:rsidRPr="00415A6A" w:rsidRDefault="00E37A8C" w:rsidP="00E37A8C">
      <w:pPr>
        <w:rPr>
          <w:rFonts w:ascii="Times New Roman" w:hAnsi="Times New Roman" w:cs="Times New Roman"/>
          <w:b/>
          <w:bCs/>
          <w:sz w:val="20"/>
          <w:szCs w:val="20"/>
        </w:rPr>
      </w:pPr>
      <w:r w:rsidRPr="00415A6A">
        <w:rPr>
          <w:rFonts w:ascii="Times New Roman" w:hAnsi="Times New Roman" w:cs="Times New Roman"/>
          <w:b/>
          <w:bCs/>
          <w:sz w:val="20"/>
          <w:szCs w:val="20"/>
        </w:rPr>
        <w:t>Supplemental materials</w:t>
      </w:r>
    </w:p>
    <w:p w:rsidR="00E37A8C" w:rsidRPr="00415A6A" w:rsidRDefault="00E37A8C" w:rsidP="00E37A8C">
      <w:pPr>
        <w:rPr>
          <w:rFonts w:ascii="Times New Roman" w:hAnsi="Times New Roman" w:cs="Times New Roman"/>
          <w:b/>
          <w:bCs/>
          <w:sz w:val="20"/>
          <w:szCs w:val="20"/>
        </w:rPr>
      </w:pPr>
    </w:p>
    <w:p w:rsidR="00E37A8C" w:rsidRPr="00415A6A" w:rsidRDefault="00E37A8C" w:rsidP="00E37A8C">
      <w:pPr>
        <w:rPr>
          <w:rFonts w:ascii="Times New Roman" w:hAnsi="Times New Roman" w:cs="Times New Roman"/>
          <w:b/>
          <w:bCs/>
          <w:sz w:val="20"/>
          <w:szCs w:val="20"/>
        </w:rPr>
      </w:pPr>
      <w:r w:rsidRPr="00415A6A">
        <w:rPr>
          <w:rFonts w:ascii="Times New Roman" w:hAnsi="Times New Roman" w:cs="Times New Roman"/>
          <w:b/>
          <w:bCs/>
          <w:sz w:val="20"/>
          <w:szCs w:val="20"/>
        </w:rPr>
        <w:t xml:space="preserve">Supplementary 1: Lecture videos </w:t>
      </w:r>
    </w:p>
    <w:p w:rsidR="00E37A8C" w:rsidRPr="00415A6A" w:rsidRDefault="00E37A8C" w:rsidP="00E37A8C">
      <w:pPr>
        <w:rPr>
          <w:rFonts w:ascii="Times New Roman" w:hAnsi="Times New Roman" w:cs="Times New Roman"/>
          <w:b/>
          <w:bCs/>
          <w:sz w:val="20"/>
          <w:szCs w:val="20"/>
        </w:rPr>
      </w:pPr>
      <w:r w:rsidRPr="00415A6A">
        <w:rPr>
          <w:rFonts w:ascii="Times New Roman" w:hAnsi="Times New Roman" w:cs="Times New Roman"/>
          <w:b/>
          <w:bCs/>
          <w:sz w:val="20"/>
          <w:szCs w:val="20"/>
        </w:rPr>
        <w:t>Supplementary 2: Emotional videos</w:t>
      </w:r>
    </w:p>
    <w:p w:rsidR="00E37A8C" w:rsidRPr="00415A6A" w:rsidRDefault="00E37A8C" w:rsidP="00E37A8C">
      <w:pPr>
        <w:rPr>
          <w:rFonts w:ascii="Times New Roman" w:hAnsi="Times New Roman" w:cs="Times New Roman"/>
          <w:b/>
          <w:bCs/>
          <w:sz w:val="20"/>
          <w:szCs w:val="20"/>
        </w:rPr>
      </w:pPr>
      <w:r w:rsidRPr="00415A6A">
        <w:rPr>
          <w:rFonts w:ascii="Times New Roman" w:hAnsi="Times New Roman" w:cs="Times New Roman"/>
          <w:b/>
          <w:bCs/>
          <w:sz w:val="20"/>
          <w:szCs w:val="20"/>
        </w:rPr>
        <w:t>Supplementary 3: Emotional stimuli result in first pilot study</w:t>
      </w:r>
    </w:p>
    <w:p w:rsidR="00E37A8C" w:rsidRPr="00415A6A" w:rsidRDefault="00E37A8C" w:rsidP="00E37A8C">
      <w:pPr>
        <w:rPr>
          <w:rFonts w:ascii="Times New Roman" w:hAnsi="Times New Roman" w:cs="Times New Roman"/>
          <w:b/>
          <w:bCs/>
          <w:sz w:val="20"/>
          <w:szCs w:val="20"/>
        </w:rPr>
      </w:pPr>
    </w:p>
    <w:p w:rsidR="00E37A8C" w:rsidRPr="00415A6A" w:rsidRDefault="00E37A8C" w:rsidP="00E37A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
          <w:kern w:val="2"/>
          <w:sz w:val="20"/>
          <w:szCs w:val="20"/>
        </w:rPr>
      </w:pPr>
      <w:r w:rsidRPr="00415A6A">
        <w:rPr>
          <w:rFonts w:ascii="Times New Roman" w:hAnsi="Times New Roman" w:cs="Times New Roman"/>
          <w:b/>
          <w:kern w:val="2"/>
          <w:sz w:val="20"/>
          <w:szCs w:val="20"/>
        </w:rPr>
        <w:t xml:space="preserve">Table A1 </w:t>
      </w:r>
      <w:r w:rsidRPr="00415A6A">
        <w:rPr>
          <w:rFonts w:ascii="Times New Roman" w:hAnsi="Times New Roman" w:cs="Times New Roman"/>
          <w:bCs/>
          <w:kern w:val="2"/>
          <w:sz w:val="20"/>
          <w:szCs w:val="20"/>
        </w:rPr>
        <w:t>Climate change lecture syllabus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E37A8C" w:rsidRPr="00415A6A" w:rsidTr="007A26BC">
        <w:tc>
          <w:tcPr>
            <w:tcW w:w="4145" w:type="dxa"/>
            <w:tcBorders>
              <w:top w:val="single" w:sz="4" w:space="0" w:color="auto"/>
              <w:bottom w:val="single" w:sz="4" w:space="0" w:color="auto"/>
            </w:tcBorders>
          </w:tcPr>
          <w:p w:rsidR="00E37A8C" w:rsidRPr="00415A6A" w:rsidRDefault="00E37A8C" w:rsidP="007A26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
                <w:sz w:val="20"/>
                <w:szCs w:val="20"/>
              </w:rPr>
            </w:pPr>
            <w:r w:rsidRPr="00415A6A">
              <w:rPr>
                <w:rFonts w:ascii="Times New Roman" w:hAnsi="Times New Roman" w:cs="Times New Roman"/>
                <w:b/>
                <w:sz w:val="20"/>
                <w:szCs w:val="20"/>
              </w:rPr>
              <w:t xml:space="preserve">Lecture </w:t>
            </w:r>
          </w:p>
        </w:tc>
        <w:tc>
          <w:tcPr>
            <w:tcW w:w="4145" w:type="dxa"/>
            <w:tcBorders>
              <w:top w:val="single" w:sz="4" w:space="0" w:color="auto"/>
              <w:bottom w:val="single" w:sz="4" w:space="0" w:color="auto"/>
            </w:tcBorders>
          </w:tcPr>
          <w:p w:rsidR="00E37A8C" w:rsidRPr="00415A6A" w:rsidRDefault="00E37A8C" w:rsidP="007A26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
                <w:sz w:val="20"/>
                <w:szCs w:val="20"/>
              </w:rPr>
            </w:pPr>
            <w:r w:rsidRPr="00415A6A">
              <w:rPr>
                <w:rFonts w:ascii="Times New Roman" w:hAnsi="Times New Roman" w:cs="Times New Roman"/>
                <w:b/>
                <w:sz w:val="20"/>
                <w:szCs w:val="20"/>
              </w:rPr>
              <w:t xml:space="preserve">Main contents </w:t>
            </w:r>
          </w:p>
        </w:tc>
      </w:tr>
      <w:tr w:rsidR="00E37A8C" w:rsidRPr="00415A6A" w:rsidTr="007A26BC">
        <w:tc>
          <w:tcPr>
            <w:tcW w:w="4145" w:type="dxa"/>
            <w:tcBorders>
              <w:top w:val="single" w:sz="4" w:space="0" w:color="auto"/>
            </w:tcBorders>
          </w:tcPr>
          <w:p w:rsidR="00E37A8C" w:rsidRPr="00415A6A" w:rsidRDefault="00E37A8C" w:rsidP="007A26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Cs/>
                <w:sz w:val="20"/>
                <w:szCs w:val="20"/>
              </w:rPr>
            </w:pPr>
            <w:r w:rsidRPr="00415A6A">
              <w:rPr>
                <w:rFonts w:ascii="Times New Roman" w:hAnsi="Times New Roman" w:cs="Times New Roman"/>
                <w:bCs/>
                <w:sz w:val="20"/>
                <w:szCs w:val="20"/>
              </w:rPr>
              <w:t>Lecture 1 Climate change science</w:t>
            </w:r>
          </w:p>
        </w:tc>
        <w:tc>
          <w:tcPr>
            <w:tcW w:w="4145" w:type="dxa"/>
            <w:tcBorders>
              <w:top w:val="single" w:sz="4" w:space="0" w:color="auto"/>
            </w:tcBorders>
          </w:tcPr>
          <w:p w:rsidR="00E37A8C" w:rsidRPr="00415A6A" w:rsidRDefault="00E37A8C" w:rsidP="00E37A8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Concepts of weather, climate, climate change, and global warming</w:t>
            </w:r>
          </w:p>
          <w:p w:rsidR="00E37A8C" w:rsidRPr="00415A6A" w:rsidRDefault="00E37A8C" w:rsidP="00E37A8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Greenhouse effect</w:t>
            </w:r>
          </w:p>
        </w:tc>
      </w:tr>
      <w:tr w:rsidR="00E37A8C" w:rsidRPr="00415A6A" w:rsidTr="007A26BC">
        <w:tc>
          <w:tcPr>
            <w:tcW w:w="4145" w:type="dxa"/>
          </w:tcPr>
          <w:p w:rsidR="00E37A8C" w:rsidRPr="00415A6A" w:rsidRDefault="00E37A8C" w:rsidP="007A26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Cs/>
                <w:sz w:val="20"/>
                <w:szCs w:val="20"/>
              </w:rPr>
            </w:pPr>
            <w:r w:rsidRPr="00415A6A">
              <w:rPr>
                <w:rFonts w:ascii="Times New Roman" w:hAnsi="Times New Roman" w:cs="Times New Roman"/>
                <w:bCs/>
                <w:sz w:val="20"/>
                <w:szCs w:val="20"/>
              </w:rPr>
              <w:t>Lecture 2 Global climate change impact</w:t>
            </w:r>
          </w:p>
        </w:tc>
        <w:tc>
          <w:tcPr>
            <w:tcW w:w="4145" w:type="dxa"/>
          </w:tcPr>
          <w:p w:rsidR="00E37A8C" w:rsidRPr="00415A6A" w:rsidRDefault="00E37A8C" w:rsidP="00E37A8C">
            <w:pPr>
              <w:pStyle w:val="ListParagraph"/>
              <w:numPr>
                <w:ilvl w:val="0"/>
                <w:numId w:val="2"/>
              </w:numPr>
              <w:ind w:firstLineChars="0"/>
              <w:rPr>
                <w:rFonts w:ascii="Times New Roman" w:hAnsi="Times New Roman" w:cs="Times New Roman"/>
                <w:bCs/>
                <w:sz w:val="20"/>
                <w:szCs w:val="20"/>
              </w:rPr>
            </w:pPr>
            <w:r w:rsidRPr="00415A6A">
              <w:rPr>
                <w:rFonts w:ascii="Times New Roman" w:hAnsi="Times New Roman" w:cs="Times New Roman"/>
                <w:bCs/>
                <w:sz w:val="20"/>
                <w:szCs w:val="20"/>
              </w:rPr>
              <w:t>Observed trends in climate change, surface temperatures rising, polar glaciers melting, and sea levels rising</w:t>
            </w:r>
          </w:p>
          <w:p w:rsidR="00E37A8C" w:rsidRPr="00415A6A" w:rsidRDefault="00E37A8C" w:rsidP="00E37A8C">
            <w:pPr>
              <w:pStyle w:val="ListParagraph"/>
              <w:numPr>
                <w:ilvl w:val="0"/>
                <w:numId w:val="2"/>
              </w:numPr>
              <w:ind w:firstLineChars="0"/>
              <w:rPr>
                <w:rFonts w:ascii="Times New Roman" w:hAnsi="Times New Roman" w:cs="Times New Roman"/>
                <w:bCs/>
                <w:sz w:val="20"/>
                <w:szCs w:val="20"/>
              </w:rPr>
            </w:pPr>
            <w:r w:rsidRPr="00415A6A">
              <w:rPr>
                <w:rFonts w:ascii="Times New Roman" w:hAnsi="Times New Roman" w:cs="Times New Roman"/>
                <w:bCs/>
                <w:sz w:val="20"/>
                <w:szCs w:val="20"/>
              </w:rPr>
              <w:t>Global climate change impact, sea levels rising, extreme weather, food security, ecosystems, and human health</w:t>
            </w:r>
          </w:p>
        </w:tc>
      </w:tr>
      <w:tr w:rsidR="00E37A8C" w:rsidRPr="00415A6A" w:rsidTr="007A26BC">
        <w:tc>
          <w:tcPr>
            <w:tcW w:w="4145" w:type="dxa"/>
          </w:tcPr>
          <w:p w:rsidR="00E37A8C" w:rsidRPr="00415A6A" w:rsidRDefault="00E37A8C" w:rsidP="007A26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Cs/>
                <w:sz w:val="20"/>
                <w:szCs w:val="20"/>
              </w:rPr>
            </w:pPr>
            <w:r w:rsidRPr="00415A6A">
              <w:rPr>
                <w:rFonts w:ascii="Times New Roman" w:hAnsi="Times New Roman" w:cs="Times New Roman"/>
                <w:bCs/>
                <w:sz w:val="20"/>
                <w:szCs w:val="20"/>
              </w:rPr>
              <w:t>Lecture 3 Causes of climate change</w:t>
            </w:r>
          </w:p>
        </w:tc>
        <w:tc>
          <w:tcPr>
            <w:tcW w:w="4145" w:type="dxa"/>
          </w:tcPr>
          <w:p w:rsidR="00E37A8C" w:rsidRPr="00415A6A" w:rsidRDefault="00E37A8C" w:rsidP="00E37A8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Enhanced greenhouse effect</w:t>
            </w:r>
          </w:p>
          <w:p w:rsidR="00E37A8C" w:rsidRPr="00415A6A" w:rsidRDefault="00E37A8C" w:rsidP="00E37A8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Greenhouse gases and human activity</w:t>
            </w:r>
          </w:p>
          <w:p w:rsidR="00E37A8C" w:rsidRPr="00415A6A" w:rsidRDefault="00E37A8C" w:rsidP="00E37A8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The global carbon cycle</w:t>
            </w:r>
          </w:p>
          <w:p w:rsidR="00E37A8C" w:rsidRPr="00415A6A" w:rsidRDefault="00E37A8C" w:rsidP="00E37A8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Major human activities affecting climate change</w:t>
            </w:r>
          </w:p>
        </w:tc>
      </w:tr>
      <w:tr w:rsidR="00E37A8C" w:rsidRPr="00415A6A" w:rsidTr="007A26BC">
        <w:tc>
          <w:tcPr>
            <w:tcW w:w="4145" w:type="dxa"/>
          </w:tcPr>
          <w:p w:rsidR="00E37A8C" w:rsidRPr="00415A6A" w:rsidRDefault="00E37A8C" w:rsidP="007A26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Cs/>
                <w:sz w:val="20"/>
                <w:szCs w:val="20"/>
              </w:rPr>
            </w:pPr>
            <w:r w:rsidRPr="00415A6A">
              <w:rPr>
                <w:rFonts w:ascii="Times New Roman" w:hAnsi="Times New Roman" w:cs="Times New Roman"/>
                <w:bCs/>
                <w:sz w:val="20"/>
                <w:szCs w:val="20"/>
              </w:rPr>
              <w:t>Lecture 4 Climate change mitigation action</w:t>
            </w:r>
          </w:p>
        </w:tc>
        <w:tc>
          <w:tcPr>
            <w:tcW w:w="4145" w:type="dxa"/>
          </w:tcPr>
          <w:p w:rsidR="00E37A8C" w:rsidRPr="00415A6A" w:rsidRDefault="00E37A8C" w:rsidP="00E37A8C">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The Paris Climate Agreement</w:t>
            </w:r>
          </w:p>
          <w:p w:rsidR="00E37A8C" w:rsidRPr="00415A6A" w:rsidRDefault="00E37A8C" w:rsidP="00E37A8C">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The carbon footprint</w:t>
            </w:r>
          </w:p>
          <w:p w:rsidR="00E37A8C" w:rsidRPr="00415A6A" w:rsidRDefault="00E37A8C" w:rsidP="00E37A8C">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firstLineChars="0"/>
              <w:rPr>
                <w:rFonts w:ascii="Times New Roman" w:hAnsi="Times New Roman" w:cs="Times New Roman"/>
                <w:bCs/>
                <w:sz w:val="20"/>
                <w:szCs w:val="20"/>
              </w:rPr>
            </w:pPr>
            <w:r w:rsidRPr="00415A6A">
              <w:rPr>
                <w:rFonts w:ascii="Times New Roman" w:hAnsi="Times New Roman" w:cs="Times New Roman"/>
                <w:bCs/>
                <w:sz w:val="20"/>
                <w:szCs w:val="20"/>
              </w:rPr>
              <w:t>Individual actions to mitigate climate change</w:t>
            </w:r>
          </w:p>
        </w:tc>
      </w:tr>
    </w:tbl>
    <w:p w:rsidR="00E37A8C" w:rsidRPr="00415A6A" w:rsidRDefault="00E37A8C" w:rsidP="00E37A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
          <w:kern w:val="2"/>
          <w:sz w:val="20"/>
          <w:szCs w:val="20"/>
        </w:rPr>
      </w:pPr>
    </w:p>
    <w:p w:rsidR="00E37A8C" w:rsidRPr="00415A6A" w:rsidRDefault="00E37A8C" w:rsidP="00E37A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
          <w:kern w:val="2"/>
          <w:sz w:val="20"/>
          <w:szCs w:val="20"/>
        </w:rPr>
      </w:pPr>
    </w:p>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r w:rsidRPr="00415A6A">
        <w:rPr>
          <w:rFonts w:ascii="Times New Roman" w:hAnsi="Times New Roman" w:cs="Times New Roman"/>
          <w:b/>
          <w:kern w:val="2"/>
          <w:sz w:val="20"/>
          <w:szCs w:val="20"/>
        </w:rPr>
        <w:t>Table A2</w:t>
      </w:r>
      <w:r w:rsidRPr="00415A6A">
        <w:rPr>
          <w:rFonts w:ascii="Times New Roman" w:hAnsi="Times New Roman" w:cs="Times New Roman"/>
          <w:bCs/>
          <w:kern w:val="2"/>
          <w:sz w:val="20"/>
          <w:szCs w:val="20"/>
        </w:rPr>
        <w:t xml:space="preserve"> Emotion survey</w:t>
      </w:r>
    </w:p>
    <w:tbl>
      <w:tblPr>
        <w:tblStyle w:val="TableGrid"/>
        <w:tblW w:w="8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76"/>
        <w:gridCol w:w="823"/>
        <w:gridCol w:w="814"/>
        <w:gridCol w:w="1134"/>
        <w:gridCol w:w="1301"/>
      </w:tblGrid>
      <w:tr w:rsidR="00E37A8C" w:rsidRPr="00415A6A" w:rsidTr="007A26BC">
        <w:trPr>
          <w:trHeight w:val="123"/>
        </w:trPr>
        <w:tc>
          <w:tcPr>
            <w:tcW w:w="3227" w:type="dxa"/>
            <w:tcBorders>
              <w:top w:val="single" w:sz="4" w:space="0" w:color="auto"/>
              <w:bottom w:val="single" w:sz="4" w:space="0" w:color="auto"/>
            </w:tcBorders>
            <w:vAlign w:val="center"/>
          </w:tcPr>
          <w:p w:rsidR="00E37A8C" w:rsidRPr="00415A6A" w:rsidRDefault="00E37A8C" w:rsidP="007A26BC">
            <w:pPr>
              <w:rPr>
                <w:rFonts w:ascii="Times New Roman" w:hAnsi="Times New Roman" w:cs="Times New Roman"/>
                <w:b/>
                <w:sz w:val="20"/>
                <w:szCs w:val="20"/>
              </w:rPr>
            </w:pPr>
            <w:r w:rsidRPr="00415A6A">
              <w:rPr>
                <w:rFonts w:ascii="Times New Roman" w:hAnsi="Times New Roman" w:cs="Times New Roman"/>
                <w:sz w:val="20"/>
                <w:szCs w:val="20"/>
              </w:rPr>
              <w:t>How did the video make you feel?</w:t>
            </w:r>
          </w:p>
        </w:tc>
        <w:tc>
          <w:tcPr>
            <w:tcW w:w="1276" w:type="dxa"/>
            <w:tcBorders>
              <w:top w:val="single" w:sz="4" w:space="0" w:color="auto"/>
              <w:bottom w:val="single" w:sz="4" w:space="0" w:color="auto"/>
            </w:tcBorders>
            <w:vAlign w:val="center"/>
          </w:tcPr>
          <w:p w:rsidR="00E37A8C" w:rsidRPr="00415A6A" w:rsidRDefault="00E37A8C" w:rsidP="007A26BC">
            <w:pPr>
              <w:widowControl w:val="0"/>
              <w:adjustRightInd w:val="0"/>
              <w:snapToGrid w:val="0"/>
              <w:spacing w:before="120" w:after="240"/>
              <w:jc w:val="center"/>
              <w:rPr>
                <w:rFonts w:ascii="Times New Roman" w:hAnsi="Times New Roman" w:cs="Times New Roman"/>
                <w:bCs/>
                <w:sz w:val="20"/>
                <w:szCs w:val="20"/>
              </w:rPr>
            </w:pPr>
            <w:r w:rsidRPr="00415A6A">
              <w:rPr>
                <w:rFonts w:ascii="Times New Roman" w:hAnsi="Times New Roman" w:cs="Times New Roman"/>
                <w:bCs/>
                <w:sz w:val="20"/>
                <w:szCs w:val="20"/>
              </w:rPr>
              <w:t>1 (not at all)</w:t>
            </w:r>
          </w:p>
        </w:tc>
        <w:tc>
          <w:tcPr>
            <w:tcW w:w="823" w:type="dxa"/>
            <w:tcBorders>
              <w:top w:val="single" w:sz="4" w:space="0" w:color="auto"/>
              <w:bottom w:val="single" w:sz="4" w:space="0" w:color="auto"/>
            </w:tcBorders>
            <w:vAlign w:val="center"/>
          </w:tcPr>
          <w:p w:rsidR="00E37A8C" w:rsidRPr="00415A6A" w:rsidRDefault="00E37A8C" w:rsidP="007A26BC">
            <w:pPr>
              <w:widowControl w:val="0"/>
              <w:adjustRightInd w:val="0"/>
              <w:snapToGrid w:val="0"/>
              <w:spacing w:before="120" w:after="240"/>
              <w:jc w:val="center"/>
              <w:rPr>
                <w:rFonts w:ascii="Times New Roman" w:hAnsi="Times New Roman" w:cs="Times New Roman"/>
                <w:bCs/>
                <w:sz w:val="20"/>
                <w:szCs w:val="20"/>
              </w:rPr>
            </w:pPr>
            <w:r w:rsidRPr="00415A6A">
              <w:rPr>
                <w:rFonts w:ascii="Times New Roman" w:hAnsi="Times New Roman" w:cs="Times New Roman"/>
                <w:bCs/>
                <w:sz w:val="20"/>
                <w:szCs w:val="20"/>
              </w:rPr>
              <w:t>2</w:t>
            </w:r>
          </w:p>
        </w:tc>
        <w:tc>
          <w:tcPr>
            <w:tcW w:w="814" w:type="dxa"/>
            <w:tcBorders>
              <w:top w:val="single" w:sz="4" w:space="0" w:color="auto"/>
              <w:bottom w:val="single" w:sz="4" w:space="0" w:color="auto"/>
            </w:tcBorders>
            <w:vAlign w:val="center"/>
          </w:tcPr>
          <w:p w:rsidR="00E37A8C" w:rsidRPr="00415A6A" w:rsidRDefault="00E37A8C" w:rsidP="007A26BC">
            <w:pPr>
              <w:widowControl w:val="0"/>
              <w:adjustRightInd w:val="0"/>
              <w:snapToGrid w:val="0"/>
              <w:spacing w:before="120" w:after="240"/>
              <w:jc w:val="center"/>
              <w:rPr>
                <w:rFonts w:ascii="Times New Roman" w:hAnsi="Times New Roman" w:cs="Times New Roman"/>
                <w:bCs/>
                <w:sz w:val="20"/>
                <w:szCs w:val="20"/>
              </w:rPr>
            </w:pPr>
            <w:r w:rsidRPr="00415A6A">
              <w:rPr>
                <w:rFonts w:ascii="Times New Roman" w:hAnsi="Times New Roman" w:cs="Times New Roman"/>
                <w:bCs/>
                <w:sz w:val="20"/>
                <w:szCs w:val="20"/>
              </w:rPr>
              <w:t>3</w:t>
            </w:r>
          </w:p>
        </w:tc>
        <w:tc>
          <w:tcPr>
            <w:tcW w:w="1134" w:type="dxa"/>
            <w:tcBorders>
              <w:top w:val="single" w:sz="4" w:space="0" w:color="auto"/>
              <w:bottom w:val="single" w:sz="4" w:space="0" w:color="auto"/>
            </w:tcBorders>
            <w:vAlign w:val="center"/>
          </w:tcPr>
          <w:p w:rsidR="00E37A8C" w:rsidRPr="00415A6A" w:rsidRDefault="00E37A8C" w:rsidP="007A26BC">
            <w:pPr>
              <w:widowControl w:val="0"/>
              <w:adjustRightInd w:val="0"/>
              <w:snapToGrid w:val="0"/>
              <w:spacing w:before="120" w:after="240"/>
              <w:jc w:val="center"/>
              <w:rPr>
                <w:rFonts w:ascii="Times New Roman" w:hAnsi="Times New Roman" w:cs="Times New Roman"/>
                <w:bCs/>
                <w:sz w:val="20"/>
                <w:szCs w:val="20"/>
              </w:rPr>
            </w:pPr>
            <w:r w:rsidRPr="00415A6A">
              <w:rPr>
                <w:rFonts w:ascii="Times New Roman" w:hAnsi="Times New Roman" w:cs="Times New Roman"/>
                <w:bCs/>
                <w:sz w:val="20"/>
                <w:szCs w:val="20"/>
              </w:rPr>
              <w:t>4</w:t>
            </w:r>
          </w:p>
        </w:tc>
        <w:tc>
          <w:tcPr>
            <w:tcW w:w="1301" w:type="dxa"/>
            <w:tcBorders>
              <w:top w:val="single" w:sz="4" w:space="0" w:color="auto"/>
              <w:bottom w:val="single" w:sz="4" w:space="0" w:color="auto"/>
            </w:tcBorders>
            <w:vAlign w:val="center"/>
          </w:tcPr>
          <w:p w:rsidR="00E37A8C" w:rsidRPr="00415A6A" w:rsidRDefault="00E37A8C" w:rsidP="007A26BC">
            <w:pPr>
              <w:widowControl w:val="0"/>
              <w:adjustRightInd w:val="0"/>
              <w:snapToGrid w:val="0"/>
              <w:spacing w:before="120" w:after="240"/>
              <w:jc w:val="center"/>
              <w:rPr>
                <w:rFonts w:ascii="Times New Roman" w:hAnsi="Times New Roman" w:cs="Times New Roman"/>
                <w:bCs/>
                <w:sz w:val="20"/>
                <w:szCs w:val="20"/>
              </w:rPr>
            </w:pPr>
            <w:r w:rsidRPr="00415A6A">
              <w:rPr>
                <w:rFonts w:ascii="Times New Roman" w:hAnsi="Times New Roman" w:cs="Times New Roman"/>
                <w:bCs/>
                <w:sz w:val="20"/>
                <w:szCs w:val="20"/>
              </w:rPr>
              <w:t>5 (extremely)</w:t>
            </w:r>
          </w:p>
        </w:tc>
      </w:tr>
      <w:tr w:rsidR="00E37A8C" w:rsidRPr="00415A6A" w:rsidTr="007A26BC">
        <w:trPr>
          <w:trHeight w:val="233"/>
        </w:trPr>
        <w:tc>
          <w:tcPr>
            <w:tcW w:w="3227" w:type="dxa"/>
            <w:tcBorders>
              <w:top w:val="single" w:sz="4" w:space="0" w:color="auto"/>
            </w:tcBorders>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Anxious</w:t>
            </w:r>
          </w:p>
        </w:tc>
        <w:tc>
          <w:tcPr>
            <w:tcW w:w="1276" w:type="dxa"/>
            <w:tcBorders>
              <w:top w:val="single" w:sz="4" w:space="0" w:color="auto"/>
            </w:tcBorders>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Borders>
              <w:top w:val="single" w:sz="4" w:space="0" w:color="auto"/>
            </w:tcBorders>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Borders>
              <w:top w:val="single" w:sz="4" w:space="0" w:color="auto"/>
            </w:tcBorders>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Borders>
              <w:top w:val="single" w:sz="4" w:space="0" w:color="auto"/>
            </w:tcBorders>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Borders>
              <w:top w:val="single" w:sz="4" w:space="0" w:color="auto"/>
            </w:tcBorders>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Afraid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Worried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Hopeful</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Encouraged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Optimistic</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Sad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lastRenderedPageBreak/>
              <w:t>Upset</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Disappointed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Careless</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Calm</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Relaxed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Happy</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Excit</w:t>
            </w:r>
            <w:r>
              <w:rPr>
                <w:rFonts w:ascii="Times New Roman" w:hAnsi="Times New Roman" w:cs="Times New Roman"/>
                <w:sz w:val="20"/>
                <w:szCs w:val="20"/>
              </w:rPr>
              <w:t>ed</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r w:rsidR="00E37A8C" w:rsidRPr="00415A6A" w:rsidTr="007A26BC">
        <w:tc>
          <w:tcPr>
            <w:tcW w:w="3227" w:type="dxa"/>
            <w:vAlign w:val="center"/>
          </w:tcPr>
          <w:p w:rsidR="00E37A8C" w:rsidRPr="00415A6A" w:rsidRDefault="00E37A8C" w:rsidP="007A26BC">
            <w:pPr>
              <w:jc w:val="center"/>
              <w:rPr>
                <w:rFonts w:ascii="Times New Roman" w:hAnsi="Times New Roman" w:cs="Times New Roman"/>
                <w:sz w:val="20"/>
                <w:szCs w:val="20"/>
              </w:rPr>
            </w:pPr>
            <w:r w:rsidRPr="00415A6A">
              <w:rPr>
                <w:rFonts w:ascii="Times New Roman" w:hAnsi="Times New Roman" w:cs="Times New Roman"/>
                <w:sz w:val="20"/>
                <w:szCs w:val="20"/>
              </w:rPr>
              <w:t>Energetic</w:t>
            </w:r>
          </w:p>
        </w:tc>
        <w:tc>
          <w:tcPr>
            <w:tcW w:w="1276"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23"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81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134"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c>
          <w:tcPr>
            <w:tcW w:w="1301" w:type="dxa"/>
          </w:tcPr>
          <w:p w:rsidR="00E37A8C" w:rsidRPr="00415A6A" w:rsidRDefault="00E37A8C" w:rsidP="007A26BC">
            <w:pPr>
              <w:widowControl w:val="0"/>
              <w:adjustRightInd w:val="0"/>
              <w:snapToGrid w:val="0"/>
              <w:spacing w:before="120" w:after="240"/>
              <w:rPr>
                <w:rFonts w:ascii="Times New Roman" w:hAnsi="Times New Roman" w:cs="Times New Roman"/>
                <w:b/>
                <w:sz w:val="20"/>
                <w:szCs w:val="20"/>
              </w:rPr>
            </w:pPr>
          </w:p>
        </w:tc>
      </w:tr>
    </w:tbl>
    <w:p w:rsidR="00E37A8C" w:rsidRPr="00415A6A" w:rsidRDefault="00E37A8C" w:rsidP="00E37A8C">
      <w:pPr>
        <w:widowControl w:val="0"/>
        <w:adjustRightInd w:val="0"/>
        <w:snapToGrid w:val="0"/>
        <w:spacing w:before="120" w:after="240" w:line="360" w:lineRule="auto"/>
        <w:rPr>
          <w:rFonts w:ascii="Times New Roman" w:hAnsi="Times New Roman" w:cs="Times New Roman"/>
          <w:b/>
          <w:kern w:val="2"/>
          <w:sz w:val="20"/>
          <w:szCs w:val="20"/>
        </w:rPr>
      </w:pPr>
    </w:p>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r w:rsidRPr="00415A6A">
        <w:rPr>
          <w:rFonts w:ascii="Times New Roman" w:hAnsi="Times New Roman" w:cs="Times New Roman"/>
          <w:b/>
          <w:kern w:val="2"/>
          <w:sz w:val="20"/>
          <w:szCs w:val="20"/>
        </w:rPr>
        <w:t>Table A3</w:t>
      </w:r>
      <w:r w:rsidRPr="00415A6A">
        <w:rPr>
          <w:rFonts w:ascii="Times New Roman" w:hAnsi="Times New Roman" w:cs="Times New Roman"/>
          <w:bCs/>
          <w:kern w:val="2"/>
          <w:sz w:val="20"/>
          <w:szCs w:val="20"/>
        </w:rPr>
        <w:t xml:space="preserve"> Survey questions included in the analysis </w:t>
      </w:r>
    </w:p>
    <w:tbl>
      <w:tblPr>
        <w:tblStyle w:val="TableGrid"/>
        <w:tblW w:w="86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521"/>
      </w:tblGrid>
      <w:tr w:rsidR="00E37A8C" w:rsidRPr="00415A6A" w:rsidTr="007A26BC">
        <w:tc>
          <w:tcPr>
            <w:tcW w:w="2093" w:type="dxa"/>
            <w:tcBorders>
              <w:top w:val="single" w:sz="4" w:space="0" w:color="auto"/>
              <w:bottom w:val="single" w:sz="4" w:space="0" w:color="auto"/>
            </w:tcBorders>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Measure</w:t>
            </w:r>
          </w:p>
        </w:tc>
        <w:tc>
          <w:tcPr>
            <w:tcW w:w="6521" w:type="dxa"/>
            <w:tcBorders>
              <w:top w:val="single" w:sz="4" w:space="0" w:color="auto"/>
              <w:bottom w:val="single" w:sz="4" w:space="0" w:color="auto"/>
            </w:tcBorders>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Questions</w:t>
            </w:r>
          </w:p>
        </w:tc>
      </w:tr>
      <w:tr w:rsidR="00E37A8C" w:rsidRPr="00415A6A" w:rsidTr="007A26BC">
        <w:tc>
          <w:tcPr>
            <w:tcW w:w="2093" w:type="dxa"/>
            <w:vMerge w:val="restart"/>
            <w:tcBorders>
              <w:top w:val="single" w:sz="4" w:space="0" w:color="auto"/>
            </w:tcBorders>
          </w:tcPr>
          <w:p w:rsidR="00E37A8C" w:rsidRPr="00415A6A" w:rsidRDefault="00E37A8C" w:rsidP="007A26BC">
            <w:pPr>
              <w:rPr>
                <w:rFonts w:ascii="Times New Roman" w:hAnsi="Times New Roman" w:cs="Times New Roman"/>
                <w:sz w:val="20"/>
                <w:szCs w:val="20"/>
              </w:rPr>
            </w:pPr>
            <w:bookmarkStart w:id="0" w:name="_Hlk64726683"/>
            <w:r w:rsidRPr="00415A6A">
              <w:rPr>
                <w:rFonts w:ascii="Times New Roman" w:hAnsi="Times New Roman" w:cs="Times New Roman"/>
                <w:sz w:val="20"/>
                <w:szCs w:val="20"/>
              </w:rPr>
              <w:t>Climate change concern (0.81)</w:t>
            </w:r>
          </w:p>
        </w:tc>
        <w:tc>
          <w:tcPr>
            <w:tcW w:w="6521" w:type="dxa"/>
            <w:tcBorders>
              <w:top w:val="single" w:sz="4" w:space="0" w:color="auto"/>
            </w:tcBorders>
          </w:tcPr>
          <w:p w:rsidR="00E37A8C" w:rsidRPr="00415A6A" w:rsidRDefault="00E37A8C" w:rsidP="00E37A8C">
            <w:pPr>
              <w:pStyle w:val="ListParagraph"/>
              <w:numPr>
                <w:ilvl w:val="0"/>
                <w:numId w:val="5"/>
              </w:numPr>
              <w:ind w:firstLineChars="0"/>
              <w:rPr>
                <w:rFonts w:ascii="Times New Roman" w:hAnsi="Times New Roman" w:cs="Times New Roman"/>
                <w:sz w:val="20"/>
                <w:szCs w:val="20"/>
              </w:rPr>
            </w:pPr>
            <w:r w:rsidRPr="00415A6A">
              <w:rPr>
                <w:rFonts w:ascii="Times New Roman" w:hAnsi="Times New Roman" w:cs="Times New Roman"/>
                <w:sz w:val="20"/>
                <w:szCs w:val="20"/>
              </w:rPr>
              <w:t>How worried are you about climate change?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5"/>
              </w:numPr>
              <w:ind w:firstLineChars="0"/>
              <w:rPr>
                <w:rFonts w:ascii="Times New Roman" w:hAnsi="Times New Roman" w:cs="Times New Roman"/>
                <w:sz w:val="20"/>
                <w:szCs w:val="20"/>
              </w:rPr>
            </w:pPr>
            <w:r w:rsidRPr="00415A6A">
              <w:rPr>
                <w:rFonts w:ascii="Times New Roman" w:hAnsi="Times New Roman" w:cs="Times New Roman"/>
                <w:sz w:val="20"/>
                <w:szCs w:val="20"/>
              </w:rPr>
              <w:t>How much do you think climate change will negatively affect you personally?</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5"/>
              </w:numPr>
              <w:ind w:firstLineChars="0"/>
              <w:rPr>
                <w:rFonts w:ascii="Times New Roman" w:hAnsi="Times New Roman" w:cs="Times New Roman"/>
                <w:sz w:val="20"/>
                <w:szCs w:val="20"/>
              </w:rPr>
            </w:pPr>
            <w:r w:rsidRPr="00415A6A">
              <w:rPr>
                <w:rFonts w:ascii="Times New Roman" w:hAnsi="Times New Roman" w:cs="Times New Roman"/>
                <w:sz w:val="20"/>
                <w:szCs w:val="20"/>
              </w:rPr>
              <w:t>When do you think climate change will start to negatively affect people in China?</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5"/>
              </w:numPr>
              <w:ind w:firstLineChars="0"/>
              <w:rPr>
                <w:rFonts w:ascii="Times New Roman" w:hAnsi="Times New Roman" w:cs="Times New Roman"/>
                <w:sz w:val="20"/>
                <w:szCs w:val="20"/>
              </w:rPr>
            </w:pPr>
            <w:r w:rsidRPr="00415A6A">
              <w:rPr>
                <w:rFonts w:ascii="Times New Roman" w:hAnsi="Times New Roman" w:cs="Times New Roman"/>
                <w:sz w:val="20"/>
                <w:szCs w:val="20"/>
              </w:rPr>
              <w:t>How much do you think climate change will negatively affect future generations?</w:t>
            </w:r>
          </w:p>
        </w:tc>
      </w:tr>
      <w:tr w:rsidR="00E37A8C" w:rsidRPr="00415A6A" w:rsidTr="007A26BC">
        <w:tc>
          <w:tcPr>
            <w:tcW w:w="2093" w:type="dxa"/>
            <w:vMerge w:val="restart"/>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Climate change involvement (0.78)</w:t>
            </w:r>
          </w:p>
        </w:tc>
        <w:tc>
          <w:tcPr>
            <w:tcW w:w="6521" w:type="dxa"/>
          </w:tcPr>
          <w:p w:rsidR="00E37A8C" w:rsidRPr="00415A6A" w:rsidRDefault="00E37A8C" w:rsidP="00E37A8C">
            <w:pPr>
              <w:pStyle w:val="ListParagraph"/>
              <w:numPr>
                <w:ilvl w:val="0"/>
                <w:numId w:val="6"/>
              </w:numPr>
              <w:ind w:firstLineChars="0"/>
              <w:rPr>
                <w:rFonts w:ascii="Times New Roman" w:hAnsi="Times New Roman" w:cs="Times New Roman"/>
                <w:sz w:val="20"/>
                <w:szCs w:val="20"/>
              </w:rPr>
            </w:pPr>
            <w:r w:rsidRPr="00415A6A">
              <w:rPr>
                <w:rFonts w:ascii="Times New Roman" w:hAnsi="Times New Roman" w:cs="Times New Roman"/>
                <w:sz w:val="20"/>
                <w:szCs w:val="20"/>
              </w:rPr>
              <w:t>I have thought about climate change before.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6"/>
              </w:numPr>
              <w:ind w:firstLineChars="0"/>
              <w:rPr>
                <w:rFonts w:ascii="Times New Roman" w:hAnsi="Times New Roman" w:cs="Times New Roman"/>
                <w:sz w:val="20"/>
                <w:szCs w:val="20"/>
              </w:rPr>
            </w:pPr>
            <w:r w:rsidRPr="00415A6A">
              <w:rPr>
                <w:rFonts w:ascii="Times New Roman" w:hAnsi="Times New Roman" w:cs="Times New Roman"/>
                <w:sz w:val="20"/>
                <w:szCs w:val="20"/>
              </w:rPr>
              <w:t>Climate change is important to me.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6"/>
              </w:numPr>
              <w:ind w:firstLineChars="0"/>
              <w:rPr>
                <w:rFonts w:ascii="Times New Roman" w:hAnsi="Times New Roman" w:cs="Times New Roman"/>
                <w:sz w:val="20"/>
                <w:szCs w:val="20"/>
              </w:rPr>
            </w:pPr>
            <w:r w:rsidRPr="00415A6A">
              <w:rPr>
                <w:rFonts w:ascii="Times New Roman" w:hAnsi="Times New Roman" w:cs="Times New Roman"/>
                <w:sz w:val="20"/>
                <w:szCs w:val="20"/>
              </w:rPr>
              <w:t>I want to learn more about climate change.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6"/>
              </w:numPr>
              <w:ind w:firstLineChars="0"/>
              <w:rPr>
                <w:rFonts w:ascii="Times New Roman" w:hAnsi="Times New Roman" w:cs="Times New Roman"/>
                <w:sz w:val="20"/>
                <w:szCs w:val="20"/>
              </w:rPr>
            </w:pPr>
            <w:r w:rsidRPr="00415A6A">
              <w:rPr>
                <w:rFonts w:ascii="Times New Roman" w:hAnsi="Times New Roman" w:cs="Times New Roman"/>
                <w:sz w:val="20"/>
                <w:szCs w:val="20"/>
              </w:rPr>
              <w:t>My family members have shared climate change information with me.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6"/>
              </w:numPr>
              <w:ind w:firstLineChars="0"/>
              <w:rPr>
                <w:rFonts w:ascii="Times New Roman" w:hAnsi="Times New Roman" w:cs="Times New Roman"/>
                <w:sz w:val="20"/>
                <w:szCs w:val="20"/>
              </w:rPr>
            </w:pPr>
            <w:r w:rsidRPr="00415A6A">
              <w:rPr>
                <w:rFonts w:ascii="Times New Roman" w:hAnsi="Times New Roman" w:cs="Times New Roman"/>
                <w:sz w:val="20"/>
                <w:szCs w:val="20"/>
              </w:rPr>
              <w:t>The city I reside in is affected by climate change.</w:t>
            </w:r>
          </w:p>
        </w:tc>
      </w:tr>
      <w:tr w:rsidR="00E37A8C" w:rsidRPr="00415A6A" w:rsidTr="007A26BC">
        <w:tc>
          <w:tcPr>
            <w:tcW w:w="2093" w:type="dxa"/>
            <w:vMerge w:val="restart"/>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Self-efficiency (0.85)</w:t>
            </w:r>
          </w:p>
        </w:tc>
        <w:tc>
          <w:tcPr>
            <w:tcW w:w="6521" w:type="dxa"/>
          </w:tcPr>
          <w:p w:rsidR="00E37A8C" w:rsidRPr="00415A6A" w:rsidRDefault="00E37A8C" w:rsidP="00E37A8C">
            <w:pPr>
              <w:pStyle w:val="ListParagraph"/>
              <w:numPr>
                <w:ilvl w:val="0"/>
                <w:numId w:val="7"/>
              </w:numPr>
              <w:ind w:firstLineChars="0"/>
              <w:rPr>
                <w:rFonts w:ascii="Times New Roman" w:hAnsi="Times New Roman" w:cs="Times New Roman"/>
                <w:sz w:val="20"/>
                <w:szCs w:val="20"/>
              </w:rPr>
            </w:pPr>
            <w:r w:rsidRPr="00415A6A">
              <w:rPr>
                <w:rFonts w:ascii="Times New Roman" w:hAnsi="Times New Roman" w:cs="Times New Roman"/>
                <w:sz w:val="20"/>
                <w:szCs w:val="20"/>
              </w:rPr>
              <w:t xml:space="preserve">I feel I know what I can do for climate change mitigation at home. </w:t>
            </w:r>
          </w:p>
          <w:p w:rsidR="00E37A8C" w:rsidRPr="00415A6A" w:rsidRDefault="00E37A8C" w:rsidP="00E37A8C">
            <w:pPr>
              <w:pStyle w:val="ListParagraph"/>
              <w:numPr>
                <w:ilvl w:val="0"/>
                <w:numId w:val="7"/>
              </w:numPr>
              <w:ind w:firstLineChars="0"/>
              <w:rPr>
                <w:rFonts w:ascii="Times New Roman" w:hAnsi="Times New Roman" w:cs="Times New Roman"/>
                <w:sz w:val="20"/>
                <w:szCs w:val="20"/>
              </w:rPr>
            </w:pPr>
            <w:r w:rsidRPr="00415A6A">
              <w:rPr>
                <w:rFonts w:ascii="Times New Roman" w:hAnsi="Times New Roman" w:cs="Times New Roman"/>
                <w:sz w:val="20"/>
                <w:szCs w:val="20"/>
              </w:rPr>
              <w:t>I think my low-carbon lifestyle (walking, biking to school) can motivate other kids to take action.</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7"/>
              </w:numPr>
              <w:ind w:firstLineChars="0"/>
              <w:rPr>
                <w:rFonts w:ascii="Times New Roman" w:hAnsi="Times New Roman" w:cs="Times New Roman"/>
                <w:sz w:val="20"/>
                <w:szCs w:val="20"/>
              </w:rPr>
            </w:pPr>
            <w:r w:rsidRPr="00415A6A">
              <w:rPr>
                <w:rFonts w:ascii="Times New Roman" w:hAnsi="Times New Roman" w:cs="Times New Roman"/>
                <w:sz w:val="20"/>
                <w:szCs w:val="20"/>
              </w:rPr>
              <w:t>I know what energy-saving actions (such as saving water, electricity, etc.) can do to mitigate climate change.</w:t>
            </w:r>
          </w:p>
          <w:p w:rsidR="00E37A8C" w:rsidRPr="00415A6A" w:rsidRDefault="00E37A8C" w:rsidP="00E37A8C">
            <w:pPr>
              <w:pStyle w:val="ListParagraph"/>
              <w:numPr>
                <w:ilvl w:val="0"/>
                <w:numId w:val="7"/>
              </w:numPr>
              <w:ind w:firstLineChars="0"/>
              <w:rPr>
                <w:rFonts w:ascii="Times New Roman" w:hAnsi="Times New Roman" w:cs="Times New Roman"/>
                <w:sz w:val="20"/>
                <w:szCs w:val="20"/>
              </w:rPr>
            </w:pPr>
            <w:r w:rsidRPr="00415A6A">
              <w:rPr>
                <w:rFonts w:ascii="Times New Roman" w:hAnsi="Times New Roman" w:cs="Times New Roman"/>
                <w:sz w:val="20"/>
                <w:szCs w:val="20"/>
              </w:rPr>
              <w:t>I think the recycling of waste (such as paper, cans, plastic, etc.) can effectively reduce the carbon emissions of households.</w:t>
            </w:r>
          </w:p>
          <w:p w:rsidR="00E37A8C" w:rsidRPr="00415A6A" w:rsidRDefault="00E37A8C" w:rsidP="00E37A8C">
            <w:pPr>
              <w:pStyle w:val="ListParagraph"/>
              <w:numPr>
                <w:ilvl w:val="0"/>
                <w:numId w:val="7"/>
              </w:numPr>
              <w:ind w:firstLineChars="0"/>
              <w:rPr>
                <w:rFonts w:ascii="Times New Roman" w:hAnsi="Times New Roman" w:cs="Times New Roman"/>
                <w:sz w:val="20"/>
                <w:szCs w:val="20"/>
              </w:rPr>
            </w:pPr>
            <w:r w:rsidRPr="00415A6A">
              <w:rPr>
                <w:rFonts w:ascii="Times New Roman" w:hAnsi="Times New Roman" w:cs="Times New Roman"/>
                <w:sz w:val="20"/>
                <w:szCs w:val="20"/>
              </w:rPr>
              <w:t>Climate change can be controlled if everyone participates in</w:t>
            </w:r>
            <w:r>
              <w:rPr>
                <w:rFonts w:ascii="Times New Roman" w:hAnsi="Times New Roman" w:cs="Times New Roman"/>
                <w:sz w:val="20"/>
                <w:szCs w:val="20"/>
              </w:rPr>
              <w:t xml:space="preserve"> </w:t>
            </w:r>
            <w:r w:rsidRPr="003A15DB">
              <w:rPr>
                <w:rFonts w:ascii="Times New Roman" w:hAnsi="Times New Roman" w:cs="Times New Roman"/>
                <w:sz w:val="20"/>
                <w:szCs w:val="20"/>
              </w:rPr>
              <w:t>reducing our carbon footprints.</w:t>
            </w:r>
            <w:r w:rsidRPr="00415A6A">
              <w:rPr>
                <w:rFonts w:ascii="Times New Roman" w:hAnsi="Times New Roman" w:cs="Times New Roman"/>
                <w:sz w:val="20"/>
                <w:szCs w:val="20"/>
              </w:rPr>
              <w:t xml:space="preserve"> </w:t>
            </w:r>
          </w:p>
        </w:tc>
      </w:tr>
      <w:tr w:rsidR="00E37A8C" w:rsidRPr="00415A6A" w:rsidTr="007A26BC">
        <w:tc>
          <w:tcPr>
            <w:tcW w:w="2093" w:type="dxa"/>
            <w:vMerge w:val="restart"/>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Mitigation behavior (0.84)</w:t>
            </w:r>
          </w:p>
        </w:tc>
        <w:tc>
          <w:tcPr>
            <w:tcW w:w="6521" w:type="dxa"/>
          </w:tcPr>
          <w:p w:rsidR="00E37A8C" w:rsidRPr="00415A6A" w:rsidRDefault="00E37A8C" w:rsidP="00E37A8C">
            <w:pPr>
              <w:pStyle w:val="ListParagraph"/>
              <w:numPr>
                <w:ilvl w:val="0"/>
                <w:numId w:val="10"/>
              </w:numPr>
              <w:ind w:firstLineChars="0"/>
              <w:rPr>
                <w:rFonts w:ascii="Times New Roman" w:hAnsi="Times New Roman" w:cs="Times New Roman"/>
                <w:sz w:val="20"/>
                <w:szCs w:val="20"/>
              </w:rPr>
            </w:pPr>
            <w:r w:rsidRPr="00415A6A">
              <w:rPr>
                <w:rFonts w:ascii="Times New Roman" w:hAnsi="Times New Roman" w:cs="Times New Roman"/>
                <w:sz w:val="20"/>
                <w:szCs w:val="20"/>
              </w:rPr>
              <w:t xml:space="preserve">In the last 2 weeks, I searched for information </w:t>
            </w:r>
            <w:r>
              <w:rPr>
                <w:rFonts w:ascii="Times New Roman" w:hAnsi="Times New Roman" w:cs="Times New Roman"/>
                <w:sz w:val="20"/>
                <w:szCs w:val="20"/>
              </w:rPr>
              <w:t>about</w:t>
            </w:r>
            <w:r w:rsidRPr="00415A6A">
              <w:rPr>
                <w:rFonts w:ascii="Times New Roman" w:hAnsi="Times New Roman" w:cs="Times New Roman"/>
                <w:sz w:val="20"/>
                <w:szCs w:val="20"/>
              </w:rPr>
              <w:t xml:space="preserve"> climate change.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10"/>
              </w:numPr>
              <w:ind w:firstLineChars="0"/>
              <w:rPr>
                <w:rFonts w:ascii="Times New Roman" w:hAnsi="Times New Roman" w:cs="Times New Roman"/>
                <w:sz w:val="20"/>
                <w:szCs w:val="20"/>
              </w:rPr>
            </w:pPr>
            <w:r w:rsidRPr="00415A6A">
              <w:rPr>
                <w:rFonts w:ascii="Times New Roman" w:hAnsi="Times New Roman" w:cs="Times New Roman"/>
                <w:sz w:val="20"/>
                <w:szCs w:val="20"/>
              </w:rPr>
              <w:t>In the last 2 weeks, I paid attention to climate change information in other courses.</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10"/>
              </w:numPr>
              <w:ind w:firstLineChars="0"/>
              <w:rPr>
                <w:rFonts w:ascii="Times New Roman" w:hAnsi="Times New Roman" w:cs="Times New Roman"/>
                <w:sz w:val="20"/>
                <w:szCs w:val="20"/>
              </w:rPr>
            </w:pPr>
            <w:r w:rsidRPr="00415A6A">
              <w:rPr>
                <w:rFonts w:ascii="Times New Roman" w:hAnsi="Times New Roman" w:cs="Times New Roman"/>
                <w:sz w:val="20"/>
                <w:szCs w:val="20"/>
              </w:rPr>
              <w:t>In the last 2 weeks, I talked about climate change information with a friend.</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10"/>
              </w:numPr>
              <w:ind w:firstLineChars="0"/>
              <w:rPr>
                <w:rFonts w:ascii="Times New Roman" w:hAnsi="Times New Roman" w:cs="Times New Roman"/>
                <w:sz w:val="20"/>
                <w:szCs w:val="20"/>
              </w:rPr>
            </w:pPr>
            <w:r w:rsidRPr="00415A6A">
              <w:rPr>
                <w:rFonts w:ascii="Times New Roman" w:hAnsi="Times New Roman" w:cs="Times New Roman"/>
                <w:sz w:val="20"/>
                <w:szCs w:val="20"/>
              </w:rPr>
              <w:t>In the last 2 weeks, I advised my family to conserve water.</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10"/>
              </w:numPr>
              <w:ind w:firstLineChars="0"/>
              <w:rPr>
                <w:rFonts w:ascii="Times New Roman" w:hAnsi="Times New Roman" w:cs="Times New Roman"/>
                <w:sz w:val="20"/>
                <w:szCs w:val="20"/>
              </w:rPr>
            </w:pPr>
            <w:r w:rsidRPr="00415A6A">
              <w:rPr>
                <w:rFonts w:ascii="Times New Roman" w:hAnsi="Times New Roman" w:cs="Times New Roman"/>
                <w:sz w:val="20"/>
                <w:szCs w:val="20"/>
              </w:rPr>
              <w:t>In the last 2 weeks, I reduced plastic bag use when shopping.</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10"/>
              </w:numPr>
              <w:ind w:firstLineChars="0"/>
              <w:rPr>
                <w:rFonts w:ascii="Times New Roman" w:hAnsi="Times New Roman" w:cs="Times New Roman"/>
                <w:sz w:val="20"/>
                <w:szCs w:val="20"/>
              </w:rPr>
            </w:pPr>
            <w:r w:rsidRPr="00415A6A">
              <w:rPr>
                <w:rFonts w:ascii="Times New Roman" w:hAnsi="Times New Roman" w:cs="Times New Roman"/>
                <w:sz w:val="20"/>
                <w:szCs w:val="20"/>
              </w:rPr>
              <w:t>In the last 2 weeks, I chose to walk or bike when going to nearby places.</w:t>
            </w:r>
          </w:p>
        </w:tc>
      </w:tr>
      <w:tr w:rsidR="00E37A8C" w:rsidRPr="00415A6A" w:rsidTr="007A26BC">
        <w:tc>
          <w:tcPr>
            <w:tcW w:w="2093" w:type="dxa"/>
            <w:vMerge w:val="restart"/>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Mitigation behavior intention (0.85)</w:t>
            </w:r>
          </w:p>
        </w:tc>
        <w:tc>
          <w:tcPr>
            <w:tcW w:w="6521" w:type="dxa"/>
          </w:tcPr>
          <w:p w:rsidR="00E37A8C" w:rsidRPr="00415A6A" w:rsidRDefault="00E37A8C" w:rsidP="00E37A8C">
            <w:pPr>
              <w:pStyle w:val="ListParagraph"/>
              <w:numPr>
                <w:ilvl w:val="0"/>
                <w:numId w:val="8"/>
              </w:numPr>
              <w:ind w:firstLineChars="0"/>
              <w:rPr>
                <w:rFonts w:ascii="Times New Roman" w:hAnsi="Times New Roman" w:cs="Times New Roman"/>
                <w:sz w:val="20"/>
                <w:szCs w:val="20"/>
              </w:rPr>
            </w:pPr>
            <w:r w:rsidRPr="00415A6A">
              <w:rPr>
                <w:rFonts w:ascii="Times New Roman" w:hAnsi="Times New Roman" w:cs="Times New Roman"/>
                <w:sz w:val="20"/>
                <w:szCs w:val="20"/>
              </w:rPr>
              <w:t>In the next year, I will</w:t>
            </w:r>
            <w:r>
              <w:rPr>
                <w:rFonts w:ascii="Times New Roman" w:hAnsi="Times New Roman" w:cs="Times New Roman"/>
                <w:sz w:val="20"/>
                <w:szCs w:val="20"/>
              </w:rPr>
              <w:t xml:space="preserve"> </w:t>
            </w:r>
            <w:r w:rsidRPr="003A15DB">
              <w:rPr>
                <w:rFonts w:ascii="Times New Roman" w:hAnsi="Times New Roman" w:cs="Times New Roman"/>
                <w:sz w:val="20"/>
                <w:szCs w:val="20"/>
              </w:rPr>
              <w:t>acquire more knowledge</w:t>
            </w:r>
            <w:r w:rsidRPr="00415A6A">
              <w:rPr>
                <w:rFonts w:ascii="Times New Roman" w:hAnsi="Times New Roman" w:cs="Times New Roman"/>
                <w:sz w:val="20"/>
                <w:szCs w:val="20"/>
              </w:rPr>
              <w:t xml:space="preserve"> </w:t>
            </w:r>
            <w:r>
              <w:rPr>
                <w:rFonts w:ascii="Times New Roman" w:hAnsi="Times New Roman" w:cs="Times New Roman"/>
                <w:sz w:val="20"/>
                <w:szCs w:val="20"/>
              </w:rPr>
              <w:t>a</w:t>
            </w:r>
            <w:r w:rsidRPr="00415A6A">
              <w:rPr>
                <w:rFonts w:ascii="Times New Roman" w:hAnsi="Times New Roman" w:cs="Times New Roman"/>
                <w:sz w:val="20"/>
                <w:szCs w:val="20"/>
              </w:rPr>
              <w:t>bout climate change.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8"/>
              </w:numPr>
              <w:ind w:firstLineChars="0"/>
              <w:rPr>
                <w:rFonts w:ascii="Times New Roman" w:hAnsi="Times New Roman" w:cs="Times New Roman"/>
                <w:sz w:val="20"/>
                <w:szCs w:val="20"/>
              </w:rPr>
            </w:pPr>
            <w:r w:rsidRPr="00415A6A">
              <w:rPr>
                <w:rFonts w:ascii="Times New Roman" w:hAnsi="Times New Roman" w:cs="Times New Roman"/>
                <w:sz w:val="20"/>
                <w:szCs w:val="20"/>
              </w:rPr>
              <w:t>In the next year, I will reduce my use of disposable products.</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8"/>
              </w:numPr>
              <w:ind w:firstLineChars="0"/>
              <w:rPr>
                <w:rFonts w:ascii="Times New Roman" w:hAnsi="Times New Roman" w:cs="Times New Roman"/>
                <w:sz w:val="20"/>
                <w:szCs w:val="20"/>
              </w:rPr>
            </w:pPr>
            <w:r w:rsidRPr="00415A6A">
              <w:rPr>
                <w:rFonts w:ascii="Times New Roman" w:hAnsi="Times New Roman" w:cs="Times New Roman"/>
                <w:sz w:val="20"/>
                <w:szCs w:val="20"/>
              </w:rPr>
              <w:t>In the next year, I will reduce energy use (such as electricity, water, etc.) in my home to mitigate climate change.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8"/>
              </w:numPr>
              <w:ind w:firstLineChars="0"/>
              <w:rPr>
                <w:rFonts w:ascii="Times New Roman" w:hAnsi="Times New Roman" w:cs="Times New Roman"/>
                <w:sz w:val="20"/>
                <w:szCs w:val="20"/>
              </w:rPr>
            </w:pPr>
            <w:r w:rsidRPr="00415A6A">
              <w:rPr>
                <w:rFonts w:ascii="Times New Roman" w:hAnsi="Times New Roman" w:cs="Times New Roman"/>
                <w:sz w:val="20"/>
                <w:szCs w:val="20"/>
              </w:rPr>
              <w:t xml:space="preserve">In the next year, I will </w:t>
            </w:r>
            <w:r>
              <w:rPr>
                <w:rFonts w:ascii="Times New Roman" w:hAnsi="Times New Roman" w:cs="Times New Roman"/>
                <w:sz w:val="20"/>
                <w:szCs w:val="20"/>
              </w:rPr>
              <w:t>r</w:t>
            </w:r>
            <w:r w:rsidRPr="00415A6A">
              <w:rPr>
                <w:rFonts w:ascii="Times New Roman" w:hAnsi="Times New Roman" w:cs="Times New Roman"/>
                <w:sz w:val="20"/>
                <w:szCs w:val="20"/>
              </w:rPr>
              <w:t>ecycle my unused items.</w:t>
            </w:r>
          </w:p>
        </w:tc>
      </w:tr>
      <w:tr w:rsidR="00E37A8C" w:rsidRPr="00415A6A" w:rsidTr="007A26BC">
        <w:tc>
          <w:tcPr>
            <w:tcW w:w="2093" w:type="dxa"/>
            <w:vMerge w:val="restart"/>
          </w:tcPr>
          <w:p w:rsidR="00E37A8C" w:rsidRPr="00415A6A" w:rsidRDefault="00E37A8C" w:rsidP="007A26BC">
            <w:pPr>
              <w:rPr>
                <w:rFonts w:ascii="Times New Roman" w:hAnsi="Times New Roman" w:cs="Times New Roman"/>
                <w:sz w:val="20"/>
                <w:szCs w:val="20"/>
              </w:rPr>
            </w:pPr>
            <w:bookmarkStart w:id="1" w:name="_Hlk64726883"/>
            <w:r w:rsidRPr="00415A6A">
              <w:rPr>
                <w:rFonts w:ascii="Times New Roman" w:hAnsi="Times New Roman" w:cs="Times New Roman"/>
                <w:sz w:val="20"/>
                <w:szCs w:val="20"/>
              </w:rPr>
              <w:t>Climate science knowledge (0.76)</w:t>
            </w: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Burning oil, among other things, produces carbon dioxide (CO</w:t>
            </w:r>
            <w:r w:rsidRPr="00480808">
              <w:rPr>
                <w:rFonts w:ascii="Times New Roman" w:hAnsi="Times New Roman" w:cs="Times New Roman"/>
                <w:sz w:val="20"/>
                <w:szCs w:val="20"/>
                <w:vertAlign w:val="subscript"/>
              </w:rPr>
              <w:t>2</w:t>
            </w:r>
            <w:r w:rsidRPr="00415A6A">
              <w:rPr>
                <w:rFonts w:ascii="Times New Roman" w:hAnsi="Times New Roman" w:cs="Times New Roman"/>
                <w:sz w:val="20"/>
                <w:szCs w:val="20"/>
              </w:rPr>
              <w:t>).</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 xml:space="preserve">Holes in the ozone </w:t>
            </w:r>
            <w:r>
              <w:rPr>
                <w:rFonts w:ascii="Times New Roman" w:hAnsi="Times New Roman" w:cs="Times New Roman"/>
                <w:sz w:val="20"/>
                <w:szCs w:val="20"/>
              </w:rPr>
              <w:t xml:space="preserve">layer </w:t>
            </w:r>
            <w:r w:rsidRPr="00415A6A">
              <w:rPr>
                <w:rFonts w:ascii="Times New Roman" w:hAnsi="Times New Roman" w:cs="Times New Roman"/>
                <w:sz w:val="20"/>
                <w:szCs w:val="20"/>
              </w:rPr>
              <w:t>are the main cause of the greenhouse effect.</w:t>
            </w:r>
          </w:p>
        </w:tc>
      </w:tr>
      <w:bookmarkEnd w:id="0"/>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Weather and climate are different names for the same thing.</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At the same quantity, CO</w:t>
            </w:r>
            <w:r w:rsidRPr="00480808">
              <w:rPr>
                <w:rFonts w:ascii="Times New Roman" w:hAnsi="Times New Roman" w:cs="Times New Roman"/>
                <w:sz w:val="20"/>
                <w:szCs w:val="20"/>
                <w:vertAlign w:val="subscript"/>
              </w:rPr>
              <w:t>2</w:t>
            </w:r>
            <w:r w:rsidRPr="00415A6A">
              <w:rPr>
                <w:rFonts w:ascii="Times New Roman" w:hAnsi="Times New Roman" w:cs="Times New Roman"/>
                <w:sz w:val="20"/>
                <w:szCs w:val="20"/>
              </w:rPr>
              <w:t xml:space="preserve"> is more harmful to the climate than methane.</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Greenhouse gases such as CO</w:t>
            </w:r>
            <w:r w:rsidRPr="00480808">
              <w:rPr>
                <w:rFonts w:ascii="Times New Roman" w:hAnsi="Times New Roman" w:cs="Times New Roman"/>
                <w:sz w:val="20"/>
                <w:szCs w:val="20"/>
                <w:vertAlign w:val="subscript"/>
              </w:rPr>
              <w:t>2</w:t>
            </w:r>
            <w:r w:rsidRPr="00415A6A">
              <w:rPr>
                <w:rFonts w:ascii="Times New Roman" w:hAnsi="Times New Roman" w:cs="Times New Roman"/>
                <w:sz w:val="20"/>
                <w:szCs w:val="20"/>
              </w:rPr>
              <w:t xml:space="preserve"> are emitted entirely by mineral extraction and industrial and agricultural production, not by individuals.</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Global warming is essentially an enhanced greenhouse effect caused by human activities.</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The melting of Arctic ice and snow caused by global warming will cause sea levels to rise.</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Temperatures around the world will rise evenly over the next few decades.</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Over the next several decades, we can expect some places to get wetter, while others get drier.</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Which of the following gases is not a greenhouse gas? CO</w:t>
            </w:r>
            <w:r w:rsidRPr="00415A6A">
              <w:rPr>
                <w:rFonts w:ascii="Times New Roman" w:hAnsi="Times New Roman" w:cs="Times New Roman"/>
                <w:sz w:val="20"/>
                <w:szCs w:val="20"/>
                <w:vertAlign w:val="subscript"/>
              </w:rPr>
              <w:t>2</w:t>
            </w:r>
            <w:r w:rsidRPr="00415A6A">
              <w:rPr>
                <w:rFonts w:ascii="Times New Roman" w:hAnsi="Times New Roman" w:cs="Times New Roman"/>
                <w:sz w:val="20"/>
                <w:szCs w:val="20"/>
              </w:rPr>
              <w:t>, CH</w:t>
            </w:r>
            <w:r w:rsidRPr="00415A6A">
              <w:rPr>
                <w:rFonts w:ascii="Times New Roman" w:hAnsi="Times New Roman" w:cs="Times New Roman"/>
                <w:sz w:val="20"/>
                <w:szCs w:val="20"/>
                <w:vertAlign w:val="subscript"/>
              </w:rPr>
              <w:t>4</w:t>
            </w:r>
            <w:r w:rsidRPr="00415A6A">
              <w:rPr>
                <w:rFonts w:ascii="Times New Roman" w:hAnsi="Times New Roman" w:cs="Times New Roman"/>
                <w:sz w:val="20"/>
                <w:szCs w:val="20"/>
              </w:rPr>
              <w:t>, N</w:t>
            </w:r>
            <w:r w:rsidRPr="00415A6A">
              <w:rPr>
                <w:rFonts w:ascii="Times New Roman" w:hAnsi="Times New Roman" w:cs="Times New Roman"/>
                <w:sz w:val="20"/>
                <w:szCs w:val="20"/>
                <w:vertAlign w:val="subscript"/>
              </w:rPr>
              <w:t>2</w:t>
            </w:r>
            <w:r w:rsidRPr="00415A6A">
              <w:rPr>
                <w:rFonts w:ascii="Times New Roman" w:hAnsi="Times New Roman" w:cs="Times New Roman"/>
                <w:sz w:val="20"/>
                <w:szCs w:val="20"/>
              </w:rPr>
              <w:t>, H</w:t>
            </w:r>
            <w:r w:rsidRPr="00415A6A">
              <w:rPr>
                <w:rFonts w:ascii="Times New Roman" w:hAnsi="Times New Roman" w:cs="Times New Roman"/>
                <w:sz w:val="20"/>
                <w:szCs w:val="20"/>
                <w:vertAlign w:val="subscript"/>
              </w:rPr>
              <w:t>2</w:t>
            </w:r>
            <w:r w:rsidRPr="00415A6A">
              <w:rPr>
                <w:rFonts w:ascii="Times New Roman" w:hAnsi="Times New Roman" w:cs="Times New Roman"/>
                <w:sz w:val="20"/>
                <w:szCs w:val="20"/>
              </w:rPr>
              <w:t>O</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Which of the following observations cannot be used to illustrate warming trends? surface temperature, eruption frequency, polar ice cover, sea level rise.</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Carbon circulates most slowly in which of the following circles? atmospheric sphere, hydrosphere, biosphere, lithosphere.</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 xml:space="preserve">Which is a false description of low carbon life? </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Select and purchase local food whenever possible.</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Use clean energy at home, such as solar energy.</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Eat more meat and fewer vegetables.</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 xml:space="preserve">Make one less family driving </w:t>
            </w:r>
            <w:proofErr w:type="gramStart"/>
            <w:r w:rsidRPr="00415A6A">
              <w:rPr>
                <w:rFonts w:ascii="Times New Roman" w:hAnsi="Times New Roman" w:cs="Times New Roman"/>
                <w:sz w:val="20"/>
                <w:szCs w:val="20"/>
              </w:rPr>
              <w:t>trip</w:t>
            </w:r>
            <w:proofErr w:type="gramEnd"/>
            <w:r w:rsidRPr="00415A6A">
              <w:rPr>
                <w:rFonts w:ascii="Times New Roman" w:hAnsi="Times New Roman" w:cs="Times New Roman"/>
                <w:sz w:val="20"/>
                <w:szCs w:val="20"/>
              </w:rPr>
              <w:t xml:space="preserve"> each week.</w:t>
            </w:r>
          </w:p>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 xml:space="preserve">The long-term goal of the Paris Climate Accord is to limit the rise in average global temperatures this century </w:t>
            </w:r>
            <w:r w:rsidRPr="00DB368D">
              <w:rPr>
                <w:rFonts w:ascii="Times New Roman" w:hAnsi="Times New Roman" w:cs="Times New Roman"/>
                <w:sz w:val="20"/>
                <w:szCs w:val="20"/>
              </w:rPr>
              <w:t>to</w:t>
            </w:r>
            <w:r w:rsidRPr="00480808">
              <w:rPr>
                <w:rFonts w:ascii="Times New Roman" w:hAnsi="Times New Roman" w:cs="Times New Roman"/>
                <w:sz w:val="20"/>
                <w:szCs w:val="20"/>
              </w:rPr>
              <w:t xml:space="preserve"> </w:t>
            </w:r>
            <w:r>
              <w:rPr>
                <w:rFonts w:ascii="Times New Roman" w:hAnsi="Times New Roman" w:cs="Times New Roman"/>
                <w:sz w:val="20"/>
                <w:szCs w:val="20"/>
              </w:rPr>
              <w:t>___</w:t>
            </w:r>
            <w:r w:rsidRPr="00480808">
              <w:rPr>
                <w:rFonts w:ascii="Times New Roman" w:hAnsi="Times New Roman" w:cs="Times New Roman"/>
                <w:sz w:val="20"/>
                <w:szCs w:val="20"/>
              </w:rPr>
              <w:t xml:space="preserve"> </w:t>
            </w:r>
            <w:r w:rsidRPr="00415A6A">
              <w:rPr>
                <w:rFonts w:ascii="Times New Roman" w:hAnsi="Times New Roman" w:cs="Times New Roman"/>
                <w:sz w:val="20"/>
                <w:szCs w:val="20"/>
              </w:rPr>
              <w:t>degree</w:t>
            </w:r>
            <w:r>
              <w:rPr>
                <w:rFonts w:ascii="Times New Roman" w:hAnsi="Times New Roman" w:cs="Times New Roman"/>
                <w:sz w:val="20"/>
                <w:szCs w:val="20"/>
              </w:rPr>
              <w:t>/s</w:t>
            </w:r>
            <w:r w:rsidRPr="00415A6A">
              <w:rPr>
                <w:rFonts w:ascii="Times New Roman" w:hAnsi="Times New Roman" w:cs="Times New Roman"/>
                <w:sz w:val="20"/>
                <w:szCs w:val="20"/>
              </w:rPr>
              <w:t xml:space="preserve"> above pre-industrial levels. 4℃, 3℃, 2℃, 1℃.</w:t>
            </w:r>
          </w:p>
        </w:tc>
      </w:tr>
      <w:tr w:rsidR="00E37A8C" w:rsidRPr="00415A6A" w:rsidTr="007A26BC">
        <w:tc>
          <w:tcPr>
            <w:tcW w:w="2093" w:type="dxa"/>
            <w:vMerge/>
          </w:tcPr>
          <w:p w:rsidR="00E37A8C" w:rsidRPr="00415A6A" w:rsidRDefault="00E37A8C" w:rsidP="007A26BC">
            <w:pPr>
              <w:rPr>
                <w:rFonts w:ascii="Times New Roman" w:hAnsi="Times New Roman" w:cs="Times New Roman"/>
                <w:sz w:val="20"/>
                <w:szCs w:val="20"/>
              </w:rPr>
            </w:pPr>
          </w:p>
        </w:tc>
        <w:tc>
          <w:tcPr>
            <w:tcW w:w="6521" w:type="dxa"/>
          </w:tcPr>
          <w:p w:rsidR="00E37A8C" w:rsidRPr="00415A6A" w:rsidRDefault="00E37A8C" w:rsidP="00E37A8C">
            <w:pPr>
              <w:pStyle w:val="ListParagraph"/>
              <w:numPr>
                <w:ilvl w:val="0"/>
                <w:numId w:val="9"/>
              </w:numPr>
              <w:ind w:firstLineChars="0"/>
              <w:rPr>
                <w:rFonts w:ascii="Times New Roman" w:hAnsi="Times New Roman" w:cs="Times New Roman"/>
                <w:sz w:val="20"/>
                <w:szCs w:val="20"/>
              </w:rPr>
            </w:pPr>
            <w:r w:rsidRPr="00415A6A">
              <w:rPr>
                <w:rFonts w:ascii="Times New Roman" w:hAnsi="Times New Roman" w:cs="Times New Roman"/>
                <w:sz w:val="20"/>
                <w:szCs w:val="20"/>
              </w:rPr>
              <w:t>Global warming threatens to some extent the survival of living organisms. Which of the following organisms or communities will have an extinction rate of up to 99% at 2℃? Polar bear, coral reef, taiga, mangrove forest.</w:t>
            </w:r>
          </w:p>
        </w:tc>
      </w:tr>
      <w:tr w:rsidR="00E37A8C" w:rsidRPr="00415A6A" w:rsidTr="007A26BC">
        <w:tc>
          <w:tcPr>
            <w:tcW w:w="2093" w:type="dxa"/>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Big Five Personality</w:t>
            </w:r>
          </w:p>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Agreeableness</w:t>
            </w:r>
          </w:p>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Conscientiousness</w:t>
            </w:r>
          </w:p>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Extroversion</w:t>
            </w:r>
          </w:p>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Neuroticism</w:t>
            </w:r>
          </w:p>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Openness</w:t>
            </w:r>
          </w:p>
        </w:tc>
        <w:tc>
          <w:tcPr>
            <w:tcW w:w="6521" w:type="dxa"/>
          </w:tcPr>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 see myself as someone who…</w:t>
            </w:r>
          </w:p>
          <w:p w:rsidR="00E37A8C" w:rsidRPr="00415A6A" w:rsidRDefault="00E37A8C" w:rsidP="007A26BC">
            <w:pPr>
              <w:pStyle w:val="ListParagraph"/>
              <w:ind w:left="360" w:firstLineChars="0" w:firstLine="0"/>
              <w:rPr>
                <w:rFonts w:ascii="Times New Roman" w:hAnsi="Times New Roman" w:cs="Times New Roman"/>
                <w:b/>
                <w:bCs/>
                <w:sz w:val="20"/>
                <w:szCs w:val="20"/>
              </w:rPr>
            </w:pPr>
            <w:r w:rsidRPr="00415A6A">
              <w:rPr>
                <w:rFonts w:ascii="Times New Roman" w:hAnsi="Times New Roman" w:cs="Times New Roman"/>
                <w:sz w:val="20"/>
                <w:szCs w:val="20"/>
              </w:rPr>
              <w:t>…is reserved (E1R)</w:t>
            </w:r>
          </w:p>
          <w:p w:rsidR="00E37A8C" w:rsidRPr="00415A6A" w:rsidRDefault="00E37A8C" w:rsidP="007A26BC">
            <w:pPr>
              <w:pStyle w:val="ListParagraph"/>
              <w:ind w:left="360" w:firstLineChars="0" w:firstLine="0"/>
              <w:rPr>
                <w:rFonts w:ascii="Times New Roman" w:hAnsi="Times New Roman" w:cs="Times New Roman"/>
                <w:sz w:val="20"/>
                <w:szCs w:val="20"/>
              </w:rPr>
            </w:pPr>
            <w:bookmarkStart w:id="2" w:name="OLE_LINK17"/>
            <w:bookmarkStart w:id="3" w:name="OLE_LINK18"/>
            <w:r w:rsidRPr="00415A6A">
              <w:rPr>
                <w:rFonts w:ascii="Times New Roman" w:hAnsi="Times New Roman" w:cs="Times New Roman"/>
                <w:sz w:val="20"/>
                <w:szCs w:val="20"/>
              </w:rPr>
              <w:t>…is generally trusting (A1)</w:t>
            </w:r>
          </w:p>
          <w:bookmarkEnd w:id="2"/>
          <w:bookmarkEnd w:id="3"/>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…tends to be lazy (C1R)</w:t>
            </w:r>
          </w:p>
          <w:p w:rsidR="00E37A8C" w:rsidRPr="00415A6A" w:rsidRDefault="00E37A8C" w:rsidP="007A26BC">
            <w:pPr>
              <w:pStyle w:val="ListParagraph"/>
              <w:ind w:left="360" w:firstLineChars="0" w:firstLine="0"/>
              <w:rPr>
                <w:rFonts w:ascii="Times New Roman" w:hAnsi="Times New Roman" w:cs="Times New Roman"/>
                <w:sz w:val="20"/>
                <w:szCs w:val="20"/>
              </w:rPr>
            </w:pPr>
            <w:bookmarkStart w:id="4" w:name="OLE_LINK19"/>
            <w:bookmarkStart w:id="5" w:name="OLE_LINK20"/>
            <w:r w:rsidRPr="00415A6A">
              <w:rPr>
                <w:rFonts w:ascii="Times New Roman" w:hAnsi="Times New Roman" w:cs="Times New Roman"/>
                <w:sz w:val="20"/>
                <w:szCs w:val="20"/>
              </w:rPr>
              <w:t>…is relaxed, handles stress well (N1R)</w:t>
            </w:r>
          </w:p>
          <w:bookmarkEnd w:id="4"/>
          <w:bookmarkEnd w:id="5"/>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…has few artistic interests (O1R)</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outgoing, sociable (E2)</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considerate and kind to almost everyone (A2)</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easily distracted in study (C2R)</w:t>
            </w:r>
          </w:p>
          <w:p w:rsidR="00E37A8C" w:rsidRPr="00415A6A" w:rsidRDefault="00E37A8C" w:rsidP="007A26BC">
            <w:pPr>
              <w:pStyle w:val="ListParagraph"/>
              <w:ind w:left="360" w:firstLineChars="0" w:firstLine="0"/>
              <w:rPr>
                <w:rFonts w:ascii="Times New Roman" w:hAnsi="Times New Roman" w:cs="Times New Roman"/>
                <w:sz w:val="20"/>
                <w:szCs w:val="20"/>
              </w:rPr>
            </w:pPr>
            <w:bookmarkStart w:id="6" w:name="OLE_LINK21"/>
            <w:bookmarkStart w:id="7" w:name="OLE_LINK22"/>
            <w:r w:rsidRPr="00415A6A">
              <w:rPr>
                <w:rFonts w:ascii="Times New Roman" w:hAnsi="Times New Roman" w:cs="Times New Roman"/>
                <w:sz w:val="20"/>
                <w:szCs w:val="20"/>
              </w:rPr>
              <w:t>…gets nervous easily (N2)</w:t>
            </w:r>
          </w:p>
          <w:bookmarkEnd w:id="6"/>
          <w:bookmarkEnd w:id="7"/>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…has an active imagination (O2)</w:t>
            </w:r>
          </w:p>
        </w:tc>
      </w:tr>
      <w:tr w:rsidR="00E37A8C" w:rsidRPr="00415A6A" w:rsidTr="007A26BC">
        <w:tc>
          <w:tcPr>
            <w:tcW w:w="2093" w:type="dxa"/>
          </w:tcPr>
          <w:p w:rsidR="00E37A8C" w:rsidRPr="00415A6A" w:rsidRDefault="00E37A8C" w:rsidP="007A26BC">
            <w:pPr>
              <w:rPr>
                <w:rFonts w:ascii="Times New Roman" w:hAnsi="Times New Roman" w:cs="Times New Roman"/>
                <w:sz w:val="20"/>
                <w:szCs w:val="20"/>
              </w:rPr>
            </w:pPr>
            <w:r w:rsidRPr="00415A6A">
              <w:rPr>
                <w:rFonts w:ascii="Times New Roman" w:hAnsi="Times New Roman" w:cs="Times New Roman"/>
                <w:sz w:val="20"/>
                <w:szCs w:val="20"/>
              </w:rPr>
              <w:t xml:space="preserve">Demographics </w:t>
            </w:r>
          </w:p>
        </w:tc>
        <w:tc>
          <w:tcPr>
            <w:tcW w:w="6521" w:type="dxa"/>
          </w:tcPr>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name; age; gender; nation</w:t>
            </w:r>
          </w:p>
        </w:tc>
      </w:tr>
    </w:tbl>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r w:rsidRPr="00415A6A">
        <w:rPr>
          <w:rFonts w:ascii="Times New Roman" w:hAnsi="Times New Roman" w:cs="Times New Roman"/>
          <w:bCs/>
          <w:kern w:val="2"/>
          <w:sz w:val="20"/>
          <w:szCs w:val="20"/>
        </w:rPr>
        <w:t xml:space="preserve">α = Cronbach’s alpha. Cronbach’s alpha is a measure of scale reliability, where scores higher than 0.7, are considered reliable. The first nine questions were true or false items, and the last six questions were single choice items. Scoring the BFI-10 scales: </w:t>
      </w:r>
      <w:bookmarkStart w:id="8" w:name="OLE_LINK23"/>
      <w:bookmarkStart w:id="9" w:name="OLE_LINK26"/>
      <w:r w:rsidRPr="00415A6A">
        <w:rPr>
          <w:rFonts w:ascii="Times New Roman" w:hAnsi="Times New Roman" w:cs="Times New Roman"/>
          <w:bCs/>
          <w:kern w:val="2"/>
          <w:sz w:val="20"/>
          <w:szCs w:val="20"/>
        </w:rPr>
        <w:t>Extraversion</w:t>
      </w:r>
      <w:bookmarkEnd w:id="8"/>
      <w:bookmarkEnd w:id="9"/>
      <w:r w:rsidRPr="00415A6A">
        <w:rPr>
          <w:rFonts w:ascii="Times New Roman" w:hAnsi="Times New Roman" w:cs="Times New Roman"/>
          <w:bCs/>
          <w:kern w:val="2"/>
          <w:sz w:val="20"/>
          <w:szCs w:val="20"/>
        </w:rPr>
        <w:t>: E1R, E2; Agreeableness: A1, A2; Conscientiousness: C1R, C2; Neuroticism: N1R, N2; Openness: O1R, O2; R = item is reversed scored.</w:t>
      </w:r>
    </w:p>
    <w:bookmarkEnd w:id="1"/>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p>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r w:rsidRPr="00415A6A">
        <w:rPr>
          <w:rFonts w:ascii="Times New Roman" w:hAnsi="Times New Roman" w:cs="Times New Roman"/>
          <w:b/>
          <w:kern w:val="2"/>
          <w:sz w:val="20"/>
          <w:szCs w:val="20"/>
        </w:rPr>
        <w:t>Table A4</w:t>
      </w:r>
      <w:r w:rsidRPr="00415A6A">
        <w:rPr>
          <w:rFonts w:ascii="Times New Roman" w:hAnsi="Times New Roman" w:cs="Times New Roman"/>
          <w:bCs/>
          <w:kern w:val="2"/>
          <w:sz w:val="20"/>
          <w:szCs w:val="20"/>
        </w:rPr>
        <w:t xml:space="preserve"> Principal component analysis of “Big Five Personality”</w:t>
      </w:r>
    </w:p>
    <w:tbl>
      <w:tblPr>
        <w:tblStyle w:val="TableGrid"/>
        <w:tblW w:w="90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4578"/>
        <w:gridCol w:w="2010"/>
        <w:gridCol w:w="794"/>
      </w:tblGrid>
      <w:tr w:rsidR="00E37A8C" w:rsidRPr="00415A6A" w:rsidTr="007A26BC">
        <w:tc>
          <w:tcPr>
            <w:tcW w:w="1694" w:type="dxa"/>
            <w:tcBorders>
              <w:top w:val="single" w:sz="4" w:space="0" w:color="auto"/>
              <w:bottom w:val="single" w:sz="4" w:space="0" w:color="auto"/>
            </w:tcBorders>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Component</w:t>
            </w:r>
          </w:p>
        </w:tc>
        <w:tc>
          <w:tcPr>
            <w:tcW w:w="4578" w:type="dxa"/>
            <w:tcBorders>
              <w:top w:val="single" w:sz="4" w:space="0" w:color="auto"/>
              <w:bottom w:val="single" w:sz="4" w:space="0" w:color="auto"/>
            </w:tcBorders>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Items</w:t>
            </w:r>
          </w:p>
        </w:tc>
        <w:tc>
          <w:tcPr>
            <w:tcW w:w="2010" w:type="dxa"/>
            <w:tcBorders>
              <w:top w:val="single" w:sz="4" w:space="0" w:color="auto"/>
              <w:bottom w:val="single" w:sz="4" w:space="0" w:color="auto"/>
            </w:tcBorders>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Factor loadings</w:t>
            </w:r>
          </w:p>
        </w:tc>
        <w:tc>
          <w:tcPr>
            <w:tcW w:w="794" w:type="dxa"/>
            <w:tcBorders>
              <w:top w:val="single" w:sz="4" w:space="0" w:color="auto"/>
              <w:bottom w:val="single" w:sz="4" w:space="0" w:color="auto"/>
            </w:tcBorders>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BFI-10</w:t>
            </w:r>
          </w:p>
        </w:tc>
      </w:tr>
      <w:tr w:rsidR="00E37A8C" w:rsidRPr="00415A6A" w:rsidTr="007A26BC">
        <w:tc>
          <w:tcPr>
            <w:tcW w:w="1694" w:type="dxa"/>
            <w:tcBorders>
              <w:top w:val="single" w:sz="4" w:space="0" w:color="auto"/>
            </w:tcBorders>
            <w:vAlign w:val="center"/>
          </w:tcPr>
          <w:p w:rsidR="00E37A8C" w:rsidRPr="00415A6A" w:rsidRDefault="00E37A8C" w:rsidP="007A26BC">
            <w:pPr>
              <w:widowControl w:val="0"/>
              <w:adjustRightInd w:val="0"/>
              <w:snapToGrid w:val="0"/>
              <w:rPr>
                <w:rFonts w:ascii="Times New Roman" w:hAnsi="Times New Roman" w:cs="Times New Roman"/>
                <w:bCs/>
                <w:sz w:val="20"/>
                <w:szCs w:val="20"/>
              </w:rPr>
            </w:pPr>
            <w:r w:rsidRPr="00415A6A">
              <w:rPr>
                <w:rFonts w:ascii="Times New Roman" w:hAnsi="Times New Roman" w:cs="Times New Roman"/>
                <w:bCs/>
                <w:sz w:val="20"/>
                <w:szCs w:val="20"/>
              </w:rPr>
              <w:lastRenderedPageBreak/>
              <w:t>Agreeableness</w:t>
            </w:r>
          </w:p>
        </w:tc>
        <w:tc>
          <w:tcPr>
            <w:tcW w:w="4578" w:type="dxa"/>
            <w:tcBorders>
              <w:top w:val="single" w:sz="4" w:space="0" w:color="auto"/>
            </w:tcBorders>
            <w:vAlign w:val="center"/>
          </w:tcPr>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considerate and kind to almost everyone (A2)</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generally trusting (A1)</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…has an active imagination (O2)</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relaxed, handles stress well (N1R)</w:t>
            </w:r>
          </w:p>
        </w:tc>
        <w:tc>
          <w:tcPr>
            <w:tcW w:w="2010" w:type="dxa"/>
            <w:tcBorders>
              <w:top w:val="single" w:sz="4" w:space="0" w:color="auto"/>
            </w:tcBorders>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0.737</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0.695</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0.644</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-0.615</w:t>
            </w:r>
          </w:p>
        </w:tc>
        <w:tc>
          <w:tcPr>
            <w:tcW w:w="794" w:type="dxa"/>
            <w:tcBorders>
              <w:top w:val="single" w:sz="4" w:space="0" w:color="auto"/>
            </w:tcBorders>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A</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A</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O</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N</w:t>
            </w:r>
          </w:p>
        </w:tc>
      </w:tr>
      <w:tr w:rsidR="00E37A8C" w:rsidRPr="00415A6A" w:rsidTr="007A26BC">
        <w:tc>
          <w:tcPr>
            <w:tcW w:w="1694"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Conscientiousness</w:t>
            </w:r>
          </w:p>
        </w:tc>
        <w:tc>
          <w:tcPr>
            <w:tcW w:w="4578" w:type="dxa"/>
            <w:vAlign w:val="center"/>
          </w:tcPr>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easily distracted in study (C2R)</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…tends to be lazy (C1R)</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…gets nervous easily (N2)</w:t>
            </w:r>
          </w:p>
        </w:tc>
        <w:tc>
          <w:tcPr>
            <w:tcW w:w="2010"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0.807</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0.703</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-0.700</w:t>
            </w:r>
          </w:p>
        </w:tc>
        <w:tc>
          <w:tcPr>
            <w:tcW w:w="794"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C</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C</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N</w:t>
            </w:r>
          </w:p>
        </w:tc>
      </w:tr>
      <w:tr w:rsidR="00E37A8C" w:rsidRPr="00415A6A" w:rsidTr="007A26BC">
        <w:tc>
          <w:tcPr>
            <w:tcW w:w="1694"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Extraversion</w:t>
            </w:r>
          </w:p>
        </w:tc>
        <w:tc>
          <w:tcPr>
            <w:tcW w:w="4578" w:type="dxa"/>
            <w:vAlign w:val="center"/>
          </w:tcPr>
          <w:p w:rsidR="00E37A8C" w:rsidRPr="00415A6A" w:rsidRDefault="00E37A8C" w:rsidP="007A26BC">
            <w:pPr>
              <w:pStyle w:val="ListParagraph"/>
              <w:ind w:left="360" w:firstLineChars="0" w:firstLine="0"/>
              <w:rPr>
                <w:rFonts w:ascii="Times New Roman" w:hAnsi="Times New Roman" w:cs="Times New Roman"/>
                <w:b/>
                <w:bCs/>
                <w:sz w:val="20"/>
                <w:szCs w:val="20"/>
              </w:rPr>
            </w:pPr>
            <w:r w:rsidRPr="00415A6A">
              <w:rPr>
                <w:rFonts w:ascii="Times New Roman" w:hAnsi="Times New Roman" w:cs="Times New Roman"/>
                <w:sz w:val="20"/>
                <w:szCs w:val="20"/>
              </w:rPr>
              <w:t>…is reserved (E1R)</w:t>
            </w:r>
          </w:p>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…is outgoing, sociable (E2)</w:t>
            </w:r>
          </w:p>
        </w:tc>
        <w:tc>
          <w:tcPr>
            <w:tcW w:w="2010"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0.866</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0.590</w:t>
            </w:r>
          </w:p>
        </w:tc>
        <w:tc>
          <w:tcPr>
            <w:tcW w:w="794"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E</w:t>
            </w:r>
          </w:p>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E</w:t>
            </w:r>
          </w:p>
        </w:tc>
      </w:tr>
      <w:tr w:rsidR="00E37A8C" w:rsidRPr="00415A6A" w:rsidTr="007A26BC">
        <w:tc>
          <w:tcPr>
            <w:tcW w:w="1694"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Openness</w:t>
            </w:r>
          </w:p>
        </w:tc>
        <w:tc>
          <w:tcPr>
            <w:tcW w:w="4578" w:type="dxa"/>
            <w:vAlign w:val="center"/>
          </w:tcPr>
          <w:p w:rsidR="00E37A8C" w:rsidRPr="00415A6A" w:rsidRDefault="00E37A8C" w:rsidP="007A26BC">
            <w:pPr>
              <w:pStyle w:val="ListParagraph"/>
              <w:ind w:left="360" w:firstLineChars="0" w:firstLine="0"/>
              <w:rPr>
                <w:rFonts w:ascii="Times New Roman" w:hAnsi="Times New Roman" w:cs="Times New Roman"/>
                <w:sz w:val="20"/>
                <w:szCs w:val="20"/>
              </w:rPr>
            </w:pPr>
            <w:r w:rsidRPr="00415A6A">
              <w:rPr>
                <w:rFonts w:ascii="Times New Roman" w:hAnsi="Times New Roman" w:cs="Times New Roman"/>
                <w:sz w:val="20"/>
                <w:szCs w:val="20"/>
              </w:rPr>
              <w:t>…has few artistic interests (O1R)</w:t>
            </w:r>
          </w:p>
        </w:tc>
        <w:tc>
          <w:tcPr>
            <w:tcW w:w="2010"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0.783</w:t>
            </w:r>
          </w:p>
        </w:tc>
        <w:tc>
          <w:tcPr>
            <w:tcW w:w="794" w:type="dxa"/>
            <w:vAlign w:val="center"/>
          </w:tcPr>
          <w:p w:rsidR="00E37A8C" w:rsidRPr="00415A6A" w:rsidRDefault="00E37A8C" w:rsidP="007A26BC">
            <w:pPr>
              <w:widowControl w:val="0"/>
              <w:adjustRightInd w:val="0"/>
              <w:snapToGrid w:val="0"/>
              <w:jc w:val="center"/>
              <w:rPr>
                <w:rFonts w:ascii="Times New Roman" w:hAnsi="Times New Roman" w:cs="Times New Roman"/>
                <w:bCs/>
                <w:sz w:val="20"/>
                <w:szCs w:val="20"/>
              </w:rPr>
            </w:pPr>
            <w:r w:rsidRPr="00415A6A">
              <w:rPr>
                <w:rFonts w:ascii="Times New Roman" w:hAnsi="Times New Roman" w:cs="Times New Roman"/>
                <w:bCs/>
                <w:sz w:val="20"/>
                <w:szCs w:val="20"/>
              </w:rPr>
              <w:t>O</w:t>
            </w:r>
          </w:p>
        </w:tc>
      </w:tr>
    </w:tbl>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r w:rsidRPr="00415A6A">
        <w:rPr>
          <w:rFonts w:ascii="Times New Roman" w:hAnsi="Times New Roman" w:cs="Times New Roman"/>
          <w:bCs/>
          <w:kern w:val="2"/>
          <w:sz w:val="20"/>
          <w:szCs w:val="20"/>
        </w:rPr>
        <w:t>The capital letter of the items represents the personality dimensions on the BFI-10 scale; R represents the reverse design; and the numbers represent the order of the items on the scale. For example, A2 refers to Question 2 in agreeableness.</w:t>
      </w:r>
    </w:p>
    <w:p w:rsidR="00E37A8C" w:rsidRPr="00415A6A" w:rsidRDefault="00E37A8C" w:rsidP="00E37A8C">
      <w:pPr>
        <w:widowControl w:val="0"/>
        <w:adjustRightInd w:val="0"/>
        <w:snapToGrid w:val="0"/>
        <w:spacing w:before="120" w:after="240" w:line="360" w:lineRule="auto"/>
        <w:rPr>
          <w:rFonts w:ascii="Times New Roman" w:hAnsi="Times New Roman" w:cs="Times New Roman"/>
          <w:bCs/>
          <w:kern w:val="2"/>
          <w:sz w:val="20"/>
          <w:szCs w:val="20"/>
        </w:rPr>
      </w:pPr>
    </w:p>
    <w:p w:rsidR="00E37A8C" w:rsidRPr="00415A6A" w:rsidRDefault="00E37A8C" w:rsidP="00E37A8C">
      <w:pPr>
        <w:ind w:leftChars="-120" w:left="-5" w:hangingChars="118" w:hanging="283"/>
        <w:rPr>
          <w:rFonts w:ascii="Times New Roman" w:hAnsi="Times New Roman" w:cs="Times New Roman"/>
          <w:sz w:val="20"/>
          <w:szCs w:val="20"/>
        </w:rPr>
      </w:pPr>
      <w:r w:rsidRPr="006A17E2">
        <w:rPr>
          <w:noProof/>
        </w:rPr>
        <w:t xml:space="preserve"> </w:t>
      </w:r>
      <w:r w:rsidRPr="006A17E2">
        <w:rPr>
          <w:noProof/>
          <w:lang w:eastAsia="en-US"/>
        </w:rPr>
        <w:drawing>
          <wp:inline distT="0" distB="0" distL="0" distR="0" wp14:anchorId="55B7B30E" wp14:editId="035D0A0A">
            <wp:extent cx="5270500" cy="5365750"/>
            <wp:effectExtent l="0" t="0" r="0" b="6350"/>
            <wp:docPr id="6" name="图片 6" descr="工程绘图, 日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工程绘图, 日历&#10;&#10;描述已自动生成"/>
                    <pic:cNvPicPr/>
                  </pic:nvPicPr>
                  <pic:blipFill>
                    <a:blip r:embed="rId5"/>
                    <a:stretch>
                      <a:fillRect/>
                    </a:stretch>
                  </pic:blipFill>
                  <pic:spPr>
                    <a:xfrm>
                      <a:off x="0" y="0"/>
                      <a:ext cx="5270500" cy="5365750"/>
                    </a:xfrm>
                    <a:prstGeom prst="rect">
                      <a:avLst/>
                    </a:prstGeom>
                  </pic:spPr>
                </pic:pic>
              </a:graphicData>
            </a:graphic>
          </wp:inline>
        </w:drawing>
      </w:r>
    </w:p>
    <w:p w:rsidR="00E37A8C" w:rsidRPr="00415A6A" w:rsidRDefault="00E37A8C" w:rsidP="00E37A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Chars="-85" w:right="-204"/>
        <w:rPr>
          <w:rFonts w:ascii="Times New Roman" w:hAnsi="Times New Roman" w:cs="Times New Roman"/>
          <w:b/>
          <w:bCs/>
          <w:color w:val="101010"/>
          <w:sz w:val="20"/>
          <w:szCs w:val="20"/>
        </w:rPr>
      </w:pPr>
      <w:r w:rsidRPr="00415A6A">
        <w:rPr>
          <w:rFonts w:ascii="Times New Roman" w:hAnsi="Times New Roman" w:cs="Times New Roman"/>
          <w:b/>
          <w:bCs/>
          <w:color w:val="101010"/>
          <w:sz w:val="20"/>
          <w:szCs w:val="20"/>
        </w:rPr>
        <w:lastRenderedPageBreak/>
        <w:t xml:space="preserve">Fig.A1 Turkey </w:t>
      </w:r>
      <w:r w:rsidRPr="003D11BF">
        <w:rPr>
          <w:rFonts w:ascii="Times New Roman" w:hAnsi="Times New Roman" w:cs="Times New Roman"/>
          <w:b/>
          <w:bCs/>
          <w:color w:val="101010"/>
          <w:sz w:val="20"/>
          <w:szCs w:val="20"/>
        </w:rPr>
        <w:t>HSD</w:t>
      </w:r>
      <w:r w:rsidRPr="00415A6A">
        <w:rPr>
          <w:rFonts w:ascii="Times New Roman" w:hAnsi="Times New Roman" w:cs="Times New Roman"/>
          <w:b/>
          <w:bCs/>
          <w:color w:val="101010"/>
          <w:sz w:val="20"/>
          <w:szCs w:val="20"/>
        </w:rPr>
        <w:t xml:space="preserve"> analysis of students' self-reported emotions induced by fear and hope videos. </w:t>
      </w:r>
      <w:r w:rsidRPr="00415A6A">
        <w:rPr>
          <w:rFonts w:ascii="Times New Roman" w:hAnsi="Times New Roman" w:cs="Times New Roman"/>
          <w:color w:val="101010"/>
          <w:sz w:val="20"/>
          <w:szCs w:val="20"/>
        </w:rPr>
        <w:t>Figure</w:t>
      </w:r>
      <w:r>
        <w:rPr>
          <w:rFonts w:ascii="Times New Roman" w:hAnsi="Times New Roman" w:cs="Times New Roman"/>
          <w:color w:val="101010"/>
          <w:sz w:val="20"/>
          <w:szCs w:val="20"/>
        </w:rPr>
        <w:t>s</w:t>
      </w:r>
      <w:r w:rsidRPr="00415A6A">
        <w:rPr>
          <w:rFonts w:ascii="Times New Roman" w:hAnsi="Times New Roman" w:cs="Times New Roman"/>
          <w:color w:val="101010"/>
          <w:sz w:val="20"/>
          <w:szCs w:val="20"/>
        </w:rPr>
        <w:t xml:space="preserve"> 1</w:t>
      </w:r>
      <w:r>
        <w:rPr>
          <w:rFonts w:ascii="Times New Roman" w:hAnsi="Times New Roman" w:cs="Times New Roman"/>
          <w:color w:val="101010"/>
          <w:sz w:val="20"/>
          <w:szCs w:val="20"/>
        </w:rPr>
        <w:t>–</w:t>
      </w:r>
      <w:r w:rsidRPr="00415A6A">
        <w:rPr>
          <w:rFonts w:ascii="Times New Roman" w:hAnsi="Times New Roman" w:cs="Times New Roman"/>
          <w:color w:val="101010"/>
          <w:sz w:val="20"/>
          <w:szCs w:val="20"/>
        </w:rPr>
        <w:t xml:space="preserve">4 </w:t>
      </w:r>
      <w:r>
        <w:rPr>
          <w:rFonts w:ascii="Times New Roman" w:hAnsi="Times New Roman" w:cs="Times New Roman"/>
          <w:color w:val="101010"/>
          <w:sz w:val="20"/>
          <w:szCs w:val="20"/>
        </w:rPr>
        <w:t>are</w:t>
      </w:r>
      <w:r w:rsidRPr="00415A6A">
        <w:rPr>
          <w:rFonts w:ascii="Times New Roman" w:hAnsi="Times New Roman" w:cs="Times New Roman"/>
          <w:color w:val="101010"/>
          <w:sz w:val="20"/>
          <w:szCs w:val="20"/>
        </w:rPr>
        <w:t xml:space="preserve"> a comparison of the arousal of the students' self-reported five emotions (fear, happiness, hope, neutral </w:t>
      </w:r>
      <w:r>
        <w:rPr>
          <w:rFonts w:ascii="Times New Roman" w:hAnsi="Times New Roman" w:cs="Times New Roman"/>
          <w:color w:val="101010"/>
          <w:sz w:val="20"/>
          <w:szCs w:val="20"/>
        </w:rPr>
        <w:t xml:space="preserve">emotions, </w:t>
      </w:r>
      <w:r w:rsidRPr="00415A6A">
        <w:rPr>
          <w:rFonts w:ascii="Times New Roman" w:hAnsi="Times New Roman" w:cs="Times New Roman"/>
          <w:color w:val="101010"/>
          <w:sz w:val="20"/>
          <w:szCs w:val="20"/>
        </w:rPr>
        <w:t>and sadness) induced by four fear videos, Figure</w:t>
      </w:r>
      <w:r>
        <w:rPr>
          <w:rFonts w:ascii="Times New Roman" w:hAnsi="Times New Roman" w:cs="Times New Roman"/>
          <w:color w:val="101010"/>
          <w:sz w:val="20"/>
          <w:szCs w:val="20"/>
        </w:rPr>
        <w:t>s</w:t>
      </w:r>
      <w:r w:rsidRPr="00415A6A">
        <w:rPr>
          <w:rFonts w:ascii="Times New Roman" w:hAnsi="Times New Roman" w:cs="Times New Roman"/>
          <w:color w:val="101010"/>
          <w:sz w:val="20"/>
          <w:szCs w:val="20"/>
        </w:rPr>
        <w:t xml:space="preserve"> 5</w:t>
      </w:r>
      <w:r>
        <w:rPr>
          <w:rFonts w:ascii="Times New Roman" w:hAnsi="Times New Roman" w:cs="Times New Roman"/>
          <w:color w:val="101010"/>
          <w:sz w:val="20"/>
          <w:szCs w:val="20"/>
        </w:rPr>
        <w:t>–</w:t>
      </w:r>
      <w:r w:rsidRPr="00415A6A">
        <w:rPr>
          <w:rFonts w:ascii="Times New Roman" w:hAnsi="Times New Roman" w:cs="Times New Roman"/>
          <w:color w:val="101010"/>
          <w:sz w:val="20"/>
          <w:szCs w:val="20"/>
        </w:rPr>
        <w:t xml:space="preserve">8 </w:t>
      </w:r>
      <w:r>
        <w:rPr>
          <w:rFonts w:ascii="Times New Roman" w:hAnsi="Times New Roman" w:cs="Times New Roman"/>
          <w:color w:val="101010"/>
          <w:sz w:val="20"/>
          <w:szCs w:val="20"/>
        </w:rPr>
        <w:t xml:space="preserve">are </w:t>
      </w:r>
      <w:r w:rsidRPr="00415A6A">
        <w:rPr>
          <w:rFonts w:ascii="Times New Roman" w:hAnsi="Times New Roman" w:cs="Times New Roman"/>
          <w:color w:val="101010"/>
          <w:sz w:val="20"/>
          <w:szCs w:val="20"/>
        </w:rPr>
        <w:t>a comparison of students' self-reported five emotions induced by four hope videos. The theme</w:t>
      </w:r>
      <w:r>
        <w:rPr>
          <w:rFonts w:ascii="Times New Roman" w:hAnsi="Times New Roman" w:cs="Times New Roman"/>
          <w:color w:val="101010"/>
          <w:sz w:val="20"/>
          <w:szCs w:val="20"/>
        </w:rPr>
        <w:t>s</w:t>
      </w:r>
      <w:r w:rsidRPr="00415A6A">
        <w:rPr>
          <w:rFonts w:ascii="Times New Roman" w:hAnsi="Times New Roman" w:cs="Times New Roman"/>
          <w:color w:val="101010"/>
          <w:sz w:val="20"/>
          <w:szCs w:val="20"/>
        </w:rPr>
        <w:t xml:space="preserve"> of </w:t>
      </w:r>
      <w:r>
        <w:rPr>
          <w:rFonts w:ascii="Times New Roman" w:hAnsi="Times New Roman" w:cs="Times New Roman"/>
          <w:color w:val="101010"/>
          <w:sz w:val="20"/>
          <w:szCs w:val="20"/>
        </w:rPr>
        <w:t xml:space="preserve">the </w:t>
      </w:r>
      <w:r w:rsidRPr="00415A6A">
        <w:rPr>
          <w:rFonts w:ascii="Times New Roman" w:hAnsi="Times New Roman" w:cs="Times New Roman"/>
          <w:color w:val="101010"/>
          <w:sz w:val="20"/>
          <w:szCs w:val="20"/>
        </w:rPr>
        <w:t>videos are: fear 1</w:t>
      </w:r>
      <w:proofErr w:type="gramStart"/>
      <w:r w:rsidRPr="00415A6A">
        <w:rPr>
          <w:rFonts w:ascii="Times New Roman" w:hAnsi="Times New Roman" w:cs="Times New Roman"/>
          <w:sz w:val="20"/>
          <w:szCs w:val="20"/>
        </w:rPr>
        <w:t>—“</w:t>
      </w:r>
      <w:proofErr w:type="gramEnd"/>
      <w:r w:rsidRPr="00415A6A">
        <w:rPr>
          <w:rFonts w:ascii="Times New Roman" w:hAnsi="Times New Roman" w:cs="Times New Roman"/>
          <w:sz w:val="20"/>
          <w:szCs w:val="20"/>
        </w:rPr>
        <w:t xml:space="preserve">The </w:t>
      </w:r>
      <w:r w:rsidRPr="00415A6A">
        <w:rPr>
          <w:rFonts w:ascii="Times New Roman" w:eastAsiaTheme="minorEastAsia" w:hAnsi="Times New Roman" w:cs="Times New Roman"/>
          <w:kern w:val="2"/>
          <w:sz w:val="20"/>
          <w:szCs w:val="20"/>
        </w:rPr>
        <w:t xml:space="preserve">Super Typhoon </w:t>
      </w:r>
      <w:proofErr w:type="spellStart"/>
      <w:r w:rsidRPr="00415A6A">
        <w:rPr>
          <w:rFonts w:ascii="Times New Roman" w:eastAsiaTheme="minorEastAsia" w:hAnsi="Times New Roman" w:cs="Times New Roman"/>
          <w:kern w:val="2"/>
          <w:sz w:val="20"/>
          <w:szCs w:val="20"/>
        </w:rPr>
        <w:t>Saomai</w:t>
      </w:r>
      <w:proofErr w:type="spellEnd"/>
      <w:r w:rsidRPr="00415A6A">
        <w:rPr>
          <w:rFonts w:ascii="Times New Roman" w:hAnsi="Times New Roman" w:cs="Times New Roman"/>
          <w:sz w:val="20"/>
          <w:szCs w:val="20"/>
        </w:rPr>
        <w:t xml:space="preserve">”; fear 2—“Sea level rising”; fear 3—“Extreme weather”; fear 4—“The </w:t>
      </w:r>
      <w:r w:rsidRPr="00415A6A">
        <w:rPr>
          <w:rFonts w:ascii="Times New Roman" w:eastAsiaTheme="minorEastAsia" w:hAnsi="Times New Roman" w:cs="Times New Roman"/>
          <w:kern w:val="2"/>
          <w:sz w:val="20"/>
          <w:szCs w:val="20"/>
        </w:rPr>
        <w:t>Super Typhoon Haiyan</w:t>
      </w:r>
      <w:r w:rsidRPr="00415A6A">
        <w:rPr>
          <w:rFonts w:ascii="Times New Roman" w:hAnsi="Times New Roman" w:cs="Times New Roman"/>
          <w:sz w:val="20"/>
          <w:szCs w:val="20"/>
        </w:rPr>
        <w:t>”; hope 1—“Carbon sequestration technology”; hope 2—“New clean energy”; hope 3— “Technical leapfrog in developing countries”; and hope 4—“The Paris Agreement.”</w:t>
      </w:r>
    </w:p>
    <w:p w:rsidR="00E37A8C" w:rsidRDefault="00E37A8C" w:rsidP="00E37A8C">
      <w:pPr>
        <w:pStyle w:val="EndNoteBibliography"/>
        <w:adjustRightInd w:val="0"/>
        <w:snapToGrid w:val="0"/>
        <w:spacing w:line="360" w:lineRule="auto"/>
        <w:rPr>
          <w:rFonts w:ascii="Times New Roman" w:hAnsi="Times New Roman" w:cs="Times New Roman"/>
          <w:sz w:val="20"/>
          <w:szCs w:val="20"/>
        </w:rPr>
      </w:pPr>
    </w:p>
    <w:p w:rsidR="00E37A8C" w:rsidRDefault="00E37A8C" w:rsidP="00E37A8C">
      <w:pPr>
        <w:pStyle w:val="EndNoteBibliography"/>
        <w:adjustRightInd w:val="0"/>
        <w:snapToGrid w:val="0"/>
        <w:spacing w:line="360" w:lineRule="auto"/>
        <w:rPr>
          <w:rFonts w:ascii="Times New Roman" w:hAnsi="Times New Roman" w:cs="Times New Roman"/>
          <w:sz w:val="20"/>
          <w:szCs w:val="20"/>
        </w:rPr>
      </w:pPr>
    </w:p>
    <w:p w:rsidR="00E37A8C" w:rsidRDefault="00E37A8C" w:rsidP="00E37A8C">
      <w:pPr>
        <w:pStyle w:val="EndNoteBibliography"/>
        <w:adjustRightInd w:val="0"/>
        <w:snapToGrid w:val="0"/>
        <w:spacing w:line="360" w:lineRule="auto"/>
        <w:rPr>
          <w:rFonts w:ascii="Times New Roman" w:hAnsi="Times New Roman" w:cs="Times New Roman"/>
          <w:sz w:val="20"/>
          <w:szCs w:val="20"/>
        </w:rPr>
      </w:pPr>
    </w:p>
    <w:p w:rsidR="00E37A8C" w:rsidRDefault="00E37A8C" w:rsidP="00E37A8C">
      <w:pPr>
        <w:pStyle w:val="EndNoteBibliography"/>
        <w:adjustRightInd w:val="0"/>
        <w:snapToGrid w:val="0"/>
        <w:spacing w:line="360" w:lineRule="auto"/>
        <w:rPr>
          <w:rFonts w:ascii="Times New Roman" w:hAnsi="Times New Roman" w:cs="Times New Roman"/>
          <w:sz w:val="20"/>
          <w:szCs w:val="20"/>
        </w:rPr>
      </w:pPr>
    </w:p>
    <w:p w:rsidR="00E37A8C" w:rsidRDefault="00E37A8C" w:rsidP="00E37A8C">
      <w:pPr>
        <w:pStyle w:val="EndNoteBibliography"/>
        <w:adjustRightInd w:val="0"/>
        <w:snapToGrid w:val="0"/>
        <w:spacing w:line="360" w:lineRule="auto"/>
        <w:rPr>
          <w:rFonts w:ascii="Times New Roman" w:hAnsi="Times New Roman" w:cs="Times New Roman"/>
          <w:sz w:val="20"/>
          <w:szCs w:val="20"/>
        </w:rPr>
      </w:pPr>
    </w:p>
    <w:p w:rsidR="00E37A8C" w:rsidRPr="00415A6A" w:rsidRDefault="00E37A8C" w:rsidP="00E37A8C">
      <w:pPr>
        <w:pStyle w:val="EndNoteBibliography"/>
        <w:adjustRightInd w:val="0"/>
        <w:snapToGrid w:val="0"/>
        <w:spacing w:line="360" w:lineRule="auto"/>
        <w:rPr>
          <w:rFonts w:ascii="Times New Roman" w:hAnsi="Times New Roman" w:cs="Times New Roman"/>
          <w:sz w:val="20"/>
          <w:szCs w:val="20"/>
        </w:rPr>
      </w:pPr>
    </w:p>
    <w:p w:rsidR="00E37A8C" w:rsidRPr="00415A6A" w:rsidRDefault="00E37A8C" w:rsidP="00E37A8C">
      <w:pPr>
        <w:rPr>
          <w:rFonts w:ascii="Times New Roman" w:hAnsi="Times New Roman" w:cs="Times New Roman"/>
          <w:b/>
          <w:bCs/>
          <w:sz w:val="20"/>
          <w:szCs w:val="20"/>
        </w:rPr>
      </w:pPr>
      <w:r w:rsidRPr="00415A6A">
        <w:rPr>
          <w:rFonts w:ascii="Times New Roman" w:hAnsi="Times New Roman" w:cs="Times New Roman"/>
          <w:b/>
          <w:bCs/>
          <w:sz w:val="20"/>
          <w:szCs w:val="20"/>
        </w:rPr>
        <w:t>Supplementary 3 emotional stimuli result in first pilot study</w:t>
      </w:r>
    </w:p>
    <w:p w:rsidR="00E37A8C" w:rsidRPr="00415A6A" w:rsidRDefault="00E37A8C" w:rsidP="00E37A8C">
      <w:pPr>
        <w:pStyle w:val="EndNoteBibliography"/>
        <w:adjustRightInd w:val="0"/>
        <w:snapToGrid w:val="0"/>
        <w:spacing w:line="360" w:lineRule="auto"/>
        <w:ind w:left="720" w:hanging="1287"/>
        <w:jc w:val="center"/>
        <w:rPr>
          <w:rFonts w:ascii="Times New Roman" w:hAnsi="Times New Roman" w:cs="Times New Roman"/>
          <w:sz w:val="20"/>
          <w:szCs w:val="20"/>
        </w:rPr>
      </w:pPr>
      <w:r w:rsidRPr="006A17E2">
        <w:rPr>
          <w:rFonts w:ascii="Times New Roman" w:hAnsi="Times New Roman" w:cs="Times New Roman"/>
          <w:noProof/>
          <w:sz w:val="20"/>
          <w:szCs w:val="20"/>
          <w:lang w:eastAsia="en-US"/>
        </w:rPr>
        <w:drawing>
          <wp:inline distT="0" distB="0" distL="0" distR="0" wp14:anchorId="2356CEF7" wp14:editId="544EAF73">
            <wp:extent cx="5270500" cy="5008880"/>
            <wp:effectExtent l="0" t="0" r="0" b="0"/>
            <wp:docPr id="8" name="图片 8" descr="图示, 工程绘图,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示, 工程绘图, 箱线图&#10;&#10;描述已自动生成"/>
                    <pic:cNvPicPr/>
                  </pic:nvPicPr>
                  <pic:blipFill>
                    <a:blip r:embed="rId6"/>
                    <a:stretch>
                      <a:fillRect/>
                    </a:stretch>
                  </pic:blipFill>
                  <pic:spPr>
                    <a:xfrm>
                      <a:off x="0" y="0"/>
                      <a:ext cx="5270500" cy="5008880"/>
                    </a:xfrm>
                    <a:prstGeom prst="rect">
                      <a:avLst/>
                    </a:prstGeom>
                  </pic:spPr>
                </pic:pic>
              </a:graphicData>
            </a:graphic>
          </wp:inline>
        </w:drawing>
      </w:r>
    </w:p>
    <w:p w:rsidR="00E37A8C" w:rsidRPr="00342649" w:rsidRDefault="00E37A8C" w:rsidP="00E37A8C">
      <w:pPr>
        <w:rPr>
          <w:rFonts w:ascii="Times New Roman" w:hAnsi="Times New Roman" w:cs="Times New Roman"/>
          <w:sz w:val="20"/>
          <w:szCs w:val="20"/>
        </w:rPr>
      </w:pPr>
      <w:r w:rsidRPr="00415A6A">
        <w:rPr>
          <w:rFonts w:ascii="Times New Roman" w:hAnsi="Times New Roman" w:cs="Times New Roman"/>
          <w:b/>
          <w:bCs/>
          <w:color w:val="101010"/>
          <w:sz w:val="20"/>
          <w:szCs w:val="20"/>
        </w:rPr>
        <w:lastRenderedPageBreak/>
        <w:t xml:space="preserve">Fig.A2 Turkey </w:t>
      </w:r>
      <w:r w:rsidRPr="003D11BF">
        <w:rPr>
          <w:rFonts w:ascii="Times New Roman" w:hAnsi="Times New Roman" w:cs="Times New Roman"/>
          <w:b/>
          <w:bCs/>
          <w:color w:val="101010"/>
          <w:sz w:val="20"/>
          <w:szCs w:val="20"/>
        </w:rPr>
        <w:t>HSD</w:t>
      </w:r>
      <w:r w:rsidRPr="00415A6A">
        <w:rPr>
          <w:rFonts w:ascii="Times New Roman" w:hAnsi="Times New Roman" w:cs="Times New Roman"/>
          <w:b/>
          <w:bCs/>
          <w:color w:val="101010"/>
          <w:sz w:val="20"/>
          <w:szCs w:val="20"/>
        </w:rPr>
        <w:t xml:space="preserve"> analysis of students' self-reported emotions induced by fear and hope videos. </w:t>
      </w:r>
      <w:r w:rsidRPr="00415A6A">
        <w:rPr>
          <w:rFonts w:ascii="Times New Roman" w:hAnsi="Times New Roman" w:cs="Times New Roman"/>
          <w:color w:val="101010"/>
          <w:sz w:val="20"/>
          <w:szCs w:val="20"/>
        </w:rPr>
        <w:t>Figure</w:t>
      </w:r>
      <w:r>
        <w:rPr>
          <w:rFonts w:ascii="Times New Roman" w:hAnsi="Times New Roman" w:cs="Times New Roman"/>
          <w:color w:val="101010"/>
          <w:sz w:val="20"/>
          <w:szCs w:val="20"/>
        </w:rPr>
        <w:t>s</w:t>
      </w:r>
      <w:r w:rsidRPr="00415A6A">
        <w:rPr>
          <w:rFonts w:ascii="Times New Roman" w:hAnsi="Times New Roman" w:cs="Times New Roman"/>
          <w:color w:val="101010"/>
          <w:sz w:val="20"/>
          <w:szCs w:val="20"/>
        </w:rPr>
        <w:t xml:space="preserve"> 1</w:t>
      </w:r>
      <w:r>
        <w:rPr>
          <w:rFonts w:ascii="Times New Roman" w:hAnsi="Times New Roman" w:cs="Times New Roman"/>
          <w:color w:val="101010"/>
          <w:sz w:val="20"/>
          <w:szCs w:val="20"/>
        </w:rPr>
        <w:t>–</w:t>
      </w:r>
      <w:r w:rsidRPr="00415A6A">
        <w:rPr>
          <w:rFonts w:ascii="Times New Roman" w:hAnsi="Times New Roman" w:cs="Times New Roman"/>
          <w:color w:val="101010"/>
          <w:sz w:val="20"/>
          <w:szCs w:val="20"/>
        </w:rPr>
        <w:t xml:space="preserve">4 </w:t>
      </w:r>
      <w:r>
        <w:rPr>
          <w:rFonts w:ascii="Times New Roman" w:hAnsi="Times New Roman" w:cs="Times New Roman"/>
          <w:color w:val="101010"/>
          <w:sz w:val="20"/>
          <w:szCs w:val="20"/>
        </w:rPr>
        <w:t>are</w:t>
      </w:r>
      <w:r w:rsidRPr="00415A6A">
        <w:rPr>
          <w:rFonts w:ascii="Times New Roman" w:hAnsi="Times New Roman" w:cs="Times New Roman"/>
          <w:color w:val="101010"/>
          <w:sz w:val="20"/>
          <w:szCs w:val="20"/>
        </w:rPr>
        <w:t xml:space="preserve"> a comparison of the arousal of the students' self-reported four emotions (fear, ang</w:t>
      </w:r>
      <w:r>
        <w:rPr>
          <w:rFonts w:ascii="Times New Roman" w:hAnsi="Times New Roman" w:cs="Times New Roman"/>
          <w:color w:val="101010"/>
          <w:sz w:val="20"/>
          <w:szCs w:val="20"/>
        </w:rPr>
        <w:t>e</w:t>
      </w:r>
      <w:r w:rsidRPr="00415A6A">
        <w:rPr>
          <w:rFonts w:ascii="Times New Roman" w:hAnsi="Times New Roman" w:cs="Times New Roman"/>
          <w:color w:val="101010"/>
          <w:sz w:val="20"/>
          <w:szCs w:val="20"/>
        </w:rPr>
        <w:t>r, hope</w:t>
      </w:r>
      <w:r>
        <w:rPr>
          <w:rFonts w:ascii="Times New Roman" w:hAnsi="Times New Roman" w:cs="Times New Roman"/>
          <w:color w:val="101010"/>
          <w:sz w:val="20"/>
          <w:szCs w:val="20"/>
        </w:rPr>
        <w:t>,</w:t>
      </w:r>
      <w:r w:rsidRPr="00415A6A">
        <w:rPr>
          <w:rFonts w:ascii="Times New Roman" w:hAnsi="Times New Roman" w:cs="Times New Roman"/>
          <w:color w:val="101010"/>
          <w:sz w:val="20"/>
          <w:szCs w:val="20"/>
        </w:rPr>
        <w:t xml:space="preserve"> and sad</w:t>
      </w:r>
      <w:r>
        <w:rPr>
          <w:rFonts w:ascii="Times New Roman" w:hAnsi="Times New Roman" w:cs="Times New Roman"/>
          <w:color w:val="101010"/>
          <w:sz w:val="20"/>
          <w:szCs w:val="20"/>
        </w:rPr>
        <w:t>ness</w:t>
      </w:r>
      <w:r w:rsidRPr="00415A6A">
        <w:rPr>
          <w:rFonts w:ascii="Times New Roman" w:hAnsi="Times New Roman" w:cs="Times New Roman"/>
          <w:color w:val="101010"/>
          <w:sz w:val="20"/>
          <w:szCs w:val="20"/>
        </w:rPr>
        <w:t>) induced by four fear videos, Figure</w:t>
      </w:r>
      <w:r>
        <w:rPr>
          <w:rFonts w:ascii="Times New Roman" w:hAnsi="Times New Roman" w:cs="Times New Roman"/>
          <w:color w:val="101010"/>
          <w:sz w:val="20"/>
          <w:szCs w:val="20"/>
        </w:rPr>
        <w:t>s</w:t>
      </w:r>
      <w:r w:rsidRPr="00415A6A">
        <w:rPr>
          <w:rFonts w:ascii="Times New Roman" w:hAnsi="Times New Roman" w:cs="Times New Roman"/>
          <w:color w:val="101010"/>
          <w:sz w:val="20"/>
          <w:szCs w:val="20"/>
        </w:rPr>
        <w:t xml:space="preserve"> 5</w:t>
      </w:r>
      <w:r>
        <w:rPr>
          <w:rFonts w:ascii="Times New Roman" w:hAnsi="Times New Roman" w:cs="Times New Roman"/>
          <w:color w:val="101010"/>
          <w:sz w:val="20"/>
          <w:szCs w:val="20"/>
        </w:rPr>
        <w:t>–</w:t>
      </w:r>
      <w:r w:rsidRPr="00415A6A">
        <w:rPr>
          <w:rFonts w:ascii="Times New Roman" w:hAnsi="Times New Roman" w:cs="Times New Roman"/>
          <w:color w:val="101010"/>
          <w:sz w:val="20"/>
          <w:szCs w:val="20"/>
        </w:rPr>
        <w:t xml:space="preserve">8 </w:t>
      </w:r>
      <w:r>
        <w:rPr>
          <w:rFonts w:ascii="Times New Roman" w:hAnsi="Times New Roman" w:cs="Times New Roman"/>
          <w:color w:val="101010"/>
          <w:sz w:val="20"/>
          <w:szCs w:val="20"/>
        </w:rPr>
        <w:t>are</w:t>
      </w:r>
      <w:r w:rsidRPr="00415A6A">
        <w:rPr>
          <w:rFonts w:ascii="Times New Roman" w:hAnsi="Times New Roman" w:cs="Times New Roman"/>
          <w:color w:val="101010"/>
          <w:sz w:val="20"/>
          <w:szCs w:val="20"/>
        </w:rPr>
        <w:t xml:space="preserve"> a comparison of students' self-reported four emotions induced by four hope videos. The theme</w:t>
      </w:r>
      <w:r>
        <w:rPr>
          <w:rFonts w:ascii="Times New Roman" w:hAnsi="Times New Roman" w:cs="Times New Roman"/>
          <w:color w:val="101010"/>
          <w:sz w:val="20"/>
          <w:szCs w:val="20"/>
        </w:rPr>
        <w:t>s</w:t>
      </w:r>
      <w:r w:rsidRPr="00415A6A">
        <w:rPr>
          <w:rFonts w:ascii="Times New Roman" w:hAnsi="Times New Roman" w:cs="Times New Roman"/>
          <w:color w:val="101010"/>
          <w:sz w:val="20"/>
          <w:szCs w:val="20"/>
        </w:rPr>
        <w:t xml:space="preserve"> of </w:t>
      </w:r>
      <w:r>
        <w:rPr>
          <w:rFonts w:ascii="Times New Roman" w:hAnsi="Times New Roman" w:cs="Times New Roman"/>
          <w:color w:val="101010"/>
          <w:sz w:val="20"/>
          <w:szCs w:val="20"/>
        </w:rPr>
        <w:t xml:space="preserve">the </w:t>
      </w:r>
      <w:r w:rsidRPr="00415A6A">
        <w:rPr>
          <w:rFonts w:ascii="Times New Roman" w:hAnsi="Times New Roman" w:cs="Times New Roman"/>
          <w:color w:val="101010"/>
          <w:sz w:val="20"/>
          <w:szCs w:val="20"/>
        </w:rPr>
        <w:t>videos are: fear 1</w:t>
      </w:r>
      <w:proofErr w:type="gramStart"/>
      <w:r w:rsidRPr="00415A6A">
        <w:rPr>
          <w:rFonts w:ascii="Times New Roman" w:hAnsi="Times New Roman" w:cs="Times New Roman"/>
          <w:sz w:val="20"/>
          <w:szCs w:val="20"/>
        </w:rPr>
        <w:t>—“</w:t>
      </w:r>
      <w:proofErr w:type="gramEnd"/>
      <w:r w:rsidRPr="00415A6A">
        <w:rPr>
          <w:rFonts w:ascii="Times New Roman" w:hAnsi="Times New Roman" w:cs="Times New Roman"/>
          <w:sz w:val="20"/>
          <w:szCs w:val="20"/>
        </w:rPr>
        <w:t xml:space="preserve">The </w:t>
      </w:r>
      <w:r w:rsidRPr="00415A6A">
        <w:rPr>
          <w:rFonts w:ascii="Times New Roman" w:eastAsiaTheme="minorEastAsia" w:hAnsi="Times New Roman" w:cs="Times New Roman"/>
          <w:kern w:val="2"/>
          <w:sz w:val="20"/>
          <w:szCs w:val="20"/>
        </w:rPr>
        <w:t xml:space="preserve">Super Typhoon </w:t>
      </w:r>
      <w:proofErr w:type="spellStart"/>
      <w:r w:rsidRPr="00415A6A">
        <w:rPr>
          <w:rFonts w:ascii="Times New Roman" w:eastAsiaTheme="minorEastAsia" w:hAnsi="Times New Roman" w:cs="Times New Roman"/>
          <w:kern w:val="2"/>
          <w:sz w:val="20"/>
          <w:szCs w:val="20"/>
        </w:rPr>
        <w:t>Saomai</w:t>
      </w:r>
      <w:proofErr w:type="spellEnd"/>
      <w:r w:rsidRPr="00415A6A">
        <w:rPr>
          <w:rFonts w:ascii="Times New Roman" w:hAnsi="Times New Roman" w:cs="Times New Roman"/>
          <w:sz w:val="20"/>
          <w:szCs w:val="20"/>
        </w:rPr>
        <w:t>”; fear 2—“Sea level rising”; fear 3—“</w:t>
      </w:r>
      <w:r>
        <w:rPr>
          <w:rFonts w:ascii="Times New Roman" w:hAnsi="Times New Roman" w:cs="Times New Roman"/>
          <w:sz w:val="20"/>
          <w:szCs w:val="20"/>
        </w:rPr>
        <w:t>E</w:t>
      </w:r>
      <w:r w:rsidRPr="00415A6A">
        <w:rPr>
          <w:rFonts w:ascii="Times New Roman" w:hAnsi="Times New Roman" w:cs="Times New Roman"/>
          <w:sz w:val="20"/>
          <w:szCs w:val="20"/>
        </w:rPr>
        <w:t>xtreme weather”; fear 4—“</w:t>
      </w:r>
      <w:r w:rsidRPr="00415A6A">
        <w:rPr>
          <w:rFonts w:ascii="Times New Roman" w:hAnsi="Times New Roman" w:cs="Times New Roman"/>
          <w:color w:val="101010"/>
          <w:sz w:val="20"/>
          <w:szCs w:val="20"/>
        </w:rPr>
        <w:t>Mosquito-borne virus</w:t>
      </w:r>
      <w:r w:rsidRPr="00415A6A">
        <w:rPr>
          <w:rFonts w:ascii="Times New Roman" w:hAnsi="Times New Roman" w:cs="Times New Roman"/>
          <w:sz w:val="20"/>
          <w:szCs w:val="20"/>
        </w:rPr>
        <w:t xml:space="preserve">”; hope 1—“Carbon sequestration technology”; hope 2—“New clean energy”; hope 3— “Technical leapfrog in developing countries”; </w:t>
      </w:r>
      <w:r>
        <w:rPr>
          <w:rFonts w:ascii="Times New Roman" w:hAnsi="Times New Roman" w:cs="Times New Roman"/>
          <w:sz w:val="20"/>
          <w:szCs w:val="20"/>
        </w:rPr>
        <w:t xml:space="preserve">and </w:t>
      </w:r>
      <w:r w:rsidRPr="00415A6A">
        <w:rPr>
          <w:rFonts w:ascii="Times New Roman" w:hAnsi="Times New Roman" w:cs="Times New Roman"/>
          <w:sz w:val="20"/>
          <w:szCs w:val="20"/>
        </w:rPr>
        <w:t>hope 4—“The Pairs Agreement</w:t>
      </w:r>
      <w:r>
        <w:rPr>
          <w:rFonts w:ascii="Times New Roman" w:hAnsi="Times New Roman" w:cs="Times New Roman"/>
          <w:sz w:val="20"/>
          <w:szCs w:val="20"/>
        </w:rPr>
        <w:t>.</w:t>
      </w:r>
      <w:r w:rsidRPr="00415A6A">
        <w:rPr>
          <w:rFonts w:ascii="Times New Roman" w:hAnsi="Times New Roman" w:cs="Times New Roman"/>
          <w:sz w:val="20"/>
          <w:szCs w:val="20"/>
        </w:rPr>
        <w:t>”</w:t>
      </w:r>
    </w:p>
    <w:p w:rsidR="00FB7C93" w:rsidRDefault="00FB7C93">
      <w:bookmarkStart w:id="10" w:name="_GoBack"/>
      <w:bookmarkEnd w:id="10"/>
    </w:p>
    <w:sectPr w:rsidR="00FB7C93" w:rsidSect="00D94207">
      <w:footerReference w:type="default" r:id="rId7"/>
      <w:pgSz w:w="11900" w:h="16840"/>
      <w:pgMar w:top="1440" w:right="1800" w:bottom="1440" w:left="1800" w:header="851" w:footer="992" w:gutter="0"/>
      <w:lnNumType w:countBy="1" w:restart="continuous"/>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862971"/>
      <w:docPartObj>
        <w:docPartGallery w:val="Page Numbers (Bottom of Page)"/>
        <w:docPartUnique/>
      </w:docPartObj>
    </w:sdtPr>
    <w:sdtEndPr/>
    <w:sdtContent>
      <w:p w:rsidR="004B27D8" w:rsidRPr="00415A6A" w:rsidRDefault="00E37A8C">
        <w:pPr>
          <w:pStyle w:val="Footer"/>
          <w:jc w:val="center"/>
        </w:pPr>
        <w:r w:rsidRPr="00415A6A">
          <w:fldChar w:fldCharType="begin"/>
        </w:r>
        <w:r w:rsidRPr="00415A6A">
          <w:instrText>PAGE   \* MERGEFORMAT</w:instrText>
        </w:r>
        <w:r w:rsidRPr="00415A6A">
          <w:fldChar w:fldCharType="separate"/>
        </w:r>
        <w:r>
          <w:rPr>
            <w:noProof/>
          </w:rPr>
          <w:t>1</w:t>
        </w:r>
        <w:r w:rsidRPr="00415A6A">
          <w:fldChar w:fldCharType="end"/>
        </w:r>
      </w:p>
    </w:sdtContent>
  </w:sdt>
  <w:p w:rsidR="004B27D8" w:rsidRPr="00415A6A" w:rsidRDefault="00E37A8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B59"/>
    <w:multiLevelType w:val="hybridMultilevel"/>
    <w:tmpl w:val="77126686"/>
    <w:lvl w:ilvl="0" w:tplc="D8445FC8">
      <w:start w:val="1"/>
      <w:numFmt w:val="decimal"/>
      <w:lvlText w:val="%1)"/>
      <w:lvlJc w:val="left"/>
      <w:pPr>
        <w:ind w:left="360" w:hanging="360"/>
      </w:pPr>
      <w:rPr>
        <w:rFonts w:hint="default"/>
      </w:rPr>
    </w:lvl>
    <w:lvl w:ilvl="1" w:tplc="D8C48298" w:tentative="1">
      <w:start w:val="1"/>
      <w:numFmt w:val="lowerLetter"/>
      <w:lvlText w:val="%2)"/>
      <w:lvlJc w:val="left"/>
      <w:pPr>
        <w:ind w:left="840" w:hanging="420"/>
      </w:pPr>
    </w:lvl>
    <w:lvl w:ilvl="2" w:tplc="76F8995A" w:tentative="1">
      <w:start w:val="1"/>
      <w:numFmt w:val="lowerRoman"/>
      <w:lvlText w:val="%3."/>
      <w:lvlJc w:val="right"/>
      <w:pPr>
        <w:ind w:left="1260" w:hanging="420"/>
      </w:pPr>
    </w:lvl>
    <w:lvl w:ilvl="3" w:tplc="B188536E" w:tentative="1">
      <w:start w:val="1"/>
      <w:numFmt w:val="decimal"/>
      <w:lvlText w:val="%4."/>
      <w:lvlJc w:val="left"/>
      <w:pPr>
        <w:ind w:left="1680" w:hanging="420"/>
      </w:pPr>
    </w:lvl>
    <w:lvl w:ilvl="4" w:tplc="125EFDEC" w:tentative="1">
      <w:start w:val="1"/>
      <w:numFmt w:val="lowerLetter"/>
      <w:lvlText w:val="%5)"/>
      <w:lvlJc w:val="left"/>
      <w:pPr>
        <w:ind w:left="2100" w:hanging="420"/>
      </w:pPr>
    </w:lvl>
    <w:lvl w:ilvl="5" w:tplc="F356AA98" w:tentative="1">
      <w:start w:val="1"/>
      <w:numFmt w:val="lowerRoman"/>
      <w:lvlText w:val="%6."/>
      <w:lvlJc w:val="right"/>
      <w:pPr>
        <w:ind w:left="2520" w:hanging="420"/>
      </w:pPr>
    </w:lvl>
    <w:lvl w:ilvl="6" w:tplc="FC5E5552" w:tentative="1">
      <w:start w:val="1"/>
      <w:numFmt w:val="decimal"/>
      <w:lvlText w:val="%7."/>
      <w:lvlJc w:val="left"/>
      <w:pPr>
        <w:ind w:left="2940" w:hanging="420"/>
      </w:pPr>
    </w:lvl>
    <w:lvl w:ilvl="7" w:tplc="9098BCFC" w:tentative="1">
      <w:start w:val="1"/>
      <w:numFmt w:val="lowerLetter"/>
      <w:lvlText w:val="%8)"/>
      <w:lvlJc w:val="left"/>
      <w:pPr>
        <w:ind w:left="3360" w:hanging="420"/>
      </w:pPr>
    </w:lvl>
    <w:lvl w:ilvl="8" w:tplc="C6066640" w:tentative="1">
      <w:start w:val="1"/>
      <w:numFmt w:val="lowerRoman"/>
      <w:lvlText w:val="%9."/>
      <w:lvlJc w:val="right"/>
      <w:pPr>
        <w:ind w:left="3780" w:hanging="420"/>
      </w:pPr>
    </w:lvl>
  </w:abstractNum>
  <w:abstractNum w:abstractNumId="1" w15:restartNumberingAfterBreak="0">
    <w:nsid w:val="16100865"/>
    <w:multiLevelType w:val="hybridMultilevel"/>
    <w:tmpl w:val="5CF22312"/>
    <w:lvl w:ilvl="0" w:tplc="B2169418">
      <w:start w:val="1"/>
      <w:numFmt w:val="decimal"/>
      <w:lvlText w:val="%1)"/>
      <w:lvlJc w:val="left"/>
      <w:pPr>
        <w:ind w:left="360" w:hanging="360"/>
      </w:pPr>
      <w:rPr>
        <w:rFonts w:hint="default"/>
      </w:rPr>
    </w:lvl>
    <w:lvl w:ilvl="1" w:tplc="C30C2298" w:tentative="1">
      <w:start w:val="1"/>
      <w:numFmt w:val="lowerLetter"/>
      <w:lvlText w:val="%2)"/>
      <w:lvlJc w:val="left"/>
      <w:pPr>
        <w:ind w:left="840" w:hanging="420"/>
      </w:pPr>
    </w:lvl>
    <w:lvl w:ilvl="2" w:tplc="75E6559C" w:tentative="1">
      <w:start w:val="1"/>
      <w:numFmt w:val="lowerRoman"/>
      <w:lvlText w:val="%3."/>
      <w:lvlJc w:val="right"/>
      <w:pPr>
        <w:ind w:left="1260" w:hanging="420"/>
      </w:pPr>
    </w:lvl>
    <w:lvl w:ilvl="3" w:tplc="BFF2540C" w:tentative="1">
      <w:start w:val="1"/>
      <w:numFmt w:val="decimal"/>
      <w:lvlText w:val="%4."/>
      <w:lvlJc w:val="left"/>
      <w:pPr>
        <w:ind w:left="1680" w:hanging="420"/>
      </w:pPr>
    </w:lvl>
    <w:lvl w:ilvl="4" w:tplc="BB6CB6AA" w:tentative="1">
      <w:start w:val="1"/>
      <w:numFmt w:val="lowerLetter"/>
      <w:lvlText w:val="%5)"/>
      <w:lvlJc w:val="left"/>
      <w:pPr>
        <w:ind w:left="2100" w:hanging="420"/>
      </w:pPr>
    </w:lvl>
    <w:lvl w:ilvl="5" w:tplc="24726C04" w:tentative="1">
      <w:start w:val="1"/>
      <w:numFmt w:val="lowerRoman"/>
      <w:lvlText w:val="%6."/>
      <w:lvlJc w:val="right"/>
      <w:pPr>
        <w:ind w:left="2520" w:hanging="420"/>
      </w:pPr>
    </w:lvl>
    <w:lvl w:ilvl="6" w:tplc="61E62096" w:tentative="1">
      <w:start w:val="1"/>
      <w:numFmt w:val="decimal"/>
      <w:lvlText w:val="%7."/>
      <w:lvlJc w:val="left"/>
      <w:pPr>
        <w:ind w:left="2940" w:hanging="420"/>
      </w:pPr>
    </w:lvl>
    <w:lvl w:ilvl="7" w:tplc="7312E2C6" w:tentative="1">
      <w:start w:val="1"/>
      <w:numFmt w:val="lowerLetter"/>
      <w:lvlText w:val="%8)"/>
      <w:lvlJc w:val="left"/>
      <w:pPr>
        <w:ind w:left="3360" w:hanging="420"/>
      </w:pPr>
    </w:lvl>
    <w:lvl w:ilvl="8" w:tplc="53E2914A" w:tentative="1">
      <w:start w:val="1"/>
      <w:numFmt w:val="lowerRoman"/>
      <w:lvlText w:val="%9."/>
      <w:lvlJc w:val="right"/>
      <w:pPr>
        <w:ind w:left="3780" w:hanging="420"/>
      </w:pPr>
    </w:lvl>
  </w:abstractNum>
  <w:abstractNum w:abstractNumId="2" w15:restartNumberingAfterBreak="0">
    <w:nsid w:val="1DC2575F"/>
    <w:multiLevelType w:val="hybridMultilevel"/>
    <w:tmpl w:val="37F64E34"/>
    <w:lvl w:ilvl="0" w:tplc="2874687E">
      <w:start w:val="1"/>
      <w:numFmt w:val="decimal"/>
      <w:lvlText w:val="%1)"/>
      <w:lvlJc w:val="left"/>
      <w:pPr>
        <w:ind w:left="420" w:hanging="420"/>
      </w:pPr>
    </w:lvl>
    <w:lvl w:ilvl="1" w:tplc="0E98513E" w:tentative="1">
      <w:start w:val="1"/>
      <w:numFmt w:val="lowerLetter"/>
      <w:lvlText w:val="%2)"/>
      <w:lvlJc w:val="left"/>
      <w:pPr>
        <w:ind w:left="840" w:hanging="420"/>
      </w:pPr>
    </w:lvl>
    <w:lvl w:ilvl="2" w:tplc="1EF2744E" w:tentative="1">
      <w:start w:val="1"/>
      <w:numFmt w:val="lowerRoman"/>
      <w:lvlText w:val="%3."/>
      <w:lvlJc w:val="right"/>
      <w:pPr>
        <w:ind w:left="1260" w:hanging="420"/>
      </w:pPr>
    </w:lvl>
    <w:lvl w:ilvl="3" w:tplc="36641A66" w:tentative="1">
      <w:start w:val="1"/>
      <w:numFmt w:val="decimal"/>
      <w:lvlText w:val="%4."/>
      <w:lvlJc w:val="left"/>
      <w:pPr>
        <w:ind w:left="1680" w:hanging="420"/>
      </w:pPr>
    </w:lvl>
    <w:lvl w:ilvl="4" w:tplc="3438C1FE" w:tentative="1">
      <w:start w:val="1"/>
      <w:numFmt w:val="lowerLetter"/>
      <w:lvlText w:val="%5)"/>
      <w:lvlJc w:val="left"/>
      <w:pPr>
        <w:ind w:left="2100" w:hanging="420"/>
      </w:pPr>
    </w:lvl>
    <w:lvl w:ilvl="5" w:tplc="C524AF34" w:tentative="1">
      <w:start w:val="1"/>
      <w:numFmt w:val="lowerRoman"/>
      <w:lvlText w:val="%6."/>
      <w:lvlJc w:val="right"/>
      <w:pPr>
        <w:ind w:left="2520" w:hanging="420"/>
      </w:pPr>
    </w:lvl>
    <w:lvl w:ilvl="6" w:tplc="02141358" w:tentative="1">
      <w:start w:val="1"/>
      <w:numFmt w:val="decimal"/>
      <w:lvlText w:val="%7."/>
      <w:lvlJc w:val="left"/>
      <w:pPr>
        <w:ind w:left="2940" w:hanging="420"/>
      </w:pPr>
    </w:lvl>
    <w:lvl w:ilvl="7" w:tplc="6DF032D8" w:tentative="1">
      <w:start w:val="1"/>
      <w:numFmt w:val="lowerLetter"/>
      <w:lvlText w:val="%8)"/>
      <w:lvlJc w:val="left"/>
      <w:pPr>
        <w:ind w:left="3360" w:hanging="420"/>
      </w:pPr>
    </w:lvl>
    <w:lvl w:ilvl="8" w:tplc="D7C408D0" w:tentative="1">
      <w:start w:val="1"/>
      <w:numFmt w:val="lowerRoman"/>
      <w:lvlText w:val="%9."/>
      <w:lvlJc w:val="right"/>
      <w:pPr>
        <w:ind w:left="3780" w:hanging="420"/>
      </w:pPr>
    </w:lvl>
  </w:abstractNum>
  <w:abstractNum w:abstractNumId="3" w15:restartNumberingAfterBreak="0">
    <w:nsid w:val="33EE7538"/>
    <w:multiLevelType w:val="hybridMultilevel"/>
    <w:tmpl w:val="6582CBCC"/>
    <w:lvl w:ilvl="0" w:tplc="5C022ACE">
      <w:start w:val="1"/>
      <w:numFmt w:val="decimal"/>
      <w:lvlText w:val="%1)"/>
      <w:lvlJc w:val="left"/>
      <w:pPr>
        <w:ind w:left="420" w:hanging="420"/>
      </w:pPr>
    </w:lvl>
    <w:lvl w:ilvl="1" w:tplc="7FB4C400" w:tentative="1">
      <w:start w:val="1"/>
      <w:numFmt w:val="lowerLetter"/>
      <w:lvlText w:val="%2)"/>
      <w:lvlJc w:val="left"/>
      <w:pPr>
        <w:ind w:left="840" w:hanging="420"/>
      </w:pPr>
    </w:lvl>
    <w:lvl w:ilvl="2" w:tplc="EBCEF70C" w:tentative="1">
      <w:start w:val="1"/>
      <w:numFmt w:val="lowerRoman"/>
      <w:lvlText w:val="%3."/>
      <w:lvlJc w:val="right"/>
      <w:pPr>
        <w:ind w:left="1260" w:hanging="420"/>
      </w:pPr>
    </w:lvl>
    <w:lvl w:ilvl="3" w:tplc="22487C24" w:tentative="1">
      <w:start w:val="1"/>
      <w:numFmt w:val="decimal"/>
      <w:lvlText w:val="%4."/>
      <w:lvlJc w:val="left"/>
      <w:pPr>
        <w:ind w:left="1680" w:hanging="420"/>
      </w:pPr>
    </w:lvl>
    <w:lvl w:ilvl="4" w:tplc="FDF6842C" w:tentative="1">
      <w:start w:val="1"/>
      <w:numFmt w:val="lowerLetter"/>
      <w:lvlText w:val="%5)"/>
      <w:lvlJc w:val="left"/>
      <w:pPr>
        <w:ind w:left="2100" w:hanging="420"/>
      </w:pPr>
    </w:lvl>
    <w:lvl w:ilvl="5" w:tplc="EE82A02A" w:tentative="1">
      <w:start w:val="1"/>
      <w:numFmt w:val="lowerRoman"/>
      <w:lvlText w:val="%6."/>
      <w:lvlJc w:val="right"/>
      <w:pPr>
        <w:ind w:left="2520" w:hanging="420"/>
      </w:pPr>
    </w:lvl>
    <w:lvl w:ilvl="6" w:tplc="E542D0AA" w:tentative="1">
      <w:start w:val="1"/>
      <w:numFmt w:val="decimal"/>
      <w:lvlText w:val="%7."/>
      <w:lvlJc w:val="left"/>
      <w:pPr>
        <w:ind w:left="2940" w:hanging="420"/>
      </w:pPr>
    </w:lvl>
    <w:lvl w:ilvl="7" w:tplc="B1941B38" w:tentative="1">
      <w:start w:val="1"/>
      <w:numFmt w:val="lowerLetter"/>
      <w:lvlText w:val="%8)"/>
      <w:lvlJc w:val="left"/>
      <w:pPr>
        <w:ind w:left="3360" w:hanging="420"/>
      </w:pPr>
    </w:lvl>
    <w:lvl w:ilvl="8" w:tplc="99F84F1A" w:tentative="1">
      <w:start w:val="1"/>
      <w:numFmt w:val="lowerRoman"/>
      <w:lvlText w:val="%9."/>
      <w:lvlJc w:val="right"/>
      <w:pPr>
        <w:ind w:left="3780" w:hanging="420"/>
      </w:pPr>
    </w:lvl>
  </w:abstractNum>
  <w:abstractNum w:abstractNumId="4" w15:restartNumberingAfterBreak="0">
    <w:nsid w:val="44717176"/>
    <w:multiLevelType w:val="hybridMultilevel"/>
    <w:tmpl w:val="5EB02088"/>
    <w:lvl w:ilvl="0" w:tplc="8DA8CA3E">
      <w:start w:val="1"/>
      <w:numFmt w:val="decimal"/>
      <w:lvlText w:val="%1)"/>
      <w:lvlJc w:val="left"/>
      <w:pPr>
        <w:ind w:left="360" w:hanging="360"/>
      </w:pPr>
      <w:rPr>
        <w:rFonts w:hint="default"/>
      </w:rPr>
    </w:lvl>
    <w:lvl w:ilvl="1" w:tplc="4058C712" w:tentative="1">
      <w:start w:val="1"/>
      <w:numFmt w:val="lowerLetter"/>
      <w:lvlText w:val="%2)"/>
      <w:lvlJc w:val="left"/>
      <w:pPr>
        <w:ind w:left="840" w:hanging="420"/>
      </w:pPr>
    </w:lvl>
    <w:lvl w:ilvl="2" w:tplc="9020BF48" w:tentative="1">
      <w:start w:val="1"/>
      <w:numFmt w:val="lowerRoman"/>
      <w:lvlText w:val="%3."/>
      <w:lvlJc w:val="right"/>
      <w:pPr>
        <w:ind w:left="1260" w:hanging="420"/>
      </w:pPr>
    </w:lvl>
    <w:lvl w:ilvl="3" w:tplc="AB6CFF9E" w:tentative="1">
      <w:start w:val="1"/>
      <w:numFmt w:val="decimal"/>
      <w:lvlText w:val="%4."/>
      <w:lvlJc w:val="left"/>
      <w:pPr>
        <w:ind w:left="1680" w:hanging="420"/>
      </w:pPr>
    </w:lvl>
    <w:lvl w:ilvl="4" w:tplc="08980A2A" w:tentative="1">
      <w:start w:val="1"/>
      <w:numFmt w:val="lowerLetter"/>
      <w:lvlText w:val="%5)"/>
      <w:lvlJc w:val="left"/>
      <w:pPr>
        <w:ind w:left="2100" w:hanging="420"/>
      </w:pPr>
    </w:lvl>
    <w:lvl w:ilvl="5" w:tplc="2DC2F4CE" w:tentative="1">
      <w:start w:val="1"/>
      <w:numFmt w:val="lowerRoman"/>
      <w:lvlText w:val="%6."/>
      <w:lvlJc w:val="right"/>
      <w:pPr>
        <w:ind w:left="2520" w:hanging="420"/>
      </w:pPr>
    </w:lvl>
    <w:lvl w:ilvl="6" w:tplc="310E7312" w:tentative="1">
      <w:start w:val="1"/>
      <w:numFmt w:val="decimal"/>
      <w:lvlText w:val="%7."/>
      <w:lvlJc w:val="left"/>
      <w:pPr>
        <w:ind w:left="2940" w:hanging="420"/>
      </w:pPr>
    </w:lvl>
    <w:lvl w:ilvl="7" w:tplc="179E6350" w:tentative="1">
      <w:start w:val="1"/>
      <w:numFmt w:val="lowerLetter"/>
      <w:lvlText w:val="%8)"/>
      <w:lvlJc w:val="left"/>
      <w:pPr>
        <w:ind w:left="3360" w:hanging="420"/>
      </w:pPr>
    </w:lvl>
    <w:lvl w:ilvl="8" w:tplc="817835BC" w:tentative="1">
      <w:start w:val="1"/>
      <w:numFmt w:val="lowerRoman"/>
      <w:lvlText w:val="%9."/>
      <w:lvlJc w:val="right"/>
      <w:pPr>
        <w:ind w:left="3780" w:hanging="420"/>
      </w:pPr>
    </w:lvl>
  </w:abstractNum>
  <w:abstractNum w:abstractNumId="5" w15:restartNumberingAfterBreak="0">
    <w:nsid w:val="584B7E0F"/>
    <w:multiLevelType w:val="hybridMultilevel"/>
    <w:tmpl w:val="AE18800A"/>
    <w:lvl w:ilvl="0" w:tplc="1062DD76">
      <w:start w:val="1"/>
      <w:numFmt w:val="decimal"/>
      <w:lvlText w:val="%1)"/>
      <w:lvlJc w:val="left"/>
      <w:pPr>
        <w:ind w:left="360" w:hanging="360"/>
      </w:pPr>
      <w:rPr>
        <w:rFonts w:hint="default"/>
      </w:rPr>
    </w:lvl>
    <w:lvl w:ilvl="1" w:tplc="A10A9728" w:tentative="1">
      <w:start w:val="1"/>
      <w:numFmt w:val="lowerLetter"/>
      <w:lvlText w:val="%2)"/>
      <w:lvlJc w:val="left"/>
      <w:pPr>
        <w:ind w:left="840" w:hanging="420"/>
      </w:pPr>
    </w:lvl>
    <w:lvl w:ilvl="2" w:tplc="6950B082" w:tentative="1">
      <w:start w:val="1"/>
      <w:numFmt w:val="lowerRoman"/>
      <w:lvlText w:val="%3."/>
      <w:lvlJc w:val="right"/>
      <w:pPr>
        <w:ind w:left="1260" w:hanging="420"/>
      </w:pPr>
    </w:lvl>
    <w:lvl w:ilvl="3" w:tplc="F1E460A8" w:tentative="1">
      <w:start w:val="1"/>
      <w:numFmt w:val="decimal"/>
      <w:lvlText w:val="%4."/>
      <w:lvlJc w:val="left"/>
      <w:pPr>
        <w:ind w:left="1680" w:hanging="420"/>
      </w:pPr>
    </w:lvl>
    <w:lvl w:ilvl="4" w:tplc="65247ABC" w:tentative="1">
      <w:start w:val="1"/>
      <w:numFmt w:val="lowerLetter"/>
      <w:lvlText w:val="%5)"/>
      <w:lvlJc w:val="left"/>
      <w:pPr>
        <w:ind w:left="2100" w:hanging="420"/>
      </w:pPr>
    </w:lvl>
    <w:lvl w:ilvl="5" w:tplc="F260DA3C" w:tentative="1">
      <w:start w:val="1"/>
      <w:numFmt w:val="lowerRoman"/>
      <w:lvlText w:val="%6."/>
      <w:lvlJc w:val="right"/>
      <w:pPr>
        <w:ind w:left="2520" w:hanging="420"/>
      </w:pPr>
    </w:lvl>
    <w:lvl w:ilvl="6" w:tplc="DF08C204" w:tentative="1">
      <w:start w:val="1"/>
      <w:numFmt w:val="decimal"/>
      <w:lvlText w:val="%7."/>
      <w:lvlJc w:val="left"/>
      <w:pPr>
        <w:ind w:left="2940" w:hanging="420"/>
      </w:pPr>
    </w:lvl>
    <w:lvl w:ilvl="7" w:tplc="9F8C2960" w:tentative="1">
      <w:start w:val="1"/>
      <w:numFmt w:val="lowerLetter"/>
      <w:lvlText w:val="%8)"/>
      <w:lvlJc w:val="left"/>
      <w:pPr>
        <w:ind w:left="3360" w:hanging="420"/>
      </w:pPr>
    </w:lvl>
    <w:lvl w:ilvl="8" w:tplc="9B30FF78" w:tentative="1">
      <w:start w:val="1"/>
      <w:numFmt w:val="lowerRoman"/>
      <w:lvlText w:val="%9."/>
      <w:lvlJc w:val="right"/>
      <w:pPr>
        <w:ind w:left="3780" w:hanging="420"/>
      </w:pPr>
    </w:lvl>
  </w:abstractNum>
  <w:abstractNum w:abstractNumId="6" w15:restartNumberingAfterBreak="0">
    <w:nsid w:val="5C5E4B17"/>
    <w:multiLevelType w:val="hybridMultilevel"/>
    <w:tmpl w:val="1ACEA1A8"/>
    <w:lvl w:ilvl="0" w:tplc="A0CA0926">
      <w:start w:val="1"/>
      <w:numFmt w:val="decimal"/>
      <w:lvlText w:val="%1)"/>
      <w:lvlJc w:val="left"/>
      <w:pPr>
        <w:ind w:left="360" w:hanging="360"/>
      </w:pPr>
      <w:rPr>
        <w:rFonts w:ascii="TimesNewRomanPSMT" w:hAnsi="TimesNewRomanPSMT" w:cs="SimSun" w:hint="default"/>
      </w:rPr>
    </w:lvl>
    <w:lvl w:ilvl="1" w:tplc="55E6C016" w:tentative="1">
      <w:start w:val="1"/>
      <w:numFmt w:val="lowerLetter"/>
      <w:lvlText w:val="%2)"/>
      <w:lvlJc w:val="left"/>
      <w:pPr>
        <w:ind w:left="840" w:hanging="420"/>
      </w:pPr>
    </w:lvl>
    <w:lvl w:ilvl="2" w:tplc="BB2E57CC" w:tentative="1">
      <w:start w:val="1"/>
      <w:numFmt w:val="lowerRoman"/>
      <w:lvlText w:val="%3."/>
      <w:lvlJc w:val="right"/>
      <w:pPr>
        <w:ind w:left="1260" w:hanging="420"/>
      </w:pPr>
    </w:lvl>
    <w:lvl w:ilvl="3" w:tplc="9F3640E2" w:tentative="1">
      <w:start w:val="1"/>
      <w:numFmt w:val="decimal"/>
      <w:lvlText w:val="%4."/>
      <w:lvlJc w:val="left"/>
      <w:pPr>
        <w:ind w:left="1680" w:hanging="420"/>
      </w:pPr>
    </w:lvl>
    <w:lvl w:ilvl="4" w:tplc="8E8656E6" w:tentative="1">
      <w:start w:val="1"/>
      <w:numFmt w:val="lowerLetter"/>
      <w:lvlText w:val="%5)"/>
      <w:lvlJc w:val="left"/>
      <w:pPr>
        <w:ind w:left="2100" w:hanging="420"/>
      </w:pPr>
    </w:lvl>
    <w:lvl w:ilvl="5" w:tplc="3A588CBE" w:tentative="1">
      <w:start w:val="1"/>
      <w:numFmt w:val="lowerRoman"/>
      <w:lvlText w:val="%6."/>
      <w:lvlJc w:val="right"/>
      <w:pPr>
        <w:ind w:left="2520" w:hanging="420"/>
      </w:pPr>
    </w:lvl>
    <w:lvl w:ilvl="6" w:tplc="EEB09CFC" w:tentative="1">
      <w:start w:val="1"/>
      <w:numFmt w:val="decimal"/>
      <w:lvlText w:val="%7."/>
      <w:lvlJc w:val="left"/>
      <w:pPr>
        <w:ind w:left="2940" w:hanging="420"/>
      </w:pPr>
    </w:lvl>
    <w:lvl w:ilvl="7" w:tplc="1082868E" w:tentative="1">
      <w:start w:val="1"/>
      <w:numFmt w:val="lowerLetter"/>
      <w:lvlText w:val="%8)"/>
      <w:lvlJc w:val="left"/>
      <w:pPr>
        <w:ind w:left="3360" w:hanging="420"/>
      </w:pPr>
    </w:lvl>
    <w:lvl w:ilvl="8" w:tplc="7EA2B0BC" w:tentative="1">
      <w:start w:val="1"/>
      <w:numFmt w:val="lowerRoman"/>
      <w:lvlText w:val="%9."/>
      <w:lvlJc w:val="right"/>
      <w:pPr>
        <w:ind w:left="3780" w:hanging="420"/>
      </w:pPr>
    </w:lvl>
  </w:abstractNum>
  <w:abstractNum w:abstractNumId="7" w15:restartNumberingAfterBreak="0">
    <w:nsid w:val="5F447EAD"/>
    <w:multiLevelType w:val="hybridMultilevel"/>
    <w:tmpl w:val="31A4D336"/>
    <w:lvl w:ilvl="0" w:tplc="523E84B6">
      <w:start w:val="1"/>
      <w:numFmt w:val="decimal"/>
      <w:lvlText w:val="%1)"/>
      <w:lvlJc w:val="left"/>
      <w:pPr>
        <w:ind w:left="360" w:hanging="360"/>
      </w:pPr>
      <w:rPr>
        <w:rFonts w:hint="default"/>
      </w:rPr>
    </w:lvl>
    <w:lvl w:ilvl="1" w:tplc="D83035C0" w:tentative="1">
      <w:start w:val="1"/>
      <w:numFmt w:val="lowerLetter"/>
      <w:lvlText w:val="%2)"/>
      <w:lvlJc w:val="left"/>
      <w:pPr>
        <w:ind w:left="840" w:hanging="420"/>
      </w:pPr>
    </w:lvl>
    <w:lvl w:ilvl="2" w:tplc="80303D0E" w:tentative="1">
      <w:start w:val="1"/>
      <w:numFmt w:val="lowerRoman"/>
      <w:lvlText w:val="%3."/>
      <w:lvlJc w:val="right"/>
      <w:pPr>
        <w:ind w:left="1260" w:hanging="420"/>
      </w:pPr>
    </w:lvl>
    <w:lvl w:ilvl="3" w:tplc="B846028C" w:tentative="1">
      <w:start w:val="1"/>
      <w:numFmt w:val="decimal"/>
      <w:lvlText w:val="%4."/>
      <w:lvlJc w:val="left"/>
      <w:pPr>
        <w:ind w:left="1680" w:hanging="420"/>
      </w:pPr>
    </w:lvl>
    <w:lvl w:ilvl="4" w:tplc="2BDCDD88" w:tentative="1">
      <w:start w:val="1"/>
      <w:numFmt w:val="lowerLetter"/>
      <w:lvlText w:val="%5)"/>
      <w:lvlJc w:val="left"/>
      <w:pPr>
        <w:ind w:left="2100" w:hanging="420"/>
      </w:pPr>
    </w:lvl>
    <w:lvl w:ilvl="5" w:tplc="4BC8AE4E" w:tentative="1">
      <w:start w:val="1"/>
      <w:numFmt w:val="lowerRoman"/>
      <w:lvlText w:val="%6."/>
      <w:lvlJc w:val="right"/>
      <w:pPr>
        <w:ind w:left="2520" w:hanging="420"/>
      </w:pPr>
    </w:lvl>
    <w:lvl w:ilvl="6" w:tplc="95CC592C" w:tentative="1">
      <w:start w:val="1"/>
      <w:numFmt w:val="decimal"/>
      <w:lvlText w:val="%7."/>
      <w:lvlJc w:val="left"/>
      <w:pPr>
        <w:ind w:left="2940" w:hanging="420"/>
      </w:pPr>
    </w:lvl>
    <w:lvl w:ilvl="7" w:tplc="64E66C8E" w:tentative="1">
      <w:start w:val="1"/>
      <w:numFmt w:val="lowerLetter"/>
      <w:lvlText w:val="%8)"/>
      <w:lvlJc w:val="left"/>
      <w:pPr>
        <w:ind w:left="3360" w:hanging="420"/>
      </w:pPr>
    </w:lvl>
    <w:lvl w:ilvl="8" w:tplc="E3C46266" w:tentative="1">
      <w:start w:val="1"/>
      <w:numFmt w:val="lowerRoman"/>
      <w:lvlText w:val="%9."/>
      <w:lvlJc w:val="right"/>
      <w:pPr>
        <w:ind w:left="3780" w:hanging="420"/>
      </w:pPr>
    </w:lvl>
  </w:abstractNum>
  <w:abstractNum w:abstractNumId="8" w15:restartNumberingAfterBreak="0">
    <w:nsid w:val="6DE255B7"/>
    <w:multiLevelType w:val="hybridMultilevel"/>
    <w:tmpl w:val="1AC8F288"/>
    <w:lvl w:ilvl="0" w:tplc="CA1E6874">
      <w:start w:val="1"/>
      <w:numFmt w:val="decimal"/>
      <w:lvlText w:val="%1)"/>
      <w:lvlJc w:val="left"/>
      <w:pPr>
        <w:ind w:left="360" w:hanging="360"/>
      </w:pPr>
      <w:rPr>
        <w:rFonts w:hint="default"/>
      </w:rPr>
    </w:lvl>
    <w:lvl w:ilvl="1" w:tplc="C92ACB6E" w:tentative="1">
      <w:start w:val="1"/>
      <w:numFmt w:val="lowerLetter"/>
      <w:lvlText w:val="%2)"/>
      <w:lvlJc w:val="left"/>
      <w:pPr>
        <w:ind w:left="840" w:hanging="420"/>
      </w:pPr>
    </w:lvl>
    <w:lvl w:ilvl="2" w:tplc="B9520856" w:tentative="1">
      <w:start w:val="1"/>
      <w:numFmt w:val="lowerRoman"/>
      <w:lvlText w:val="%3."/>
      <w:lvlJc w:val="right"/>
      <w:pPr>
        <w:ind w:left="1260" w:hanging="420"/>
      </w:pPr>
    </w:lvl>
    <w:lvl w:ilvl="3" w:tplc="3B44EF08" w:tentative="1">
      <w:start w:val="1"/>
      <w:numFmt w:val="decimal"/>
      <w:lvlText w:val="%4."/>
      <w:lvlJc w:val="left"/>
      <w:pPr>
        <w:ind w:left="1680" w:hanging="420"/>
      </w:pPr>
    </w:lvl>
    <w:lvl w:ilvl="4" w:tplc="89F4C4EE" w:tentative="1">
      <w:start w:val="1"/>
      <w:numFmt w:val="lowerLetter"/>
      <w:lvlText w:val="%5)"/>
      <w:lvlJc w:val="left"/>
      <w:pPr>
        <w:ind w:left="2100" w:hanging="420"/>
      </w:pPr>
    </w:lvl>
    <w:lvl w:ilvl="5" w:tplc="79EE12B0" w:tentative="1">
      <w:start w:val="1"/>
      <w:numFmt w:val="lowerRoman"/>
      <w:lvlText w:val="%6."/>
      <w:lvlJc w:val="right"/>
      <w:pPr>
        <w:ind w:left="2520" w:hanging="420"/>
      </w:pPr>
    </w:lvl>
    <w:lvl w:ilvl="6" w:tplc="5F384420" w:tentative="1">
      <w:start w:val="1"/>
      <w:numFmt w:val="decimal"/>
      <w:lvlText w:val="%7."/>
      <w:lvlJc w:val="left"/>
      <w:pPr>
        <w:ind w:left="2940" w:hanging="420"/>
      </w:pPr>
    </w:lvl>
    <w:lvl w:ilvl="7" w:tplc="EEC46596" w:tentative="1">
      <w:start w:val="1"/>
      <w:numFmt w:val="lowerLetter"/>
      <w:lvlText w:val="%8)"/>
      <w:lvlJc w:val="left"/>
      <w:pPr>
        <w:ind w:left="3360" w:hanging="420"/>
      </w:pPr>
    </w:lvl>
    <w:lvl w:ilvl="8" w:tplc="ABA0B678" w:tentative="1">
      <w:start w:val="1"/>
      <w:numFmt w:val="lowerRoman"/>
      <w:lvlText w:val="%9."/>
      <w:lvlJc w:val="right"/>
      <w:pPr>
        <w:ind w:left="3780" w:hanging="420"/>
      </w:pPr>
    </w:lvl>
  </w:abstractNum>
  <w:abstractNum w:abstractNumId="9" w15:restartNumberingAfterBreak="0">
    <w:nsid w:val="78B2133E"/>
    <w:multiLevelType w:val="hybridMultilevel"/>
    <w:tmpl w:val="50424ABA"/>
    <w:lvl w:ilvl="0" w:tplc="A64075D2">
      <w:start w:val="1"/>
      <w:numFmt w:val="decimal"/>
      <w:lvlText w:val="%1)"/>
      <w:lvlJc w:val="left"/>
      <w:pPr>
        <w:ind w:left="360" w:hanging="360"/>
      </w:pPr>
      <w:rPr>
        <w:rFonts w:ascii="Times New Roman" w:hAnsi="Times New Roman" w:hint="default"/>
        <w:sz w:val="21"/>
      </w:rPr>
    </w:lvl>
    <w:lvl w:ilvl="1" w:tplc="8E48C28E" w:tentative="1">
      <w:start w:val="1"/>
      <w:numFmt w:val="lowerLetter"/>
      <w:lvlText w:val="%2)"/>
      <w:lvlJc w:val="left"/>
      <w:pPr>
        <w:ind w:left="840" w:hanging="420"/>
      </w:pPr>
    </w:lvl>
    <w:lvl w:ilvl="2" w:tplc="3ED25A4E" w:tentative="1">
      <w:start w:val="1"/>
      <w:numFmt w:val="lowerRoman"/>
      <w:lvlText w:val="%3."/>
      <w:lvlJc w:val="right"/>
      <w:pPr>
        <w:ind w:left="1260" w:hanging="420"/>
      </w:pPr>
    </w:lvl>
    <w:lvl w:ilvl="3" w:tplc="C45C7FD0" w:tentative="1">
      <w:start w:val="1"/>
      <w:numFmt w:val="decimal"/>
      <w:lvlText w:val="%4."/>
      <w:lvlJc w:val="left"/>
      <w:pPr>
        <w:ind w:left="1680" w:hanging="420"/>
      </w:pPr>
    </w:lvl>
    <w:lvl w:ilvl="4" w:tplc="D91E0FC6" w:tentative="1">
      <w:start w:val="1"/>
      <w:numFmt w:val="lowerLetter"/>
      <w:lvlText w:val="%5)"/>
      <w:lvlJc w:val="left"/>
      <w:pPr>
        <w:ind w:left="2100" w:hanging="420"/>
      </w:pPr>
    </w:lvl>
    <w:lvl w:ilvl="5" w:tplc="5C40A18A" w:tentative="1">
      <w:start w:val="1"/>
      <w:numFmt w:val="lowerRoman"/>
      <w:lvlText w:val="%6."/>
      <w:lvlJc w:val="right"/>
      <w:pPr>
        <w:ind w:left="2520" w:hanging="420"/>
      </w:pPr>
    </w:lvl>
    <w:lvl w:ilvl="6" w:tplc="D06C378C" w:tentative="1">
      <w:start w:val="1"/>
      <w:numFmt w:val="decimal"/>
      <w:lvlText w:val="%7."/>
      <w:lvlJc w:val="left"/>
      <w:pPr>
        <w:ind w:left="2940" w:hanging="420"/>
      </w:pPr>
    </w:lvl>
    <w:lvl w:ilvl="7" w:tplc="52EE0E5C" w:tentative="1">
      <w:start w:val="1"/>
      <w:numFmt w:val="lowerLetter"/>
      <w:lvlText w:val="%8)"/>
      <w:lvlJc w:val="left"/>
      <w:pPr>
        <w:ind w:left="3360" w:hanging="420"/>
      </w:pPr>
    </w:lvl>
    <w:lvl w:ilvl="8" w:tplc="43CC5F16" w:tentative="1">
      <w:start w:val="1"/>
      <w:numFmt w:val="lowerRoman"/>
      <w:lvlText w:val="%9."/>
      <w:lvlJc w:val="right"/>
      <w:pPr>
        <w:ind w:left="3780" w:hanging="420"/>
      </w:p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8C"/>
    <w:rsid w:val="00E37A8C"/>
    <w:rsid w:val="00FB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27FE-76B1-4C39-979C-98F70F75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8C"/>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8C"/>
    <w:pPr>
      <w:ind w:firstLineChars="200" w:firstLine="420"/>
    </w:pPr>
  </w:style>
  <w:style w:type="paragraph" w:customStyle="1" w:styleId="EndNoteBibliography">
    <w:name w:val="EndNote Bibliography"/>
    <w:basedOn w:val="Normal"/>
    <w:link w:val="EndNoteBibliography0"/>
    <w:rsid w:val="00E37A8C"/>
  </w:style>
  <w:style w:type="character" w:customStyle="1" w:styleId="EndNoteBibliography0">
    <w:name w:val="EndNote Bibliography 字符"/>
    <w:link w:val="EndNoteBibliography"/>
    <w:rsid w:val="00E37A8C"/>
    <w:rPr>
      <w:rFonts w:ascii="SimSun" w:eastAsia="SimSun" w:hAnsi="SimSun" w:cs="SimSun"/>
      <w:sz w:val="24"/>
      <w:szCs w:val="24"/>
      <w:lang w:eastAsia="zh-CN"/>
    </w:rPr>
  </w:style>
  <w:style w:type="table" w:styleId="TableGrid">
    <w:name w:val="Table Grid"/>
    <w:basedOn w:val="TableNormal"/>
    <w:uiPriority w:val="39"/>
    <w:rsid w:val="00E37A8C"/>
    <w:pPr>
      <w:spacing w:after="0" w:line="240" w:lineRule="auto"/>
    </w:pPr>
    <w:rPr>
      <w:rFonts w:eastAsiaTheme="minorEastAsia"/>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7A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7A8C"/>
    <w:rPr>
      <w:rFonts w:ascii="SimSun" w:eastAsia="SimSun" w:hAnsi="SimSun" w:cs="SimSun"/>
      <w:sz w:val="18"/>
      <w:szCs w:val="18"/>
      <w:lang w:eastAsia="zh-CN"/>
    </w:rPr>
  </w:style>
  <w:style w:type="character" w:styleId="LineNumber">
    <w:name w:val="line number"/>
    <w:basedOn w:val="DefaultParagraphFont"/>
    <w:uiPriority w:val="99"/>
    <w:semiHidden/>
    <w:unhideWhenUsed/>
    <w:rsid w:val="00E3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6874</Characters>
  <Application>Microsoft Office Word</Application>
  <DocSecurity>0</DocSecurity>
  <Lines>57</Lines>
  <Paragraphs>16</Paragraphs>
  <ScaleCrop>false</ScaleCrop>
  <Company>Springer Nature</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2021-03-16T14:49:00Z</dcterms:created>
  <dcterms:modified xsi:type="dcterms:W3CDTF">2021-03-16T14:50:00Z</dcterms:modified>
</cp:coreProperties>
</file>