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E527" w14:textId="77777777" w:rsidR="002A6E30" w:rsidRPr="005553A7" w:rsidRDefault="002A6E30" w:rsidP="002A6E30">
      <w:pPr>
        <w:spacing w:line="360" w:lineRule="auto"/>
        <w:jc w:val="both"/>
        <w:rPr>
          <w:b/>
          <w:szCs w:val="24"/>
        </w:rPr>
      </w:pPr>
      <w:r w:rsidRPr="002A710C">
        <w:rPr>
          <w:b/>
          <w:szCs w:val="24"/>
        </w:rPr>
        <w:t>Isolation, Identification,</w:t>
      </w:r>
      <w:r w:rsidRPr="005553A7">
        <w:rPr>
          <w:b/>
          <w:szCs w:val="24"/>
        </w:rPr>
        <w:t xml:space="preserve"> biocontrol activity and plant growth promoting </w:t>
      </w:r>
      <w:r>
        <w:rPr>
          <w:b/>
          <w:szCs w:val="24"/>
        </w:rPr>
        <w:t xml:space="preserve">of </w:t>
      </w:r>
      <w:r w:rsidRPr="005553A7">
        <w:rPr>
          <w:b/>
          <w:szCs w:val="24"/>
        </w:rPr>
        <w:t>a superior strain</w:t>
      </w:r>
      <w:r w:rsidRPr="005553A7">
        <w:rPr>
          <w:b/>
          <w:i/>
          <w:iCs/>
          <w:szCs w:val="24"/>
        </w:rPr>
        <w:t xml:space="preserve"> Streptomyces tricolor</w:t>
      </w:r>
      <w:r w:rsidRPr="005553A7">
        <w:rPr>
          <w:b/>
          <w:szCs w:val="24"/>
        </w:rPr>
        <w:t xml:space="preserve"> strain HM10</w:t>
      </w:r>
      <w:r>
        <w:rPr>
          <w:b/>
          <w:szCs w:val="24"/>
        </w:rPr>
        <w:t xml:space="preserve"> </w:t>
      </w:r>
    </w:p>
    <w:p w14:paraId="5201F26D" w14:textId="139FB013" w:rsidR="007E30C5" w:rsidRPr="007E30C5" w:rsidRDefault="007E30C5" w:rsidP="007E30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0B05C8" w14:textId="77777777" w:rsidR="00920A69" w:rsidRDefault="00920A69" w:rsidP="00920A6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E9B121" w14:textId="77777777" w:rsidR="007E30C5" w:rsidRDefault="007E30C5" w:rsidP="00920A6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1AC72E" w14:textId="77777777" w:rsidR="007E30C5" w:rsidRDefault="007E30C5" w:rsidP="00920A6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5822F3" w14:textId="77777777" w:rsidR="007E30C5" w:rsidRDefault="007E30C5" w:rsidP="00920A6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41AC0F" w14:textId="77777777" w:rsidR="00920A69" w:rsidRDefault="00920A69" w:rsidP="00920A6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725E83" w14:textId="77777777" w:rsidR="00920A69" w:rsidRDefault="00920A69" w:rsidP="00920A6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A0C817" w14:textId="77777777" w:rsidR="00920A69" w:rsidRPr="00920A69" w:rsidRDefault="00920A69" w:rsidP="00920A6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20A69">
        <w:rPr>
          <w:rFonts w:ascii="Times New Roman" w:eastAsia="Calibri" w:hAnsi="Times New Roman" w:cs="Times New Roman"/>
          <w:b/>
          <w:bCs/>
          <w:sz w:val="28"/>
          <w:szCs w:val="28"/>
        </w:rPr>
        <w:t>Sources of isolated</w:t>
      </w:r>
      <w:r w:rsidRPr="00920A69">
        <w:rPr>
          <w:rFonts w:ascii="Times New Roman" w:eastAsia="Calibri" w:hAnsi="Times New Roman" w:cs="Times New Roman"/>
          <w:sz w:val="24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86"/>
        <w:gridCol w:w="7690"/>
      </w:tblGrid>
      <w:tr w:rsidR="00920A69" w:rsidRPr="00920A69" w14:paraId="2EE9FB61" w14:textId="77777777" w:rsidTr="00567C7C">
        <w:trPr>
          <w:jc w:val="center"/>
        </w:trPr>
        <w:tc>
          <w:tcPr>
            <w:tcW w:w="985" w:type="pct"/>
            <w:vAlign w:val="center"/>
          </w:tcPr>
          <w:p w14:paraId="4F2907E6" w14:textId="77777777" w:rsidR="00920A69" w:rsidRPr="00920A69" w:rsidRDefault="00920A69" w:rsidP="00920A69">
            <w:pPr>
              <w:ind w:right="34"/>
              <w:jc w:val="center"/>
              <w:rPr>
                <w:b/>
                <w:bCs/>
                <w:sz w:val="28"/>
                <w:szCs w:val="28"/>
              </w:rPr>
            </w:pPr>
            <w:r w:rsidRPr="00920A69">
              <w:rPr>
                <w:b/>
                <w:bCs/>
                <w:sz w:val="28"/>
                <w:szCs w:val="28"/>
              </w:rPr>
              <w:t>Symbol of isolates</w:t>
            </w:r>
          </w:p>
        </w:tc>
        <w:tc>
          <w:tcPr>
            <w:tcW w:w="4015" w:type="pct"/>
            <w:vAlign w:val="center"/>
          </w:tcPr>
          <w:p w14:paraId="7420F1D2" w14:textId="77777777" w:rsidR="00920A69" w:rsidRPr="00920A69" w:rsidRDefault="00920A69" w:rsidP="00920A69">
            <w:pPr>
              <w:jc w:val="center"/>
              <w:rPr>
                <w:b/>
                <w:bCs/>
                <w:sz w:val="28"/>
                <w:szCs w:val="28"/>
              </w:rPr>
            </w:pPr>
            <w:r w:rsidRPr="00920A69">
              <w:rPr>
                <w:b/>
                <w:bCs/>
                <w:sz w:val="28"/>
                <w:szCs w:val="28"/>
              </w:rPr>
              <w:t>Source</w:t>
            </w:r>
          </w:p>
        </w:tc>
      </w:tr>
      <w:tr w:rsidR="00920A69" w:rsidRPr="00920A69" w14:paraId="46A57BB0" w14:textId="77777777" w:rsidTr="00567C7C">
        <w:trPr>
          <w:jc w:val="center"/>
        </w:trPr>
        <w:tc>
          <w:tcPr>
            <w:tcW w:w="985" w:type="pct"/>
          </w:tcPr>
          <w:p w14:paraId="615D75E7" w14:textId="77777777" w:rsidR="00920A69" w:rsidRPr="00920A69" w:rsidRDefault="00920A69" w:rsidP="00920A69">
            <w:pPr>
              <w:jc w:val="center"/>
            </w:pPr>
            <w:r w:rsidRPr="00920A69">
              <w:rPr>
                <w:sz w:val="26"/>
                <w:szCs w:val="26"/>
              </w:rPr>
              <w:t>Actino1</w:t>
            </w:r>
          </w:p>
        </w:tc>
        <w:tc>
          <w:tcPr>
            <w:tcW w:w="4015" w:type="pct"/>
            <w:vAlign w:val="center"/>
          </w:tcPr>
          <w:p w14:paraId="59810B90" w14:textId="77777777" w:rsidR="00920A69" w:rsidRPr="00920A69" w:rsidRDefault="00920A69" w:rsidP="00920A69">
            <w:pPr>
              <w:jc w:val="center"/>
              <w:rPr>
                <w:sz w:val="26"/>
                <w:szCs w:val="26"/>
              </w:rPr>
            </w:pPr>
            <w:r w:rsidRPr="00920A69">
              <w:rPr>
                <w:sz w:val="26"/>
                <w:szCs w:val="26"/>
              </w:rPr>
              <w:t>Soil sample (5) 20/3/2016</w:t>
            </w:r>
          </w:p>
        </w:tc>
      </w:tr>
      <w:tr w:rsidR="00920A69" w:rsidRPr="00920A69" w14:paraId="3FA89CB3" w14:textId="77777777" w:rsidTr="00567C7C">
        <w:trPr>
          <w:jc w:val="center"/>
        </w:trPr>
        <w:tc>
          <w:tcPr>
            <w:tcW w:w="985" w:type="pct"/>
          </w:tcPr>
          <w:p w14:paraId="5586E9C0" w14:textId="77777777" w:rsidR="00920A69" w:rsidRPr="00920A69" w:rsidRDefault="00920A69" w:rsidP="00920A69">
            <w:pPr>
              <w:jc w:val="center"/>
            </w:pPr>
            <w:r w:rsidRPr="00920A69">
              <w:rPr>
                <w:sz w:val="26"/>
                <w:szCs w:val="26"/>
              </w:rPr>
              <w:t>Actino2</w:t>
            </w:r>
          </w:p>
        </w:tc>
        <w:tc>
          <w:tcPr>
            <w:tcW w:w="4015" w:type="pct"/>
          </w:tcPr>
          <w:p w14:paraId="33C24A49" w14:textId="77777777" w:rsidR="00920A69" w:rsidRPr="00920A69" w:rsidRDefault="00920A69" w:rsidP="00920A69">
            <w:pPr>
              <w:jc w:val="center"/>
            </w:pPr>
            <w:r w:rsidRPr="00920A69">
              <w:rPr>
                <w:sz w:val="26"/>
                <w:szCs w:val="26"/>
              </w:rPr>
              <w:t xml:space="preserve">Soil sample (5) </w:t>
            </w:r>
            <w:r w:rsidRPr="00920A69">
              <w:t>20/3/2016</w:t>
            </w:r>
          </w:p>
        </w:tc>
      </w:tr>
      <w:tr w:rsidR="00920A69" w:rsidRPr="00920A69" w14:paraId="09A6FF06" w14:textId="77777777" w:rsidTr="00567C7C">
        <w:trPr>
          <w:jc w:val="center"/>
        </w:trPr>
        <w:tc>
          <w:tcPr>
            <w:tcW w:w="985" w:type="pct"/>
          </w:tcPr>
          <w:p w14:paraId="4290521F" w14:textId="77777777" w:rsidR="00920A69" w:rsidRPr="00920A69" w:rsidRDefault="00920A69" w:rsidP="00920A69">
            <w:pPr>
              <w:jc w:val="center"/>
              <w:rPr>
                <w:sz w:val="26"/>
                <w:szCs w:val="26"/>
              </w:rPr>
            </w:pPr>
            <w:proofErr w:type="spellStart"/>
            <w:r w:rsidRPr="00920A69">
              <w:rPr>
                <w:sz w:val="26"/>
                <w:szCs w:val="26"/>
              </w:rPr>
              <w:t>Actino</w:t>
            </w:r>
            <w:proofErr w:type="spellEnd"/>
            <w:r w:rsidRPr="00920A69">
              <w:rPr>
                <w:sz w:val="26"/>
                <w:szCs w:val="26"/>
              </w:rPr>
              <w:t xml:space="preserve"> MS 9</w:t>
            </w:r>
          </w:p>
        </w:tc>
        <w:tc>
          <w:tcPr>
            <w:tcW w:w="4015" w:type="pct"/>
          </w:tcPr>
          <w:p w14:paraId="35AB59F6" w14:textId="77777777" w:rsidR="00920A69" w:rsidRPr="00920A69" w:rsidRDefault="00920A69" w:rsidP="00920A69">
            <w:pPr>
              <w:jc w:val="center"/>
              <w:rPr>
                <w:sz w:val="26"/>
                <w:szCs w:val="26"/>
              </w:rPr>
            </w:pPr>
            <w:r w:rsidRPr="00920A69">
              <w:rPr>
                <w:sz w:val="26"/>
                <w:szCs w:val="26"/>
              </w:rPr>
              <w:t xml:space="preserve">Clover soil Al </w:t>
            </w:r>
            <w:proofErr w:type="spellStart"/>
            <w:r w:rsidRPr="00920A69">
              <w:rPr>
                <w:sz w:val="26"/>
                <w:szCs w:val="26"/>
              </w:rPr>
              <w:t>foaylik</w:t>
            </w:r>
            <w:proofErr w:type="spellEnd"/>
            <w:r w:rsidRPr="00920A69">
              <w:rPr>
                <w:sz w:val="26"/>
                <w:szCs w:val="26"/>
              </w:rPr>
              <w:t xml:space="preserve"> center (by student </w:t>
            </w:r>
            <w:proofErr w:type="spellStart"/>
            <w:r w:rsidRPr="00920A69">
              <w:rPr>
                <w:sz w:val="26"/>
                <w:szCs w:val="26"/>
              </w:rPr>
              <w:t>sulaiman</w:t>
            </w:r>
            <w:proofErr w:type="spellEnd"/>
            <w:r w:rsidRPr="00920A69">
              <w:rPr>
                <w:sz w:val="26"/>
                <w:szCs w:val="26"/>
              </w:rPr>
              <w:t xml:space="preserve"> Al-Harbi)</w:t>
            </w:r>
          </w:p>
        </w:tc>
      </w:tr>
      <w:tr w:rsidR="00920A69" w:rsidRPr="00920A69" w14:paraId="4F31BCF3" w14:textId="77777777" w:rsidTr="00567C7C">
        <w:trPr>
          <w:jc w:val="center"/>
        </w:trPr>
        <w:tc>
          <w:tcPr>
            <w:tcW w:w="985" w:type="pct"/>
          </w:tcPr>
          <w:p w14:paraId="669235AF" w14:textId="77777777" w:rsidR="00920A69" w:rsidRPr="00920A69" w:rsidRDefault="00920A69" w:rsidP="00920A69">
            <w:pPr>
              <w:jc w:val="center"/>
            </w:pPr>
            <w:r w:rsidRPr="00920A69">
              <w:rPr>
                <w:sz w:val="26"/>
                <w:szCs w:val="26"/>
              </w:rPr>
              <w:t>Actino4</w:t>
            </w:r>
          </w:p>
        </w:tc>
        <w:tc>
          <w:tcPr>
            <w:tcW w:w="4015" w:type="pct"/>
          </w:tcPr>
          <w:p w14:paraId="122276BC" w14:textId="77777777" w:rsidR="00920A69" w:rsidRPr="00920A69" w:rsidRDefault="00920A69" w:rsidP="00920A69">
            <w:pPr>
              <w:jc w:val="center"/>
            </w:pPr>
            <w:r w:rsidRPr="00920A69">
              <w:rPr>
                <w:sz w:val="26"/>
                <w:szCs w:val="26"/>
              </w:rPr>
              <w:t>Soil sample (5</w:t>
            </w:r>
            <w:r w:rsidRPr="00920A69">
              <w:t>) 20/3/2016</w:t>
            </w:r>
          </w:p>
        </w:tc>
      </w:tr>
      <w:tr w:rsidR="00920A69" w:rsidRPr="00920A69" w14:paraId="4C532E3D" w14:textId="77777777" w:rsidTr="00567C7C">
        <w:trPr>
          <w:jc w:val="center"/>
        </w:trPr>
        <w:tc>
          <w:tcPr>
            <w:tcW w:w="985" w:type="pct"/>
          </w:tcPr>
          <w:p w14:paraId="422A8806" w14:textId="77777777" w:rsidR="00920A69" w:rsidRPr="00920A69" w:rsidRDefault="00920A69" w:rsidP="00920A69">
            <w:pPr>
              <w:jc w:val="center"/>
            </w:pPr>
            <w:r w:rsidRPr="00920A69">
              <w:rPr>
                <w:sz w:val="26"/>
                <w:szCs w:val="26"/>
              </w:rPr>
              <w:t>Actino5</w:t>
            </w:r>
          </w:p>
        </w:tc>
        <w:tc>
          <w:tcPr>
            <w:tcW w:w="4015" w:type="pct"/>
          </w:tcPr>
          <w:p w14:paraId="74B12E89" w14:textId="77777777" w:rsidR="00920A69" w:rsidRPr="00920A69" w:rsidRDefault="00920A69" w:rsidP="00920A69">
            <w:pPr>
              <w:jc w:val="center"/>
            </w:pPr>
            <w:r w:rsidRPr="00920A69">
              <w:rPr>
                <w:sz w:val="26"/>
                <w:szCs w:val="26"/>
              </w:rPr>
              <w:t>Soil sample (5</w:t>
            </w:r>
            <w:r w:rsidRPr="00920A69">
              <w:t>) 20/3/2016</w:t>
            </w:r>
          </w:p>
        </w:tc>
      </w:tr>
      <w:tr w:rsidR="00920A69" w:rsidRPr="00920A69" w14:paraId="561F98C6" w14:textId="77777777" w:rsidTr="00567C7C">
        <w:trPr>
          <w:jc w:val="center"/>
        </w:trPr>
        <w:tc>
          <w:tcPr>
            <w:tcW w:w="985" w:type="pct"/>
          </w:tcPr>
          <w:p w14:paraId="2E21A65D" w14:textId="77777777" w:rsidR="00920A69" w:rsidRPr="00920A69" w:rsidRDefault="00920A69" w:rsidP="00920A69">
            <w:pPr>
              <w:jc w:val="center"/>
            </w:pPr>
            <w:r w:rsidRPr="00920A69">
              <w:rPr>
                <w:sz w:val="26"/>
                <w:szCs w:val="26"/>
              </w:rPr>
              <w:t>Actino7</w:t>
            </w:r>
          </w:p>
        </w:tc>
        <w:tc>
          <w:tcPr>
            <w:tcW w:w="4015" w:type="pct"/>
            <w:vAlign w:val="center"/>
          </w:tcPr>
          <w:p w14:paraId="5BF80D35" w14:textId="77777777" w:rsidR="00920A69" w:rsidRPr="00920A69" w:rsidRDefault="00920A69" w:rsidP="00920A69">
            <w:pPr>
              <w:jc w:val="center"/>
              <w:rPr>
                <w:sz w:val="26"/>
                <w:szCs w:val="26"/>
              </w:rPr>
            </w:pPr>
            <w:r w:rsidRPr="00920A69">
              <w:rPr>
                <w:sz w:val="26"/>
                <w:szCs w:val="26"/>
              </w:rPr>
              <w:t xml:space="preserve">Soil sample (4) </w:t>
            </w:r>
            <w:r w:rsidRPr="00920A69">
              <w:t>20/3/2016</w:t>
            </w:r>
          </w:p>
        </w:tc>
      </w:tr>
      <w:tr w:rsidR="00920A69" w:rsidRPr="00920A69" w14:paraId="320C0809" w14:textId="77777777" w:rsidTr="00567C7C">
        <w:trPr>
          <w:jc w:val="center"/>
        </w:trPr>
        <w:tc>
          <w:tcPr>
            <w:tcW w:w="985" w:type="pct"/>
          </w:tcPr>
          <w:p w14:paraId="1534BAB3" w14:textId="77777777" w:rsidR="00920A69" w:rsidRPr="00920A69" w:rsidRDefault="00920A69" w:rsidP="00920A69">
            <w:pPr>
              <w:jc w:val="center"/>
            </w:pPr>
            <w:r w:rsidRPr="00920A69">
              <w:rPr>
                <w:sz w:val="26"/>
                <w:szCs w:val="26"/>
              </w:rPr>
              <w:t>Actino8</w:t>
            </w:r>
          </w:p>
        </w:tc>
        <w:tc>
          <w:tcPr>
            <w:tcW w:w="4015" w:type="pct"/>
          </w:tcPr>
          <w:p w14:paraId="22EB258B" w14:textId="77777777" w:rsidR="00920A69" w:rsidRPr="00920A69" w:rsidRDefault="00920A69" w:rsidP="00920A69">
            <w:pPr>
              <w:jc w:val="center"/>
            </w:pPr>
            <w:r w:rsidRPr="00920A69">
              <w:rPr>
                <w:sz w:val="26"/>
                <w:szCs w:val="26"/>
              </w:rPr>
              <w:t>Soil sample (4</w:t>
            </w:r>
            <w:r w:rsidRPr="00920A69">
              <w:t>) 20/3/2016</w:t>
            </w:r>
          </w:p>
        </w:tc>
      </w:tr>
      <w:tr w:rsidR="00920A69" w:rsidRPr="00920A69" w14:paraId="23119939" w14:textId="77777777" w:rsidTr="00567C7C">
        <w:trPr>
          <w:jc w:val="center"/>
        </w:trPr>
        <w:tc>
          <w:tcPr>
            <w:tcW w:w="985" w:type="pct"/>
          </w:tcPr>
          <w:p w14:paraId="129D0023" w14:textId="77777777" w:rsidR="00920A69" w:rsidRPr="00920A69" w:rsidRDefault="00920A69" w:rsidP="00920A69">
            <w:pPr>
              <w:jc w:val="center"/>
            </w:pPr>
            <w:r w:rsidRPr="00920A69">
              <w:rPr>
                <w:sz w:val="26"/>
                <w:szCs w:val="26"/>
              </w:rPr>
              <w:t>Actino9</w:t>
            </w:r>
          </w:p>
        </w:tc>
        <w:tc>
          <w:tcPr>
            <w:tcW w:w="4015" w:type="pct"/>
          </w:tcPr>
          <w:p w14:paraId="2C1B0167" w14:textId="77777777" w:rsidR="00920A69" w:rsidRPr="00920A69" w:rsidRDefault="00920A69" w:rsidP="00920A69">
            <w:pPr>
              <w:jc w:val="center"/>
            </w:pPr>
            <w:r w:rsidRPr="00920A69">
              <w:rPr>
                <w:sz w:val="26"/>
                <w:szCs w:val="26"/>
              </w:rPr>
              <w:t>Soil sample (4</w:t>
            </w:r>
            <w:r w:rsidRPr="00920A69">
              <w:t>) 20/3/2016</w:t>
            </w:r>
          </w:p>
        </w:tc>
      </w:tr>
      <w:tr w:rsidR="00920A69" w:rsidRPr="00920A69" w14:paraId="31F087AF" w14:textId="77777777" w:rsidTr="00567C7C">
        <w:trPr>
          <w:jc w:val="center"/>
        </w:trPr>
        <w:tc>
          <w:tcPr>
            <w:tcW w:w="985" w:type="pct"/>
          </w:tcPr>
          <w:p w14:paraId="752FDA26" w14:textId="77777777" w:rsidR="00920A69" w:rsidRPr="00920A69" w:rsidRDefault="00920A69" w:rsidP="00920A69">
            <w:pPr>
              <w:jc w:val="center"/>
            </w:pPr>
            <w:r w:rsidRPr="00920A69">
              <w:rPr>
                <w:sz w:val="26"/>
                <w:szCs w:val="26"/>
              </w:rPr>
              <w:t>Actino10</w:t>
            </w:r>
          </w:p>
        </w:tc>
        <w:tc>
          <w:tcPr>
            <w:tcW w:w="4015" w:type="pct"/>
          </w:tcPr>
          <w:p w14:paraId="47D0D7B8" w14:textId="77777777" w:rsidR="00920A69" w:rsidRPr="00920A69" w:rsidRDefault="00920A69" w:rsidP="00920A69">
            <w:pPr>
              <w:jc w:val="center"/>
            </w:pPr>
            <w:r w:rsidRPr="00920A69">
              <w:rPr>
                <w:sz w:val="26"/>
                <w:szCs w:val="26"/>
              </w:rPr>
              <w:t>Soil sample (4</w:t>
            </w:r>
            <w:r w:rsidRPr="00920A69">
              <w:t>) 20/3/2016</w:t>
            </w:r>
          </w:p>
        </w:tc>
      </w:tr>
      <w:tr w:rsidR="00920A69" w:rsidRPr="00920A69" w14:paraId="431D9A18" w14:textId="77777777" w:rsidTr="00567C7C">
        <w:trPr>
          <w:jc w:val="center"/>
        </w:trPr>
        <w:tc>
          <w:tcPr>
            <w:tcW w:w="985" w:type="pct"/>
          </w:tcPr>
          <w:p w14:paraId="7392163E" w14:textId="77777777" w:rsidR="00920A69" w:rsidRPr="00920A69" w:rsidRDefault="00920A69" w:rsidP="00920A69">
            <w:pPr>
              <w:jc w:val="center"/>
            </w:pPr>
            <w:r w:rsidRPr="00920A69">
              <w:rPr>
                <w:sz w:val="26"/>
                <w:szCs w:val="26"/>
              </w:rPr>
              <w:t>Actino11</w:t>
            </w:r>
          </w:p>
        </w:tc>
        <w:tc>
          <w:tcPr>
            <w:tcW w:w="4015" w:type="pct"/>
            <w:vAlign w:val="center"/>
          </w:tcPr>
          <w:p w14:paraId="466C4847" w14:textId="77777777" w:rsidR="00920A69" w:rsidRPr="00920A69" w:rsidRDefault="00920A69" w:rsidP="00920A69">
            <w:pPr>
              <w:jc w:val="center"/>
              <w:rPr>
                <w:sz w:val="26"/>
                <w:szCs w:val="26"/>
              </w:rPr>
            </w:pPr>
            <w:r w:rsidRPr="00920A69">
              <w:rPr>
                <w:sz w:val="26"/>
                <w:szCs w:val="26"/>
              </w:rPr>
              <w:t xml:space="preserve">Soil sample (3) </w:t>
            </w:r>
            <w:r w:rsidRPr="00920A69">
              <w:t>20/3/2016</w:t>
            </w:r>
          </w:p>
        </w:tc>
      </w:tr>
      <w:tr w:rsidR="00920A69" w:rsidRPr="00920A69" w14:paraId="6FC5C889" w14:textId="77777777" w:rsidTr="00567C7C">
        <w:trPr>
          <w:jc w:val="center"/>
        </w:trPr>
        <w:tc>
          <w:tcPr>
            <w:tcW w:w="985" w:type="pct"/>
          </w:tcPr>
          <w:p w14:paraId="61AD5D70" w14:textId="77777777" w:rsidR="00920A69" w:rsidRPr="00920A69" w:rsidRDefault="00920A69" w:rsidP="00920A69">
            <w:pPr>
              <w:jc w:val="center"/>
            </w:pPr>
            <w:r w:rsidRPr="00920A69">
              <w:rPr>
                <w:sz w:val="26"/>
                <w:szCs w:val="26"/>
              </w:rPr>
              <w:t>Actino12</w:t>
            </w:r>
          </w:p>
        </w:tc>
        <w:tc>
          <w:tcPr>
            <w:tcW w:w="4015" w:type="pct"/>
            <w:vAlign w:val="center"/>
          </w:tcPr>
          <w:p w14:paraId="52E67FE8" w14:textId="77777777" w:rsidR="00920A69" w:rsidRPr="00920A69" w:rsidRDefault="00920A69" w:rsidP="00920A69">
            <w:pPr>
              <w:jc w:val="center"/>
              <w:rPr>
                <w:sz w:val="26"/>
                <w:szCs w:val="26"/>
              </w:rPr>
            </w:pPr>
            <w:r w:rsidRPr="00920A69">
              <w:rPr>
                <w:sz w:val="26"/>
                <w:szCs w:val="26"/>
              </w:rPr>
              <w:t xml:space="preserve">Soil sample (3) </w:t>
            </w:r>
            <w:r w:rsidRPr="00920A69">
              <w:t>20/3/2016</w:t>
            </w:r>
          </w:p>
        </w:tc>
      </w:tr>
    </w:tbl>
    <w:p w14:paraId="11AB2722" w14:textId="77777777" w:rsidR="00920A69" w:rsidRPr="00920A69" w:rsidRDefault="00920A69" w:rsidP="00920A69">
      <w:pPr>
        <w:spacing w:after="0" w:line="240" w:lineRule="auto"/>
        <w:rPr>
          <w:rFonts w:ascii="Times New Roman" w:eastAsia="Calibri" w:hAnsi="Times New Roman" w:cs="Times New Roman"/>
          <w:sz w:val="24"/>
          <w:rtl/>
        </w:rPr>
      </w:pPr>
    </w:p>
    <w:p w14:paraId="6E090476" w14:textId="77777777" w:rsidR="00ED424B" w:rsidRDefault="00ED424B"/>
    <w:sectPr w:rsidR="00ED4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A69"/>
    <w:rsid w:val="002A6E30"/>
    <w:rsid w:val="007B0501"/>
    <w:rsid w:val="007E30C5"/>
    <w:rsid w:val="008B3F9B"/>
    <w:rsid w:val="00920A69"/>
    <w:rsid w:val="00E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256E"/>
  <w15:docId w15:val="{A3E0B055-AF06-4910-AB98-D1523797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7B0501"/>
    <w:pPr>
      <w:spacing w:after="0" w:line="240" w:lineRule="auto"/>
    </w:pPr>
    <w:rPr>
      <w:rFonts w:ascii="Times New Roman" w:eastAsia="Calibri" w:hAnsi="Times New Roman" w:cs="Times New Roman"/>
      <w:noProof/>
      <w:sz w:val="24"/>
      <w:lang w:val="x-none" w:eastAsia="x-none"/>
    </w:rPr>
  </w:style>
  <w:style w:type="character" w:customStyle="1" w:styleId="EndNoteBibliographyChar">
    <w:name w:val="EndNote Bibliography Char"/>
    <w:link w:val="EndNoteBibliography"/>
    <w:rsid w:val="007B0501"/>
    <w:rPr>
      <w:rFonts w:ascii="Times New Roman" w:eastAsia="Calibri" w:hAnsi="Times New Roman" w:cs="Times New Roman"/>
      <w:noProof/>
      <w:sz w:val="24"/>
      <w:lang w:val="x-none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7B0501"/>
    <w:pPr>
      <w:spacing w:after="0" w:line="240" w:lineRule="auto"/>
      <w:jc w:val="center"/>
    </w:pPr>
    <w:rPr>
      <w:rFonts w:ascii="Times New Roman" w:eastAsia="Calibri" w:hAnsi="Times New Roman" w:cs="Times New Roman"/>
      <w:noProof/>
      <w:sz w:val="24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7B0501"/>
    <w:rPr>
      <w:rFonts w:ascii="Times New Roman" w:eastAsia="Calibri" w:hAnsi="Times New Roman" w:cs="Times New Roman"/>
      <w:noProof/>
      <w:sz w:val="24"/>
      <w:lang w:val="x-none" w:eastAsia="x-none"/>
    </w:rPr>
  </w:style>
  <w:style w:type="paragraph" w:customStyle="1" w:styleId="EndNoteCategoryHeading">
    <w:name w:val="EndNote Category Heading"/>
    <w:basedOn w:val="Normal"/>
    <w:link w:val="EndNoteCategoryHeadingChar"/>
    <w:rsid w:val="007B050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x-none" w:eastAsia="x-none"/>
    </w:rPr>
  </w:style>
  <w:style w:type="character" w:customStyle="1" w:styleId="EndNoteCategoryHeadingChar">
    <w:name w:val="EndNote Category Heading Char"/>
    <w:link w:val="EndNoteCategoryHeading"/>
    <w:rsid w:val="007B0501"/>
    <w:rPr>
      <w:rFonts w:ascii="Times New Roman" w:eastAsia="Calibri" w:hAnsi="Times New Roman" w:cs="Times New Roman"/>
      <w:sz w:val="24"/>
      <w:lang w:val="x-none" w:eastAsia="x-none"/>
    </w:rPr>
  </w:style>
  <w:style w:type="paragraph" w:customStyle="1" w:styleId="EndNoteCategoryTitle">
    <w:name w:val="EndNote Category Title"/>
    <w:basedOn w:val="Normal"/>
    <w:link w:val="EndNoteCategoryTitleChar"/>
    <w:rsid w:val="007B0501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val="x-none" w:eastAsia="x-none"/>
    </w:rPr>
  </w:style>
  <w:style w:type="character" w:customStyle="1" w:styleId="EndNoteCategoryTitleChar">
    <w:name w:val="EndNote Category Title Char"/>
    <w:link w:val="EndNoteCategoryTitle"/>
    <w:rsid w:val="007B0501"/>
    <w:rPr>
      <w:rFonts w:ascii="Times New Roman" w:eastAsia="Calibri" w:hAnsi="Times New Roman" w:cs="Times New Roman"/>
      <w:sz w:val="24"/>
      <w:lang w:val="x-none" w:eastAsia="x-none"/>
    </w:rPr>
  </w:style>
  <w:style w:type="table" w:styleId="TableGrid">
    <w:name w:val="Table Grid"/>
    <w:basedOn w:val="TableNormal"/>
    <w:uiPriority w:val="59"/>
    <w:rsid w:val="00920A6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medhat</dc:creator>
  <cp:lastModifiedBy>Medhat Rehan</cp:lastModifiedBy>
  <cp:revision>4</cp:revision>
  <dcterms:created xsi:type="dcterms:W3CDTF">2020-02-10T07:02:00Z</dcterms:created>
  <dcterms:modified xsi:type="dcterms:W3CDTF">2021-02-23T20:49:00Z</dcterms:modified>
</cp:coreProperties>
</file>