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44" w:tblpY="2351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2759"/>
        <w:gridCol w:w="1705"/>
      </w:tblGrid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tabs>
                <w:tab w:val="left" w:pos="730"/>
              </w:tabs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40E1" w:rsidRPr="00E04E0A" w:rsidTr="00B5495A">
        <w:trPr>
          <w:trHeight w:val="375"/>
        </w:trPr>
        <w:tc>
          <w:tcPr>
            <w:tcW w:w="9177" w:type="dxa"/>
            <w:gridSpan w:val="3"/>
          </w:tcPr>
          <w:p w:rsidR="00D0395C" w:rsidRPr="00E04E0A" w:rsidRDefault="00D0395C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Extent of Tumor (T) category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T1 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T2a/b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</w:tc>
      </w:tr>
      <w:tr w:rsidR="003E6B8B" w:rsidRPr="00E04E0A" w:rsidTr="00B5495A">
        <w:trPr>
          <w:trHeight w:val="218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proofErr w:type="spellEnd"/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 3 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 3.6</w:t>
            </w:r>
          </w:p>
        </w:tc>
      </w:tr>
      <w:tr w:rsidR="000640E1" w:rsidRPr="00E04E0A" w:rsidTr="00B5495A">
        <w:trPr>
          <w:trHeight w:val="364"/>
        </w:trPr>
        <w:tc>
          <w:tcPr>
            <w:tcW w:w="9177" w:type="dxa"/>
            <w:gridSpan w:val="3"/>
          </w:tcPr>
          <w:p w:rsidR="00D0395C" w:rsidRPr="00E04E0A" w:rsidRDefault="00D0395C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Lymph Node Metastasis (N)  category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 7.1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Nx</w:t>
            </w:r>
            <w:proofErr w:type="spellEnd"/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</w:tr>
      <w:tr w:rsidR="000640E1" w:rsidRPr="00E04E0A" w:rsidTr="00B5495A">
        <w:trPr>
          <w:trHeight w:val="364"/>
        </w:trPr>
        <w:tc>
          <w:tcPr>
            <w:tcW w:w="9177" w:type="dxa"/>
            <w:gridSpan w:val="3"/>
          </w:tcPr>
          <w:p w:rsidR="00D0395C" w:rsidRPr="00E04E0A" w:rsidRDefault="00D0395C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Distant Metastasis (M) category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79.8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Mx</w:t>
            </w:r>
            <w:proofErr w:type="spellEnd"/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 4.7</w:t>
            </w:r>
          </w:p>
        </w:tc>
      </w:tr>
      <w:tr w:rsidR="000640E1" w:rsidRPr="00E04E0A" w:rsidTr="00B5495A">
        <w:trPr>
          <w:trHeight w:val="364"/>
        </w:trPr>
        <w:tc>
          <w:tcPr>
            <w:tcW w:w="9177" w:type="dxa"/>
            <w:gridSpan w:val="3"/>
          </w:tcPr>
          <w:p w:rsidR="00D0395C" w:rsidRPr="00E04E0A" w:rsidRDefault="00D0395C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Tumor Stage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IIIA/IIIB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</w:tr>
      <w:tr w:rsidR="003E6B8B" w:rsidRPr="00E04E0A" w:rsidTr="00B5495A">
        <w:trPr>
          <w:trHeight w:val="281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IVA/IVB                                                                                                              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</w:tr>
      <w:tr w:rsidR="000640E1" w:rsidRPr="00E04E0A" w:rsidTr="00B5495A">
        <w:trPr>
          <w:trHeight w:val="364"/>
        </w:trPr>
        <w:tc>
          <w:tcPr>
            <w:tcW w:w="9177" w:type="dxa"/>
            <w:gridSpan w:val="3"/>
          </w:tcPr>
          <w:p w:rsidR="00D0395C" w:rsidRPr="00E04E0A" w:rsidRDefault="00D0395C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Histological Grade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</w:tr>
      <w:tr w:rsidR="000640E1" w:rsidRPr="00E04E0A" w:rsidTr="00B5495A">
        <w:trPr>
          <w:trHeight w:val="364"/>
        </w:trPr>
        <w:tc>
          <w:tcPr>
            <w:tcW w:w="9177" w:type="dxa"/>
            <w:gridSpan w:val="3"/>
          </w:tcPr>
          <w:p w:rsidR="00D0395C" w:rsidRPr="00E04E0A" w:rsidRDefault="00D0395C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Gallstone</w:t>
            </w:r>
            <w:r w:rsidR="008E1624"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</w:tr>
      <w:tr w:rsidR="003E6B8B" w:rsidRPr="00E04E0A" w:rsidTr="00B5495A">
        <w:trPr>
          <w:trHeight w:val="375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</w:tr>
      <w:tr w:rsidR="003E6B8B" w:rsidRPr="00E04E0A" w:rsidTr="00B5495A">
        <w:trPr>
          <w:trHeight w:val="364"/>
        </w:trPr>
        <w:tc>
          <w:tcPr>
            <w:tcW w:w="4714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2759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705" w:type="dxa"/>
          </w:tcPr>
          <w:p w:rsidR="003E6B8B" w:rsidRPr="00E04E0A" w:rsidRDefault="003E6B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</w:tr>
      <w:tr w:rsidR="000640E1" w:rsidRPr="00E04E0A" w:rsidTr="00B5495A">
        <w:trPr>
          <w:trHeight w:val="364"/>
        </w:trPr>
        <w:tc>
          <w:tcPr>
            <w:tcW w:w="9177" w:type="dxa"/>
            <w:gridSpan w:val="3"/>
          </w:tcPr>
          <w:p w:rsidR="00D0395C" w:rsidRPr="00E04E0A" w:rsidRDefault="00D0395C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</w:tr>
      <w:tr w:rsidR="00466195" w:rsidRPr="00E04E0A" w:rsidTr="00B5495A">
        <w:trPr>
          <w:trHeight w:val="64"/>
        </w:trPr>
        <w:tc>
          <w:tcPr>
            <w:tcW w:w="4714" w:type="dxa"/>
          </w:tcPr>
          <w:p w:rsidR="00466195" w:rsidRPr="00E04E0A" w:rsidRDefault="00466195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759" w:type="dxa"/>
          </w:tcPr>
          <w:p w:rsidR="00466195" w:rsidRPr="00E04E0A" w:rsidRDefault="00466195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</w:tcPr>
          <w:p w:rsidR="00466195" w:rsidRPr="00E04E0A" w:rsidRDefault="00466195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466195" w:rsidRPr="00E04E0A" w:rsidTr="00B5495A">
        <w:trPr>
          <w:trHeight w:val="64"/>
        </w:trPr>
        <w:tc>
          <w:tcPr>
            <w:tcW w:w="4714" w:type="dxa"/>
          </w:tcPr>
          <w:p w:rsidR="00466195" w:rsidRPr="00E04E0A" w:rsidRDefault="00466195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759" w:type="dxa"/>
          </w:tcPr>
          <w:p w:rsidR="00466195" w:rsidRPr="00E04E0A" w:rsidRDefault="00466195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5" w:type="dxa"/>
          </w:tcPr>
          <w:p w:rsidR="00466195" w:rsidRPr="00E04E0A" w:rsidRDefault="00466195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</w:tr>
      <w:tr w:rsidR="00DD4E53" w:rsidRPr="00E04E0A" w:rsidTr="00B5495A">
        <w:trPr>
          <w:trHeight w:val="64"/>
        </w:trPr>
        <w:tc>
          <w:tcPr>
            <w:tcW w:w="9177" w:type="dxa"/>
            <w:gridSpan w:val="3"/>
          </w:tcPr>
          <w:p w:rsidR="00DD4E53" w:rsidRPr="00E04E0A" w:rsidRDefault="00DD4E53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Age (median age 50) </w:t>
            </w:r>
          </w:p>
        </w:tc>
      </w:tr>
      <w:tr w:rsidR="00D4708B" w:rsidRPr="00E04E0A" w:rsidTr="00B5495A">
        <w:trPr>
          <w:trHeight w:val="199"/>
        </w:trPr>
        <w:tc>
          <w:tcPr>
            <w:tcW w:w="4714" w:type="dxa"/>
          </w:tcPr>
          <w:p w:rsidR="00D4708B" w:rsidRPr="00E04E0A" w:rsidRDefault="00D4708B" w:rsidP="003E5DBE">
            <w:pPr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≤ 50</w:t>
            </w:r>
          </w:p>
        </w:tc>
        <w:tc>
          <w:tcPr>
            <w:tcW w:w="2759" w:type="dxa"/>
          </w:tcPr>
          <w:p w:rsidR="00D4708B" w:rsidRPr="00E04E0A" w:rsidRDefault="00D4708B" w:rsidP="003E5DBE">
            <w:pPr>
              <w:tabs>
                <w:tab w:val="right" w:pos="3010"/>
                <w:tab w:val="left" w:pos="3719"/>
              </w:tabs>
              <w:spacing w:before="0" w:after="0" w:line="360" w:lineRule="auto"/>
              <w:ind w:right="-533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1705" w:type="dxa"/>
          </w:tcPr>
          <w:p w:rsidR="00D4708B" w:rsidRPr="00E04E0A" w:rsidRDefault="00D4708B" w:rsidP="003E5DBE">
            <w:pPr>
              <w:tabs>
                <w:tab w:val="right" w:pos="3010"/>
                <w:tab w:val="left" w:pos="3719"/>
              </w:tabs>
              <w:spacing w:before="0" w:after="0" w:line="360" w:lineRule="auto"/>
              <w:ind w:right="-533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4708B" w:rsidRPr="00E04E0A" w:rsidTr="00B5495A">
        <w:trPr>
          <w:trHeight w:val="247"/>
        </w:trPr>
        <w:tc>
          <w:tcPr>
            <w:tcW w:w="4714" w:type="dxa"/>
          </w:tcPr>
          <w:p w:rsidR="00D4708B" w:rsidRPr="00E04E0A" w:rsidRDefault="00D4708B" w:rsidP="003E5DBE">
            <w:pPr>
              <w:tabs>
                <w:tab w:val="center" w:pos="4411"/>
              </w:tabs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&gt; 50</w:t>
            </w:r>
          </w:p>
        </w:tc>
        <w:tc>
          <w:tcPr>
            <w:tcW w:w="2759" w:type="dxa"/>
          </w:tcPr>
          <w:p w:rsidR="00D4708B" w:rsidRPr="00E04E0A" w:rsidRDefault="00D4708B" w:rsidP="003E5DBE">
            <w:pPr>
              <w:tabs>
                <w:tab w:val="center" w:pos="4411"/>
              </w:tabs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</w:tcPr>
          <w:p w:rsidR="00D4708B" w:rsidRPr="00E04E0A" w:rsidRDefault="00D4708B" w:rsidP="003E5DBE">
            <w:pPr>
              <w:tabs>
                <w:tab w:val="center" w:pos="4411"/>
              </w:tabs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E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tbl>
      <w:tblPr>
        <w:tblStyle w:val="Style1"/>
        <w:tblpPr w:leftFromText="180" w:rightFromText="180" w:vertAnchor="page" w:horzAnchor="margin" w:tblpXSpec="right" w:tblpY="591"/>
        <w:tblW w:w="708" w:type="dxa"/>
        <w:tblLook w:val="04A0"/>
      </w:tblPr>
      <w:tblGrid>
        <w:gridCol w:w="236"/>
        <w:gridCol w:w="236"/>
        <w:gridCol w:w="236"/>
      </w:tblGrid>
      <w:tr w:rsidR="00F5223D" w:rsidRPr="0069652F" w:rsidTr="00F5223D">
        <w:trPr>
          <w:trHeight w:val="283"/>
        </w:trPr>
        <w:tc>
          <w:tcPr>
            <w:tcW w:w="236" w:type="dxa"/>
          </w:tcPr>
          <w:p w:rsidR="00F5223D" w:rsidRPr="0069652F" w:rsidRDefault="00F5223D" w:rsidP="00F5223D">
            <w:pPr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5223D" w:rsidRPr="0069652F" w:rsidRDefault="00F5223D" w:rsidP="00F5223D">
            <w:pPr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5223D" w:rsidRPr="0069652F" w:rsidRDefault="00F5223D" w:rsidP="00F5223D">
            <w:pPr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5223D" w:rsidRPr="0069652F" w:rsidRDefault="00414041" w:rsidP="003E5DBE">
      <w:pPr>
        <w:tabs>
          <w:tab w:val="left" w:pos="5529"/>
        </w:tabs>
        <w:spacing w:before="0"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2C5F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F5223D" w:rsidRPr="00142C5F">
        <w:rPr>
          <w:rFonts w:ascii="Times New Roman" w:hAnsi="Times New Roman" w:cs="Times New Roman"/>
          <w:b/>
          <w:bCs/>
          <w:sz w:val="20"/>
          <w:szCs w:val="20"/>
        </w:rPr>
        <w:t>Table 2</w:t>
      </w:r>
      <w:r w:rsidR="00F5223D" w:rsidRPr="0069652F">
        <w:rPr>
          <w:rFonts w:ascii="Times New Roman" w:hAnsi="Times New Roman" w:cs="Times New Roman"/>
          <w:sz w:val="20"/>
          <w:szCs w:val="20"/>
        </w:rPr>
        <w:t xml:space="preserve"> Clinico-pathological characteristics of GBC patients on the basis of TNM status (according to AJCC 7</w:t>
      </w:r>
      <w:r w:rsidR="00F5223D" w:rsidRPr="0069652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5223D" w:rsidRPr="0069652F">
        <w:rPr>
          <w:rFonts w:ascii="Times New Roman" w:hAnsi="Times New Roman" w:cs="Times New Roman"/>
          <w:sz w:val="20"/>
          <w:szCs w:val="20"/>
        </w:rPr>
        <w:t xml:space="preserve"> edition, 2010) which are included for studying mRNA profile and promoter methylation status of BNIP3 gene.</w:t>
      </w:r>
      <w:proofErr w:type="gramEnd"/>
    </w:p>
    <w:sectPr w:rsidR="00F5223D" w:rsidRPr="0069652F" w:rsidSect="00DF5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793"/>
    <w:rsid w:val="00011186"/>
    <w:rsid w:val="00013652"/>
    <w:rsid w:val="000276DE"/>
    <w:rsid w:val="0003225C"/>
    <w:rsid w:val="000640E1"/>
    <w:rsid w:val="00083D62"/>
    <w:rsid w:val="000E1618"/>
    <w:rsid w:val="00102F74"/>
    <w:rsid w:val="0012467B"/>
    <w:rsid w:val="00142C5F"/>
    <w:rsid w:val="00172CC3"/>
    <w:rsid w:val="001E4470"/>
    <w:rsid w:val="00213950"/>
    <w:rsid w:val="00235DBC"/>
    <w:rsid w:val="00243603"/>
    <w:rsid w:val="00291364"/>
    <w:rsid w:val="002A26A3"/>
    <w:rsid w:val="003116C6"/>
    <w:rsid w:val="00332B5B"/>
    <w:rsid w:val="00333793"/>
    <w:rsid w:val="00350BDD"/>
    <w:rsid w:val="003545EB"/>
    <w:rsid w:val="00376CF8"/>
    <w:rsid w:val="003C16C6"/>
    <w:rsid w:val="003E5DBE"/>
    <w:rsid w:val="003E6B8B"/>
    <w:rsid w:val="00414041"/>
    <w:rsid w:val="00466195"/>
    <w:rsid w:val="004D472C"/>
    <w:rsid w:val="004F4F2D"/>
    <w:rsid w:val="00555A92"/>
    <w:rsid w:val="0056027C"/>
    <w:rsid w:val="005A412C"/>
    <w:rsid w:val="006347E4"/>
    <w:rsid w:val="00640E82"/>
    <w:rsid w:val="0064422A"/>
    <w:rsid w:val="0065092D"/>
    <w:rsid w:val="006645F8"/>
    <w:rsid w:val="00690E1A"/>
    <w:rsid w:val="0069652F"/>
    <w:rsid w:val="006F3E47"/>
    <w:rsid w:val="00763F12"/>
    <w:rsid w:val="007647AB"/>
    <w:rsid w:val="007A39A4"/>
    <w:rsid w:val="007A3CC4"/>
    <w:rsid w:val="007E4E82"/>
    <w:rsid w:val="007F57AB"/>
    <w:rsid w:val="00815DF6"/>
    <w:rsid w:val="00856199"/>
    <w:rsid w:val="008976D9"/>
    <w:rsid w:val="008E1624"/>
    <w:rsid w:val="008F390C"/>
    <w:rsid w:val="008F7BF7"/>
    <w:rsid w:val="009314C7"/>
    <w:rsid w:val="00A22DC4"/>
    <w:rsid w:val="00A32A90"/>
    <w:rsid w:val="00A47E97"/>
    <w:rsid w:val="00B5495A"/>
    <w:rsid w:val="00B71883"/>
    <w:rsid w:val="00B96567"/>
    <w:rsid w:val="00B96647"/>
    <w:rsid w:val="00BE29E7"/>
    <w:rsid w:val="00C53D16"/>
    <w:rsid w:val="00C70871"/>
    <w:rsid w:val="00C91AFB"/>
    <w:rsid w:val="00D0395C"/>
    <w:rsid w:val="00D26D70"/>
    <w:rsid w:val="00D45853"/>
    <w:rsid w:val="00D4708B"/>
    <w:rsid w:val="00D85E33"/>
    <w:rsid w:val="00DD4E53"/>
    <w:rsid w:val="00DF597F"/>
    <w:rsid w:val="00E04E0A"/>
    <w:rsid w:val="00E114D0"/>
    <w:rsid w:val="00E16168"/>
    <w:rsid w:val="00E23D9F"/>
    <w:rsid w:val="00E77E07"/>
    <w:rsid w:val="00EA1579"/>
    <w:rsid w:val="00F063ED"/>
    <w:rsid w:val="00F5223D"/>
    <w:rsid w:val="00F53157"/>
    <w:rsid w:val="00F86E89"/>
    <w:rsid w:val="00FC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93"/>
    <w:pPr>
      <w:spacing w:before="120" w:after="12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7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D45853"/>
    <w:pPr>
      <w:spacing w:after="0" w:line="240" w:lineRule="auto"/>
    </w:pPr>
    <w:rPr>
      <w:szCs w:val="22"/>
      <w:lang w:val="en-I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45853"/>
    <w:pPr>
      <w:spacing w:after="0" w:line="240" w:lineRule="auto"/>
    </w:pPr>
    <w:rPr>
      <w:rFonts w:eastAsia="Times New Roman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45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09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2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93"/>
    <w:pPr>
      <w:spacing w:before="120" w:after="12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7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3156-122D-4E17-973D-B50FC9A0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11</cp:revision>
  <dcterms:created xsi:type="dcterms:W3CDTF">2020-04-27T17:29:00Z</dcterms:created>
  <dcterms:modified xsi:type="dcterms:W3CDTF">2021-02-23T07:47:00Z</dcterms:modified>
</cp:coreProperties>
</file>