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96EB2" w14:textId="66D97FE4" w:rsidR="00D618C9" w:rsidRPr="002E51CC" w:rsidRDefault="00D618C9" w:rsidP="00884A11">
      <w:pPr>
        <w:rPr>
          <w:rFonts w:ascii="Times New Roman" w:hAnsi="Times New Roman" w:cs="Times New Roman"/>
          <w:b/>
          <w:sz w:val="40"/>
          <w:szCs w:val="40"/>
        </w:rPr>
      </w:pPr>
      <w:r w:rsidRPr="002E51CC">
        <w:rPr>
          <w:rFonts w:ascii="Times New Roman" w:hAnsi="Times New Roman" w:cs="Times New Roman"/>
          <w:b/>
          <w:sz w:val="40"/>
          <w:szCs w:val="40"/>
        </w:rPr>
        <w:t>Supplementary information</w:t>
      </w:r>
    </w:p>
    <w:p w14:paraId="410C377A" w14:textId="77777777" w:rsidR="00D618C9" w:rsidRPr="002E51CC" w:rsidRDefault="00D618C9" w:rsidP="00884A11">
      <w:pPr>
        <w:rPr>
          <w:rFonts w:ascii="Times New Roman" w:hAnsi="Times New Roman" w:cs="Times New Roman"/>
          <w:b/>
          <w:sz w:val="24"/>
          <w:szCs w:val="24"/>
        </w:rPr>
      </w:pPr>
    </w:p>
    <w:p w14:paraId="36710601" w14:textId="10C51EF8" w:rsidR="00D618C9" w:rsidRPr="002E51CC" w:rsidRDefault="00D618C9" w:rsidP="00884A11">
      <w:pPr>
        <w:rPr>
          <w:rFonts w:ascii="Times New Roman" w:hAnsi="Times New Roman" w:cs="Times New Roman"/>
          <w:b/>
          <w:sz w:val="24"/>
          <w:szCs w:val="24"/>
        </w:rPr>
      </w:pPr>
      <w:r w:rsidRPr="002E51C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1CE82" wp14:editId="4F9A6A7B">
                <wp:simplePos x="0" y="0"/>
                <wp:positionH relativeFrom="column">
                  <wp:posOffset>12700</wp:posOffset>
                </wp:positionH>
                <wp:positionV relativeFrom="paragraph">
                  <wp:posOffset>95885</wp:posOffset>
                </wp:positionV>
                <wp:extent cx="5148000" cy="0"/>
                <wp:effectExtent l="0" t="0" r="825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9C571" id="Straight Connector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7.55pt" to="406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" strokecolor="black [3213]">
                <v:stroke joinstyle="miter"/>
              </v:line>
            </w:pict>
          </mc:Fallback>
        </mc:AlternateContent>
      </w:r>
    </w:p>
    <w:p w14:paraId="06C594E5" w14:textId="0698BA36" w:rsidR="00D618C9" w:rsidRPr="002E51CC" w:rsidRDefault="00D618C9" w:rsidP="00884A11">
      <w:pPr>
        <w:rPr>
          <w:rFonts w:ascii="Times New Roman" w:hAnsi="Times New Roman" w:cs="Times New Roman"/>
          <w:b/>
          <w:sz w:val="24"/>
          <w:szCs w:val="24"/>
        </w:rPr>
      </w:pPr>
    </w:p>
    <w:p w14:paraId="7ECEC8F3" w14:textId="1FC2E0F9" w:rsidR="00D618C9" w:rsidRPr="002E51CC" w:rsidRDefault="00D618C9" w:rsidP="00D618C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E51CC">
        <w:rPr>
          <w:rFonts w:ascii="Times New Roman" w:hAnsi="Times New Roman" w:cs="Times New Roman"/>
          <w:b/>
          <w:sz w:val="48"/>
          <w:szCs w:val="48"/>
        </w:rPr>
        <w:t xml:space="preserve">Heterogeneous </w:t>
      </w:r>
      <w:r w:rsidR="00F7169F" w:rsidRPr="002E51CC">
        <w:rPr>
          <w:rFonts w:ascii="Times New Roman" w:hAnsi="Times New Roman" w:cs="Times New Roman"/>
          <w:b/>
          <w:sz w:val="48"/>
          <w:szCs w:val="48"/>
        </w:rPr>
        <w:t>d</w:t>
      </w:r>
      <w:r w:rsidRPr="002E51CC">
        <w:rPr>
          <w:rFonts w:ascii="Times New Roman" w:hAnsi="Times New Roman" w:cs="Times New Roman"/>
          <w:b/>
          <w:sz w:val="48"/>
          <w:szCs w:val="48"/>
        </w:rPr>
        <w:t xml:space="preserve">roplet </w:t>
      </w:r>
      <w:r w:rsidR="00F7169F" w:rsidRPr="002E51CC">
        <w:rPr>
          <w:rFonts w:ascii="Times New Roman" w:hAnsi="Times New Roman" w:cs="Times New Roman"/>
          <w:b/>
          <w:sz w:val="48"/>
          <w:szCs w:val="48"/>
        </w:rPr>
        <w:t>c</w:t>
      </w:r>
      <w:r w:rsidRPr="002E51CC">
        <w:rPr>
          <w:rFonts w:ascii="Times New Roman" w:hAnsi="Times New Roman" w:cs="Times New Roman"/>
          <w:b/>
          <w:sz w:val="48"/>
          <w:szCs w:val="48"/>
        </w:rPr>
        <w:t xml:space="preserve">atalyst for </w:t>
      </w:r>
      <w:r w:rsidR="00F7169F" w:rsidRPr="002E51CC">
        <w:rPr>
          <w:rFonts w:ascii="Times New Roman" w:hAnsi="Times New Roman" w:cs="Times New Roman"/>
          <w:b/>
          <w:sz w:val="48"/>
          <w:szCs w:val="48"/>
        </w:rPr>
        <w:t>s</w:t>
      </w:r>
      <w:r w:rsidRPr="002E51CC">
        <w:rPr>
          <w:rFonts w:ascii="Times New Roman" w:hAnsi="Times New Roman" w:cs="Times New Roman"/>
          <w:b/>
          <w:sz w:val="48"/>
          <w:szCs w:val="48"/>
        </w:rPr>
        <w:t xml:space="preserve">elective </w:t>
      </w:r>
      <w:r w:rsidR="00F7169F" w:rsidRPr="002E51CC">
        <w:rPr>
          <w:rFonts w:ascii="Times New Roman" w:hAnsi="Times New Roman" w:cs="Times New Roman"/>
          <w:b/>
          <w:sz w:val="48"/>
          <w:szCs w:val="48"/>
        </w:rPr>
        <w:t>o</w:t>
      </w:r>
      <w:r w:rsidRPr="002E51CC">
        <w:rPr>
          <w:rFonts w:ascii="Times New Roman" w:hAnsi="Times New Roman" w:cs="Times New Roman"/>
          <w:b/>
          <w:sz w:val="48"/>
          <w:szCs w:val="48"/>
        </w:rPr>
        <w:t xml:space="preserve">xidation of </w:t>
      </w:r>
      <w:r w:rsidR="00F7169F" w:rsidRPr="002E51CC">
        <w:rPr>
          <w:rFonts w:ascii="Times New Roman" w:hAnsi="Times New Roman" w:cs="Times New Roman"/>
          <w:b/>
          <w:sz w:val="48"/>
          <w:szCs w:val="48"/>
        </w:rPr>
        <w:t>m</w:t>
      </w:r>
      <w:r w:rsidRPr="002E51CC">
        <w:rPr>
          <w:rFonts w:ascii="Times New Roman" w:hAnsi="Times New Roman" w:cs="Times New Roman"/>
          <w:b/>
          <w:sz w:val="48"/>
          <w:szCs w:val="48"/>
        </w:rPr>
        <w:t>ethane</w:t>
      </w:r>
    </w:p>
    <w:p w14:paraId="4C385602" w14:textId="77777777" w:rsidR="00D618C9" w:rsidRPr="002E51CC" w:rsidRDefault="00D618C9" w:rsidP="00D618C9">
      <w:pPr>
        <w:rPr>
          <w:rFonts w:ascii="Times New Roman" w:hAnsi="Times New Roman" w:cs="Times New Roman"/>
          <w:b/>
          <w:sz w:val="24"/>
          <w:szCs w:val="24"/>
        </w:rPr>
      </w:pPr>
    </w:p>
    <w:p w14:paraId="18FEF467" w14:textId="13F8F564" w:rsidR="00374730" w:rsidRDefault="00D618C9" w:rsidP="00374730">
      <w:pPr>
        <w:rPr>
          <w:rFonts w:ascii="Times New Roman" w:hAnsi="Times New Roman" w:cs="Times New Roman"/>
          <w:bCs/>
          <w:sz w:val="24"/>
          <w:szCs w:val="24"/>
        </w:rPr>
      </w:pPr>
      <w:r w:rsidRPr="002E51C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BF297" wp14:editId="27C37405">
                <wp:simplePos x="0" y="0"/>
                <wp:positionH relativeFrom="column">
                  <wp:posOffset>12700</wp:posOffset>
                </wp:positionH>
                <wp:positionV relativeFrom="paragraph">
                  <wp:posOffset>95885</wp:posOffset>
                </wp:positionV>
                <wp:extent cx="5148000" cy="0"/>
                <wp:effectExtent l="0" t="0" r="8255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82BEE" id="Straight Connector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7.55pt" to="406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" strokecolor="black [3213]">
                <v:stroke joinstyle="miter"/>
              </v:line>
            </w:pict>
          </mc:Fallback>
        </mc:AlternateContent>
      </w:r>
      <w:r w:rsidR="00374730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3D4B6FD" w14:textId="34180830" w:rsidR="00F7169F" w:rsidRPr="002E51CC" w:rsidRDefault="00F7169F" w:rsidP="00884A11">
      <w:pPr>
        <w:rPr>
          <w:rFonts w:ascii="Times New Roman" w:hAnsi="Times New Roman" w:cs="Times New Roman"/>
          <w:bCs/>
          <w:sz w:val="24"/>
          <w:szCs w:val="24"/>
        </w:rPr>
      </w:pPr>
      <w:r w:rsidRPr="002E51C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Supplementary Information </w:t>
      </w:r>
    </w:p>
    <w:p w14:paraId="11D75B62" w14:textId="4D3E6267" w:rsidR="00F7169F" w:rsidRPr="002E51CC" w:rsidRDefault="00F7169F" w:rsidP="00884A11">
      <w:pPr>
        <w:rPr>
          <w:rFonts w:ascii="Times New Roman" w:hAnsi="Times New Roman" w:cs="Times New Roman"/>
          <w:b/>
          <w:sz w:val="24"/>
          <w:szCs w:val="24"/>
        </w:rPr>
      </w:pPr>
    </w:p>
    <w:p w14:paraId="77D3404E" w14:textId="77777777" w:rsidR="00F7169F" w:rsidRPr="002E51CC" w:rsidRDefault="00F7169F" w:rsidP="00F7169F">
      <w:pPr>
        <w:rPr>
          <w:rFonts w:ascii="Times New Roman" w:hAnsi="Times New Roman" w:cs="Times New Roman"/>
          <w:b/>
          <w:sz w:val="24"/>
        </w:rPr>
      </w:pPr>
      <w:r w:rsidRPr="002E51CC">
        <w:rPr>
          <w:rFonts w:ascii="Times New Roman" w:hAnsi="Times New Roman" w:cs="Times New Roman"/>
          <w:b/>
          <w:sz w:val="24"/>
        </w:rPr>
        <w:t>Heterogeneous Droplet Catalyst for Selective Oxidation of Methane</w:t>
      </w:r>
    </w:p>
    <w:p w14:paraId="7E56D676" w14:textId="77777777" w:rsidR="00F7169F" w:rsidRPr="002E51CC" w:rsidRDefault="00F7169F" w:rsidP="00F7169F">
      <w:pPr>
        <w:rPr>
          <w:rFonts w:ascii="Times New Roman" w:hAnsi="Times New Roman" w:cs="Times New Roman"/>
          <w:sz w:val="24"/>
        </w:rPr>
      </w:pPr>
    </w:p>
    <w:p w14:paraId="705F0533" w14:textId="4C137E9B" w:rsidR="003332DF" w:rsidRPr="002E51CC" w:rsidRDefault="003332DF" w:rsidP="003332DF">
      <w:pPr>
        <w:rPr>
          <w:rFonts w:ascii="Times New Roman" w:hAnsi="Times New Roman" w:cs="Times New Roman"/>
          <w:sz w:val="24"/>
        </w:rPr>
      </w:pPr>
      <w:proofErr w:type="spellStart"/>
      <w:r w:rsidRPr="002E51CC">
        <w:rPr>
          <w:rFonts w:ascii="Times New Roman" w:hAnsi="Times New Roman" w:cs="Times New Roman"/>
          <w:sz w:val="24"/>
        </w:rPr>
        <w:t>Haoran</w:t>
      </w:r>
      <w:proofErr w:type="spellEnd"/>
      <w:r w:rsidRPr="002E51CC">
        <w:rPr>
          <w:rFonts w:ascii="Times New Roman" w:hAnsi="Times New Roman" w:cs="Times New Roman"/>
          <w:sz w:val="24"/>
        </w:rPr>
        <w:t xml:space="preserve"> Zhang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vertAlign w:val="superscript"/>
        </w:rPr>
        <w:t>†</w:t>
      </w:r>
      <w:r w:rsidRPr="002E51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E51CC">
        <w:rPr>
          <w:rFonts w:ascii="Times New Roman" w:hAnsi="Times New Roman" w:cs="Times New Roman"/>
          <w:sz w:val="24"/>
        </w:rPr>
        <w:t>Xiaoqian</w:t>
      </w:r>
      <w:proofErr w:type="spellEnd"/>
      <w:r w:rsidRPr="002E51CC">
        <w:rPr>
          <w:rFonts w:ascii="Times New Roman" w:hAnsi="Times New Roman" w:cs="Times New Roman"/>
          <w:sz w:val="24"/>
        </w:rPr>
        <w:t xml:space="preserve"> Wang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vertAlign w:val="superscript"/>
        </w:rPr>
        <w:t>†</w:t>
      </w:r>
      <w:r w:rsidRPr="002E51CC">
        <w:rPr>
          <w:rFonts w:ascii="Times New Roman" w:hAnsi="Times New Roman" w:cs="Times New Roman"/>
          <w:sz w:val="24"/>
        </w:rPr>
        <w:t>, Fan Wu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vertAlign w:val="superscript"/>
        </w:rPr>
        <w:t>†</w:t>
      </w:r>
      <w:r w:rsidRPr="002E51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E51CC">
        <w:rPr>
          <w:rFonts w:ascii="Times New Roman" w:hAnsi="Times New Roman" w:cs="Times New Roman"/>
          <w:sz w:val="24"/>
        </w:rPr>
        <w:t>Xiaokang</w:t>
      </w:r>
      <w:proofErr w:type="spellEnd"/>
      <w:r w:rsidRPr="002E51CC">
        <w:rPr>
          <w:rFonts w:ascii="Times New Roman" w:hAnsi="Times New Roman" w:cs="Times New Roman"/>
          <w:sz w:val="24"/>
        </w:rPr>
        <w:t xml:space="preserve"> Liu</w:t>
      </w:r>
      <w:r w:rsidRPr="002E51CC">
        <w:rPr>
          <w:rFonts w:ascii="Times New Roman" w:hAnsi="Times New Roman" w:cs="Times New Roman"/>
          <w:sz w:val="24"/>
          <w:vertAlign w:val="superscript"/>
        </w:rPr>
        <w:t>2</w:t>
      </w:r>
      <w:r w:rsidRPr="002E51CC">
        <w:rPr>
          <w:rFonts w:ascii="Times New Roman" w:hAnsi="Times New Roman" w:cs="Times New Roman"/>
          <w:vertAlign w:val="superscript"/>
        </w:rPr>
        <w:t>†</w:t>
      </w:r>
      <w:r w:rsidRPr="002E51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E51CC">
        <w:rPr>
          <w:rFonts w:ascii="Times New Roman" w:hAnsi="Times New Roman" w:cs="Times New Roman"/>
          <w:sz w:val="24"/>
        </w:rPr>
        <w:t>Chunrong</w:t>
      </w:r>
      <w:proofErr w:type="spellEnd"/>
      <w:r w:rsidRPr="002E51CC">
        <w:rPr>
          <w:rFonts w:ascii="Times New Roman" w:hAnsi="Times New Roman" w:cs="Times New Roman"/>
          <w:sz w:val="24"/>
        </w:rPr>
        <w:t xml:space="preserve"> Ma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sz w:val="24"/>
        </w:rPr>
        <w:t>, Xiao Han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E51CC">
        <w:rPr>
          <w:rFonts w:ascii="Times New Roman" w:hAnsi="Times New Roman" w:cs="Times New Roman"/>
          <w:sz w:val="24"/>
        </w:rPr>
        <w:t>Yihua</w:t>
      </w:r>
      <w:proofErr w:type="spellEnd"/>
      <w:r w:rsidRPr="002E51CC">
        <w:rPr>
          <w:rFonts w:ascii="Times New Roman" w:hAnsi="Times New Roman" w:cs="Times New Roman"/>
          <w:sz w:val="24"/>
        </w:rPr>
        <w:t xml:space="preserve"> Ran</w:t>
      </w:r>
      <w:r w:rsidRPr="002E51CC">
        <w:rPr>
          <w:rFonts w:ascii="Times New Roman" w:hAnsi="Times New Roman" w:cs="Times New Roman"/>
          <w:sz w:val="24"/>
          <w:vertAlign w:val="superscript"/>
        </w:rPr>
        <w:t>3</w:t>
      </w:r>
      <w:r w:rsidRPr="002E51CC">
        <w:rPr>
          <w:rFonts w:ascii="Times New Roman" w:hAnsi="Times New Roman" w:cs="Times New Roman"/>
          <w:sz w:val="24"/>
        </w:rPr>
        <w:t>, Yan Zhang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sz w:val="24"/>
        </w:rPr>
        <w:t>, Z</w:t>
      </w:r>
      <w:r w:rsidRPr="002E51CC">
        <w:rPr>
          <w:rFonts w:ascii="Times New Roman" w:hAnsi="Times New Roman" w:cs="Times New Roman" w:hint="eastAsia"/>
          <w:sz w:val="24"/>
        </w:rPr>
        <w:t>hi</w:t>
      </w:r>
      <w:r w:rsidRPr="002E51CC">
        <w:rPr>
          <w:rFonts w:ascii="Times New Roman" w:hAnsi="Times New Roman" w:cs="Times New Roman"/>
          <w:sz w:val="24"/>
        </w:rPr>
        <w:t>wen Zhang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E51CC">
        <w:rPr>
          <w:rFonts w:ascii="Times New Roman" w:hAnsi="Times New Roman" w:cs="Times New Roman"/>
          <w:sz w:val="24"/>
        </w:rPr>
        <w:t>Guozhen</w:t>
      </w:r>
      <w:proofErr w:type="spellEnd"/>
      <w:r w:rsidRPr="002E51CC">
        <w:rPr>
          <w:rFonts w:ascii="Times New Roman" w:hAnsi="Times New Roman" w:cs="Times New Roman"/>
          <w:sz w:val="24"/>
        </w:rPr>
        <w:t xml:space="preserve"> Zhang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sz w:val="24"/>
        </w:rPr>
        <w:t>, Xiyu Li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sz w:val="24"/>
        </w:rPr>
        <w:t>, Jun Cai</w:t>
      </w:r>
      <w:r w:rsidRPr="002E51CC">
        <w:rPr>
          <w:rFonts w:ascii="Times New Roman" w:hAnsi="Times New Roman" w:cs="Times New Roman"/>
          <w:sz w:val="24"/>
          <w:vertAlign w:val="superscript"/>
        </w:rPr>
        <w:t>3</w:t>
      </w:r>
      <w:r w:rsidRPr="002E51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E51CC">
        <w:rPr>
          <w:rFonts w:ascii="Times New Roman" w:hAnsi="Times New Roman" w:cs="Times New Roman"/>
          <w:sz w:val="24"/>
        </w:rPr>
        <w:t>Xun</w:t>
      </w:r>
      <w:proofErr w:type="spellEnd"/>
      <w:r w:rsidRPr="002E51CC">
        <w:rPr>
          <w:rFonts w:ascii="Times New Roman" w:hAnsi="Times New Roman" w:cs="Times New Roman"/>
          <w:sz w:val="24"/>
        </w:rPr>
        <w:t xml:space="preserve"> Hong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Pr="002E51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E51CC">
        <w:rPr>
          <w:rFonts w:ascii="Times New Roman" w:hAnsi="Times New Roman" w:cs="Times New Roman"/>
          <w:sz w:val="24"/>
        </w:rPr>
        <w:t>Zhi</w:t>
      </w:r>
      <w:proofErr w:type="spellEnd"/>
      <w:r w:rsidRPr="002E51CC">
        <w:rPr>
          <w:rFonts w:ascii="Times New Roman" w:hAnsi="Times New Roman" w:cs="Times New Roman"/>
          <w:sz w:val="24"/>
        </w:rPr>
        <w:t xml:space="preserve"> Liu</w:t>
      </w:r>
      <w:r w:rsidRPr="002E51CC">
        <w:rPr>
          <w:rFonts w:ascii="Times New Roman" w:hAnsi="Times New Roman" w:cs="Times New Roman"/>
          <w:sz w:val="24"/>
          <w:vertAlign w:val="superscript"/>
        </w:rPr>
        <w:t>3</w:t>
      </w:r>
      <w:r w:rsidRPr="002E51CC">
        <w:rPr>
          <w:rFonts w:ascii="Times New Roman" w:hAnsi="Times New Roman" w:cs="Times New Roman"/>
          <w:sz w:val="24"/>
        </w:rPr>
        <w:t>, Jun Jiang</w:t>
      </w:r>
      <w:r w:rsidRPr="002E51CC">
        <w:rPr>
          <w:rFonts w:ascii="Times New Roman" w:hAnsi="Times New Roman" w:cs="Times New Roman"/>
          <w:sz w:val="24"/>
          <w:vertAlign w:val="superscript"/>
        </w:rPr>
        <w:t>1</w:t>
      </w:r>
      <w:r w:rsidR="002C392C">
        <w:rPr>
          <w:rFonts w:ascii="Times New Roman" w:hAnsi="Times New Roman" w:cs="Times New Roman"/>
          <w:kern w:val="0"/>
          <w:sz w:val="24"/>
        </w:rPr>
        <w:t>*</w:t>
      </w:r>
      <w:r w:rsidRPr="002E51CC">
        <w:rPr>
          <w:rFonts w:ascii="Times New Roman" w:hAnsi="Times New Roman" w:cs="Times New Roman"/>
          <w:sz w:val="24"/>
        </w:rPr>
        <w:t>, Tao Yao</w:t>
      </w:r>
      <w:r w:rsidRPr="002E51CC">
        <w:rPr>
          <w:rFonts w:ascii="Times New Roman" w:hAnsi="Times New Roman" w:cs="Times New Roman"/>
          <w:sz w:val="24"/>
          <w:vertAlign w:val="superscript"/>
        </w:rPr>
        <w:t>2</w:t>
      </w:r>
      <w:r w:rsidR="002C392C">
        <w:rPr>
          <w:rFonts w:ascii="Times New Roman" w:hAnsi="Times New Roman" w:cs="Times New Roman"/>
          <w:kern w:val="0"/>
          <w:sz w:val="24"/>
        </w:rPr>
        <w:t>*</w:t>
      </w:r>
      <w:r w:rsidRPr="002E51CC">
        <w:rPr>
          <w:rFonts w:ascii="Times New Roman" w:hAnsi="Times New Roman" w:cs="Times New Roman"/>
          <w:sz w:val="24"/>
        </w:rPr>
        <w:t>, Henny J.M. Bouwmeester</w:t>
      </w:r>
      <w:r w:rsidRPr="002E51CC">
        <w:rPr>
          <w:rFonts w:ascii="Times New Roman" w:hAnsi="Times New Roman" w:cs="Times New Roman"/>
          <w:sz w:val="24"/>
          <w:vertAlign w:val="superscript"/>
        </w:rPr>
        <w:t>4,5</w:t>
      </w:r>
      <w:r w:rsidRPr="002E51CC">
        <w:rPr>
          <w:rFonts w:ascii="Times New Roman" w:hAnsi="Times New Roman" w:cs="Times New Roman"/>
          <w:sz w:val="24"/>
        </w:rPr>
        <w:t>*, Yuen Wu</w:t>
      </w:r>
      <w:r w:rsidRPr="002E51CC">
        <w:rPr>
          <w:rFonts w:ascii="Times New Roman" w:hAnsi="Times New Roman" w:cs="Times New Roman"/>
          <w:sz w:val="24"/>
          <w:vertAlign w:val="superscript"/>
        </w:rPr>
        <w:t>1,6</w:t>
      </w:r>
      <w:r w:rsidRPr="002E51CC">
        <w:rPr>
          <w:rFonts w:ascii="Times New Roman" w:hAnsi="Times New Roman" w:cs="Times New Roman"/>
          <w:sz w:val="24"/>
        </w:rPr>
        <w:t>*</w:t>
      </w:r>
    </w:p>
    <w:p w14:paraId="085775F5" w14:textId="77777777" w:rsidR="003332DF" w:rsidRPr="002E51CC" w:rsidRDefault="003332DF" w:rsidP="003332DF">
      <w:pPr>
        <w:rPr>
          <w:rFonts w:ascii="Times New Roman" w:hAnsi="Times New Roman" w:cs="Times New Roman"/>
          <w:sz w:val="24"/>
        </w:rPr>
      </w:pPr>
    </w:p>
    <w:p w14:paraId="1E54F85F" w14:textId="77777777" w:rsidR="003332DF" w:rsidRPr="002E51CC" w:rsidRDefault="003332DF" w:rsidP="003332DF">
      <w:pPr>
        <w:rPr>
          <w:rFonts w:ascii="Times New Roman" w:hAnsi="Times New Roman" w:cs="Times New Roman"/>
          <w:sz w:val="24"/>
          <w:szCs w:val="24"/>
        </w:rPr>
      </w:pPr>
      <w:r w:rsidRPr="002E51CC">
        <w:rPr>
          <w:rFonts w:ascii="Times New Roman" w:hAnsi="Times New Roman" w:cs="Times New Roman"/>
          <w:sz w:val="24"/>
          <w:szCs w:val="24"/>
        </w:rPr>
        <w:t>1. Hefei National Laboratory for Physical Sciences at the Microscale, School of Chemistry and Materials Science, University of Science and Technology of China, Hefei 230026, China</w:t>
      </w:r>
    </w:p>
    <w:p w14:paraId="3CC9091D" w14:textId="77777777" w:rsidR="003332DF" w:rsidRPr="002E51CC" w:rsidRDefault="003332DF" w:rsidP="003332DF">
      <w:pPr>
        <w:rPr>
          <w:rFonts w:ascii="Times New Roman" w:hAnsi="Times New Roman" w:cs="Times New Roman"/>
          <w:sz w:val="24"/>
          <w:szCs w:val="24"/>
        </w:rPr>
      </w:pPr>
      <w:r w:rsidRPr="002E51CC">
        <w:rPr>
          <w:rFonts w:ascii="Times New Roman" w:hAnsi="Times New Roman" w:cs="Times New Roman"/>
          <w:sz w:val="24"/>
          <w:szCs w:val="24"/>
        </w:rPr>
        <w:t>2. National Synchrotron Radiation Laboratory, University of Science and Technology of China, Hefei 230026, China</w:t>
      </w:r>
    </w:p>
    <w:p w14:paraId="076F64A5" w14:textId="77777777" w:rsidR="003332DF" w:rsidRPr="002E51CC" w:rsidRDefault="003332DF" w:rsidP="003332DF">
      <w:pPr>
        <w:rPr>
          <w:rFonts w:ascii="Times New Roman" w:hAnsi="Times New Roman" w:cs="Times New Roman"/>
          <w:sz w:val="24"/>
          <w:szCs w:val="24"/>
        </w:rPr>
      </w:pPr>
      <w:r w:rsidRPr="002E51CC">
        <w:rPr>
          <w:rFonts w:ascii="Times New Roman" w:hAnsi="Times New Roman" w:cs="Times New Roman"/>
          <w:sz w:val="24"/>
          <w:szCs w:val="24"/>
        </w:rPr>
        <w:t>3. School of Physical Science and Technology, Shanghai Tech University, Shanghai 201210, China; State Key Laboratory of Functional Materials for Informatics, Shanghai Institute of Microsystem and Information Technology, Chinese Academy of Sciences, Shanghai 200050, China.</w:t>
      </w:r>
    </w:p>
    <w:p w14:paraId="5774CFE1" w14:textId="77777777" w:rsidR="003332DF" w:rsidRPr="002E51CC" w:rsidRDefault="003332DF" w:rsidP="003332DF">
      <w:pPr>
        <w:rPr>
          <w:rFonts w:ascii="Times New Roman" w:hAnsi="Times New Roman" w:cs="Times New Roman"/>
          <w:sz w:val="24"/>
          <w:szCs w:val="24"/>
        </w:rPr>
      </w:pPr>
      <w:r w:rsidRPr="002E51CC">
        <w:rPr>
          <w:rFonts w:ascii="Times New Roman" w:hAnsi="Times New Roman" w:cs="Times New Roman"/>
          <w:sz w:val="24"/>
          <w:szCs w:val="24"/>
        </w:rPr>
        <w:t>4. Electrochemistry Research Group, MESA+ Institute for Nanotechnology, University of Twente, P.O. Box 217, 7500 AE, Enschede, The Netherlands</w:t>
      </w:r>
    </w:p>
    <w:p w14:paraId="3757BE95" w14:textId="77777777" w:rsidR="003332DF" w:rsidRPr="002E51CC" w:rsidRDefault="003332DF" w:rsidP="003332DF">
      <w:pPr>
        <w:rPr>
          <w:rFonts w:ascii="Times New Roman" w:hAnsi="Times New Roman" w:cs="Times New Roman"/>
          <w:sz w:val="24"/>
          <w:szCs w:val="24"/>
        </w:rPr>
      </w:pPr>
      <w:r w:rsidRPr="002E51CC">
        <w:rPr>
          <w:rFonts w:ascii="Times New Roman" w:hAnsi="Times New Roman" w:cs="Times New Roman"/>
          <w:sz w:val="24"/>
          <w:szCs w:val="24"/>
        </w:rPr>
        <w:t>5. CAS Key Laboratory of Materials for Energy Conversion, Department of Materials</w:t>
      </w:r>
    </w:p>
    <w:p w14:paraId="3C373DC9" w14:textId="77777777" w:rsidR="003332DF" w:rsidRPr="002E51CC" w:rsidRDefault="003332DF" w:rsidP="003332DF">
      <w:pPr>
        <w:rPr>
          <w:rFonts w:ascii="Times New Roman" w:hAnsi="Times New Roman" w:cs="Times New Roman"/>
          <w:sz w:val="24"/>
          <w:szCs w:val="24"/>
        </w:rPr>
      </w:pPr>
      <w:r w:rsidRPr="002E51CC">
        <w:rPr>
          <w:rFonts w:ascii="Times New Roman" w:hAnsi="Times New Roman" w:cs="Times New Roman"/>
          <w:sz w:val="24"/>
          <w:szCs w:val="24"/>
        </w:rPr>
        <w:t>Science and Engineering, University of Science and Technology of China, Hefei,</w:t>
      </w:r>
    </w:p>
    <w:p w14:paraId="2E4A11D3" w14:textId="77777777" w:rsidR="003332DF" w:rsidRPr="002E51CC" w:rsidRDefault="003332DF" w:rsidP="003332DF">
      <w:pPr>
        <w:rPr>
          <w:rFonts w:ascii="Times New Roman" w:hAnsi="Times New Roman" w:cs="Times New Roman"/>
          <w:sz w:val="24"/>
          <w:szCs w:val="24"/>
        </w:rPr>
      </w:pPr>
      <w:r w:rsidRPr="002E51CC">
        <w:rPr>
          <w:rFonts w:ascii="Times New Roman" w:hAnsi="Times New Roman" w:cs="Times New Roman"/>
          <w:sz w:val="24"/>
          <w:szCs w:val="24"/>
        </w:rPr>
        <w:t>230026, China</w:t>
      </w:r>
    </w:p>
    <w:p w14:paraId="6A9AA244" w14:textId="77777777" w:rsidR="003332DF" w:rsidRPr="002E51CC" w:rsidRDefault="003332DF" w:rsidP="003332DF">
      <w:pPr>
        <w:rPr>
          <w:rFonts w:ascii="Times New Roman" w:hAnsi="Times New Roman" w:cs="Times New Roman"/>
          <w:sz w:val="24"/>
          <w:szCs w:val="24"/>
        </w:rPr>
      </w:pPr>
      <w:r w:rsidRPr="002E51CC">
        <w:rPr>
          <w:rFonts w:ascii="Times New Roman" w:hAnsi="Times New Roman" w:cs="Times New Roman"/>
          <w:sz w:val="24"/>
          <w:szCs w:val="24"/>
        </w:rPr>
        <w:t>6. Dalian National Laboratory for Clean Energy, Dalian 116023, China</w:t>
      </w:r>
    </w:p>
    <w:p w14:paraId="57BCBD5E" w14:textId="233E45BF" w:rsidR="00643154" w:rsidRPr="002E51CC" w:rsidRDefault="00643154" w:rsidP="00F7169F">
      <w:pPr>
        <w:rPr>
          <w:rFonts w:ascii="Times New Roman" w:hAnsi="Times New Roman" w:cs="Times New Roman"/>
          <w:sz w:val="22"/>
        </w:rPr>
      </w:pPr>
    </w:p>
    <w:p w14:paraId="270672C6" w14:textId="3D6DED39" w:rsidR="00065C93" w:rsidRPr="002E51CC" w:rsidRDefault="00065C93" w:rsidP="00F7169F">
      <w:pPr>
        <w:rPr>
          <w:rFonts w:ascii="Times New Roman" w:hAnsi="Times New Roman" w:cs="Times New Roman"/>
          <w:sz w:val="22"/>
        </w:rPr>
      </w:pPr>
    </w:p>
    <w:p w14:paraId="42B63DBD" w14:textId="637344D0" w:rsidR="00F7169F" w:rsidRPr="002E51CC" w:rsidRDefault="001C16E2" w:rsidP="001C16E2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E51CC">
        <w:rPr>
          <w:rFonts w:ascii="Times New Roman" w:hAnsi="Times New Roman" w:cs="Times New Roman"/>
          <w:bCs/>
          <w:sz w:val="24"/>
          <w:szCs w:val="24"/>
        </w:rPr>
        <w:t>Corresponding Authors</w:t>
      </w:r>
      <w:r w:rsidRPr="002E51C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="008F5B30" w:rsidRPr="008F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jiangj1@ustc.edu.cn</w:t>
      </w:r>
      <w:r w:rsidR="008F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; </w:t>
      </w:r>
      <w:r w:rsidR="008F5B30" w:rsidRPr="008F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yaot@ustc.edu.cn</w:t>
      </w:r>
      <w:r w:rsidR="008F5B3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; </w:t>
      </w:r>
      <w:hyperlink r:id="rId7" w:history="1">
        <w:r w:rsidRPr="002E51CC">
          <w:rPr>
            <w:rStyle w:val="af2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h.j.m.bouwmeester@utwente.nl</w:t>
        </w:r>
      </w:hyperlink>
      <w:r w:rsidRPr="002E51CC">
        <w:rPr>
          <w:rFonts w:ascii="Times New Roman" w:hAnsi="Times New Roman" w:cs="Times New Roman"/>
          <w:bCs/>
          <w:sz w:val="24"/>
          <w:szCs w:val="24"/>
        </w:rPr>
        <w:t>; yuenwu@ustc.edu.cn</w:t>
      </w:r>
      <w:r w:rsidR="00643154" w:rsidRPr="002E51CC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B9380B7" w14:textId="438BFC62" w:rsidR="001C16E2" w:rsidRPr="002E51CC" w:rsidRDefault="001C16E2" w:rsidP="00884A1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51C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Supplementary </w:t>
      </w:r>
      <w:r w:rsidR="0093206D" w:rsidRPr="002E51CC"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Pr="002E51CC">
        <w:rPr>
          <w:rFonts w:ascii="Times New Roman" w:hAnsi="Times New Roman" w:cs="Times New Roman"/>
          <w:b/>
          <w:sz w:val="24"/>
          <w:szCs w:val="24"/>
          <w:u w:val="single"/>
        </w:rPr>
        <w:t xml:space="preserve">aterials and </w:t>
      </w:r>
      <w:r w:rsidR="0093206D" w:rsidRPr="002E51CC"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Pr="002E51CC">
        <w:rPr>
          <w:rFonts w:ascii="Times New Roman" w:hAnsi="Times New Roman" w:cs="Times New Roman"/>
          <w:b/>
          <w:sz w:val="24"/>
          <w:szCs w:val="24"/>
          <w:u w:val="single"/>
        </w:rPr>
        <w:t>ethods</w:t>
      </w:r>
    </w:p>
    <w:p w14:paraId="0D62E100" w14:textId="77777777" w:rsidR="001C16E2" w:rsidRPr="002E51CC" w:rsidRDefault="001C16E2" w:rsidP="00884A11">
      <w:pPr>
        <w:rPr>
          <w:rFonts w:ascii="Times New Roman" w:hAnsi="Times New Roman" w:cs="Times New Roman"/>
          <w:b/>
          <w:sz w:val="22"/>
        </w:rPr>
      </w:pPr>
    </w:p>
    <w:p w14:paraId="56443619" w14:textId="255E8528" w:rsidR="005D2597" w:rsidRPr="002E51CC" w:rsidRDefault="005D2597" w:rsidP="00884A11">
      <w:pPr>
        <w:rPr>
          <w:rFonts w:ascii="Times New Roman" w:hAnsi="Times New Roman" w:cs="Times New Roman"/>
          <w:b/>
          <w:sz w:val="22"/>
        </w:rPr>
      </w:pPr>
      <w:r w:rsidRPr="002E51CC">
        <w:rPr>
          <w:rFonts w:ascii="Times New Roman" w:hAnsi="Times New Roman" w:cs="Times New Roman"/>
          <w:b/>
          <w:sz w:val="22"/>
        </w:rPr>
        <w:t>Chemicals</w:t>
      </w:r>
    </w:p>
    <w:p w14:paraId="11DC41CA" w14:textId="2723636F" w:rsidR="005D2597" w:rsidRPr="002E51CC" w:rsidRDefault="005D2597" w:rsidP="001C16E2">
      <w:pPr>
        <w:ind w:firstLine="420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>Gallium, indium, tin, copper</w:t>
      </w:r>
      <w:r w:rsidR="00E67B30" w:rsidRPr="002E51CC">
        <w:rPr>
          <w:rFonts w:ascii="Times New Roman" w:hAnsi="Times New Roman" w:cs="Times New Roman"/>
          <w:sz w:val="22"/>
        </w:rPr>
        <w:t xml:space="preserve"> and</w:t>
      </w:r>
      <w:r w:rsidRPr="002E51CC">
        <w:rPr>
          <w:rFonts w:ascii="Times New Roman" w:hAnsi="Times New Roman" w:cs="Times New Roman"/>
          <w:sz w:val="22"/>
        </w:rPr>
        <w:t xml:space="preserve"> 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 xml:space="preserve"> (30%) were purchased from Alfa </w:t>
      </w:r>
      <w:proofErr w:type="spellStart"/>
      <w:r w:rsidRPr="002E51CC">
        <w:rPr>
          <w:rFonts w:ascii="Times New Roman" w:hAnsi="Times New Roman" w:cs="Times New Roman"/>
          <w:sz w:val="22"/>
        </w:rPr>
        <w:t>Aesar</w:t>
      </w:r>
      <w:proofErr w:type="spellEnd"/>
      <w:r w:rsidRPr="002E51CC">
        <w:rPr>
          <w:rFonts w:ascii="Times New Roman" w:hAnsi="Times New Roman" w:cs="Times New Roman"/>
          <w:sz w:val="22"/>
        </w:rPr>
        <w:t xml:space="preserve">. PDMS and </w:t>
      </w:r>
      <w:r w:rsidR="00E67B30" w:rsidRPr="002E51CC">
        <w:rPr>
          <w:rFonts w:ascii="Times New Roman" w:hAnsi="Times New Roman" w:cs="Times New Roman"/>
          <w:sz w:val="22"/>
        </w:rPr>
        <w:t xml:space="preserve">the </w:t>
      </w:r>
      <w:r w:rsidRPr="002E51CC">
        <w:rPr>
          <w:rFonts w:ascii="Times New Roman" w:hAnsi="Times New Roman" w:cs="Times New Roman"/>
          <w:sz w:val="22"/>
        </w:rPr>
        <w:t xml:space="preserve">curing agent </w:t>
      </w:r>
      <w:r w:rsidR="00C37646" w:rsidRPr="002E51CC">
        <w:rPr>
          <w:rFonts w:ascii="Times New Roman" w:hAnsi="Times New Roman" w:cs="Times New Roman"/>
          <w:sz w:val="22"/>
        </w:rPr>
        <w:t>(</w:t>
      </w:r>
      <w:proofErr w:type="spellStart"/>
      <w:r w:rsidR="00C37646" w:rsidRPr="002E51CC">
        <w:rPr>
          <w:rFonts w:ascii="Times New Roman" w:hAnsi="Times New Roman" w:cs="Times New Roman"/>
          <w:sz w:val="22"/>
        </w:rPr>
        <w:t>Sylgard</w:t>
      </w:r>
      <w:proofErr w:type="spellEnd"/>
      <w:r w:rsidR="00C37646" w:rsidRPr="002E51CC">
        <w:rPr>
          <w:rFonts w:ascii="Times New Roman" w:hAnsi="Times New Roman" w:cs="Times New Roman"/>
          <w:sz w:val="22"/>
        </w:rPr>
        <w:t xml:space="preserve"> 184 silicone elastomer curing agent) </w:t>
      </w:r>
      <w:r w:rsidRPr="002E51CC">
        <w:rPr>
          <w:rFonts w:ascii="Times New Roman" w:hAnsi="Times New Roman" w:cs="Times New Roman"/>
          <w:sz w:val="22"/>
        </w:rPr>
        <w:t>were purchased from Dow Corning</w:t>
      </w:r>
      <w:r w:rsidR="00C37646" w:rsidRPr="002E51CC">
        <w:rPr>
          <w:rFonts w:ascii="Times New Roman" w:hAnsi="Times New Roman" w:cs="Times New Roman"/>
          <w:sz w:val="22"/>
        </w:rPr>
        <w:t xml:space="preserve"> Corporation</w:t>
      </w:r>
      <w:r w:rsidRPr="002E51CC">
        <w:rPr>
          <w:rFonts w:ascii="Times New Roman" w:hAnsi="Times New Roman" w:cs="Times New Roman"/>
          <w:sz w:val="22"/>
        </w:rPr>
        <w:t>.</w:t>
      </w:r>
      <w:r w:rsidR="001C16E2"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/>
          <w:sz w:val="22"/>
        </w:rPr>
        <w:t xml:space="preserve">Deionized water </w:t>
      </w:r>
      <w:r w:rsidR="001C16E2" w:rsidRPr="002E51CC">
        <w:rPr>
          <w:rFonts w:ascii="Times New Roman" w:hAnsi="Times New Roman" w:cs="Times New Roman"/>
          <w:sz w:val="22"/>
        </w:rPr>
        <w:t xml:space="preserve">was purified using the </w:t>
      </w:r>
      <w:r w:rsidRPr="002E51CC">
        <w:rPr>
          <w:rFonts w:ascii="Times New Roman" w:hAnsi="Times New Roman" w:cs="Times New Roman"/>
          <w:sz w:val="22"/>
        </w:rPr>
        <w:t>Milli-Q System (Millipore, Billerica, MA). All chemicals were used as received</w:t>
      </w:r>
      <w:r w:rsidR="001C16E2" w:rsidRPr="002E51CC">
        <w:rPr>
          <w:rFonts w:ascii="Times New Roman" w:hAnsi="Times New Roman" w:cs="Times New Roman"/>
          <w:sz w:val="22"/>
        </w:rPr>
        <w:t>.</w:t>
      </w:r>
      <w:r w:rsidR="00C37646" w:rsidRPr="002E51CC">
        <w:rPr>
          <w:rFonts w:ascii="Times New Roman" w:hAnsi="Times New Roman" w:cs="Times New Roman"/>
          <w:sz w:val="22"/>
        </w:rPr>
        <w:t xml:space="preserve"> </w:t>
      </w:r>
    </w:p>
    <w:p w14:paraId="49D49AA7" w14:textId="77777777" w:rsidR="005D2597" w:rsidRPr="002E51CC" w:rsidRDefault="005D2597" w:rsidP="00884A11">
      <w:pPr>
        <w:rPr>
          <w:rFonts w:ascii="Times New Roman" w:hAnsi="Times New Roman" w:cs="Times New Roman"/>
          <w:b/>
          <w:sz w:val="22"/>
        </w:rPr>
      </w:pPr>
    </w:p>
    <w:p w14:paraId="53B935F2" w14:textId="485DAAD6" w:rsidR="001C16E2" w:rsidRPr="002E51CC" w:rsidRDefault="00726606" w:rsidP="00884A11">
      <w:pPr>
        <w:rPr>
          <w:rFonts w:ascii="Times New Roman" w:hAnsi="Times New Roman" w:cs="Times New Roman"/>
          <w:b/>
          <w:sz w:val="22"/>
        </w:rPr>
      </w:pPr>
      <w:r w:rsidRPr="002E51CC">
        <w:rPr>
          <w:rFonts w:ascii="Times New Roman" w:hAnsi="Times New Roman" w:cs="Times New Roman"/>
          <w:b/>
          <w:sz w:val="22"/>
        </w:rPr>
        <w:t xml:space="preserve">Preparation of </w:t>
      </w:r>
      <w:r w:rsidR="00C5111D" w:rsidRPr="002E51CC">
        <w:rPr>
          <w:rFonts w:ascii="Times New Roman" w:hAnsi="Times New Roman" w:cs="Times New Roman"/>
          <w:b/>
          <w:sz w:val="22"/>
        </w:rPr>
        <w:t>Cu</w:t>
      </w:r>
      <w:r w:rsidR="008B6305" w:rsidRPr="002E51CC">
        <w:rPr>
          <w:rFonts w:ascii="Times New Roman" w:hAnsi="Times New Roman" w:cs="Times New Roman"/>
          <w:b/>
          <w:sz w:val="22"/>
        </w:rPr>
        <w:t>-</w:t>
      </w:r>
      <w:r w:rsidR="00A46591" w:rsidRPr="002E51CC">
        <w:rPr>
          <w:rFonts w:ascii="Times New Roman" w:hAnsi="Times New Roman" w:cs="Times New Roman"/>
          <w:b/>
          <w:sz w:val="22"/>
        </w:rPr>
        <w:t>HDC</w:t>
      </w:r>
      <w:r w:rsidR="00FB485D" w:rsidRPr="002E51CC">
        <w:rPr>
          <w:rFonts w:ascii="Times New Roman" w:hAnsi="Times New Roman" w:cs="Times New Roman"/>
          <w:b/>
          <w:sz w:val="22"/>
        </w:rPr>
        <w:t>@PDMS</w:t>
      </w:r>
      <w:r w:rsidR="008B6305" w:rsidRPr="002E51CC">
        <w:rPr>
          <w:rFonts w:ascii="Times New Roman" w:hAnsi="Times New Roman" w:cs="Times New Roman"/>
          <w:b/>
          <w:sz w:val="22"/>
        </w:rPr>
        <w:t xml:space="preserve"> </w:t>
      </w:r>
    </w:p>
    <w:p w14:paraId="4780792D" w14:textId="6C6389ED" w:rsidR="006348B5" w:rsidRPr="002E51CC" w:rsidRDefault="00C5111D" w:rsidP="00FD6460">
      <w:pPr>
        <w:ind w:firstLine="420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>G</w:t>
      </w:r>
      <w:r w:rsidR="008B6305" w:rsidRPr="002E51CC">
        <w:rPr>
          <w:rFonts w:ascii="Times New Roman" w:hAnsi="Times New Roman" w:cs="Times New Roman"/>
          <w:sz w:val="22"/>
        </w:rPr>
        <w:t>a</w:t>
      </w:r>
      <w:r w:rsidR="00E67B30" w:rsidRPr="002E51CC">
        <w:rPr>
          <w:rFonts w:ascii="Times New Roman" w:hAnsi="Times New Roman" w:cs="Times New Roman"/>
          <w:sz w:val="22"/>
        </w:rPr>
        <w:t>llium w</w:t>
      </w:r>
      <w:r w:rsidR="00AF43A0" w:rsidRPr="002E51CC">
        <w:rPr>
          <w:rFonts w:ascii="Times New Roman" w:hAnsi="Times New Roman" w:cs="Times New Roman"/>
          <w:sz w:val="22"/>
        </w:rPr>
        <w:t>as</w:t>
      </w:r>
      <w:r w:rsidR="008B6305" w:rsidRPr="002E51CC">
        <w:rPr>
          <w:rFonts w:ascii="Times New Roman" w:hAnsi="Times New Roman" w:cs="Times New Roman"/>
          <w:sz w:val="22"/>
        </w:rPr>
        <w:t xml:space="preserve"> </w:t>
      </w:r>
      <w:r w:rsidR="00E67B30" w:rsidRPr="002E51CC">
        <w:rPr>
          <w:rFonts w:ascii="Times New Roman" w:hAnsi="Times New Roman" w:cs="Times New Roman"/>
          <w:sz w:val="22"/>
        </w:rPr>
        <w:t xml:space="preserve">first </w:t>
      </w:r>
      <w:r w:rsidR="008B6305" w:rsidRPr="002E51CC">
        <w:rPr>
          <w:rFonts w:ascii="Times New Roman" w:hAnsi="Times New Roman" w:cs="Times New Roman"/>
          <w:sz w:val="22"/>
        </w:rPr>
        <w:t xml:space="preserve">melted at 50 </w:t>
      </w:r>
      <w:proofErr w:type="spellStart"/>
      <w:r w:rsidR="008B6305" w:rsidRPr="002E51CC">
        <w:rPr>
          <w:rFonts w:ascii="Times New Roman" w:hAnsi="Times New Roman" w:cs="Times New Roman"/>
          <w:sz w:val="22"/>
          <w:vertAlign w:val="superscript"/>
        </w:rPr>
        <w:t>o</w:t>
      </w:r>
      <w:r w:rsidR="008B6305" w:rsidRPr="002E51CC">
        <w:rPr>
          <w:rFonts w:ascii="Times New Roman" w:hAnsi="Times New Roman" w:cs="Times New Roman"/>
          <w:sz w:val="22"/>
        </w:rPr>
        <w:t>C</w:t>
      </w:r>
      <w:proofErr w:type="spellEnd"/>
      <w:r w:rsidR="008B6305" w:rsidRPr="002E51CC">
        <w:rPr>
          <w:rFonts w:ascii="Times New Roman" w:hAnsi="Times New Roman" w:cs="Times New Roman"/>
          <w:sz w:val="22"/>
        </w:rPr>
        <w:t xml:space="preserve"> in </w:t>
      </w:r>
      <w:r w:rsidR="00E67B30" w:rsidRPr="002E51CC">
        <w:rPr>
          <w:rFonts w:ascii="Times New Roman" w:hAnsi="Times New Roman" w:cs="Times New Roman"/>
          <w:sz w:val="22"/>
        </w:rPr>
        <w:t>separate</w:t>
      </w:r>
      <w:r w:rsidR="008B6305" w:rsidRPr="002E51CC">
        <w:rPr>
          <w:rFonts w:ascii="Times New Roman" w:hAnsi="Times New Roman" w:cs="Times New Roman"/>
          <w:sz w:val="22"/>
        </w:rPr>
        <w:t xml:space="preserve"> beaker</w:t>
      </w:r>
      <w:r w:rsidR="00E67B30" w:rsidRPr="002E51CC">
        <w:rPr>
          <w:rFonts w:ascii="Times New Roman" w:hAnsi="Times New Roman" w:cs="Times New Roman"/>
          <w:sz w:val="22"/>
        </w:rPr>
        <w:t>s</w:t>
      </w:r>
      <w:r w:rsidR="008B6305" w:rsidRPr="002E51CC">
        <w:rPr>
          <w:rFonts w:ascii="Times New Roman" w:hAnsi="Times New Roman" w:cs="Times New Roman"/>
          <w:sz w:val="22"/>
        </w:rPr>
        <w:t xml:space="preserve">. </w:t>
      </w:r>
      <w:r w:rsidR="00E67B30" w:rsidRPr="002E51CC">
        <w:rPr>
          <w:rFonts w:ascii="Times New Roman" w:hAnsi="Times New Roman" w:cs="Times New Roman"/>
          <w:sz w:val="22"/>
        </w:rPr>
        <w:t>Subsequently, t</w:t>
      </w:r>
      <w:r w:rsidR="008B6305" w:rsidRPr="002E51CC">
        <w:rPr>
          <w:rFonts w:ascii="Times New Roman" w:hAnsi="Times New Roman" w:cs="Times New Roman"/>
          <w:sz w:val="22"/>
        </w:rPr>
        <w:t>he m</w:t>
      </w:r>
      <w:r w:rsidR="00AF43A0" w:rsidRPr="002E51CC">
        <w:rPr>
          <w:rFonts w:ascii="Times New Roman" w:hAnsi="Times New Roman" w:cs="Times New Roman"/>
          <w:sz w:val="22"/>
        </w:rPr>
        <w:t>olten</w:t>
      </w:r>
      <w:r w:rsidR="008B6305" w:rsidRPr="002E51CC">
        <w:rPr>
          <w:rFonts w:ascii="Times New Roman" w:hAnsi="Times New Roman" w:cs="Times New Roman"/>
          <w:sz w:val="22"/>
        </w:rPr>
        <w:t xml:space="preserve"> </w:t>
      </w:r>
      <w:r w:rsidR="00E67B30" w:rsidRPr="002E51CC">
        <w:rPr>
          <w:rFonts w:ascii="Times New Roman" w:hAnsi="Times New Roman" w:cs="Times New Roman"/>
          <w:sz w:val="22"/>
        </w:rPr>
        <w:t>metal</w:t>
      </w:r>
      <w:r w:rsidR="008B6305" w:rsidRPr="002E51CC">
        <w:rPr>
          <w:rFonts w:ascii="Times New Roman" w:hAnsi="Times New Roman" w:cs="Times New Roman"/>
          <w:sz w:val="22"/>
        </w:rPr>
        <w:t xml:space="preserve"> </w:t>
      </w:r>
      <w:r w:rsidR="00AF43A0" w:rsidRPr="002E51CC">
        <w:rPr>
          <w:rFonts w:ascii="Times New Roman" w:hAnsi="Times New Roman" w:cs="Times New Roman"/>
          <w:sz w:val="22"/>
        </w:rPr>
        <w:t>was</w:t>
      </w:r>
      <w:r w:rsidR="008B6305" w:rsidRPr="002E51CC">
        <w:rPr>
          <w:rFonts w:ascii="Times New Roman" w:hAnsi="Times New Roman" w:cs="Times New Roman"/>
          <w:sz w:val="22"/>
        </w:rPr>
        <w:t xml:space="preserve"> mixed</w:t>
      </w:r>
      <w:r w:rsidR="003332DF" w:rsidRPr="002E51CC">
        <w:rPr>
          <w:rFonts w:ascii="Times New Roman" w:hAnsi="Times New Roman" w:cs="Times New Roman"/>
          <w:sz w:val="22"/>
        </w:rPr>
        <w:t xml:space="preserve"> with indium and tin powder</w:t>
      </w:r>
      <w:r w:rsidR="008B6305" w:rsidRPr="002E51CC">
        <w:rPr>
          <w:rFonts w:ascii="Times New Roman" w:hAnsi="Times New Roman" w:cs="Times New Roman"/>
          <w:sz w:val="22"/>
        </w:rPr>
        <w:t xml:space="preserve"> </w:t>
      </w:r>
      <w:r w:rsidR="00E67B30" w:rsidRPr="002E51CC">
        <w:rPr>
          <w:rFonts w:ascii="Times New Roman" w:hAnsi="Times New Roman" w:cs="Times New Roman"/>
          <w:sz w:val="22"/>
        </w:rPr>
        <w:t xml:space="preserve">in </w:t>
      </w:r>
      <w:r w:rsidR="008B6305" w:rsidRPr="002E51CC">
        <w:rPr>
          <w:rFonts w:ascii="Times New Roman" w:hAnsi="Times New Roman" w:cs="Times New Roman"/>
          <w:sz w:val="22"/>
        </w:rPr>
        <w:t xml:space="preserve">a weight ratio </w:t>
      </w:r>
      <w:proofErr w:type="gramStart"/>
      <w:r w:rsidR="008B6305" w:rsidRPr="002E51CC">
        <w:rPr>
          <w:rFonts w:ascii="Times New Roman" w:hAnsi="Times New Roman" w:cs="Times New Roman"/>
          <w:sz w:val="22"/>
        </w:rPr>
        <w:t>Ga :</w:t>
      </w:r>
      <w:proofErr w:type="gramEnd"/>
      <w:r w:rsidR="008B6305" w:rsidRPr="002E51CC">
        <w:rPr>
          <w:rFonts w:ascii="Times New Roman" w:hAnsi="Times New Roman" w:cs="Times New Roman"/>
          <w:sz w:val="22"/>
        </w:rPr>
        <w:t xml:space="preserve"> In : Sn = 7 : 2 : 1, followed by vigorous stirring at 160 </w:t>
      </w:r>
      <w:proofErr w:type="spellStart"/>
      <w:r w:rsidR="008B6305" w:rsidRPr="002E51CC">
        <w:rPr>
          <w:rFonts w:ascii="Times New Roman" w:hAnsi="Times New Roman" w:cs="Times New Roman"/>
          <w:sz w:val="22"/>
          <w:vertAlign w:val="superscript"/>
        </w:rPr>
        <w:t>o</w:t>
      </w:r>
      <w:r w:rsidR="008B6305" w:rsidRPr="002E51CC">
        <w:rPr>
          <w:rFonts w:ascii="Times New Roman" w:hAnsi="Times New Roman" w:cs="Times New Roman"/>
          <w:sz w:val="22"/>
        </w:rPr>
        <w:t>C</w:t>
      </w:r>
      <w:proofErr w:type="spellEnd"/>
      <w:r w:rsidR="008B6305" w:rsidRPr="002E51CC">
        <w:rPr>
          <w:rFonts w:ascii="Times New Roman" w:hAnsi="Times New Roman" w:cs="Times New Roman"/>
          <w:sz w:val="22"/>
        </w:rPr>
        <w:t xml:space="preserve"> for several hours. </w:t>
      </w:r>
      <w:r w:rsidR="00FD6460" w:rsidRPr="002E51CC">
        <w:rPr>
          <w:rFonts w:ascii="Times New Roman" w:hAnsi="Times New Roman" w:cs="Times New Roman"/>
          <w:sz w:val="22"/>
        </w:rPr>
        <w:t>C</w:t>
      </w:r>
      <w:r w:rsidRPr="002E51CC">
        <w:rPr>
          <w:rFonts w:ascii="Times New Roman" w:hAnsi="Times New Roman" w:cs="Times New Roman"/>
          <w:sz w:val="22"/>
        </w:rPr>
        <w:t>u</w:t>
      </w:r>
      <w:r w:rsidR="00FD6460" w:rsidRPr="002E51CC">
        <w:rPr>
          <w:rFonts w:ascii="Times New Roman" w:hAnsi="Times New Roman" w:cs="Times New Roman"/>
          <w:sz w:val="22"/>
        </w:rPr>
        <w:t>pper</w:t>
      </w:r>
      <w:r w:rsidRPr="002E51CC">
        <w:rPr>
          <w:rFonts w:ascii="Times New Roman" w:hAnsi="Times New Roman" w:cs="Times New Roman"/>
          <w:sz w:val="22"/>
        </w:rPr>
        <w:t xml:space="preserve"> powder</w:t>
      </w:r>
      <w:r w:rsidR="00237DD5" w:rsidRPr="002E51CC">
        <w:rPr>
          <w:rFonts w:ascii="Times New Roman" w:hAnsi="Times New Roman" w:cs="Times New Roman"/>
          <w:sz w:val="22"/>
        </w:rPr>
        <w:t xml:space="preserve"> (</w:t>
      </w:r>
      <w:r w:rsidR="008D2F69" w:rsidRPr="002E51CC">
        <w:rPr>
          <w:rFonts w:ascii="Times New Roman" w:hAnsi="Times New Roman" w:cs="Times New Roman"/>
          <w:sz w:val="22"/>
        </w:rPr>
        <w:t xml:space="preserve">~2 </w:t>
      </w:r>
      <w:proofErr w:type="spellStart"/>
      <w:r w:rsidR="00237DD5" w:rsidRPr="002E51CC">
        <w:rPr>
          <w:rFonts w:ascii="Times New Roman" w:hAnsi="Times New Roman" w:cs="Times New Roman"/>
          <w:sz w:val="22"/>
        </w:rPr>
        <w:t>wt</w:t>
      </w:r>
      <w:proofErr w:type="spellEnd"/>
      <w:r w:rsidR="00237DD5" w:rsidRPr="002E51CC">
        <w:rPr>
          <w:rFonts w:ascii="Times New Roman" w:hAnsi="Times New Roman" w:cs="Times New Roman"/>
          <w:sz w:val="22"/>
        </w:rPr>
        <w:t xml:space="preserve">%) was </w:t>
      </w:r>
      <w:r w:rsidR="00FD6460" w:rsidRPr="002E51CC">
        <w:rPr>
          <w:rFonts w:ascii="Times New Roman" w:hAnsi="Times New Roman" w:cs="Times New Roman"/>
          <w:sz w:val="22"/>
        </w:rPr>
        <w:t>dissolved</w:t>
      </w:r>
      <w:r w:rsidR="00237DD5" w:rsidRPr="002E51CC">
        <w:rPr>
          <w:rFonts w:ascii="Times New Roman" w:hAnsi="Times New Roman" w:cs="Times New Roman"/>
          <w:sz w:val="22"/>
        </w:rPr>
        <w:t xml:space="preserve"> </w:t>
      </w:r>
      <w:r w:rsidR="00FD6460" w:rsidRPr="002E51CC">
        <w:rPr>
          <w:rFonts w:ascii="Times New Roman" w:hAnsi="Times New Roman" w:cs="Times New Roman"/>
          <w:sz w:val="22"/>
        </w:rPr>
        <w:t xml:space="preserve">into </w:t>
      </w:r>
      <w:r w:rsidR="00237DD5" w:rsidRPr="002E51CC">
        <w:rPr>
          <w:rFonts w:ascii="Times New Roman" w:hAnsi="Times New Roman" w:cs="Times New Roman"/>
          <w:sz w:val="22"/>
        </w:rPr>
        <w:t>the liquid metal</w:t>
      </w:r>
      <w:r w:rsidR="00FD6460" w:rsidRPr="002E51CC">
        <w:rPr>
          <w:rFonts w:ascii="Times New Roman" w:hAnsi="Times New Roman" w:cs="Times New Roman"/>
          <w:sz w:val="22"/>
        </w:rPr>
        <w:t xml:space="preserve"> alloy under continued stirring and the formed </w:t>
      </w:r>
      <w:r w:rsidRPr="002E51CC">
        <w:rPr>
          <w:rFonts w:ascii="Times New Roman" w:hAnsi="Times New Roman" w:cs="Times New Roman"/>
          <w:sz w:val="22"/>
        </w:rPr>
        <w:t>Cu</w:t>
      </w:r>
      <w:r w:rsidR="005E56D5" w:rsidRPr="002E51CC">
        <w:rPr>
          <w:rFonts w:ascii="Times New Roman" w:hAnsi="Times New Roman" w:cs="Times New Roman"/>
          <w:sz w:val="22"/>
        </w:rPr>
        <w:t>-</w:t>
      </w:r>
      <w:r w:rsidR="00A46591" w:rsidRPr="002E51CC">
        <w:rPr>
          <w:rFonts w:ascii="Times New Roman" w:hAnsi="Times New Roman" w:cs="Times New Roman"/>
          <w:sz w:val="22"/>
        </w:rPr>
        <w:t>HDC</w:t>
      </w:r>
      <w:r w:rsidR="005E56D5" w:rsidRPr="002E51CC">
        <w:rPr>
          <w:rFonts w:ascii="Times New Roman" w:hAnsi="Times New Roman" w:cs="Times New Roman"/>
          <w:sz w:val="22"/>
        </w:rPr>
        <w:t xml:space="preserve"> </w:t>
      </w:r>
      <w:r w:rsidR="00FD6460" w:rsidRPr="002E51CC">
        <w:rPr>
          <w:rFonts w:ascii="Times New Roman" w:hAnsi="Times New Roman" w:cs="Times New Roman"/>
          <w:sz w:val="22"/>
        </w:rPr>
        <w:t xml:space="preserve">added dropwise to </w:t>
      </w:r>
      <w:r w:rsidR="005E56D5" w:rsidRPr="002E51CC">
        <w:rPr>
          <w:rFonts w:ascii="Times New Roman" w:hAnsi="Times New Roman" w:cs="Times New Roman"/>
          <w:sz w:val="22"/>
        </w:rPr>
        <w:t xml:space="preserve">polydimethylsiloxane (PDMS) to a weight ratio </w:t>
      </w:r>
      <w:r w:rsidR="00FD6460" w:rsidRPr="002E51CC">
        <w:rPr>
          <w:rFonts w:ascii="Times New Roman" w:hAnsi="Times New Roman" w:cs="Times New Roman"/>
          <w:sz w:val="22"/>
        </w:rPr>
        <w:t>Cu</w:t>
      </w:r>
      <w:r w:rsidR="005E56D5" w:rsidRPr="002E51CC">
        <w:rPr>
          <w:rFonts w:ascii="Times New Roman" w:hAnsi="Times New Roman" w:cs="Times New Roman"/>
          <w:sz w:val="22"/>
        </w:rPr>
        <w:t>-</w:t>
      </w:r>
      <w:proofErr w:type="gramStart"/>
      <w:r w:rsidR="00A46591" w:rsidRPr="002E51CC">
        <w:rPr>
          <w:rFonts w:ascii="Times New Roman" w:hAnsi="Times New Roman" w:cs="Times New Roman"/>
          <w:sz w:val="22"/>
        </w:rPr>
        <w:t>HDC</w:t>
      </w:r>
      <w:r w:rsidR="005E56D5" w:rsidRPr="002E51CC">
        <w:rPr>
          <w:rFonts w:ascii="Times New Roman" w:hAnsi="Times New Roman" w:cs="Times New Roman"/>
          <w:sz w:val="22"/>
        </w:rPr>
        <w:t xml:space="preserve"> :</w:t>
      </w:r>
      <w:proofErr w:type="gramEnd"/>
      <w:r w:rsidR="005E56D5" w:rsidRPr="002E51CC">
        <w:rPr>
          <w:rFonts w:ascii="Times New Roman" w:hAnsi="Times New Roman" w:cs="Times New Roman"/>
          <w:sz w:val="22"/>
        </w:rPr>
        <w:t xml:space="preserve"> PDMS = 1 : 100</w:t>
      </w:r>
      <w:r w:rsidR="00FD6460" w:rsidRPr="002E51CC">
        <w:rPr>
          <w:rFonts w:ascii="Times New Roman" w:hAnsi="Times New Roman" w:cs="Times New Roman"/>
          <w:sz w:val="22"/>
        </w:rPr>
        <w:t xml:space="preserve">. The mixture was </w:t>
      </w:r>
      <w:r w:rsidR="00A73AF2" w:rsidRPr="002E51CC">
        <w:rPr>
          <w:rFonts w:ascii="Times New Roman" w:hAnsi="Times New Roman" w:cs="Times New Roman"/>
          <w:sz w:val="22"/>
        </w:rPr>
        <w:t xml:space="preserve">then </w:t>
      </w:r>
      <w:r w:rsidR="005E56D5" w:rsidRPr="002E51CC">
        <w:rPr>
          <w:rFonts w:ascii="Times New Roman" w:hAnsi="Times New Roman" w:cs="Times New Roman"/>
          <w:sz w:val="22"/>
        </w:rPr>
        <w:t>stir</w:t>
      </w:r>
      <w:r w:rsidR="001C4603" w:rsidRPr="002E51CC">
        <w:rPr>
          <w:rFonts w:ascii="Times New Roman" w:hAnsi="Times New Roman" w:cs="Times New Roman"/>
          <w:sz w:val="22"/>
        </w:rPr>
        <w:t>r</w:t>
      </w:r>
      <w:r w:rsidR="00FD6460" w:rsidRPr="002E51CC">
        <w:rPr>
          <w:rFonts w:ascii="Times New Roman" w:hAnsi="Times New Roman" w:cs="Times New Roman"/>
          <w:sz w:val="22"/>
        </w:rPr>
        <w:t>ed</w:t>
      </w:r>
      <w:r w:rsidR="005E56D5" w:rsidRPr="002E51CC">
        <w:rPr>
          <w:rFonts w:ascii="Times New Roman" w:hAnsi="Times New Roman" w:cs="Times New Roman"/>
          <w:sz w:val="22"/>
        </w:rPr>
        <w:t xml:space="preserve"> until </w:t>
      </w:r>
      <w:r w:rsidR="001C4603" w:rsidRPr="002E51CC">
        <w:rPr>
          <w:rFonts w:ascii="Times New Roman" w:hAnsi="Times New Roman" w:cs="Times New Roman"/>
          <w:sz w:val="22"/>
        </w:rPr>
        <w:t xml:space="preserve">a </w:t>
      </w:r>
      <w:r w:rsidR="005E56D5" w:rsidRPr="002E51CC">
        <w:rPr>
          <w:rFonts w:ascii="Times New Roman" w:hAnsi="Times New Roman" w:cs="Times New Roman"/>
          <w:sz w:val="22"/>
        </w:rPr>
        <w:t xml:space="preserve">homogeneous suspension </w:t>
      </w:r>
      <w:r w:rsidR="001C4603" w:rsidRPr="002E51CC">
        <w:rPr>
          <w:rFonts w:ascii="Times New Roman" w:hAnsi="Times New Roman" w:cs="Times New Roman"/>
          <w:sz w:val="22"/>
        </w:rPr>
        <w:t>was obtained</w:t>
      </w:r>
      <w:r w:rsidR="005E56D5" w:rsidRPr="002E51CC">
        <w:rPr>
          <w:rFonts w:ascii="Times New Roman" w:hAnsi="Times New Roman" w:cs="Times New Roman"/>
          <w:sz w:val="22"/>
        </w:rPr>
        <w:t xml:space="preserve">. </w:t>
      </w:r>
      <w:r w:rsidR="001C4603" w:rsidRPr="002E51CC">
        <w:rPr>
          <w:rFonts w:ascii="Times New Roman" w:hAnsi="Times New Roman" w:cs="Times New Roman"/>
          <w:sz w:val="22"/>
        </w:rPr>
        <w:t>Next,</w:t>
      </w:r>
      <w:r w:rsidR="005E56D5" w:rsidRPr="002E51CC">
        <w:rPr>
          <w:rFonts w:ascii="Times New Roman" w:hAnsi="Times New Roman" w:cs="Times New Roman"/>
          <w:sz w:val="22"/>
        </w:rPr>
        <w:t xml:space="preserve"> the suspension</w:t>
      </w:r>
      <w:r w:rsidR="000E20F7" w:rsidRPr="002E51CC">
        <w:rPr>
          <w:rFonts w:ascii="Times New Roman" w:hAnsi="Times New Roman" w:cs="Times New Roman"/>
          <w:sz w:val="22"/>
        </w:rPr>
        <w:t xml:space="preserve"> </w:t>
      </w:r>
      <w:r w:rsidR="00C8462C" w:rsidRPr="002E51CC">
        <w:rPr>
          <w:rFonts w:ascii="Times New Roman" w:hAnsi="Times New Roman" w:cs="Times New Roman"/>
          <w:sz w:val="22"/>
        </w:rPr>
        <w:t xml:space="preserve">was </w:t>
      </w:r>
      <w:r w:rsidR="00A73AF2" w:rsidRPr="002E51CC">
        <w:rPr>
          <w:rFonts w:ascii="Times New Roman" w:hAnsi="Times New Roman" w:cs="Times New Roman"/>
          <w:sz w:val="22"/>
        </w:rPr>
        <w:t xml:space="preserve">mixed </w:t>
      </w:r>
      <w:r w:rsidR="000E20F7" w:rsidRPr="002E51CC">
        <w:rPr>
          <w:rFonts w:ascii="Times New Roman" w:hAnsi="Times New Roman" w:cs="Times New Roman"/>
          <w:sz w:val="22"/>
        </w:rPr>
        <w:t>with</w:t>
      </w:r>
      <w:r w:rsidR="00B049C6" w:rsidRPr="002E51CC">
        <w:rPr>
          <w:rFonts w:ascii="Times New Roman" w:hAnsi="Times New Roman" w:cs="Times New Roman"/>
          <w:sz w:val="22"/>
        </w:rPr>
        <w:t xml:space="preserve"> </w:t>
      </w:r>
      <w:r w:rsidR="00C37646" w:rsidRPr="002E51CC">
        <w:rPr>
          <w:rFonts w:ascii="Times New Roman" w:hAnsi="Times New Roman" w:cs="Times New Roman"/>
          <w:sz w:val="22"/>
        </w:rPr>
        <w:t>the</w:t>
      </w:r>
      <w:r w:rsidR="000E20F7" w:rsidRPr="002E51CC">
        <w:rPr>
          <w:rFonts w:ascii="Times New Roman" w:hAnsi="Times New Roman" w:cs="Times New Roman"/>
          <w:sz w:val="22"/>
        </w:rPr>
        <w:t xml:space="preserve"> curing agent</w:t>
      </w:r>
      <w:r w:rsidR="00442F58" w:rsidRPr="002E51CC">
        <w:rPr>
          <w:rFonts w:ascii="Times New Roman" w:hAnsi="Times New Roman" w:cs="Times New Roman"/>
          <w:sz w:val="22"/>
        </w:rPr>
        <w:t xml:space="preserve"> (</w:t>
      </w:r>
      <w:r w:rsidR="00C37646" w:rsidRPr="002E51CC">
        <w:rPr>
          <w:rFonts w:ascii="Times New Roman" w:hAnsi="Times New Roman" w:cs="Times New Roman"/>
          <w:sz w:val="22"/>
        </w:rPr>
        <w:t xml:space="preserve">in a </w:t>
      </w:r>
      <w:r w:rsidR="00442F58" w:rsidRPr="002E51CC">
        <w:rPr>
          <w:rFonts w:ascii="Times New Roman" w:hAnsi="Times New Roman" w:cs="Times New Roman"/>
          <w:sz w:val="22"/>
        </w:rPr>
        <w:t xml:space="preserve">weight ratio </w:t>
      </w:r>
      <w:proofErr w:type="gramStart"/>
      <w:r w:rsidR="00442F58" w:rsidRPr="002E51CC">
        <w:rPr>
          <w:rFonts w:ascii="Times New Roman" w:hAnsi="Times New Roman" w:cs="Times New Roman"/>
          <w:sz w:val="22"/>
        </w:rPr>
        <w:t>PDMS :</w:t>
      </w:r>
      <w:proofErr w:type="gramEnd"/>
      <w:r w:rsidR="00442F58" w:rsidRPr="002E51CC">
        <w:rPr>
          <w:rFonts w:ascii="Times New Roman" w:hAnsi="Times New Roman" w:cs="Times New Roman"/>
          <w:sz w:val="22"/>
        </w:rPr>
        <w:t xml:space="preserve"> curing agent = 10 : 1)</w:t>
      </w:r>
      <w:r w:rsidR="001C4603" w:rsidRPr="002E51CC">
        <w:rPr>
          <w:rFonts w:ascii="Times New Roman" w:hAnsi="Times New Roman" w:cs="Times New Roman"/>
          <w:sz w:val="22"/>
        </w:rPr>
        <w:t xml:space="preserve"> </w:t>
      </w:r>
      <w:r w:rsidR="00C8462C" w:rsidRPr="002E51CC">
        <w:rPr>
          <w:rFonts w:ascii="Times New Roman" w:hAnsi="Times New Roman" w:cs="Times New Roman"/>
          <w:sz w:val="22"/>
        </w:rPr>
        <w:t xml:space="preserve">and </w:t>
      </w:r>
      <w:r w:rsidR="00C37646" w:rsidRPr="002E51CC">
        <w:rPr>
          <w:rFonts w:ascii="Times New Roman" w:hAnsi="Times New Roman" w:cs="Times New Roman"/>
          <w:sz w:val="22"/>
        </w:rPr>
        <w:t xml:space="preserve">the mixed solution </w:t>
      </w:r>
      <w:r w:rsidR="005E56D5" w:rsidRPr="002E51CC">
        <w:rPr>
          <w:rFonts w:ascii="Times New Roman" w:hAnsi="Times New Roman" w:cs="Times New Roman"/>
          <w:sz w:val="22"/>
        </w:rPr>
        <w:t>poured onto a Teflon s</w:t>
      </w:r>
      <w:r w:rsidR="001C4603" w:rsidRPr="002E51CC">
        <w:rPr>
          <w:rFonts w:ascii="Times New Roman" w:hAnsi="Times New Roman" w:cs="Times New Roman"/>
          <w:sz w:val="22"/>
        </w:rPr>
        <w:t>ubstrate</w:t>
      </w:r>
      <w:r w:rsidR="005E56D5" w:rsidRPr="002E51CC">
        <w:rPr>
          <w:rFonts w:ascii="Times New Roman" w:hAnsi="Times New Roman" w:cs="Times New Roman"/>
          <w:sz w:val="22"/>
        </w:rPr>
        <w:t xml:space="preserve">. After standing for several hours, the </w:t>
      </w:r>
      <w:r w:rsidR="001C4603" w:rsidRPr="002E51CC">
        <w:rPr>
          <w:rFonts w:ascii="Times New Roman" w:hAnsi="Times New Roman" w:cs="Times New Roman"/>
          <w:sz w:val="22"/>
        </w:rPr>
        <w:t>substrate was</w:t>
      </w:r>
      <w:r w:rsidR="005E56D5" w:rsidRPr="002E51CC">
        <w:rPr>
          <w:rFonts w:ascii="Times New Roman" w:hAnsi="Times New Roman" w:cs="Times New Roman"/>
          <w:sz w:val="22"/>
        </w:rPr>
        <w:t xml:space="preserve"> heated </w:t>
      </w:r>
      <w:r w:rsidR="00AA5491" w:rsidRPr="002E51CC">
        <w:rPr>
          <w:rFonts w:ascii="Times New Roman" w:hAnsi="Times New Roman" w:cs="Times New Roman"/>
          <w:sz w:val="22"/>
        </w:rPr>
        <w:t>to</w:t>
      </w:r>
      <w:r w:rsidR="005E56D5" w:rsidRPr="002E51CC">
        <w:rPr>
          <w:rFonts w:ascii="Times New Roman" w:hAnsi="Times New Roman" w:cs="Times New Roman"/>
          <w:sz w:val="22"/>
        </w:rPr>
        <w:t xml:space="preserve"> 60 </w:t>
      </w:r>
      <w:proofErr w:type="spellStart"/>
      <w:r w:rsidR="005E56D5" w:rsidRPr="002E51CC">
        <w:rPr>
          <w:rFonts w:ascii="Times New Roman" w:hAnsi="Times New Roman" w:cs="Times New Roman"/>
          <w:sz w:val="22"/>
          <w:vertAlign w:val="superscript"/>
        </w:rPr>
        <w:t>o</w:t>
      </w:r>
      <w:r w:rsidR="005E56D5" w:rsidRPr="002E51CC">
        <w:rPr>
          <w:rFonts w:ascii="Times New Roman" w:hAnsi="Times New Roman" w:cs="Times New Roman"/>
          <w:sz w:val="22"/>
        </w:rPr>
        <w:t>C</w:t>
      </w:r>
      <w:proofErr w:type="spellEnd"/>
      <w:r w:rsidR="005E56D5" w:rsidRPr="002E51CC">
        <w:rPr>
          <w:rFonts w:ascii="Times New Roman" w:hAnsi="Times New Roman" w:cs="Times New Roman"/>
          <w:sz w:val="22"/>
        </w:rPr>
        <w:t xml:space="preserve"> </w:t>
      </w:r>
      <w:r w:rsidR="00AA5491" w:rsidRPr="002E51CC">
        <w:rPr>
          <w:rFonts w:ascii="Times New Roman" w:hAnsi="Times New Roman" w:cs="Times New Roman"/>
          <w:sz w:val="22"/>
        </w:rPr>
        <w:t xml:space="preserve">and held at this temperature </w:t>
      </w:r>
      <w:r w:rsidR="005E56D5" w:rsidRPr="002E51CC">
        <w:rPr>
          <w:rFonts w:ascii="Times New Roman" w:hAnsi="Times New Roman" w:cs="Times New Roman"/>
          <w:sz w:val="22"/>
        </w:rPr>
        <w:t xml:space="preserve">for 4 h, aiming to cure </w:t>
      </w:r>
      <w:r w:rsidR="001C4603" w:rsidRPr="002E51CC">
        <w:rPr>
          <w:rFonts w:ascii="Times New Roman" w:hAnsi="Times New Roman" w:cs="Times New Roman"/>
          <w:sz w:val="22"/>
        </w:rPr>
        <w:t xml:space="preserve">the </w:t>
      </w:r>
      <w:r w:rsidR="005E56D5" w:rsidRPr="002E51CC">
        <w:rPr>
          <w:rFonts w:ascii="Times New Roman" w:hAnsi="Times New Roman" w:cs="Times New Roman"/>
          <w:sz w:val="22"/>
        </w:rPr>
        <w:t xml:space="preserve">PDMS. The cured PDMS rubber </w:t>
      </w:r>
      <w:r w:rsidR="001C4603" w:rsidRPr="002E51CC">
        <w:rPr>
          <w:rFonts w:ascii="Times New Roman" w:hAnsi="Times New Roman" w:cs="Times New Roman"/>
          <w:sz w:val="22"/>
        </w:rPr>
        <w:t xml:space="preserve">film </w:t>
      </w:r>
      <w:r w:rsidR="005E56D5" w:rsidRPr="002E51CC">
        <w:rPr>
          <w:rFonts w:ascii="Times New Roman" w:hAnsi="Times New Roman" w:cs="Times New Roman"/>
          <w:sz w:val="22"/>
        </w:rPr>
        <w:t xml:space="preserve">with </w:t>
      </w:r>
      <w:r w:rsidR="001C4603" w:rsidRPr="002E51CC">
        <w:rPr>
          <w:rFonts w:ascii="Times New Roman" w:hAnsi="Times New Roman" w:cs="Times New Roman"/>
          <w:sz w:val="22"/>
        </w:rPr>
        <w:t xml:space="preserve">embedded </w:t>
      </w:r>
      <w:r w:rsidR="005E56D5" w:rsidRPr="002E51CC">
        <w:rPr>
          <w:rFonts w:ascii="Times New Roman" w:hAnsi="Times New Roman" w:cs="Times New Roman"/>
          <w:sz w:val="22"/>
        </w:rPr>
        <w:t>M-</w:t>
      </w:r>
      <w:r w:rsidR="00A46591" w:rsidRPr="002E51CC">
        <w:rPr>
          <w:rFonts w:ascii="Times New Roman" w:hAnsi="Times New Roman" w:cs="Times New Roman"/>
          <w:sz w:val="22"/>
        </w:rPr>
        <w:t>HDC</w:t>
      </w:r>
      <w:r w:rsidR="005E56D5" w:rsidRPr="002E51CC">
        <w:rPr>
          <w:rFonts w:ascii="Times New Roman" w:hAnsi="Times New Roman" w:cs="Times New Roman"/>
          <w:sz w:val="22"/>
        </w:rPr>
        <w:t xml:space="preserve"> microspheres c</w:t>
      </w:r>
      <w:r w:rsidR="001C4603" w:rsidRPr="002E51CC">
        <w:rPr>
          <w:rFonts w:ascii="Times New Roman" w:hAnsi="Times New Roman" w:cs="Times New Roman"/>
          <w:sz w:val="22"/>
        </w:rPr>
        <w:t>ould</w:t>
      </w:r>
      <w:r w:rsidR="005E56D5" w:rsidRPr="002E51CC">
        <w:rPr>
          <w:rFonts w:ascii="Times New Roman" w:hAnsi="Times New Roman" w:cs="Times New Roman"/>
          <w:sz w:val="22"/>
        </w:rPr>
        <w:t xml:space="preserve"> easily </w:t>
      </w:r>
      <w:r w:rsidR="001C4603" w:rsidRPr="002E51CC">
        <w:rPr>
          <w:rFonts w:ascii="Times New Roman" w:hAnsi="Times New Roman" w:cs="Times New Roman"/>
          <w:sz w:val="22"/>
        </w:rPr>
        <w:t xml:space="preserve">be </w:t>
      </w:r>
      <w:r w:rsidR="005E56D5" w:rsidRPr="002E51CC">
        <w:rPr>
          <w:rFonts w:ascii="Times New Roman" w:hAnsi="Times New Roman" w:cs="Times New Roman"/>
          <w:sz w:val="22"/>
        </w:rPr>
        <w:t xml:space="preserve">peeled off from </w:t>
      </w:r>
      <w:r w:rsidR="001C4603" w:rsidRPr="002E51CC">
        <w:rPr>
          <w:rFonts w:ascii="Times New Roman" w:hAnsi="Times New Roman" w:cs="Times New Roman"/>
          <w:sz w:val="22"/>
        </w:rPr>
        <w:t xml:space="preserve">the </w:t>
      </w:r>
      <w:r w:rsidR="005E56D5" w:rsidRPr="002E51CC">
        <w:rPr>
          <w:rFonts w:ascii="Times New Roman" w:hAnsi="Times New Roman" w:cs="Times New Roman"/>
          <w:sz w:val="22"/>
        </w:rPr>
        <w:t xml:space="preserve">Teflon </w:t>
      </w:r>
      <w:r w:rsidR="001C4603" w:rsidRPr="002E51CC">
        <w:rPr>
          <w:rFonts w:ascii="Times New Roman" w:hAnsi="Times New Roman" w:cs="Times New Roman"/>
          <w:sz w:val="22"/>
        </w:rPr>
        <w:t>substrate</w:t>
      </w:r>
      <w:r w:rsidR="005E56D5" w:rsidRPr="002E51CC">
        <w:rPr>
          <w:rFonts w:ascii="Times New Roman" w:hAnsi="Times New Roman" w:cs="Times New Roman"/>
          <w:sz w:val="22"/>
        </w:rPr>
        <w:t xml:space="preserve">. </w:t>
      </w:r>
      <w:r w:rsidR="001C4603" w:rsidRPr="002E51CC">
        <w:rPr>
          <w:rFonts w:ascii="Times New Roman" w:hAnsi="Times New Roman" w:cs="Times New Roman"/>
          <w:sz w:val="22"/>
        </w:rPr>
        <w:t>The obtained</w:t>
      </w:r>
      <w:r w:rsidR="005E56D5" w:rsidRPr="002E51CC">
        <w:rPr>
          <w:rFonts w:ascii="Times New Roman" w:hAnsi="Times New Roman" w:cs="Times New Roman"/>
          <w:sz w:val="22"/>
        </w:rPr>
        <w:t xml:space="preserve"> rubber</w:t>
      </w:r>
      <w:r w:rsidR="00CE1F55" w:rsidRPr="002E51CC">
        <w:rPr>
          <w:rFonts w:ascii="Times New Roman" w:hAnsi="Times New Roman" w:cs="Times New Roman"/>
          <w:sz w:val="22"/>
        </w:rPr>
        <w:t xml:space="preserve"> </w:t>
      </w:r>
      <w:r w:rsidR="006348B5" w:rsidRPr="002E51CC">
        <w:rPr>
          <w:rFonts w:ascii="Times New Roman" w:hAnsi="Times New Roman" w:cs="Times New Roman"/>
          <w:sz w:val="22"/>
        </w:rPr>
        <w:t>film</w:t>
      </w:r>
      <w:r w:rsidR="005E56D5" w:rsidRPr="002E51CC">
        <w:rPr>
          <w:rFonts w:ascii="Times New Roman" w:hAnsi="Times New Roman" w:cs="Times New Roman"/>
          <w:sz w:val="22"/>
        </w:rPr>
        <w:t xml:space="preserve"> </w:t>
      </w:r>
      <w:r w:rsidR="006348B5" w:rsidRPr="002E51CC">
        <w:rPr>
          <w:rFonts w:ascii="Times New Roman" w:hAnsi="Times New Roman" w:cs="Times New Roman"/>
          <w:sz w:val="22"/>
        </w:rPr>
        <w:t>was</w:t>
      </w:r>
      <w:r w:rsidR="005E56D5" w:rsidRPr="002E51CC">
        <w:rPr>
          <w:rFonts w:ascii="Times New Roman" w:hAnsi="Times New Roman" w:cs="Times New Roman"/>
          <w:sz w:val="22"/>
        </w:rPr>
        <w:t xml:space="preserve"> used as catalyst after being sheared into</w:t>
      </w:r>
      <w:r w:rsidR="002D44F9" w:rsidRPr="002E51CC">
        <w:rPr>
          <w:rFonts w:ascii="Times New Roman" w:hAnsi="Times New Roman" w:cs="Times New Roman"/>
          <w:sz w:val="22"/>
        </w:rPr>
        <w:t xml:space="preserve"> 0.5</w:t>
      </w:r>
      <w:r w:rsidR="006348B5" w:rsidRPr="002E51CC">
        <w:rPr>
          <w:rFonts w:ascii="Times New Roman" w:hAnsi="Times New Roman" w:cs="Times New Roman"/>
          <w:sz w:val="22"/>
        </w:rPr>
        <w:t xml:space="preserve"> </w:t>
      </w:r>
      <w:r w:rsidR="006348B5" w:rsidRPr="002E51CC">
        <w:rPr>
          <w:rFonts w:ascii="Times New Roman" w:hAnsi="Times New Roman" w:cs="Times New Roman"/>
          <w:sz w:val="22"/>
        </w:rPr>
        <w:sym w:font="Symbol" w:char="F0B4"/>
      </w:r>
      <w:r w:rsidR="001C4603" w:rsidRPr="002E51CC">
        <w:rPr>
          <w:rFonts w:ascii="Times New Roman" w:hAnsi="Times New Roman" w:cs="Times New Roman"/>
          <w:sz w:val="22"/>
        </w:rPr>
        <w:t xml:space="preserve"> </w:t>
      </w:r>
      <w:r w:rsidR="002D44F9" w:rsidRPr="002E51CC">
        <w:rPr>
          <w:rFonts w:ascii="Times New Roman" w:hAnsi="Times New Roman" w:cs="Times New Roman"/>
          <w:sz w:val="22"/>
        </w:rPr>
        <w:t>0.5</w:t>
      </w:r>
      <w:r w:rsidR="001C4603" w:rsidRPr="002E51CC">
        <w:rPr>
          <w:rFonts w:ascii="Times New Roman" w:hAnsi="Times New Roman" w:cs="Times New Roman"/>
          <w:sz w:val="22"/>
        </w:rPr>
        <w:t xml:space="preserve"> </w:t>
      </w:r>
      <w:r w:rsidR="006348B5" w:rsidRPr="002E51CC">
        <w:rPr>
          <w:rFonts w:ascii="Times New Roman" w:hAnsi="Times New Roman" w:cs="Times New Roman"/>
          <w:sz w:val="22"/>
        </w:rPr>
        <w:sym w:font="Symbol" w:char="F0B4"/>
      </w:r>
      <w:r w:rsidR="006348B5" w:rsidRPr="002E51CC">
        <w:rPr>
          <w:rFonts w:ascii="Times New Roman" w:hAnsi="Times New Roman" w:cs="Times New Roman"/>
          <w:sz w:val="22"/>
        </w:rPr>
        <w:t xml:space="preserve"> </w:t>
      </w:r>
      <w:r w:rsidR="00C42508" w:rsidRPr="002E51CC">
        <w:rPr>
          <w:rFonts w:ascii="Times New Roman" w:hAnsi="Times New Roman" w:cs="Times New Roman"/>
          <w:sz w:val="22"/>
        </w:rPr>
        <w:t>0.1</w:t>
      </w:r>
      <w:r w:rsidR="006348B5" w:rsidRPr="002E51CC">
        <w:rPr>
          <w:rFonts w:ascii="Times New Roman" w:hAnsi="Times New Roman" w:cs="Times New Roman"/>
          <w:sz w:val="22"/>
        </w:rPr>
        <w:t xml:space="preserve"> </w:t>
      </w:r>
      <w:r w:rsidR="00C42508" w:rsidRPr="002E51CC">
        <w:rPr>
          <w:rFonts w:ascii="Times New Roman" w:hAnsi="Times New Roman" w:cs="Times New Roman"/>
          <w:sz w:val="22"/>
        </w:rPr>
        <w:t>cm</w:t>
      </w:r>
      <w:r w:rsidR="006348B5" w:rsidRPr="002E51CC">
        <w:rPr>
          <w:rFonts w:ascii="Times New Roman" w:hAnsi="Times New Roman" w:cs="Times New Roman"/>
          <w:sz w:val="22"/>
          <w:vertAlign w:val="superscript"/>
        </w:rPr>
        <w:t>3</w:t>
      </w:r>
      <w:r w:rsidR="002D44F9" w:rsidRPr="002E51CC">
        <w:rPr>
          <w:rFonts w:ascii="Times New Roman" w:hAnsi="Times New Roman" w:cs="Times New Roman"/>
          <w:sz w:val="22"/>
        </w:rPr>
        <w:t xml:space="preserve"> </w:t>
      </w:r>
      <w:r w:rsidR="005E56D5" w:rsidRPr="002E51CC">
        <w:rPr>
          <w:rFonts w:ascii="Times New Roman" w:hAnsi="Times New Roman" w:cs="Times New Roman"/>
          <w:sz w:val="22"/>
        </w:rPr>
        <w:t>chips.</w:t>
      </w:r>
      <w:r w:rsidR="006348B5" w:rsidRPr="002E51CC">
        <w:t xml:space="preserve"> </w:t>
      </w:r>
    </w:p>
    <w:p w14:paraId="4EA86F4D" w14:textId="1B783F9E" w:rsidR="00726606" w:rsidRPr="002E51CC" w:rsidRDefault="00726606" w:rsidP="00884A11">
      <w:pPr>
        <w:rPr>
          <w:rFonts w:ascii="Times New Roman" w:hAnsi="Times New Roman" w:cs="Times New Roman"/>
          <w:b/>
          <w:sz w:val="22"/>
        </w:rPr>
      </w:pPr>
    </w:p>
    <w:p w14:paraId="0135C941" w14:textId="07767664" w:rsidR="00E67B30" w:rsidRPr="002E51CC" w:rsidRDefault="005D2597" w:rsidP="00884A11">
      <w:pPr>
        <w:rPr>
          <w:rFonts w:ascii="Times New Roman" w:hAnsi="Times New Roman" w:cs="Times New Roman"/>
          <w:b/>
          <w:sz w:val="22"/>
        </w:rPr>
      </w:pPr>
      <w:r w:rsidRPr="002E51CC">
        <w:rPr>
          <w:rFonts w:ascii="Times New Roman" w:hAnsi="Times New Roman" w:cs="Times New Roman"/>
          <w:b/>
          <w:sz w:val="22"/>
        </w:rPr>
        <w:t xml:space="preserve">Catalytic evaluation </w:t>
      </w:r>
    </w:p>
    <w:p w14:paraId="61012053" w14:textId="21030B7E" w:rsidR="00FF25A8" w:rsidRPr="002E51CC" w:rsidRDefault="005D2597" w:rsidP="002234A0">
      <w:pPr>
        <w:ind w:firstLine="420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>The oxidation of CH</w:t>
      </w:r>
      <w:r w:rsidRPr="002E51CC">
        <w:rPr>
          <w:rFonts w:ascii="Times New Roman" w:hAnsi="Times New Roman" w:cs="Times New Roman"/>
          <w:sz w:val="22"/>
          <w:vertAlign w:val="subscript"/>
        </w:rPr>
        <w:t>4</w:t>
      </w:r>
      <w:r w:rsidRPr="002E51CC">
        <w:rPr>
          <w:rFonts w:ascii="Times New Roman" w:hAnsi="Times New Roman" w:cs="Times New Roman"/>
          <w:sz w:val="22"/>
        </w:rPr>
        <w:t xml:space="preserve"> was performed in a stainless-steel </w:t>
      </w:r>
      <w:r w:rsidR="003450D3" w:rsidRPr="002E51CC">
        <w:rPr>
          <w:rFonts w:ascii="Times New Roman" w:hAnsi="Times New Roman" w:cs="Times New Roman"/>
          <w:sz w:val="22"/>
        </w:rPr>
        <w:t xml:space="preserve">Teflon-lined </w:t>
      </w:r>
      <w:r w:rsidRPr="002E51CC">
        <w:rPr>
          <w:rFonts w:ascii="Times New Roman" w:hAnsi="Times New Roman" w:cs="Times New Roman"/>
          <w:sz w:val="22"/>
        </w:rPr>
        <w:t>autoclave</w:t>
      </w:r>
      <w:r w:rsidR="003450D3" w:rsidRPr="002E51CC">
        <w:rPr>
          <w:rFonts w:ascii="Times New Roman" w:hAnsi="Times New Roman" w:cs="Times New Roman"/>
          <w:sz w:val="22"/>
        </w:rPr>
        <w:t xml:space="preserve"> with a volume of 100 ml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FD507B" w:rsidRPr="002E51CC">
        <w:rPr>
          <w:rFonts w:ascii="Times New Roman" w:hAnsi="Times New Roman" w:cs="Times New Roman"/>
          <w:sz w:val="22"/>
        </w:rPr>
        <w:t>Typically, a</w:t>
      </w:r>
      <w:r w:rsidR="00A65D59" w:rsidRPr="002E51CC">
        <w:rPr>
          <w:rFonts w:ascii="Times New Roman" w:hAnsi="Times New Roman" w:cs="Times New Roman"/>
          <w:sz w:val="22"/>
        </w:rPr>
        <w:t>bout</w:t>
      </w:r>
      <w:r w:rsidRPr="002E51CC">
        <w:rPr>
          <w:rFonts w:ascii="Times New Roman" w:hAnsi="Times New Roman" w:cs="Times New Roman"/>
          <w:sz w:val="22"/>
        </w:rPr>
        <w:t xml:space="preserve"> 10 mg of catalyst, 1</w:t>
      </w:r>
      <w:r w:rsidR="0037306E" w:rsidRPr="002E51CC">
        <w:rPr>
          <w:rFonts w:ascii="Times New Roman" w:hAnsi="Times New Roman" w:cs="Times New Roman"/>
          <w:sz w:val="22"/>
        </w:rPr>
        <w:t>9</w:t>
      </w:r>
      <w:r w:rsidRPr="002E51CC">
        <w:rPr>
          <w:rFonts w:ascii="Times New Roman" w:hAnsi="Times New Roman" w:cs="Times New Roman"/>
          <w:sz w:val="22"/>
        </w:rPr>
        <w:t xml:space="preserve"> m</w:t>
      </w:r>
      <w:r w:rsidR="00AA5491" w:rsidRPr="002E51CC">
        <w:rPr>
          <w:rFonts w:ascii="Times New Roman" w:hAnsi="Times New Roman" w:cs="Times New Roman"/>
          <w:sz w:val="22"/>
        </w:rPr>
        <w:t>l</w:t>
      </w:r>
      <w:r w:rsidRPr="002E51CC">
        <w:rPr>
          <w:rFonts w:ascii="Times New Roman" w:hAnsi="Times New Roman" w:cs="Times New Roman"/>
          <w:sz w:val="22"/>
        </w:rPr>
        <w:t xml:space="preserve"> deionized water and </w:t>
      </w:r>
      <w:r w:rsidR="0037306E" w:rsidRPr="002E51CC">
        <w:rPr>
          <w:rFonts w:ascii="Times New Roman" w:hAnsi="Times New Roman" w:cs="Times New Roman"/>
          <w:sz w:val="22"/>
        </w:rPr>
        <w:t>1</w:t>
      </w:r>
      <w:r w:rsidRPr="002E51CC">
        <w:rPr>
          <w:rFonts w:ascii="Times New Roman" w:hAnsi="Times New Roman" w:cs="Times New Roman"/>
          <w:sz w:val="22"/>
        </w:rPr>
        <w:t xml:space="preserve"> m</w:t>
      </w:r>
      <w:r w:rsidR="00AA5491" w:rsidRPr="002E51CC">
        <w:rPr>
          <w:rFonts w:ascii="Times New Roman" w:hAnsi="Times New Roman" w:cs="Times New Roman"/>
          <w:sz w:val="22"/>
        </w:rPr>
        <w:t>l</w:t>
      </w:r>
      <w:r w:rsidRPr="002E51CC">
        <w:rPr>
          <w:rFonts w:ascii="Times New Roman" w:hAnsi="Times New Roman" w:cs="Times New Roman"/>
          <w:sz w:val="22"/>
        </w:rPr>
        <w:t xml:space="preserve"> 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 xml:space="preserve"> (30%) were added in </w:t>
      </w:r>
      <w:r w:rsidR="00AA5491" w:rsidRPr="002E51CC">
        <w:rPr>
          <w:rFonts w:ascii="Times New Roman" w:hAnsi="Times New Roman" w:cs="Times New Roman"/>
          <w:sz w:val="22"/>
        </w:rPr>
        <w:t>the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3450D3" w:rsidRPr="002E51CC">
        <w:rPr>
          <w:rFonts w:ascii="Times New Roman" w:hAnsi="Times New Roman" w:cs="Times New Roman"/>
          <w:sz w:val="22"/>
        </w:rPr>
        <w:t>autoclave</w:t>
      </w:r>
      <w:r w:rsidRPr="002E51CC">
        <w:rPr>
          <w:rFonts w:ascii="Times New Roman" w:hAnsi="Times New Roman" w:cs="Times New Roman"/>
          <w:sz w:val="22"/>
        </w:rPr>
        <w:t xml:space="preserve">. The autoclave was flushed </w:t>
      </w:r>
      <w:r w:rsidR="00AA5491" w:rsidRPr="002E51CC">
        <w:rPr>
          <w:rFonts w:ascii="Times New Roman" w:hAnsi="Times New Roman" w:cs="Times New Roman"/>
          <w:sz w:val="22"/>
        </w:rPr>
        <w:t xml:space="preserve">three times </w:t>
      </w:r>
      <w:r w:rsidRPr="002E51CC">
        <w:rPr>
          <w:rFonts w:ascii="Times New Roman" w:hAnsi="Times New Roman" w:cs="Times New Roman"/>
          <w:sz w:val="22"/>
        </w:rPr>
        <w:t xml:space="preserve">and </w:t>
      </w:r>
      <w:r w:rsidR="00AA5491" w:rsidRPr="002E51CC">
        <w:rPr>
          <w:rFonts w:ascii="Times New Roman" w:hAnsi="Times New Roman" w:cs="Times New Roman"/>
          <w:sz w:val="22"/>
        </w:rPr>
        <w:t xml:space="preserve">then </w:t>
      </w:r>
      <w:r w:rsidRPr="002E51CC">
        <w:rPr>
          <w:rFonts w:ascii="Times New Roman" w:hAnsi="Times New Roman" w:cs="Times New Roman"/>
          <w:sz w:val="22"/>
        </w:rPr>
        <w:t xml:space="preserve">pressurized </w:t>
      </w:r>
      <w:r w:rsidR="00A65D59" w:rsidRPr="002E51CC">
        <w:rPr>
          <w:rFonts w:ascii="Times New Roman" w:hAnsi="Times New Roman" w:cs="Times New Roman"/>
          <w:sz w:val="22"/>
        </w:rPr>
        <w:t xml:space="preserve">with methane </w:t>
      </w:r>
      <w:r w:rsidRPr="002E51CC">
        <w:rPr>
          <w:rFonts w:ascii="Times New Roman" w:hAnsi="Times New Roman" w:cs="Times New Roman"/>
          <w:sz w:val="22"/>
        </w:rPr>
        <w:t xml:space="preserve">to </w:t>
      </w:r>
      <w:r w:rsidR="00C8462C" w:rsidRPr="002E51CC">
        <w:rPr>
          <w:rFonts w:ascii="Times New Roman" w:hAnsi="Times New Roman" w:cs="Times New Roman"/>
          <w:sz w:val="22"/>
        </w:rPr>
        <w:t>the</w:t>
      </w:r>
      <w:r w:rsidR="00A65D59" w:rsidRPr="002E51CC">
        <w:rPr>
          <w:rFonts w:ascii="Times New Roman" w:hAnsi="Times New Roman" w:cs="Times New Roman"/>
          <w:sz w:val="22"/>
        </w:rPr>
        <w:t xml:space="preserve"> desired pressure </w:t>
      </w:r>
      <w:r w:rsidR="00C8462C" w:rsidRPr="002E51CC">
        <w:rPr>
          <w:rFonts w:ascii="Times New Roman" w:hAnsi="Times New Roman" w:cs="Times New Roman"/>
          <w:sz w:val="22"/>
        </w:rPr>
        <w:t>(</w:t>
      </w:r>
      <w:r w:rsidR="00A65D59" w:rsidRPr="002E51CC">
        <w:rPr>
          <w:rFonts w:ascii="Times New Roman" w:hAnsi="Times New Roman" w:cs="Times New Roman"/>
          <w:sz w:val="22"/>
        </w:rPr>
        <w:t>0.5 - 3</w:t>
      </w:r>
      <w:r w:rsidRPr="002E51CC">
        <w:rPr>
          <w:rFonts w:ascii="Times New Roman" w:hAnsi="Times New Roman" w:cs="Times New Roman"/>
          <w:sz w:val="22"/>
        </w:rPr>
        <w:t>.0 MPa CH</w:t>
      </w:r>
      <w:r w:rsidRPr="002E51CC">
        <w:rPr>
          <w:rFonts w:ascii="Times New Roman" w:hAnsi="Times New Roman" w:cs="Times New Roman"/>
          <w:sz w:val="22"/>
          <w:vertAlign w:val="subscript"/>
        </w:rPr>
        <w:t>4</w:t>
      </w:r>
      <w:r w:rsidRPr="002E51CC">
        <w:rPr>
          <w:rFonts w:ascii="Times New Roman" w:hAnsi="Times New Roman" w:cs="Times New Roman"/>
          <w:sz w:val="22"/>
        </w:rPr>
        <w:t xml:space="preserve"> (99.999%)</w:t>
      </w:r>
      <w:r w:rsidR="00A65D59" w:rsidRPr="002E51CC">
        <w:rPr>
          <w:rFonts w:ascii="Times New Roman" w:hAnsi="Times New Roman" w:cs="Times New Roman"/>
          <w:sz w:val="22"/>
        </w:rPr>
        <w:t>)</w:t>
      </w:r>
      <w:r w:rsidRPr="002E51CC">
        <w:rPr>
          <w:rFonts w:ascii="Times New Roman" w:hAnsi="Times New Roman" w:cs="Times New Roman"/>
          <w:sz w:val="22"/>
        </w:rPr>
        <w:t xml:space="preserve">. The reaction mixture was </w:t>
      </w:r>
      <w:r w:rsidR="00C8462C" w:rsidRPr="002E51CC">
        <w:rPr>
          <w:rFonts w:ascii="Times New Roman" w:hAnsi="Times New Roman" w:cs="Times New Roman"/>
          <w:sz w:val="22"/>
        </w:rPr>
        <w:t xml:space="preserve">subsequently </w:t>
      </w:r>
      <w:r w:rsidRPr="002E51CC">
        <w:rPr>
          <w:rFonts w:ascii="Times New Roman" w:hAnsi="Times New Roman" w:cs="Times New Roman"/>
          <w:sz w:val="22"/>
        </w:rPr>
        <w:t xml:space="preserve">heated to </w:t>
      </w:r>
      <w:r w:rsidR="00A65D59" w:rsidRPr="002E51CC">
        <w:rPr>
          <w:rFonts w:ascii="Times New Roman" w:hAnsi="Times New Roman" w:cs="Times New Roman"/>
          <w:sz w:val="22"/>
        </w:rPr>
        <w:t>the test temperature (25</w:t>
      </w:r>
      <w:r w:rsidR="00C8462C" w:rsidRPr="002E51CC">
        <w:rPr>
          <w:rFonts w:ascii="Times New Roman" w:hAnsi="Times New Roman" w:cs="Times New Roman"/>
          <w:sz w:val="22"/>
        </w:rPr>
        <w:t xml:space="preserve"> </w:t>
      </w:r>
      <w:r w:rsidR="00A65D59" w:rsidRPr="002E51CC">
        <w:rPr>
          <w:rFonts w:ascii="Times New Roman" w:hAnsi="Times New Roman" w:cs="Times New Roman"/>
          <w:sz w:val="22"/>
        </w:rPr>
        <w:t>-</w:t>
      </w:r>
      <w:r w:rsidR="00C8462C" w:rsidRPr="002E51CC">
        <w:rPr>
          <w:rFonts w:ascii="Times New Roman" w:hAnsi="Times New Roman" w:cs="Times New Roman"/>
          <w:sz w:val="22"/>
        </w:rPr>
        <w:t xml:space="preserve"> </w:t>
      </w:r>
      <w:r w:rsidR="00A65D59" w:rsidRPr="002E51CC">
        <w:rPr>
          <w:rFonts w:ascii="Times New Roman" w:hAnsi="Times New Roman" w:cs="Times New Roman"/>
          <w:sz w:val="22"/>
        </w:rPr>
        <w:t>8</w:t>
      </w:r>
      <w:r w:rsidRPr="002E51CC">
        <w:rPr>
          <w:rFonts w:ascii="Times New Roman" w:hAnsi="Times New Roman" w:cs="Times New Roman"/>
          <w:sz w:val="22"/>
        </w:rPr>
        <w:t xml:space="preserve">0 </w:t>
      </w:r>
      <w:proofErr w:type="spellStart"/>
      <w:r w:rsidRPr="002E51CC">
        <w:rPr>
          <w:rFonts w:ascii="Times New Roman" w:hAnsi="Times New Roman" w:cs="Times New Roman"/>
          <w:sz w:val="22"/>
          <w:vertAlign w:val="superscript"/>
        </w:rPr>
        <w:t>o</w:t>
      </w:r>
      <w:r w:rsidRPr="002E51CC">
        <w:rPr>
          <w:rFonts w:ascii="Times New Roman" w:hAnsi="Times New Roman" w:cs="Times New Roman"/>
          <w:sz w:val="22"/>
        </w:rPr>
        <w:t>C</w:t>
      </w:r>
      <w:proofErr w:type="spellEnd"/>
      <w:r w:rsidR="00A65D59" w:rsidRPr="002E51CC">
        <w:rPr>
          <w:rFonts w:ascii="Times New Roman" w:hAnsi="Times New Roman" w:cs="Times New Roman"/>
          <w:sz w:val="22"/>
        </w:rPr>
        <w:t>)</w:t>
      </w:r>
      <w:r w:rsidR="00FD507B" w:rsidRPr="002E51CC">
        <w:rPr>
          <w:rFonts w:ascii="Times New Roman" w:hAnsi="Times New Roman" w:cs="Times New Roman"/>
          <w:sz w:val="22"/>
        </w:rPr>
        <w:t>,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A65D59" w:rsidRPr="002E51CC">
        <w:rPr>
          <w:rFonts w:ascii="Times New Roman" w:hAnsi="Times New Roman" w:cs="Times New Roman"/>
          <w:sz w:val="22"/>
        </w:rPr>
        <w:t xml:space="preserve">at a rate of </w:t>
      </w:r>
      <w:r w:rsidR="00FD507B" w:rsidRPr="002E51CC">
        <w:rPr>
          <w:rFonts w:ascii="Times New Roman" w:hAnsi="Times New Roman" w:cs="Times New Roman"/>
          <w:sz w:val="22"/>
        </w:rPr>
        <w:t xml:space="preserve">5 </w:t>
      </w:r>
      <w:proofErr w:type="spellStart"/>
      <w:r w:rsidR="00FD507B" w:rsidRPr="002E51CC">
        <w:rPr>
          <w:rFonts w:ascii="Times New Roman" w:hAnsi="Times New Roman" w:cs="Times New Roman"/>
          <w:sz w:val="22"/>
          <w:vertAlign w:val="superscript"/>
        </w:rPr>
        <w:t>o</w:t>
      </w:r>
      <w:r w:rsidR="00FD507B" w:rsidRPr="002E51CC">
        <w:rPr>
          <w:rFonts w:ascii="Times New Roman" w:hAnsi="Times New Roman" w:cs="Times New Roman"/>
          <w:sz w:val="22"/>
        </w:rPr>
        <w:t>C</w:t>
      </w:r>
      <w:proofErr w:type="spellEnd"/>
      <w:r w:rsidR="00FD507B" w:rsidRPr="002E51CC">
        <w:rPr>
          <w:rFonts w:ascii="Times New Roman" w:hAnsi="Times New Roman" w:cs="Times New Roman"/>
          <w:sz w:val="22"/>
        </w:rPr>
        <w:t xml:space="preserve"> min</w:t>
      </w:r>
      <w:r w:rsidR="00FD507B" w:rsidRPr="002E51CC">
        <w:rPr>
          <w:rFonts w:ascii="Times New Roman" w:hAnsi="Times New Roman" w:cs="Times New Roman"/>
          <w:sz w:val="22"/>
          <w:vertAlign w:val="superscript"/>
        </w:rPr>
        <w:t>-1</w:t>
      </w:r>
      <w:r w:rsidR="00FD507B" w:rsidRPr="002E51CC">
        <w:rPr>
          <w:rFonts w:ascii="Times New Roman" w:hAnsi="Times New Roman" w:cs="Times New Roman"/>
          <w:sz w:val="22"/>
        </w:rPr>
        <w:t xml:space="preserve">, </w:t>
      </w:r>
      <w:r w:rsidR="00AA5491" w:rsidRPr="002E51CC">
        <w:rPr>
          <w:rFonts w:ascii="Times New Roman" w:hAnsi="Times New Roman" w:cs="Times New Roman"/>
          <w:sz w:val="22"/>
        </w:rPr>
        <w:t xml:space="preserve">and </w:t>
      </w:r>
      <w:r w:rsidR="00FD507B" w:rsidRPr="002E51CC">
        <w:rPr>
          <w:rFonts w:ascii="Times New Roman" w:hAnsi="Times New Roman" w:cs="Times New Roman"/>
          <w:sz w:val="22"/>
        </w:rPr>
        <w:t xml:space="preserve">left </w:t>
      </w:r>
      <w:r w:rsidR="00AA5491" w:rsidRPr="002E51CC">
        <w:rPr>
          <w:rFonts w:ascii="Times New Roman" w:hAnsi="Times New Roman" w:cs="Times New Roman"/>
          <w:sz w:val="22"/>
        </w:rPr>
        <w:t xml:space="preserve">at this temperature </w:t>
      </w:r>
      <w:r w:rsidR="00FD507B" w:rsidRPr="002E51CC">
        <w:rPr>
          <w:rFonts w:ascii="Times New Roman" w:hAnsi="Times New Roman" w:cs="Times New Roman"/>
          <w:sz w:val="22"/>
        </w:rPr>
        <w:t xml:space="preserve">for </w:t>
      </w:r>
      <w:r w:rsidR="00C8462C" w:rsidRPr="002E51CC">
        <w:rPr>
          <w:rFonts w:ascii="Times New Roman" w:hAnsi="Times New Roman" w:cs="Times New Roman"/>
          <w:sz w:val="22"/>
        </w:rPr>
        <w:t xml:space="preserve">reaction </w:t>
      </w:r>
      <w:r w:rsidRPr="002E51CC">
        <w:rPr>
          <w:rFonts w:ascii="Times New Roman" w:hAnsi="Times New Roman" w:cs="Times New Roman"/>
          <w:sz w:val="22"/>
        </w:rPr>
        <w:t>under stirring at 1,000 rpm</w:t>
      </w:r>
      <w:r w:rsidR="00FD507B" w:rsidRPr="002E51CC">
        <w:rPr>
          <w:rFonts w:ascii="Times New Roman" w:hAnsi="Times New Roman" w:cs="Times New Roman"/>
          <w:sz w:val="22"/>
        </w:rPr>
        <w:t xml:space="preserve"> for 10 h</w:t>
      </w:r>
      <w:r w:rsidRPr="002E51CC">
        <w:rPr>
          <w:rFonts w:ascii="Times New Roman" w:hAnsi="Times New Roman" w:cs="Times New Roman"/>
          <w:sz w:val="22"/>
        </w:rPr>
        <w:t xml:space="preserve">. The </w:t>
      </w:r>
      <w:r w:rsidR="00AA5491" w:rsidRPr="002E51CC">
        <w:rPr>
          <w:rFonts w:ascii="Times New Roman" w:hAnsi="Times New Roman" w:cs="Times New Roman"/>
          <w:sz w:val="22"/>
        </w:rPr>
        <w:t xml:space="preserve">obtained </w:t>
      </w:r>
      <w:r w:rsidRPr="002E51CC">
        <w:rPr>
          <w:rFonts w:ascii="Times New Roman" w:hAnsi="Times New Roman" w:cs="Times New Roman"/>
          <w:sz w:val="22"/>
        </w:rPr>
        <w:t xml:space="preserve">products were cooled in ice-water for 20 min </w:t>
      </w:r>
      <w:r w:rsidR="00AA5491" w:rsidRPr="002E51CC">
        <w:rPr>
          <w:rFonts w:ascii="Times New Roman" w:hAnsi="Times New Roman" w:cs="Times New Roman"/>
          <w:sz w:val="22"/>
        </w:rPr>
        <w:t>prior to</w:t>
      </w:r>
      <w:r w:rsidRPr="002E51CC">
        <w:rPr>
          <w:rFonts w:ascii="Times New Roman" w:hAnsi="Times New Roman" w:cs="Times New Roman"/>
          <w:sz w:val="22"/>
        </w:rPr>
        <w:t xml:space="preserve"> analysis. Liquid products were quantified by </w:t>
      </w:r>
      <w:r w:rsidRPr="002E51CC">
        <w:rPr>
          <w:rFonts w:ascii="Times New Roman" w:hAnsi="Times New Roman" w:cs="Times New Roman"/>
          <w:sz w:val="22"/>
          <w:vertAlign w:val="superscript"/>
        </w:rPr>
        <w:t>1</w:t>
      </w:r>
      <w:r w:rsidRPr="002E51CC">
        <w:rPr>
          <w:rFonts w:ascii="Times New Roman" w:hAnsi="Times New Roman" w:cs="Times New Roman"/>
          <w:sz w:val="22"/>
        </w:rPr>
        <w:t>H</w:t>
      </w:r>
      <w:r w:rsidR="008647DF" w:rsidRPr="002E51CC">
        <w:rPr>
          <w:rFonts w:ascii="Times New Roman" w:hAnsi="Times New Roman" w:cs="Times New Roman"/>
          <w:sz w:val="22"/>
        </w:rPr>
        <w:t xml:space="preserve"> and </w:t>
      </w:r>
      <w:r w:rsidR="008647DF" w:rsidRPr="002E51CC">
        <w:rPr>
          <w:rFonts w:ascii="Times New Roman" w:hAnsi="Times New Roman" w:cs="Times New Roman"/>
          <w:sz w:val="22"/>
          <w:vertAlign w:val="superscript"/>
        </w:rPr>
        <w:t>13</w:t>
      </w:r>
      <w:r w:rsidR="008647DF" w:rsidRPr="002E51CC">
        <w:rPr>
          <w:rFonts w:ascii="Times New Roman" w:hAnsi="Times New Roman" w:cs="Times New Roman"/>
          <w:sz w:val="22"/>
        </w:rPr>
        <w:t>C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FF25A8" w:rsidRPr="002E51CC">
        <w:rPr>
          <w:rFonts w:ascii="Times New Roman" w:hAnsi="Times New Roman" w:cs="Times New Roman"/>
          <w:sz w:val="22"/>
        </w:rPr>
        <w:t>nuclear magnetic resonance (NMR) spectroscopy</w:t>
      </w:r>
      <w:r w:rsidR="008B5D8B" w:rsidRPr="002E51CC">
        <w:rPr>
          <w:rFonts w:ascii="Times New Roman" w:hAnsi="Times New Roman" w:cs="Times New Roman"/>
          <w:sz w:val="22"/>
        </w:rPr>
        <w:t>. Gas products were quantified by</w:t>
      </w:r>
      <w:r w:rsidRPr="002E51CC">
        <w:rPr>
          <w:rFonts w:ascii="Times New Roman" w:hAnsi="Times New Roman" w:cs="Times New Roman"/>
          <w:sz w:val="22"/>
        </w:rPr>
        <w:t xml:space="preserve"> gas chromatograph</w:t>
      </w:r>
      <w:r w:rsidR="00AA5491" w:rsidRPr="002E51CC">
        <w:rPr>
          <w:rFonts w:ascii="Times New Roman" w:hAnsi="Times New Roman" w:cs="Times New Roman"/>
          <w:sz w:val="22"/>
        </w:rPr>
        <w:t>y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AA5491" w:rsidRPr="002E51CC">
        <w:rPr>
          <w:rFonts w:ascii="Times New Roman" w:hAnsi="Times New Roman" w:cs="Times New Roman"/>
          <w:sz w:val="22"/>
        </w:rPr>
        <w:t>E</w:t>
      </w:r>
      <w:r w:rsidRPr="002E51CC">
        <w:rPr>
          <w:rFonts w:ascii="Times New Roman" w:hAnsi="Times New Roman" w:cs="Times New Roman"/>
          <w:sz w:val="22"/>
        </w:rPr>
        <w:t>rror</w:t>
      </w:r>
      <w:r w:rsidR="00AA5491" w:rsidRPr="002E51CC">
        <w:rPr>
          <w:rFonts w:ascii="Times New Roman" w:hAnsi="Times New Roman" w:cs="Times New Roman"/>
          <w:sz w:val="22"/>
        </w:rPr>
        <w:t xml:space="preserve">s were obtained by </w:t>
      </w:r>
      <w:r w:rsidRPr="002E51CC">
        <w:rPr>
          <w:rFonts w:ascii="Times New Roman" w:hAnsi="Times New Roman" w:cs="Times New Roman"/>
          <w:sz w:val="22"/>
        </w:rPr>
        <w:t xml:space="preserve">repeating </w:t>
      </w:r>
      <w:r w:rsidR="00AA5491" w:rsidRPr="002E51CC">
        <w:rPr>
          <w:rFonts w:ascii="Times New Roman" w:hAnsi="Times New Roman" w:cs="Times New Roman"/>
          <w:sz w:val="22"/>
        </w:rPr>
        <w:t xml:space="preserve">the catalytic tests at least </w:t>
      </w:r>
      <w:r w:rsidRPr="002E51CC">
        <w:rPr>
          <w:rFonts w:ascii="Times New Roman" w:hAnsi="Times New Roman" w:cs="Times New Roman"/>
          <w:sz w:val="22"/>
        </w:rPr>
        <w:t xml:space="preserve">five times. </w:t>
      </w:r>
    </w:p>
    <w:p w14:paraId="6D201B9C" w14:textId="77777777" w:rsidR="005D2597" w:rsidRPr="002E51CC" w:rsidRDefault="005D2597" w:rsidP="00884A11">
      <w:pPr>
        <w:rPr>
          <w:rFonts w:ascii="Times New Roman" w:hAnsi="Times New Roman" w:cs="Times New Roman"/>
          <w:sz w:val="22"/>
        </w:rPr>
      </w:pPr>
    </w:p>
    <w:p w14:paraId="31B5AE1F" w14:textId="4161C223" w:rsidR="002D13BC" w:rsidRPr="002E51CC" w:rsidRDefault="005D2597" w:rsidP="00884A11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sz w:val="22"/>
        </w:rPr>
        <w:t>Catalyst reusabilit</w:t>
      </w:r>
      <w:r w:rsidR="00936F16" w:rsidRPr="002E51CC">
        <w:rPr>
          <w:rFonts w:ascii="Times New Roman" w:hAnsi="Times New Roman" w:cs="Times New Roman"/>
          <w:b/>
          <w:sz w:val="22"/>
        </w:rPr>
        <w:t>y</w:t>
      </w:r>
    </w:p>
    <w:p w14:paraId="31BFE67E" w14:textId="11C83383" w:rsidR="00ED1A24" w:rsidRPr="002E51CC" w:rsidRDefault="005D2597" w:rsidP="00AD00CB">
      <w:pPr>
        <w:ind w:firstLine="420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 xml:space="preserve">10 mg of </w:t>
      </w:r>
      <w:r w:rsidR="00637A1B" w:rsidRPr="002E51CC">
        <w:rPr>
          <w:rFonts w:ascii="Times New Roman" w:hAnsi="Times New Roman" w:cs="Times New Roman"/>
          <w:sz w:val="22"/>
        </w:rPr>
        <w:t xml:space="preserve">a </w:t>
      </w:r>
      <w:r w:rsidRPr="002E51CC">
        <w:rPr>
          <w:rFonts w:ascii="Times New Roman" w:hAnsi="Times New Roman" w:cs="Times New Roman"/>
          <w:sz w:val="22"/>
        </w:rPr>
        <w:t xml:space="preserve">fresh catalyst was tested for catalytic performance. </w:t>
      </w:r>
      <w:r w:rsidR="00637A1B" w:rsidRPr="002E51CC">
        <w:rPr>
          <w:rFonts w:ascii="Times New Roman" w:hAnsi="Times New Roman" w:cs="Times New Roman"/>
          <w:sz w:val="22"/>
        </w:rPr>
        <w:t xml:space="preserve">Hereafter, </w:t>
      </w:r>
      <w:r w:rsidRPr="002E51CC">
        <w:rPr>
          <w:rFonts w:ascii="Times New Roman" w:hAnsi="Times New Roman" w:cs="Times New Roman"/>
          <w:sz w:val="22"/>
        </w:rPr>
        <w:t>the catalyst was separated from the reaction solution by centrifug</w:t>
      </w:r>
      <w:r w:rsidR="00ED1A24" w:rsidRPr="002E51CC">
        <w:rPr>
          <w:rFonts w:ascii="Times New Roman" w:hAnsi="Times New Roman" w:cs="Times New Roman"/>
          <w:sz w:val="22"/>
        </w:rPr>
        <w:t>ation</w:t>
      </w:r>
      <w:r w:rsidRPr="002E51CC">
        <w:rPr>
          <w:rFonts w:ascii="Times New Roman" w:hAnsi="Times New Roman" w:cs="Times New Roman"/>
          <w:sz w:val="22"/>
        </w:rPr>
        <w:t xml:space="preserve"> and </w:t>
      </w:r>
      <w:r w:rsidR="00637A1B" w:rsidRPr="002E51CC">
        <w:rPr>
          <w:rFonts w:ascii="Times New Roman" w:hAnsi="Times New Roman" w:cs="Times New Roman"/>
          <w:sz w:val="22"/>
        </w:rPr>
        <w:t>stored</w:t>
      </w:r>
      <w:r w:rsidRPr="002E51CC">
        <w:rPr>
          <w:rFonts w:ascii="Times New Roman" w:hAnsi="Times New Roman" w:cs="Times New Roman"/>
          <w:sz w:val="22"/>
        </w:rPr>
        <w:t xml:space="preserve"> in a vacuum desiccator overnight. </w:t>
      </w:r>
      <w:r w:rsidR="00ED1A24" w:rsidRPr="002E51CC">
        <w:rPr>
          <w:rFonts w:ascii="Times New Roman" w:hAnsi="Times New Roman" w:cs="Times New Roman"/>
          <w:sz w:val="22"/>
        </w:rPr>
        <w:t>T</w:t>
      </w:r>
      <w:r w:rsidRPr="002E51CC">
        <w:rPr>
          <w:rFonts w:ascii="Times New Roman" w:hAnsi="Times New Roman" w:cs="Times New Roman"/>
          <w:sz w:val="22"/>
        </w:rPr>
        <w:t xml:space="preserve">he dried </w:t>
      </w:r>
      <w:r w:rsidR="00ED1A24" w:rsidRPr="002E51CC">
        <w:rPr>
          <w:rFonts w:ascii="Times New Roman" w:hAnsi="Times New Roman" w:cs="Times New Roman"/>
          <w:sz w:val="22"/>
        </w:rPr>
        <w:t>catalyst</w:t>
      </w:r>
      <w:r w:rsidRPr="002E51CC">
        <w:rPr>
          <w:rFonts w:ascii="Times New Roman" w:hAnsi="Times New Roman" w:cs="Times New Roman"/>
          <w:sz w:val="22"/>
        </w:rPr>
        <w:t xml:space="preserve"> was </w:t>
      </w:r>
      <w:r w:rsidR="00ED1A24" w:rsidRPr="002E51CC">
        <w:rPr>
          <w:rFonts w:ascii="Times New Roman" w:hAnsi="Times New Roman" w:cs="Times New Roman"/>
          <w:sz w:val="22"/>
        </w:rPr>
        <w:t>again</w:t>
      </w:r>
      <w:r w:rsidRPr="002E51CC">
        <w:rPr>
          <w:rFonts w:ascii="Times New Roman" w:hAnsi="Times New Roman" w:cs="Times New Roman"/>
          <w:sz w:val="22"/>
        </w:rPr>
        <w:t xml:space="preserve"> tested under the same reaction conditions</w:t>
      </w:r>
      <w:r w:rsidR="00637A1B" w:rsidRPr="002E51CC">
        <w:rPr>
          <w:rFonts w:ascii="Times New Roman" w:hAnsi="Times New Roman" w:cs="Times New Roman"/>
          <w:sz w:val="22"/>
        </w:rPr>
        <w:t xml:space="preserve">. </w:t>
      </w:r>
      <w:r w:rsidR="008950FC" w:rsidRPr="002E51CC">
        <w:rPr>
          <w:rFonts w:ascii="Times New Roman" w:hAnsi="Times New Roman" w:cs="Times New Roman"/>
          <w:sz w:val="22"/>
        </w:rPr>
        <w:t>After 10 cycles of testing,</w:t>
      </w:r>
      <w:r w:rsidR="00142F14" w:rsidRPr="002E51CC">
        <w:rPr>
          <w:rFonts w:ascii="Times New Roman" w:hAnsi="Times New Roman" w:cs="Times New Roman"/>
          <w:sz w:val="22"/>
        </w:rPr>
        <w:t xml:space="preserve"> </w:t>
      </w:r>
      <w:r w:rsidR="00637A1B" w:rsidRPr="002E51CC">
        <w:rPr>
          <w:rFonts w:ascii="Times New Roman" w:hAnsi="Times New Roman" w:cs="Times New Roman"/>
          <w:sz w:val="22"/>
        </w:rPr>
        <w:t xml:space="preserve">the </w:t>
      </w:r>
      <w:r w:rsidR="00142F14" w:rsidRPr="002E51CC">
        <w:rPr>
          <w:rFonts w:ascii="Times New Roman" w:hAnsi="Times New Roman" w:cs="Times New Roman"/>
          <w:sz w:val="22"/>
        </w:rPr>
        <w:t xml:space="preserve">catalyst was kept </w:t>
      </w:r>
      <w:r w:rsidR="006332FF" w:rsidRPr="002E51CC">
        <w:rPr>
          <w:rFonts w:ascii="Times New Roman" w:hAnsi="Times New Roman" w:cs="Times New Roman"/>
          <w:sz w:val="22"/>
        </w:rPr>
        <w:t>under reaction condition</w:t>
      </w:r>
      <w:r w:rsidR="00637A1B" w:rsidRPr="002E51CC">
        <w:rPr>
          <w:rFonts w:ascii="Times New Roman" w:hAnsi="Times New Roman" w:cs="Times New Roman"/>
          <w:sz w:val="22"/>
        </w:rPr>
        <w:t>s</w:t>
      </w:r>
      <w:r w:rsidR="006332FF" w:rsidRPr="002E51CC">
        <w:rPr>
          <w:rFonts w:ascii="Times New Roman" w:hAnsi="Times New Roman" w:cs="Times New Roman"/>
          <w:sz w:val="22"/>
        </w:rPr>
        <w:t xml:space="preserve"> for </w:t>
      </w:r>
      <w:r w:rsidR="008950FC" w:rsidRPr="002E51CC">
        <w:rPr>
          <w:rFonts w:ascii="Times New Roman" w:hAnsi="Times New Roman" w:cs="Times New Roman"/>
          <w:sz w:val="22"/>
        </w:rPr>
        <w:t xml:space="preserve">another </w:t>
      </w:r>
      <w:r w:rsidR="004B1691" w:rsidRPr="002E51CC">
        <w:rPr>
          <w:rFonts w:ascii="Times New Roman" w:hAnsi="Times New Roman" w:cs="Times New Roman"/>
          <w:sz w:val="22"/>
        </w:rPr>
        <w:t>240 h</w:t>
      </w:r>
      <w:r w:rsidR="008950FC" w:rsidRPr="002E51CC">
        <w:rPr>
          <w:rFonts w:ascii="Times New Roman" w:hAnsi="Times New Roman" w:cs="Times New Roman"/>
          <w:sz w:val="22"/>
        </w:rPr>
        <w:t>, s</w:t>
      </w:r>
      <w:r w:rsidR="00AD00CB" w:rsidRPr="002E51CC">
        <w:rPr>
          <w:rFonts w:ascii="Times New Roman" w:hAnsi="Times New Roman" w:cs="Times New Roman"/>
          <w:sz w:val="22"/>
        </w:rPr>
        <w:t xml:space="preserve">eparated from the reaction solution, stored overnight in the desiccator and </w:t>
      </w:r>
      <w:r w:rsidR="008950FC" w:rsidRPr="002E51CC">
        <w:rPr>
          <w:rFonts w:ascii="Times New Roman" w:hAnsi="Times New Roman" w:cs="Times New Roman"/>
          <w:sz w:val="22"/>
        </w:rPr>
        <w:t xml:space="preserve">subjected to </w:t>
      </w:r>
      <w:r w:rsidR="00F72FFA" w:rsidRPr="002E51CC">
        <w:rPr>
          <w:rFonts w:ascii="Times New Roman" w:hAnsi="Times New Roman" w:cs="Times New Roman"/>
          <w:sz w:val="22"/>
        </w:rPr>
        <w:t>another 10</w:t>
      </w:r>
      <w:r w:rsidR="008950FC" w:rsidRPr="002E51CC">
        <w:rPr>
          <w:rFonts w:ascii="Times New Roman" w:hAnsi="Times New Roman" w:cs="Times New Roman"/>
          <w:sz w:val="22"/>
        </w:rPr>
        <w:t xml:space="preserve"> </w:t>
      </w:r>
      <w:r w:rsidR="00F72FFA" w:rsidRPr="002E51CC">
        <w:rPr>
          <w:rFonts w:ascii="Times New Roman" w:hAnsi="Times New Roman" w:cs="Times New Roman"/>
          <w:sz w:val="22"/>
        </w:rPr>
        <w:t>cycle</w:t>
      </w:r>
      <w:r w:rsidR="008950FC" w:rsidRPr="002E51CC">
        <w:rPr>
          <w:rFonts w:ascii="Times New Roman" w:hAnsi="Times New Roman" w:cs="Times New Roman"/>
          <w:sz w:val="22"/>
        </w:rPr>
        <w:t>s of testing.</w:t>
      </w:r>
    </w:p>
    <w:p w14:paraId="7E352840" w14:textId="315EE062" w:rsidR="00ED1A24" w:rsidRPr="002E51CC" w:rsidRDefault="00ED1A24" w:rsidP="00884A11">
      <w:pPr>
        <w:rPr>
          <w:rFonts w:ascii="Times New Roman" w:hAnsi="Times New Roman" w:cs="Times New Roman"/>
          <w:b/>
          <w:sz w:val="22"/>
        </w:rPr>
      </w:pPr>
    </w:p>
    <w:p w14:paraId="079FAB8C" w14:textId="77777777" w:rsidR="008D26FA" w:rsidRPr="002E51CC" w:rsidRDefault="008D26FA" w:rsidP="008D26FA">
      <w:pPr>
        <w:rPr>
          <w:rFonts w:ascii="Times New Roman" w:eastAsia="宋体" w:hAnsi="Times New Roman" w:cs="Times New Roman"/>
          <w:b/>
          <w:sz w:val="22"/>
        </w:rPr>
      </w:pPr>
      <w:r w:rsidRPr="002E51CC">
        <w:rPr>
          <w:rFonts w:ascii="Times New Roman" w:eastAsia="宋体" w:hAnsi="Times New Roman" w:cs="Times New Roman"/>
          <w:b/>
          <w:sz w:val="22"/>
        </w:rPr>
        <w:t xml:space="preserve">Kinetic analysis </w:t>
      </w:r>
    </w:p>
    <w:p w14:paraId="1384C000" w14:textId="77777777" w:rsidR="008D26FA" w:rsidRPr="002E51CC" w:rsidRDefault="008D26FA" w:rsidP="008D26FA">
      <w:pPr>
        <w:ind w:firstLine="420"/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sz w:val="22"/>
        </w:rPr>
        <w:t>The transposed form of the Arrhenius equation reads</w:t>
      </w:r>
    </w:p>
    <w:p w14:paraId="66C684EF" w14:textId="77777777" w:rsidR="008D26FA" w:rsidRPr="002E51CC" w:rsidRDefault="008D26FA" w:rsidP="008D26FA">
      <w:pPr>
        <w:tabs>
          <w:tab w:val="center" w:pos="4111"/>
          <w:tab w:val="left" w:pos="8080"/>
        </w:tabs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sz w:val="22"/>
        </w:rPr>
        <w:tab/>
      </w:r>
      <m:oMath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k</m:t>
            </m:r>
          </m:e>
        </m:func>
        <m:r>
          <w:rPr>
            <w:rFonts w:ascii="Cambria Math" w:eastAsia="宋体" w:hAnsi="Cambria Math" w:cs="Times New Roman"/>
            <w:sz w:val="22"/>
          </w:rPr>
          <m:t>= -</m:t>
        </m:r>
        <m:f>
          <m:f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2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a</m:t>
                </m:r>
              </m:sub>
            </m:sSub>
          </m:num>
          <m:den>
            <m:r>
              <w:rPr>
                <w:rFonts w:ascii="Cambria Math" w:eastAsia="宋体" w:hAnsi="Cambria Math" w:cs="Times New Roman"/>
                <w:sz w:val="22"/>
              </w:rPr>
              <m:t>RT</m:t>
            </m:r>
          </m:den>
        </m:f>
        <m:r>
          <w:rPr>
            <w:rFonts w:ascii="Cambria Math" w:eastAsia="宋体" w:hAnsi="Cambria Math" w:cs="Times New Roman"/>
            <w:sz w:val="22"/>
          </w:rPr>
          <m:t>+</m:t>
        </m:r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A</m:t>
            </m:r>
          </m:e>
        </m:func>
      </m:oMath>
      <w:r w:rsidRPr="002E51CC">
        <w:rPr>
          <w:rFonts w:ascii="Times New Roman" w:eastAsia="宋体" w:hAnsi="Times New Roman" w:cs="Times New Roman"/>
          <w:sz w:val="22"/>
        </w:rPr>
        <w:tab/>
        <w:t>(1)</w:t>
      </w:r>
    </w:p>
    <w:p w14:paraId="68E6A2DB" w14:textId="77777777" w:rsidR="008D26FA" w:rsidRPr="002E51CC" w:rsidRDefault="008D26FA" w:rsidP="008D26FA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lastRenderedPageBreak/>
        <w:t xml:space="preserve">where </w:t>
      </w:r>
      <w:r w:rsidRPr="002E51CC">
        <w:rPr>
          <w:rFonts w:ascii="Times New Roman" w:hAnsi="Times New Roman" w:cs="Times New Roman"/>
          <w:i/>
          <w:iCs/>
          <w:sz w:val="22"/>
        </w:rPr>
        <w:t>k</w:t>
      </w:r>
      <w:r w:rsidRPr="002E51CC">
        <w:rPr>
          <w:rFonts w:ascii="Times New Roman" w:hAnsi="Times New Roman" w:cs="Times New Roman"/>
          <w:sz w:val="22"/>
        </w:rPr>
        <w:t xml:space="preserve"> is the rate constant, </w:t>
      </w:r>
      <w:proofErr w:type="spellStart"/>
      <w:r w:rsidRPr="002E51CC">
        <w:rPr>
          <w:rFonts w:ascii="Times New Roman" w:hAnsi="Times New Roman" w:cs="Times New Roman"/>
          <w:i/>
          <w:iCs/>
          <w:sz w:val="22"/>
        </w:rPr>
        <w:t>E</w:t>
      </w:r>
      <w:r w:rsidRPr="002E51CC">
        <w:rPr>
          <w:rFonts w:ascii="Times New Roman" w:hAnsi="Times New Roman" w:cs="Times New Roman"/>
          <w:sz w:val="22"/>
          <w:vertAlign w:val="subscript"/>
        </w:rPr>
        <w:t>a</w:t>
      </w:r>
      <w:proofErr w:type="spellEnd"/>
      <w:r w:rsidRPr="002E51CC">
        <w:rPr>
          <w:rFonts w:ascii="Times New Roman" w:hAnsi="Times New Roman" w:cs="Times New Roman"/>
          <w:sz w:val="22"/>
        </w:rPr>
        <w:t xml:space="preserve"> the activation energy, </w:t>
      </w:r>
      <w:r w:rsidRPr="002E51CC">
        <w:rPr>
          <w:rFonts w:ascii="Times New Roman" w:hAnsi="Times New Roman" w:cs="Times New Roman"/>
          <w:i/>
          <w:iCs/>
          <w:sz w:val="22"/>
        </w:rPr>
        <w:t>T</w:t>
      </w:r>
      <w:r w:rsidRPr="002E51CC">
        <w:rPr>
          <w:rFonts w:ascii="Times New Roman" w:hAnsi="Times New Roman" w:cs="Times New Roman"/>
          <w:sz w:val="22"/>
        </w:rPr>
        <w:t xml:space="preserve"> the absolute temperature, </w:t>
      </w:r>
      <w:r w:rsidRPr="002E51CC">
        <w:rPr>
          <w:rFonts w:ascii="Times New Roman" w:hAnsi="Times New Roman" w:cs="Times New Roman"/>
          <w:i/>
          <w:iCs/>
          <w:sz w:val="22"/>
        </w:rPr>
        <w:t>R</w:t>
      </w:r>
      <w:r w:rsidRPr="002E51CC">
        <w:rPr>
          <w:rFonts w:ascii="Times New Roman" w:hAnsi="Times New Roman" w:cs="Times New Roman"/>
          <w:sz w:val="22"/>
        </w:rPr>
        <w:t xml:space="preserve"> is the universal gas constant, and </w:t>
      </w:r>
      <w:r w:rsidRPr="002E51CC">
        <w:rPr>
          <w:rFonts w:ascii="Times New Roman" w:hAnsi="Times New Roman" w:cs="Times New Roman"/>
          <w:i/>
          <w:iCs/>
          <w:sz w:val="22"/>
        </w:rPr>
        <w:t>A</w:t>
      </w:r>
      <w:r w:rsidRPr="002E51CC">
        <w:rPr>
          <w:rFonts w:ascii="Times New Roman" w:hAnsi="Times New Roman" w:cs="Times New Roman"/>
          <w:sz w:val="22"/>
        </w:rPr>
        <w:t xml:space="preserve"> the frequency or pre-exponential factor. In accord with Eq. (1), </w:t>
      </w:r>
      <w:proofErr w:type="spellStart"/>
      <w:r w:rsidRPr="002E51CC">
        <w:rPr>
          <w:rFonts w:ascii="Times New Roman" w:hAnsi="Times New Roman" w:cs="Times New Roman"/>
          <w:i/>
          <w:iCs/>
          <w:sz w:val="22"/>
        </w:rPr>
        <w:t>E</w:t>
      </w:r>
      <w:r w:rsidRPr="002E51CC">
        <w:rPr>
          <w:rFonts w:ascii="Times New Roman" w:hAnsi="Times New Roman" w:cs="Times New Roman"/>
          <w:sz w:val="22"/>
          <w:vertAlign w:val="subscript"/>
        </w:rPr>
        <w:t>a</w:t>
      </w:r>
      <w:proofErr w:type="spellEnd"/>
      <w:r w:rsidRPr="002E51CC">
        <w:rPr>
          <w:rFonts w:ascii="Times New Roman" w:hAnsi="Times New Roman" w:cs="Times New Roman"/>
          <w:sz w:val="22"/>
        </w:rPr>
        <w:t xml:space="preserve"> is calculated from the slope of </w:t>
      </w:r>
      <m:oMath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k</m:t>
            </m:r>
          </m:e>
        </m:func>
        <m:r>
          <w:rPr>
            <w:rFonts w:ascii="Cambria Math" w:eastAsia="宋体" w:hAnsi="Cambria Math" w:cs="Times New Roman"/>
            <w:sz w:val="22"/>
          </w:rPr>
          <m:t xml:space="preserve"> </m:t>
        </m:r>
      </m:oMath>
      <w:r w:rsidRPr="002E51CC">
        <w:rPr>
          <w:rFonts w:ascii="Times New Roman" w:hAnsi="Times New Roman" w:cs="Times New Roman"/>
          <w:sz w:val="22"/>
        </w:rPr>
        <w:t>vs. 1/</w:t>
      </w:r>
      <w:r w:rsidRPr="002E51CC">
        <w:rPr>
          <w:rFonts w:ascii="Times New Roman" w:hAnsi="Times New Roman" w:cs="Times New Roman"/>
          <w:i/>
          <w:iCs/>
          <w:sz w:val="22"/>
        </w:rPr>
        <w:t>T</w:t>
      </w:r>
      <w:r w:rsidRPr="002E51CC">
        <w:rPr>
          <w:rFonts w:ascii="Times New Roman" w:hAnsi="Times New Roman" w:cs="Times New Roman"/>
          <w:sz w:val="22"/>
        </w:rPr>
        <w:t>.</w:t>
      </w:r>
    </w:p>
    <w:p w14:paraId="7302AA2F" w14:textId="77777777" w:rsidR="008D26FA" w:rsidRPr="002E51CC" w:rsidRDefault="008D26FA" w:rsidP="008D26FA">
      <w:pPr>
        <w:ind w:firstLine="420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 xml:space="preserve">The reaction rate </w:t>
      </w:r>
      <w:r w:rsidRPr="002E51CC">
        <w:rPr>
          <w:rFonts w:ascii="Times New Roman" w:hAnsi="Times New Roman" w:cs="Times New Roman"/>
          <w:i/>
          <w:iCs/>
          <w:sz w:val="22"/>
        </w:rPr>
        <w:t xml:space="preserve">r </w:t>
      </w:r>
      <w:r w:rsidRPr="002E51CC">
        <w:rPr>
          <w:rFonts w:ascii="Times New Roman" w:hAnsi="Times New Roman" w:cs="Times New Roman"/>
          <w:sz w:val="22"/>
        </w:rPr>
        <w:t xml:space="preserve">can be represented by </w:t>
      </w:r>
    </w:p>
    <w:p w14:paraId="4847CC3A" w14:textId="77777777" w:rsidR="008D26FA" w:rsidRPr="002E51CC" w:rsidRDefault="008D26FA" w:rsidP="008D26FA">
      <w:pPr>
        <w:ind w:firstLine="420"/>
        <w:rPr>
          <w:rFonts w:ascii="Times New Roman" w:hAnsi="Times New Roman" w:cs="Times New Roman"/>
          <w:sz w:val="22"/>
        </w:rPr>
      </w:pPr>
    </w:p>
    <w:p w14:paraId="0572B05B" w14:textId="29BCCB78" w:rsidR="008D26FA" w:rsidRPr="002E51CC" w:rsidRDefault="008D26FA" w:rsidP="008D26FA">
      <w:pPr>
        <w:tabs>
          <w:tab w:val="center" w:pos="4253"/>
          <w:tab w:val="left" w:pos="8080"/>
        </w:tabs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ab/>
      </w:r>
      <m:oMath>
        <m:r>
          <w:rPr>
            <w:rFonts w:ascii="Cambria Math" w:eastAsia="宋体" w:hAnsi="Cambria Math" w:cs="Times New Roman"/>
            <w:sz w:val="22"/>
          </w:rPr>
          <m:t>r=k</m:t>
        </m:r>
        <m:sSubSup>
          <m:sSubSup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sSubSupPr>
          <m:e>
            <m:r>
              <w:rPr>
                <w:rFonts w:ascii="Cambria Math" w:eastAsia="宋体" w:hAnsi="Cambria Math" w:cs="Times New Roman"/>
                <w:sz w:val="22"/>
              </w:rPr>
              <m:t>p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Cs/>
                    <w:sz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CH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4</m:t>
                </m:r>
              </m:sub>
            </m:sSub>
          </m:sub>
          <m:sup>
            <m:r>
              <w:rPr>
                <w:rFonts w:ascii="Cambria Math" w:eastAsia="宋体" w:hAnsi="Cambria Math" w:cs="Times New Roman"/>
                <w:sz w:val="22"/>
              </w:rPr>
              <m:t>α</m:t>
            </m:r>
          </m:sup>
        </m:sSubSup>
      </m:oMath>
      <w:r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/>
          <w:sz w:val="22"/>
        </w:rPr>
        <w:tab/>
        <w:t>(2)</w:t>
      </w:r>
    </w:p>
    <w:p w14:paraId="1BE43A06" w14:textId="77777777" w:rsidR="008D26FA" w:rsidRPr="002E51CC" w:rsidRDefault="008D26FA" w:rsidP="008D26FA">
      <w:pPr>
        <w:tabs>
          <w:tab w:val="center" w:pos="4253"/>
          <w:tab w:val="left" w:pos="8080"/>
        </w:tabs>
        <w:rPr>
          <w:rFonts w:ascii="Times New Roman" w:hAnsi="Times New Roman" w:cs="Times New Roman"/>
          <w:sz w:val="22"/>
        </w:rPr>
      </w:pPr>
    </w:p>
    <w:p w14:paraId="1D92BD0B" w14:textId="374EACB8" w:rsidR="008D26FA" w:rsidRPr="002E51CC" w:rsidRDefault="008D26FA" w:rsidP="008D26FA">
      <w:pPr>
        <w:tabs>
          <w:tab w:val="center" w:pos="4253"/>
          <w:tab w:val="left" w:pos="8080"/>
        </w:tabs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ab/>
      </w:r>
      <m:oMath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r</m:t>
            </m:r>
          </m:e>
        </m:func>
        <m:r>
          <w:rPr>
            <w:rFonts w:ascii="Cambria Math" w:eastAsia="宋体" w:hAnsi="Cambria Math" w:cs="Times New Roman"/>
            <w:sz w:val="22"/>
          </w:rPr>
          <m:t>=</m:t>
        </m:r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k</m:t>
            </m:r>
          </m:e>
        </m:func>
        <m:r>
          <w:rPr>
            <w:rFonts w:ascii="Cambria Math" w:eastAsia="宋体" w:hAnsi="Cambria Math" w:cs="Times New Roman"/>
            <w:sz w:val="22"/>
          </w:rPr>
          <m:t>+</m:t>
        </m:r>
        <m:r>
          <m:rPr>
            <m:sty m:val="p"/>
          </m:rPr>
          <w:rPr>
            <w:rFonts w:ascii="Cambria Math" w:hAnsi="Cambria Math"/>
            <w:lang w:val="el-GR"/>
          </w:rPr>
          <m:t>α</m:t>
        </m:r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2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C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iCs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2"/>
                      </w:rPr>
                      <m:t>4</m:t>
                    </m:r>
                  </m:sub>
                </m:sSub>
              </m:sub>
            </m:sSub>
          </m:e>
        </m:func>
      </m:oMath>
      <w:r w:rsidRPr="002E51CC">
        <w:rPr>
          <w:rFonts w:ascii="Times New Roman" w:hAnsi="Times New Roman" w:cs="Times New Roman"/>
          <w:sz w:val="22"/>
        </w:rPr>
        <w:tab/>
        <w:t>(3)</w:t>
      </w:r>
    </w:p>
    <w:p w14:paraId="216AFFB4" w14:textId="77777777" w:rsidR="008D26FA" w:rsidRPr="002E51CC" w:rsidRDefault="008D26FA" w:rsidP="008D26FA">
      <w:pPr>
        <w:rPr>
          <w:rFonts w:ascii="Times New Roman" w:hAnsi="Times New Roman" w:cs="Times New Roman"/>
          <w:sz w:val="22"/>
        </w:rPr>
      </w:pPr>
    </w:p>
    <w:p w14:paraId="20E0526B" w14:textId="77777777" w:rsidR="008D26FA" w:rsidRPr="002E51CC" w:rsidRDefault="008D26FA" w:rsidP="008D26FA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 xml:space="preserve">where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sSubPr>
          <m:e>
            <m:r>
              <w:rPr>
                <w:rFonts w:ascii="Cambria Math" w:eastAsia="宋体" w:hAnsi="Cambria Math" w:cs="Times New Roman"/>
                <w:sz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C</m:t>
            </m:r>
            <m:sSub>
              <m:sSubPr>
                <m:ctrlPr>
                  <w:rPr>
                    <w:rFonts w:ascii="Cambria Math" w:eastAsia="宋体" w:hAnsi="Cambria Math" w:cs="Times New Roman"/>
                    <w:iCs/>
                    <w:sz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4</m:t>
                </m:r>
              </m:sub>
            </m:sSub>
          </m:sub>
        </m:sSub>
      </m:oMath>
      <w:r w:rsidRPr="002E51CC">
        <w:rPr>
          <w:rFonts w:ascii="Times New Roman" w:hAnsi="Times New Roman" w:cs="Times New Roman"/>
          <w:sz w:val="22"/>
        </w:rPr>
        <w:t xml:space="preserve">is the methane partial pressure and </w:t>
      </w:r>
      <w:r w:rsidRPr="002E51CC">
        <w:rPr>
          <w:rFonts w:ascii="Times New Roman" w:hAnsi="Times New Roman" w:cs="Times New Roman"/>
          <w:i/>
          <w:iCs/>
          <w:sz w:val="22"/>
        </w:rPr>
        <w:t>a</w:t>
      </w:r>
      <w:r w:rsidRPr="002E51CC">
        <w:rPr>
          <w:rFonts w:ascii="Times New Roman" w:hAnsi="Times New Roman" w:cs="Times New Roman"/>
          <w:sz w:val="22"/>
        </w:rPr>
        <w:t xml:space="preserve"> the reaction </w:t>
      </w:r>
      <w:proofErr w:type="gramStart"/>
      <w:r w:rsidRPr="002E51CC">
        <w:rPr>
          <w:rFonts w:ascii="Times New Roman" w:hAnsi="Times New Roman" w:cs="Times New Roman"/>
          <w:sz w:val="22"/>
        </w:rPr>
        <w:t>order.</w:t>
      </w:r>
      <w:proofErr w:type="gramEnd"/>
      <w:r w:rsidRPr="002E51CC">
        <w:rPr>
          <w:rFonts w:ascii="Times New Roman" w:hAnsi="Times New Roman" w:cs="Times New Roman"/>
          <w:sz w:val="22"/>
        </w:rPr>
        <w:t xml:space="preserve"> Combining equations (1) and (3) gives</w:t>
      </w:r>
    </w:p>
    <w:p w14:paraId="58C684EC" w14:textId="7FD9DAD8" w:rsidR="008D26FA" w:rsidRPr="002E51CC" w:rsidRDefault="008D26FA" w:rsidP="008D26FA">
      <w:pPr>
        <w:tabs>
          <w:tab w:val="center" w:pos="3686"/>
          <w:tab w:val="left" w:pos="7513"/>
        </w:tabs>
        <w:jc w:val="right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ab/>
      </w:r>
      <m:oMath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r</m:t>
            </m:r>
          </m:e>
        </m:func>
        <m:r>
          <w:rPr>
            <w:rFonts w:ascii="Cambria Math" w:eastAsia="宋体" w:hAnsi="Cambria Math" w:cs="Times New Roman"/>
            <w:sz w:val="22"/>
          </w:rPr>
          <m:t>= -</m:t>
        </m:r>
        <m:f>
          <m:f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Pr>
          <m:num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2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a</m:t>
                </m:r>
              </m:sub>
            </m:sSub>
          </m:num>
          <m:den>
            <m:r>
              <w:rPr>
                <w:rFonts w:ascii="Cambria Math" w:eastAsia="宋体" w:hAnsi="Cambria Math" w:cs="Times New Roman"/>
                <w:sz w:val="22"/>
              </w:rPr>
              <m:t>RT</m:t>
            </m:r>
          </m:den>
        </m:f>
        <m:r>
          <w:rPr>
            <w:rFonts w:ascii="Cambria Math" w:eastAsia="宋体" w:hAnsi="Cambria Math" w:cs="Times New Roman"/>
            <w:sz w:val="22"/>
          </w:rPr>
          <m:t>+</m:t>
        </m:r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A</m:t>
            </m:r>
          </m:e>
        </m:func>
        <m:r>
          <w:rPr>
            <w:rFonts w:ascii="Cambria Math" w:eastAsia="宋体" w:hAnsi="Cambria Math" w:cs="Times New Roman"/>
            <w:sz w:val="22"/>
          </w:rPr>
          <m:t>+</m:t>
        </m:r>
        <m:r>
          <m:rPr>
            <m:sty m:val="p"/>
          </m:rPr>
          <w:rPr>
            <w:rFonts w:ascii="Cambria Math" w:hAnsi="Cambria Math"/>
            <w:lang w:val="el-GR"/>
          </w:rPr>
          <m:t>α</m:t>
        </m:r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2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C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iCs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2"/>
                      </w:rPr>
                      <m:t>4</m:t>
                    </m:r>
                  </m:sub>
                </m:sSub>
              </m:sub>
            </m:sSub>
          </m:e>
        </m:func>
      </m:oMath>
      <w:r w:rsidRPr="002E51CC">
        <w:rPr>
          <w:rFonts w:ascii="Times New Roman" w:hAnsi="Times New Roman" w:cs="Times New Roman"/>
          <w:sz w:val="22"/>
        </w:rPr>
        <w:tab/>
        <w:t>(4)</w:t>
      </w:r>
    </w:p>
    <w:p w14:paraId="52E63876" w14:textId="14B2A568" w:rsidR="008D26FA" w:rsidRPr="002E51CC" w:rsidRDefault="008D26FA" w:rsidP="008D26FA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 xml:space="preserve">It follows that </w:t>
      </w:r>
      <w:proofErr w:type="spellStart"/>
      <w:r w:rsidRPr="002E51CC">
        <w:rPr>
          <w:rFonts w:ascii="Times New Roman" w:hAnsi="Times New Roman" w:cs="Times New Roman"/>
          <w:i/>
          <w:iCs/>
          <w:sz w:val="22"/>
        </w:rPr>
        <w:t>E</w:t>
      </w:r>
      <w:r w:rsidRPr="002E51CC">
        <w:rPr>
          <w:rFonts w:ascii="Times New Roman" w:hAnsi="Times New Roman" w:cs="Times New Roman"/>
          <w:sz w:val="22"/>
          <w:vertAlign w:val="subscript"/>
        </w:rPr>
        <w:t>a</w:t>
      </w:r>
      <w:proofErr w:type="spellEnd"/>
      <w:r w:rsidRPr="002E51CC">
        <w:rPr>
          <w:rFonts w:ascii="Times New Roman" w:hAnsi="Times New Roman" w:cs="Times New Roman"/>
          <w:sz w:val="22"/>
        </w:rPr>
        <w:t xml:space="preserve"> can be obtained from the slope of </w:t>
      </w:r>
      <m:oMath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r</m:t>
            </m:r>
          </m:e>
        </m:func>
        <m:r>
          <w:rPr>
            <w:rFonts w:ascii="Cambria Math" w:eastAsia="宋体" w:hAnsi="Cambria Math" w:cs="Times New Roman"/>
            <w:sz w:val="22"/>
          </w:rPr>
          <m:t xml:space="preserve"> </m:t>
        </m:r>
      </m:oMath>
      <w:r w:rsidRPr="002E51CC">
        <w:rPr>
          <w:rFonts w:ascii="Times New Roman" w:hAnsi="Times New Roman" w:cs="Times New Roman"/>
          <w:sz w:val="22"/>
        </w:rPr>
        <w:t>vs. 1/</w:t>
      </w:r>
      <w:r w:rsidRPr="002E51CC">
        <w:rPr>
          <w:rFonts w:ascii="Times New Roman" w:hAnsi="Times New Roman" w:cs="Times New Roman"/>
          <w:i/>
          <w:iCs/>
          <w:sz w:val="22"/>
        </w:rPr>
        <w:t>T</w:t>
      </w:r>
      <w:r w:rsidRPr="002E51CC">
        <w:rPr>
          <w:rFonts w:ascii="Times New Roman" w:hAnsi="Times New Roman" w:cs="Times New Roman"/>
          <w:sz w:val="22"/>
        </w:rPr>
        <w:t xml:space="preserve"> at constant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sSubPr>
          <m:e>
            <m:r>
              <w:rPr>
                <w:rFonts w:ascii="Cambria Math" w:eastAsia="宋体" w:hAnsi="Cambria Math" w:cs="Times New Roman"/>
                <w:sz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C</m:t>
            </m:r>
            <m:sSub>
              <m:sSubPr>
                <m:ctrlPr>
                  <w:rPr>
                    <w:rFonts w:ascii="Cambria Math" w:eastAsia="宋体" w:hAnsi="Cambria Math" w:cs="Times New Roman"/>
                    <w:iCs/>
                    <w:sz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4</m:t>
                </m:r>
              </m:sub>
            </m:sSub>
          </m:sub>
        </m:sSub>
      </m:oMath>
      <w:r w:rsidRPr="002E51CC">
        <w:rPr>
          <w:rFonts w:ascii="Times New Roman" w:hAnsi="Times New Roman" w:cs="Times New Roman"/>
          <w:sz w:val="22"/>
        </w:rPr>
        <w:t xml:space="preserve">, while the order </w:t>
      </w:r>
      <m:oMath>
        <m:r>
          <m:rPr>
            <m:sty m:val="p"/>
          </m:rPr>
          <w:rPr>
            <w:rFonts w:ascii="Cambria Math" w:hAnsi="Cambria Math"/>
            <w:lang w:val="el-GR"/>
          </w:rPr>
          <m:t>α</m:t>
        </m:r>
      </m:oMath>
      <w:r w:rsidRPr="002E51CC">
        <w:rPr>
          <w:rFonts w:ascii="Times New Roman" w:hAnsi="Times New Roman" w:cs="Times New Roman"/>
          <w:i/>
          <w:iCs/>
          <w:sz w:val="22"/>
        </w:rPr>
        <w:t xml:space="preserve"> </w:t>
      </w:r>
      <w:r w:rsidRPr="002E51CC">
        <w:rPr>
          <w:rFonts w:ascii="Times New Roman" w:hAnsi="Times New Roman" w:cs="Times New Roman"/>
          <w:sz w:val="22"/>
        </w:rPr>
        <w:t xml:space="preserve">can be obtained from the slope of </w:t>
      </w:r>
      <m:oMath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r>
              <w:rPr>
                <w:rFonts w:ascii="Cambria Math" w:eastAsia="宋体" w:hAnsi="Cambria Math" w:cs="Times New Roman"/>
                <w:sz w:val="22"/>
              </w:rPr>
              <m:t>r</m:t>
            </m:r>
          </m:e>
        </m:func>
        <m:r>
          <w:rPr>
            <w:rFonts w:ascii="Cambria Math" w:eastAsia="宋体" w:hAnsi="Cambria Math" w:cs="Times New Roman"/>
            <w:sz w:val="22"/>
          </w:rPr>
          <m:t xml:space="preserve"> </m:t>
        </m:r>
      </m:oMath>
      <w:r w:rsidRPr="002E51CC">
        <w:rPr>
          <w:rFonts w:ascii="Times New Roman" w:hAnsi="Times New Roman" w:cs="Times New Roman"/>
          <w:sz w:val="22"/>
        </w:rPr>
        <w:t xml:space="preserve">vs. </w:t>
      </w:r>
      <m:oMath>
        <m:func>
          <m:func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ln</m:t>
            </m:r>
          </m:fName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2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2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C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iCs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2"/>
                      </w:rPr>
                      <m:t>4</m:t>
                    </m:r>
                  </m:sub>
                </m:sSub>
              </m:sub>
            </m:sSub>
          </m:e>
        </m:func>
      </m:oMath>
      <w:r w:rsidRPr="002E51CC">
        <w:rPr>
          <w:rFonts w:ascii="Times New Roman" w:hAnsi="Times New Roman" w:cs="Times New Roman"/>
          <w:sz w:val="22"/>
        </w:rPr>
        <w:t xml:space="preserve"> at constant temperature </w:t>
      </w:r>
      <w:r w:rsidRPr="002E51CC">
        <w:rPr>
          <w:rFonts w:ascii="Times New Roman" w:hAnsi="Times New Roman" w:cs="Times New Roman"/>
          <w:i/>
          <w:iCs/>
          <w:sz w:val="22"/>
        </w:rPr>
        <w:t>T</w:t>
      </w:r>
      <w:r w:rsidRPr="002E51CC">
        <w:rPr>
          <w:rFonts w:ascii="Times New Roman" w:hAnsi="Times New Roman" w:cs="Times New Roman"/>
          <w:sz w:val="22"/>
        </w:rPr>
        <w:t xml:space="preserve">. </w:t>
      </w:r>
    </w:p>
    <w:p w14:paraId="1FD2DFDA" w14:textId="77777777" w:rsidR="008D26FA" w:rsidRPr="002E51CC" w:rsidRDefault="008D26FA" w:rsidP="00884A11">
      <w:pPr>
        <w:rPr>
          <w:rFonts w:ascii="Times New Roman" w:hAnsi="Times New Roman" w:cs="Times New Roman"/>
          <w:b/>
          <w:sz w:val="22"/>
        </w:rPr>
      </w:pPr>
    </w:p>
    <w:p w14:paraId="5E4919E3" w14:textId="35731180" w:rsidR="00936F16" w:rsidRPr="002E51CC" w:rsidRDefault="005D2597" w:rsidP="00884A11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sz w:val="22"/>
        </w:rPr>
        <w:t>Characterization</w:t>
      </w:r>
      <w:r w:rsidRPr="002E51CC">
        <w:rPr>
          <w:rFonts w:ascii="Times New Roman" w:hAnsi="Times New Roman" w:cs="Times New Roman"/>
          <w:sz w:val="22"/>
        </w:rPr>
        <w:t xml:space="preserve"> </w:t>
      </w:r>
    </w:p>
    <w:p w14:paraId="149A4574" w14:textId="6CB843BC" w:rsidR="005D2597" w:rsidRPr="002E51CC" w:rsidRDefault="008D2F69" w:rsidP="008D2F69">
      <w:pPr>
        <w:ind w:firstLine="420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 xml:space="preserve">The composition of Cu-HDC was checked by inductively coupled plasma mass spectrometry (ICP-MS). </w:t>
      </w:r>
      <w:r w:rsidR="005D2597" w:rsidRPr="002E51CC">
        <w:rPr>
          <w:rFonts w:ascii="Times New Roman" w:hAnsi="Times New Roman" w:cs="Times New Roman"/>
          <w:sz w:val="22"/>
        </w:rPr>
        <w:t>X</w:t>
      </w:r>
      <w:r w:rsidR="00BC0142" w:rsidRPr="002E51CC">
        <w:rPr>
          <w:rFonts w:ascii="Times New Roman" w:hAnsi="Times New Roman" w:cs="Times New Roman"/>
          <w:sz w:val="22"/>
        </w:rPr>
        <w:t>-ray diffraction (XR</w:t>
      </w:r>
      <w:r w:rsidR="005D2597" w:rsidRPr="002E51CC">
        <w:rPr>
          <w:rFonts w:ascii="Times New Roman" w:hAnsi="Times New Roman" w:cs="Times New Roman"/>
          <w:sz w:val="22"/>
        </w:rPr>
        <w:t>D</w:t>
      </w:r>
      <w:r w:rsidR="00BC0142" w:rsidRPr="002E51CC">
        <w:rPr>
          <w:rFonts w:ascii="Times New Roman" w:hAnsi="Times New Roman" w:cs="Times New Roman"/>
          <w:sz w:val="22"/>
        </w:rPr>
        <w:t>)</w:t>
      </w:r>
      <w:r w:rsidR="005D2597" w:rsidRPr="002E51CC">
        <w:rPr>
          <w:rFonts w:ascii="Times New Roman" w:hAnsi="Times New Roman" w:cs="Times New Roman"/>
          <w:sz w:val="22"/>
        </w:rPr>
        <w:t xml:space="preserve"> measurements were recorded on a Rigaku Miniflex-600 </w:t>
      </w:r>
      <w:r w:rsidR="00C5111D" w:rsidRPr="002E51CC">
        <w:rPr>
          <w:rFonts w:ascii="Times New Roman" w:hAnsi="Times New Roman" w:cs="Times New Roman"/>
          <w:sz w:val="22"/>
        </w:rPr>
        <w:t xml:space="preserve">diffractometer </w:t>
      </w:r>
      <w:r w:rsidR="005D2597" w:rsidRPr="002E51CC">
        <w:rPr>
          <w:rFonts w:ascii="Times New Roman" w:hAnsi="Times New Roman" w:cs="Times New Roman"/>
          <w:sz w:val="22"/>
        </w:rPr>
        <w:t xml:space="preserve">using Cu Kα radiation (λ = 0.15406 nm) </w:t>
      </w:r>
      <w:r w:rsidR="00C5111D" w:rsidRPr="002E51CC">
        <w:rPr>
          <w:rFonts w:ascii="Times New Roman" w:hAnsi="Times New Roman" w:cs="Times New Roman"/>
          <w:sz w:val="22"/>
        </w:rPr>
        <w:t>with a</w:t>
      </w:r>
      <w:r w:rsidR="005D2597" w:rsidRPr="002E51CC">
        <w:rPr>
          <w:rFonts w:ascii="Times New Roman" w:hAnsi="Times New Roman" w:cs="Times New Roman"/>
          <w:sz w:val="22"/>
        </w:rPr>
        <w:t xml:space="preserve"> step </w:t>
      </w:r>
      <w:r w:rsidR="00C5111D" w:rsidRPr="002E51CC">
        <w:rPr>
          <w:rFonts w:ascii="Times New Roman" w:hAnsi="Times New Roman" w:cs="Times New Roman"/>
          <w:sz w:val="22"/>
        </w:rPr>
        <w:t>size of 0.0</w:t>
      </w:r>
      <w:r w:rsidRPr="002E51CC">
        <w:rPr>
          <w:rFonts w:ascii="Times New Roman" w:hAnsi="Times New Roman" w:cs="Times New Roman"/>
          <w:sz w:val="22"/>
        </w:rPr>
        <w:t>2</w:t>
      </w:r>
      <w:r w:rsidR="00C5111D" w:rsidRPr="002E51CC">
        <w:rPr>
          <w:rFonts w:ascii="Times New Roman" w:hAnsi="Times New Roman" w:cs="Times New Roman"/>
          <w:sz w:val="22"/>
        </w:rPr>
        <w:t xml:space="preserve">° and a counting time of </w:t>
      </w:r>
      <w:r w:rsidRPr="002E51CC">
        <w:rPr>
          <w:rFonts w:ascii="Times New Roman" w:hAnsi="Times New Roman" w:cs="Times New Roman"/>
          <w:sz w:val="22"/>
        </w:rPr>
        <w:t>0.5</w:t>
      </w:r>
      <w:r w:rsidR="00C5111D" w:rsidRPr="002E51CC">
        <w:rPr>
          <w:rFonts w:ascii="Times New Roman" w:hAnsi="Times New Roman" w:cs="Times New Roman"/>
          <w:sz w:val="22"/>
        </w:rPr>
        <w:t xml:space="preserve"> s</w:t>
      </w:r>
      <w:r w:rsidR="005D2597" w:rsidRPr="002E51CC">
        <w:rPr>
          <w:rFonts w:ascii="Times New Roman" w:hAnsi="Times New Roman" w:cs="Times New Roman"/>
          <w:sz w:val="22"/>
        </w:rPr>
        <w:t xml:space="preserve">. </w:t>
      </w:r>
      <w:r w:rsidR="00BC0142" w:rsidRPr="002E51CC">
        <w:rPr>
          <w:rFonts w:ascii="Times New Roman" w:hAnsi="Times New Roman" w:cs="Times New Roman"/>
          <w:sz w:val="22"/>
        </w:rPr>
        <w:t xml:space="preserve">Transmission </w:t>
      </w:r>
      <w:proofErr w:type="spellStart"/>
      <w:r w:rsidR="00BC0142" w:rsidRPr="002E51CC">
        <w:rPr>
          <w:rFonts w:ascii="Times New Roman" w:hAnsi="Times New Roman" w:cs="Times New Roman"/>
          <w:sz w:val="22"/>
        </w:rPr>
        <w:t>elelctron</w:t>
      </w:r>
      <w:proofErr w:type="spellEnd"/>
      <w:r w:rsidR="00BC0142" w:rsidRPr="002E51CC">
        <w:rPr>
          <w:rFonts w:ascii="Times New Roman" w:hAnsi="Times New Roman" w:cs="Times New Roman"/>
          <w:sz w:val="22"/>
        </w:rPr>
        <w:t xml:space="preserve"> microscopy (TEM) </w:t>
      </w:r>
      <w:r w:rsidR="005D2597" w:rsidRPr="002E51CC">
        <w:rPr>
          <w:rFonts w:ascii="Times New Roman" w:hAnsi="Times New Roman" w:cs="Times New Roman"/>
          <w:sz w:val="22"/>
        </w:rPr>
        <w:t xml:space="preserve">images were recorded on </w:t>
      </w:r>
      <w:r w:rsidR="00C50699" w:rsidRPr="002E51CC">
        <w:rPr>
          <w:rFonts w:ascii="Times New Roman" w:hAnsi="Times New Roman" w:cs="Times New Roman"/>
          <w:sz w:val="22"/>
        </w:rPr>
        <w:t xml:space="preserve">a </w:t>
      </w:r>
      <w:r w:rsidR="005D2597" w:rsidRPr="002E51CC">
        <w:rPr>
          <w:rFonts w:ascii="Times New Roman" w:hAnsi="Times New Roman" w:cs="Times New Roman"/>
          <w:sz w:val="22"/>
        </w:rPr>
        <w:t xml:space="preserve">Hitachi H-7700 operated at 100 kV. Aberration-corrected </w:t>
      </w:r>
      <w:r w:rsidR="00BC0142" w:rsidRPr="002E51CC">
        <w:rPr>
          <w:rFonts w:ascii="Times New Roman" w:hAnsi="Times New Roman" w:cs="Times New Roman"/>
          <w:sz w:val="22"/>
        </w:rPr>
        <w:t xml:space="preserve">high-angle annular dark-field - scanning transmission electron microscopy (HAADF-STEM) </w:t>
      </w:r>
      <w:r w:rsidR="005D2597" w:rsidRPr="002E51CC">
        <w:rPr>
          <w:rFonts w:ascii="Times New Roman" w:hAnsi="Times New Roman" w:cs="Times New Roman"/>
          <w:sz w:val="22"/>
        </w:rPr>
        <w:t xml:space="preserve">images and corresponding </w:t>
      </w:r>
      <w:r w:rsidR="00BC0142" w:rsidRPr="002E51CC">
        <w:rPr>
          <w:rFonts w:ascii="Times New Roman" w:hAnsi="Times New Roman" w:cs="Times New Roman"/>
          <w:sz w:val="22"/>
        </w:rPr>
        <w:t>energy dispersive X-ray (</w:t>
      </w:r>
      <w:r w:rsidR="005D2597" w:rsidRPr="002E51CC">
        <w:rPr>
          <w:rFonts w:ascii="Times New Roman" w:hAnsi="Times New Roman" w:cs="Times New Roman"/>
          <w:sz w:val="22"/>
        </w:rPr>
        <w:t>EDS</w:t>
      </w:r>
      <w:r w:rsidR="00BC0142" w:rsidRPr="002E51CC">
        <w:rPr>
          <w:rFonts w:ascii="Times New Roman" w:hAnsi="Times New Roman" w:cs="Times New Roman"/>
          <w:sz w:val="22"/>
        </w:rPr>
        <w:t>)</w:t>
      </w:r>
      <w:r w:rsidR="005D2597" w:rsidRPr="002E51CC">
        <w:rPr>
          <w:rFonts w:ascii="Times New Roman" w:hAnsi="Times New Roman" w:cs="Times New Roman"/>
          <w:sz w:val="22"/>
        </w:rPr>
        <w:t xml:space="preserve"> </w:t>
      </w:r>
      <w:r w:rsidR="00C50699" w:rsidRPr="002E51CC">
        <w:rPr>
          <w:rFonts w:ascii="Times New Roman" w:hAnsi="Times New Roman" w:cs="Times New Roman"/>
          <w:sz w:val="22"/>
        </w:rPr>
        <w:t xml:space="preserve">maps </w:t>
      </w:r>
      <w:r w:rsidR="005D2597" w:rsidRPr="002E51CC">
        <w:rPr>
          <w:rFonts w:ascii="Times New Roman" w:hAnsi="Times New Roman" w:cs="Times New Roman"/>
          <w:sz w:val="22"/>
        </w:rPr>
        <w:t xml:space="preserve">were recorded on </w:t>
      </w:r>
      <w:r w:rsidR="00C50699" w:rsidRPr="002E51CC">
        <w:rPr>
          <w:rFonts w:ascii="Times New Roman" w:hAnsi="Times New Roman" w:cs="Times New Roman"/>
          <w:sz w:val="22"/>
        </w:rPr>
        <w:t xml:space="preserve">a </w:t>
      </w:r>
      <w:r w:rsidR="005D2597" w:rsidRPr="002E51CC">
        <w:rPr>
          <w:rFonts w:ascii="Times New Roman" w:hAnsi="Times New Roman" w:cs="Times New Roman"/>
          <w:sz w:val="22"/>
        </w:rPr>
        <w:t>JEOL JEM-2010 LaB</w:t>
      </w:r>
      <w:r w:rsidR="005D2597" w:rsidRPr="002E51CC">
        <w:rPr>
          <w:rFonts w:ascii="Times New Roman" w:hAnsi="Times New Roman" w:cs="Times New Roman"/>
          <w:sz w:val="22"/>
          <w:vertAlign w:val="subscript"/>
        </w:rPr>
        <w:t>6</w:t>
      </w:r>
      <w:r w:rsidR="005D2597" w:rsidRPr="002E51CC">
        <w:rPr>
          <w:rFonts w:ascii="Times New Roman" w:hAnsi="Times New Roman" w:cs="Times New Roman"/>
          <w:sz w:val="22"/>
        </w:rPr>
        <w:t xml:space="preserve"> high-resolution TEM and </w:t>
      </w:r>
      <w:r w:rsidR="00C50699" w:rsidRPr="002E51CC">
        <w:rPr>
          <w:rFonts w:ascii="Times New Roman" w:hAnsi="Times New Roman" w:cs="Times New Roman"/>
          <w:sz w:val="22"/>
        </w:rPr>
        <w:t xml:space="preserve">double </w:t>
      </w:r>
      <w:r w:rsidR="005D2597" w:rsidRPr="002E51CC">
        <w:rPr>
          <w:rFonts w:ascii="Times New Roman" w:hAnsi="Times New Roman" w:cs="Times New Roman"/>
          <w:sz w:val="22"/>
        </w:rPr>
        <w:t xml:space="preserve">Cs-corrected JEOL JEM-ARM200CF STEM, which were operated at 200 kV. Elemental analysis was </w:t>
      </w:r>
      <w:r w:rsidR="00C50699" w:rsidRPr="002E51CC">
        <w:rPr>
          <w:rFonts w:ascii="Times New Roman" w:hAnsi="Times New Roman" w:cs="Times New Roman"/>
          <w:sz w:val="22"/>
        </w:rPr>
        <w:t>performed</w:t>
      </w:r>
      <w:r w:rsidR="005D2597" w:rsidRPr="002E51CC">
        <w:rPr>
          <w:rFonts w:ascii="Times New Roman" w:hAnsi="Times New Roman" w:cs="Times New Roman"/>
          <w:sz w:val="22"/>
        </w:rPr>
        <w:t xml:space="preserve"> by inductively coupled plasma atomic emission spectrometry </w:t>
      </w:r>
      <w:r w:rsidR="00C50699" w:rsidRPr="002E51CC">
        <w:rPr>
          <w:rFonts w:ascii="Times New Roman" w:hAnsi="Times New Roman" w:cs="Times New Roman"/>
          <w:sz w:val="22"/>
        </w:rPr>
        <w:t>(ICP-AES) using a</w:t>
      </w:r>
      <w:r w:rsidR="00BC0142" w:rsidRPr="002E51CC">
        <w:rPr>
          <w:rFonts w:ascii="Times New Roman" w:hAnsi="Times New Roman" w:cs="Times New Roman"/>
          <w:sz w:val="22"/>
        </w:rPr>
        <w:t>n</w:t>
      </w:r>
      <w:r w:rsidR="00C50699" w:rsidRPr="002E51CC">
        <w:rPr>
          <w:rFonts w:ascii="Times New Roman" w:hAnsi="Times New Roman" w:cs="Times New Roman"/>
          <w:sz w:val="22"/>
        </w:rPr>
        <w:t xml:space="preserve"> </w:t>
      </w:r>
      <w:r w:rsidR="005D2597" w:rsidRPr="002E51CC">
        <w:rPr>
          <w:rFonts w:ascii="Times New Roman" w:hAnsi="Times New Roman" w:cs="Times New Roman"/>
          <w:sz w:val="22"/>
        </w:rPr>
        <w:t>Optima 7300 DV</w:t>
      </w:r>
      <w:r w:rsidR="00BC0142" w:rsidRPr="002E51CC">
        <w:rPr>
          <w:rFonts w:ascii="Times New Roman" w:hAnsi="Times New Roman" w:cs="Times New Roman"/>
          <w:sz w:val="22"/>
        </w:rPr>
        <w:t xml:space="preserve"> spectrometer</w:t>
      </w:r>
      <w:r w:rsidR="005D2597" w:rsidRPr="002E51CC">
        <w:rPr>
          <w:rFonts w:ascii="Times New Roman" w:hAnsi="Times New Roman" w:cs="Times New Roman"/>
          <w:sz w:val="22"/>
        </w:rPr>
        <w:t xml:space="preserve">. </w:t>
      </w:r>
      <w:r w:rsidR="00810851" w:rsidRPr="002E51CC">
        <w:rPr>
          <w:rFonts w:ascii="Times New Roman" w:hAnsi="Times New Roman" w:cs="Times New Roman"/>
          <w:sz w:val="22"/>
        </w:rPr>
        <w:t>L</w:t>
      </w:r>
      <w:r w:rsidR="005D2597" w:rsidRPr="002E51CC">
        <w:rPr>
          <w:rFonts w:ascii="Times New Roman" w:hAnsi="Times New Roman" w:cs="Times New Roman"/>
          <w:sz w:val="22"/>
        </w:rPr>
        <w:t xml:space="preserve">iquid products were quantified by </w:t>
      </w:r>
      <w:r w:rsidR="00BC0142" w:rsidRPr="002E51CC">
        <w:rPr>
          <w:rFonts w:ascii="Times New Roman" w:hAnsi="Times New Roman" w:cs="Times New Roman"/>
          <w:sz w:val="22"/>
        </w:rPr>
        <w:t>nuclear magnetic resonance (</w:t>
      </w:r>
      <w:r w:rsidR="005D2597" w:rsidRPr="002E51CC">
        <w:rPr>
          <w:rFonts w:ascii="Times New Roman" w:hAnsi="Times New Roman" w:cs="Times New Roman"/>
          <w:sz w:val="22"/>
        </w:rPr>
        <w:t>NMR</w:t>
      </w:r>
      <w:r w:rsidR="00BC0142" w:rsidRPr="002E51CC">
        <w:rPr>
          <w:rFonts w:ascii="Times New Roman" w:hAnsi="Times New Roman" w:cs="Times New Roman"/>
          <w:sz w:val="22"/>
        </w:rPr>
        <w:t>)</w:t>
      </w:r>
      <w:r w:rsidR="005D2597" w:rsidRPr="002E51CC">
        <w:rPr>
          <w:rFonts w:ascii="Times New Roman" w:hAnsi="Times New Roman" w:cs="Times New Roman"/>
          <w:sz w:val="22"/>
        </w:rPr>
        <w:t xml:space="preserve"> spectroscopy</w:t>
      </w:r>
      <w:r w:rsidR="00AA7FF1" w:rsidRPr="002E51CC">
        <w:rPr>
          <w:rFonts w:ascii="Times New Roman" w:hAnsi="Times New Roman" w:cs="Times New Roman"/>
          <w:sz w:val="22"/>
        </w:rPr>
        <w:t xml:space="preserve">. Measurements were conducted on a </w:t>
      </w:r>
      <w:r w:rsidR="005D2597" w:rsidRPr="002E51CC">
        <w:rPr>
          <w:rFonts w:ascii="Times New Roman" w:hAnsi="Times New Roman" w:cs="Times New Roman"/>
          <w:sz w:val="22"/>
        </w:rPr>
        <w:t xml:space="preserve">Bruker </w:t>
      </w:r>
      <w:proofErr w:type="spellStart"/>
      <w:r w:rsidR="005D2597" w:rsidRPr="002E51CC">
        <w:rPr>
          <w:rFonts w:ascii="Times New Roman" w:hAnsi="Times New Roman" w:cs="Times New Roman"/>
          <w:sz w:val="22"/>
        </w:rPr>
        <w:t>A</w:t>
      </w:r>
      <w:r w:rsidR="00BC0142" w:rsidRPr="002E51CC">
        <w:rPr>
          <w:rFonts w:ascii="Times New Roman" w:hAnsi="Times New Roman" w:cs="Times New Roman"/>
          <w:sz w:val="22"/>
        </w:rPr>
        <w:t>vance</w:t>
      </w:r>
      <w:proofErr w:type="spellEnd"/>
      <w:r w:rsidR="00BC0142" w:rsidRPr="002E51CC">
        <w:rPr>
          <w:rFonts w:ascii="Times New Roman" w:hAnsi="Times New Roman" w:cs="Times New Roman"/>
          <w:sz w:val="22"/>
        </w:rPr>
        <w:t>-</w:t>
      </w:r>
      <w:r w:rsidR="005D2597" w:rsidRPr="002E51CC">
        <w:rPr>
          <w:rFonts w:ascii="Times New Roman" w:hAnsi="Times New Roman" w:cs="Times New Roman"/>
          <w:sz w:val="22"/>
        </w:rPr>
        <w:t>Ⅲ 400</w:t>
      </w:r>
      <w:r w:rsidR="00BC0142" w:rsidRPr="002E51CC">
        <w:rPr>
          <w:rFonts w:ascii="Times New Roman" w:hAnsi="Times New Roman" w:cs="Times New Roman"/>
          <w:sz w:val="22"/>
        </w:rPr>
        <w:t xml:space="preserve"> spectrometer</w:t>
      </w:r>
      <w:r w:rsidR="008B5D8B" w:rsidRPr="002E51CC">
        <w:rPr>
          <w:rFonts w:ascii="Times New Roman" w:hAnsi="Times New Roman" w:cs="Times New Roman" w:hint="eastAsia"/>
          <w:sz w:val="22"/>
        </w:rPr>
        <w:t>.</w:t>
      </w:r>
      <w:r w:rsidR="008B5D8B" w:rsidRPr="002E51CC">
        <w:rPr>
          <w:rFonts w:ascii="Times New Roman" w:hAnsi="Times New Roman" w:cs="Times New Roman"/>
          <w:sz w:val="22"/>
        </w:rPr>
        <w:t xml:space="preserve"> </w:t>
      </w:r>
      <w:r w:rsidR="008B5D8B" w:rsidRPr="002E51CC">
        <w:rPr>
          <w:rFonts w:ascii="Times New Roman" w:hAnsi="Times New Roman" w:cs="Times New Roman"/>
          <w:sz w:val="22"/>
          <w:vertAlign w:val="superscript"/>
        </w:rPr>
        <w:t>1</w:t>
      </w:r>
      <w:r w:rsidR="008B5D8B" w:rsidRPr="002E51CC">
        <w:rPr>
          <w:rFonts w:ascii="Times New Roman" w:hAnsi="Times New Roman" w:cs="Times New Roman"/>
          <w:sz w:val="22"/>
        </w:rPr>
        <w:t xml:space="preserve">H NMR spectra were recorded with </w:t>
      </w:r>
      <w:r w:rsidR="00B40B7D" w:rsidRPr="002E51CC">
        <w:rPr>
          <w:rFonts w:ascii="Times New Roman" w:hAnsi="Times New Roman" w:cs="Times New Roman"/>
          <w:sz w:val="22"/>
        </w:rPr>
        <w:t xml:space="preserve">a </w:t>
      </w:r>
      <w:r w:rsidR="008B5D8B" w:rsidRPr="002E51CC">
        <w:rPr>
          <w:rFonts w:ascii="Times New Roman" w:hAnsi="Times New Roman" w:cs="Times New Roman"/>
          <w:sz w:val="22"/>
        </w:rPr>
        <w:t>2</w:t>
      </w:r>
      <w:r w:rsidR="00B40B7D" w:rsidRPr="002E51CC">
        <w:rPr>
          <w:rFonts w:ascii="Times New Roman" w:hAnsi="Times New Roman" w:cs="Times New Roman"/>
          <w:sz w:val="22"/>
        </w:rPr>
        <w:t xml:space="preserve"> </w:t>
      </w:r>
      <w:r w:rsidR="008B5D8B" w:rsidRPr="002E51CC">
        <w:rPr>
          <w:rFonts w:ascii="Times New Roman" w:hAnsi="Times New Roman" w:cs="Times New Roman"/>
          <w:sz w:val="22"/>
        </w:rPr>
        <w:t>s recycle delay</w:t>
      </w:r>
      <w:r w:rsidR="00B40B7D" w:rsidRPr="002E51CC">
        <w:rPr>
          <w:rFonts w:ascii="Times New Roman" w:hAnsi="Times New Roman" w:cs="Times New Roman"/>
          <w:sz w:val="22"/>
        </w:rPr>
        <w:t>, for</w:t>
      </w:r>
      <w:r w:rsidR="008B5D8B" w:rsidRPr="002E51CC">
        <w:rPr>
          <w:rFonts w:ascii="Times New Roman" w:hAnsi="Times New Roman" w:cs="Times New Roman"/>
          <w:sz w:val="22"/>
        </w:rPr>
        <w:t xml:space="preserve"> 64 scans,</w:t>
      </w:r>
      <w:r w:rsidR="005D2597" w:rsidRPr="002E51CC">
        <w:rPr>
          <w:rFonts w:ascii="Times New Roman" w:hAnsi="Times New Roman" w:cs="Times New Roman"/>
          <w:sz w:val="22"/>
        </w:rPr>
        <w:t xml:space="preserve"> using dimethyl sulfoxide as an internal standard.</w:t>
      </w:r>
      <w:r w:rsidR="008B5D8B" w:rsidRPr="002E51CC">
        <w:rPr>
          <w:rFonts w:ascii="Times New Roman" w:hAnsi="Times New Roman" w:cs="Times New Roman"/>
          <w:sz w:val="22"/>
        </w:rPr>
        <w:t xml:space="preserve"> </w:t>
      </w:r>
      <w:r w:rsidR="008B5D8B" w:rsidRPr="002E51CC">
        <w:rPr>
          <w:rFonts w:ascii="Times New Roman" w:hAnsi="Times New Roman" w:cs="Times New Roman"/>
          <w:sz w:val="22"/>
          <w:vertAlign w:val="superscript"/>
        </w:rPr>
        <w:t>13</w:t>
      </w:r>
      <w:r w:rsidR="008B5D8B" w:rsidRPr="002E51CC">
        <w:rPr>
          <w:rFonts w:ascii="Times New Roman" w:hAnsi="Times New Roman" w:cs="Times New Roman"/>
          <w:sz w:val="22"/>
        </w:rPr>
        <w:t xml:space="preserve">C NMR </w:t>
      </w:r>
      <w:r w:rsidR="008B5D8B" w:rsidRPr="002E51CC">
        <w:rPr>
          <w:rFonts w:ascii="Times New Roman" w:hAnsi="Times New Roman" w:cs="Times New Roman" w:hint="eastAsia"/>
          <w:sz w:val="22"/>
        </w:rPr>
        <w:t>s</w:t>
      </w:r>
      <w:r w:rsidR="008B5D8B" w:rsidRPr="002E51CC">
        <w:rPr>
          <w:rFonts w:ascii="Times New Roman" w:hAnsi="Times New Roman" w:cs="Times New Roman"/>
          <w:sz w:val="22"/>
        </w:rPr>
        <w:t xml:space="preserve">pectra were recorded with </w:t>
      </w:r>
      <w:r w:rsidR="00B40B7D" w:rsidRPr="002E51CC">
        <w:rPr>
          <w:rFonts w:ascii="Times New Roman" w:hAnsi="Times New Roman" w:cs="Times New Roman"/>
          <w:sz w:val="22"/>
        </w:rPr>
        <w:t xml:space="preserve">a </w:t>
      </w:r>
      <w:r w:rsidR="008B5D8B" w:rsidRPr="002E51CC">
        <w:rPr>
          <w:rFonts w:ascii="Times New Roman" w:hAnsi="Times New Roman" w:cs="Times New Roman"/>
          <w:sz w:val="22"/>
        </w:rPr>
        <w:t>10</w:t>
      </w:r>
      <w:r w:rsidR="00B40B7D" w:rsidRPr="002E51CC">
        <w:rPr>
          <w:rFonts w:ascii="Times New Roman" w:hAnsi="Times New Roman" w:cs="Times New Roman"/>
          <w:sz w:val="22"/>
        </w:rPr>
        <w:t xml:space="preserve"> </w:t>
      </w:r>
      <w:r w:rsidR="008B5D8B" w:rsidRPr="002E51CC">
        <w:rPr>
          <w:rFonts w:ascii="Times New Roman" w:hAnsi="Times New Roman" w:cs="Times New Roman"/>
          <w:sz w:val="22"/>
        </w:rPr>
        <w:t>s recycle delay,</w:t>
      </w:r>
      <w:r w:rsidR="00B40B7D" w:rsidRPr="002E51CC">
        <w:rPr>
          <w:rFonts w:ascii="Times New Roman" w:hAnsi="Times New Roman" w:cs="Times New Roman"/>
          <w:sz w:val="22"/>
        </w:rPr>
        <w:t xml:space="preserve"> for</w:t>
      </w:r>
      <w:r w:rsidR="008B5D8B" w:rsidRPr="002E51CC">
        <w:rPr>
          <w:rFonts w:ascii="Times New Roman" w:hAnsi="Times New Roman" w:cs="Times New Roman"/>
          <w:sz w:val="22"/>
        </w:rPr>
        <w:t xml:space="preserve"> 2048 scans.</w:t>
      </w:r>
      <w:r w:rsidR="005D2597" w:rsidRPr="002E51CC">
        <w:rPr>
          <w:rFonts w:ascii="Times New Roman" w:hAnsi="Times New Roman" w:cs="Times New Roman"/>
          <w:sz w:val="22"/>
        </w:rPr>
        <w:t xml:space="preserve"> </w:t>
      </w:r>
      <w:r w:rsidR="00810851" w:rsidRPr="002E51CC">
        <w:rPr>
          <w:rFonts w:ascii="Times New Roman" w:hAnsi="Times New Roman" w:cs="Times New Roman"/>
          <w:sz w:val="22"/>
        </w:rPr>
        <w:t>G</w:t>
      </w:r>
      <w:r w:rsidR="005D2597" w:rsidRPr="002E51CC">
        <w:rPr>
          <w:rFonts w:ascii="Times New Roman" w:hAnsi="Times New Roman" w:cs="Times New Roman"/>
          <w:sz w:val="22"/>
        </w:rPr>
        <w:t>as</w:t>
      </w:r>
      <w:r w:rsidR="00810851" w:rsidRPr="002E51CC">
        <w:rPr>
          <w:rFonts w:ascii="Times New Roman" w:hAnsi="Times New Roman" w:cs="Times New Roman"/>
          <w:sz w:val="22"/>
        </w:rPr>
        <w:t>eous</w:t>
      </w:r>
      <w:r w:rsidR="005D2597" w:rsidRPr="002E51CC">
        <w:rPr>
          <w:rFonts w:ascii="Times New Roman" w:hAnsi="Times New Roman" w:cs="Times New Roman"/>
          <w:sz w:val="22"/>
        </w:rPr>
        <w:t xml:space="preserve"> products were quantified by </w:t>
      </w:r>
      <w:r w:rsidR="00AA7FF1" w:rsidRPr="002E51CC">
        <w:rPr>
          <w:rFonts w:ascii="Times New Roman" w:hAnsi="Times New Roman" w:cs="Times New Roman"/>
          <w:sz w:val="22"/>
        </w:rPr>
        <w:t xml:space="preserve">a </w:t>
      </w:r>
      <w:r w:rsidR="005D2597" w:rsidRPr="002E51CC">
        <w:rPr>
          <w:rFonts w:ascii="Times New Roman" w:hAnsi="Times New Roman" w:cs="Times New Roman"/>
          <w:sz w:val="22"/>
        </w:rPr>
        <w:t>gas chromatograph</w:t>
      </w:r>
      <w:r w:rsidR="00BC0142" w:rsidRPr="002E51CC">
        <w:rPr>
          <w:rFonts w:ascii="Times New Roman" w:hAnsi="Times New Roman" w:cs="Times New Roman"/>
          <w:sz w:val="22"/>
        </w:rPr>
        <w:t xml:space="preserve"> e</w:t>
      </w:r>
      <w:r w:rsidR="005D2597" w:rsidRPr="002E51CC">
        <w:rPr>
          <w:rFonts w:ascii="Times New Roman" w:hAnsi="Times New Roman" w:cs="Times New Roman"/>
          <w:sz w:val="22"/>
        </w:rPr>
        <w:t xml:space="preserve">quipped with molecular sieve 5A, </w:t>
      </w:r>
      <w:proofErr w:type="spellStart"/>
      <w:r w:rsidR="005D2597" w:rsidRPr="002E51CC">
        <w:rPr>
          <w:rFonts w:ascii="Times New Roman" w:hAnsi="Times New Roman" w:cs="Times New Roman"/>
          <w:sz w:val="22"/>
        </w:rPr>
        <w:t>Porapak</w:t>
      </w:r>
      <w:proofErr w:type="spellEnd"/>
      <w:r w:rsidR="005D2597" w:rsidRPr="002E51CC">
        <w:rPr>
          <w:rFonts w:ascii="Times New Roman" w:hAnsi="Times New Roman" w:cs="Times New Roman"/>
          <w:sz w:val="22"/>
        </w:rPr>
        <w:t xml:space="preserve"> Q 80/100 mesh, SE-30 and HP-Al</w:t>
      </w:r>
      <w:r w:rsidR="005D2597" w:rsidRPr="002E51CC">
        <w:rPr>
          <w:rFonts w:ascii="Times New Roman" w:hAnsi="Times New Roman" w:cs="Times New Roman"/>
          <w:sz w:val="22"/>
          <w:vertAlign w:val="subscript"/>
        </w:rPr>
        <w:t>2</w:t>
      </w:r>
      <w:r w:rsidR="005D2597" w:rsidRPr="002E51CC">
        <w:rPr>
          <w:rFonts w:ascii="Times New Roman" w:hAnsi="Times New Roman" w:cs="Times New Roman"/>
          <w:sz w:val="22"/>
        </w:rPr>
        <w:t>O</w:t>
      </w:r>
      <w:r w:rsidR="005D2597" w:rsidRPr="002E51CC">
        <w:rPr>
          <w:rFonts w:ascii="Times New Roman" w:hAnsi="Times New Roman" w:cs="Times New Roman"/>
          <w:sz w:val="22"/>
          <w:vertAlign w:val="subscript"/>
        </w:rPr>
        <w:t>3</w:t>
      </w:r>
      <w:r w:rsidR="005D2597" w:rsidRPr="002E51CC">
        <w:rPr>
          <w:rFonts w:ascii="Times New Roman" w:hAnsi="Times New Roman" w:cs="Times New Roman"/>
          <w:sz w:val="22"/>
        </w:rPr>
        <w:t>/S column</w:t>
      </w:r>
      <w:r w:rsidR="00AA7FF1" w:rsidRPr="002E51CC">
        <w:rPr>
          <w:rFonts w:ascii="Times New Roman" w:hAnsi="Times New Roman" w:cs="Times New Roman"/>
          <w:sz w:val="22"/>
        </w:rPr>
        <w:t>s</w:t>
      </w:r>
      <w:r w:rsidR="005D2597" w:rsidRPr="002E51CC">
        <w:rPr>
          <w:rFonts w:ascii="Times New Roman" w:hAnsi="Times New Roman" w:cs="Times New Roman"/>
          <w:sz w:val="22"/>
        </w:rPr>
        <w:t xml:space="preserve"> </w:t>
      </w:r>
      <w:r w:rsidR="00AA7FF1" w:rsidRPr="002E51CC">
        <w:rPr>
          <w:rFonts w:ascii="Times New Roman" w:hAnsi="Times New Roman" w:cs="Times New Roman"/>
          <w:sz w:val="22"/>
        </w:rPr>
        <w:t>using</w:t>
      </w:r>
      <w:r w:rsidR="005D2597" w:rsidRPr="002E51CC">
        <w:rPr>
          <w:rFonts w:ascii="Times New Roman" w:hAnsi="Times New Roman" w:cs="Times New Roman"/>
          <w:sz w:val="22"/>
        </w:rPr>
        <w:t xml:space="preserve"> He (</w:t>
      </w:r>
      <w:proofErr w:type="spellStart"/>
      <w:r w:rsidR="00BC0142" w:rsidRPr="002E51CC">
        <w:rPr>
          <w:rFonts w:ascii="Times New Roman" w:hAnsi="Times New Roman" w:cs="Times New Roman"/>
          <w:sz w:val="22"/>
        </w:rPr>
        <w:t>u</w:t>
      </w:r>
      <w:r w:rsidR="005D2597" w:rsidRPr="002E51CC">
        <w:rPr>
          <w:rFonts w:ascii="Times New Roman" w:hAnsi="Times New Roman" w:cs="Times New Roman"/>
          <w:sz w:val="22"/>
        </w:rPr>
        <w:t>ltra high</w:t>
      </w:r>
      <w:proofErr w:type="spellEnd"/>
      <w:r w:rsidR="005D2597" w:rsidRPr="002E51CC">
        <w:rPr>
          <w:rFonts w:ascii="Times New Roman" w:hAnsi="Times New Roman" w:cs="Times New Roman"/>
          <w:sz w:val="22"/>
        </w:rPr>
        <w:t xml:space="preserve"> purity) as carrier gas</w:t>
      </w:r>
      <w:r w:rsidR="00142F14" w:rsidRPr="002E51CC">
        <w:rPr>
          <w:rFonts w:ascii="Times New Roman" w:hAnsi="Times New Roman" w:cs="Times New Roman"/>
          <w:sz w:val="22"/>
        </w:rPr>
        <w:t>.</w:t>
      </w:r>
      <w:r w:rsidR="0060148D" w:rsidRPr="002E51CC">
        <w:rPr>
          <w:rFonts w:ascii="Times New Roman" w:hAnsi="Times New Roman" w:cs="Times New Roman"/>
          <w:sz w:val="22"/>
        </w:rPr>
        <w:t xml:space="preserve"> </w:t>
      </w:r>
    </w:p>
    <w:p w14:paraId="786EA3A4" w14:textId="77777777" w:rsidR="008E1A0C" w:rsidRPr="002E51CC" w:rsidRDefault="008E1A0C" w:rsidP="00884A11">
      <w:pPr>
        <w:rPr>
          <w:rFonts w:ascii="Times New Roman" w:hAnsi="Times New Roman" w:cs="Times New Roman"/>
          <w:sz w:val="22"/>
        </w:rPr>
      </w:pPr>
    </w:p>
    <w:p w14:paraId="1AECA91D" w14:textId="25C7C597" w:rsidR="00936F16" w:rsidRPr="002E51CC" w:rsidRDefault="002F383A" w:rsidP="00884A11">
      <w:pPr>
        <w:rPr>
          <w:rFonts w:ascii="Times New Roman" w:eastAsia="宋体" w:hAnsi="Times New Roman" w:cs="Times New Roman"/>
          <w:b/>
          <w:sz w:val="22"/>
        </w:rPr>
      </w:pPr>
      <w:r w:rsidRPr="002E51CC">
        <w:rPr>
          <w:rFonts w:ascii="Times New Roman" w:eastAsia="宋体" w:hAnsi="Times New Roman" w:cs="Times New Roman"/>
          <w:b/>
          <w:i/>
          <w:sz w:val="22"/>
        </w:rPr>
        <w:t>In-situ</w:t>
      </w:r>
      <w:r w:rsidR="00884A11" w:rsidRPr="002E51CC">
        <w:rPr>
          <w:rFonts w:ascii="Times New Roman" w:eastAsia="宋体" w:hAnsi="Times New Roman" w:cs="Times New Roman"/>
          <w:b/>
          <w:sz w:val="22"/>
        </w:rPr>
        <w:t xml:space="preserve"> </w:t>
      </w:r>
      <w:r w:rsidR="00C7126C" w:rsidRPr="002E51CC">
        <w:rPr>
          <w:rFonts w:ascii="Times New Roman" w:eastAsia="宋体" w:hAnsi="Times New Roman" w:cs="Times New Roman"/>
          <w:b/>
          <w:sz w:val="22"/>
        </w:rPr>
        <w:t>X-ray absorption fine structure (XAFS)</w:t>
      </w:r>
      <w:r w:rsidR="00B505B4" w:rsidRPr="002E51CC">
        <w:rPr>
          <w:rFonts w:ascii="Times New Roman" w:eastAsia="宋体" w:hAnsi="Times New Roman" w:cs="Times New Roman"/>
          <w:b/>
          <w:sz w:val="22"/>
        </w:rPr>
        <w:t xml:space="preserve"> measurements</w:t>
      </w:r>
    </w:p>
    <w:p w14:paraId="0F1386C0" w14:textId="0144F9F6" w:rsidR="0085293A" w:rsidRDefault="00884A11" w:rsidP="0085293A">
      <w:pPr>
        <w:ind w:firstLine="420"/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sz w:val="22"/>
        </w:rPr>
        <w:t xml:space="preserve">Cu </w:t>
      </w:r>
      <w:r w:rsidRPr="002E51CC">
        <w:rPr>
          <w:rFonts w:ascii="Times New Roman" w:eastAsia="宋体" w:hAnsi="Times New Roman" w:cs="Times New Roman"/>
          <w:i/>
          <w:sz w:val="22"/>
        </w:rPr>
        <w:t>K</w:t>
      </w:r>
      <w:r w:rsidRPr="002E51CC">
        <w:rPr>
          <w:rFonts w:ascii="Times New Roman" w:eastAsia="宋体" w:hAnsi="Times New Roman" w:cs="Times New Roman"/>
          <w:sz w:val="22"/>
        </w:rPr>
        <w:t xml:space="preserve">-edge (8,979 eV) XAFS spectra were </w:t>
      </w:r>
      <w:r w:rsidR="00C7126C" w:rsidRPr="002E51CC">
        <w:rPr>
          <w:rFonts w:ascii="Times New Roman" w:eastAsia="宋体" w:hAnsi="Times New Roman" w:cs="Times New Roman"/>
          <w:sz w:val="22"/>
        </w:rPr>
        <w:t>r</w:t>
      </w:r>
      <w:r w:rsidR="00C51771" w:rsidRPr="002E51CC">
        <w:rPr>
          <w:rFonts w:ascii="Times New Roman" w:eastAsia="宋体" w:hAnsi="Times New Roman" w:cs="Times New Roman"/>
          <w:sz w:val="22"/>
        </w:rPr>
        <w:t>e</w:t>
      </w:r>
      <w:r w:rsidR="00C7126C" w:rsidRPr="002E51CC">
        <w:rPr>
          <w:rFonts w:ascii="Times New Roman" w:eastAsia="宋体" w:hAnsi="Times New Roman" w:cs="Times New Roman"/>
          <w:sz w:val="22"/>
        </w:rPr>
        <w:t>corded</w:t>
      </w:r>
      <w:r w:rsidRPr="002E51CC">
        <w:rPr>
          <w:rFonts w:ascii="Times New Roman" w:eastAsia="宋体" w:hAnsi="Times New Roman" w:cs="Times New Roman"/>
          <w:sz w:val="22"/>
        </w:rPr>
        <w:t xml:space="preserve"> at the BL14W1 beamline of </w:t>
      </w:r>
      <w:r w:rsidR="00C7126C" w:rsidRPr="002E51CC">
        <w:rPr>
          <w:rFonts w:ascii="Times New Roman" w:eastAsia="宋体" w:hAnsi="Times New Roman" w:cs="Times New Roman"/>
          <w:sz w:val="22"/>
        </w:rPr>
        <w:t xml:space="preserve">the </w:t>
      </w:r>
      <w:r w:rsidRPr="002E51CC">
        <w:rPr>
          <w:rFonts w:ascii="Times New Roman" w:eastAsia="宋体" w:hAnsi="Times New Roman" w:cs="Times New Roman"/>
          <w:sz w:val="22"/>
        </w:rPr>
        <w:t xml:space="preserve">Shanghai Synchrotron Radiation Facility (SSRF), China. The storage ring was operated at 3.5 GeV with a maximum electron current of 250 mA. The hard X-ray </w:t>
      </w:r>
      <w:r w:rsidR="00C7126C" w:rsidRPr="002E51CC">
        <w:rPr>
          <w:rFonts w:ascii="Times New Roman" w:eastAsia="宋体" w:hAnsi="Times New Roman" w:cs="Times New Roman"/>
          <w:sz w:val="22"/>
        </w:rPr>
        <w:t xml:space="preserve">beam </w:t>
      </w:r>
      <w:r w:rsidRPr="002E51CC">
        <w:rPr>
          <w:rFonts w:ascii="Times New Roman" w:eastAsia="宋体" w:hAnsi="Times New Roman" w:cs="Times New Roman"/>
          <w:sz w:val="22"/>
        </w:rPr>
        <w:t xml:space="preserve">was monochromatized with a </w:t>
      </w:r>
      <w:proofErr w:type="gramStart"/>
      <w:r w:rsidRPr="002E51CC">
        <w:rPr>
          <w:rFonts w:ascii="Times New Roman" w:eastAsia="宋体" w:hAnsi="Times New Roman" w:cs="Times New Roman"/>
          <w:sz w:val="22"/>
        </w:rPr>
        <w:t>Si(</w:t>
      </w:r>
      <w:proofErr w:type="gramEnd"/>
      <w:r w:rsidRPr="002E51CC">
        <w:rPr>
          <w:rFonts w:ascii="Times New Roman" w:eastAsia="宋体" w:hAnsi="Times New Roman" w:cs="Times New Roman"/>
          <w:sz w:val="22"/>
        </w:rPr>
        <w:t xml:space="preserve">111) double crystal monochromator. </w:t>
      </w:r>
      <w:r w:rsidR="00C7126C" w:rsidRPr="002E51CC">
        <w:rPr>
          <w:rFonts w:ascii="Times New Roman" w:eastAsia="宋体" w:hAnsi="Times New Roman" w:cs="Times New Roman"/>
          <w:sz w:val="22"/>
        </w:rPr>
        <w:t>For removal of higher order</w:t>
      </w:r>
      <w:r w:rsidRPr="002E51CC">
        <w:rPr>
          <w:rFonts w:ascii="Times New Roman" w:eastAsia="宋体" w:hAnsi="Times New Roman" w:cs="Times New Roman"/>
          <w:sz w:val="22"/>
        </w:rPr>
        <w:t xml:space="preserve"> harmonics, </w:t>
      </w:r>
      <w:r w:rsidR="00C51771" w:rsidRPr="002E51CC">
        <w:rPr>
          <w:rFonts w:ascii="Times New Roman" w:eastAsia="宋体" w:hAnsi="Times New Roman" w:cs="Times New Roman"/>
          <w:sz w:val="22"/>
        </w:rPr>
        <w:t>a</w:t>
      </w:r>
      <w:r w:rsidRPr="002E51CC">
        <w:rPr>
          <w:rFonts w:ascii="Times New Roman" w:eastAsia="宋体" w:hAnsi="Times New Roman" w:cs="Times New Roman"/>
          <w:sz w:val="22"/>
        </w:rPr>
        <w:t xml:space="preserve"> Rh mirror was used. </w:t>
      </w:r>
      <w:r w:rsidR="001B6174" w:rsidRPr="002E51CC">
        <w:rPr>
          <w:rFonts w:ascii="Times New Roman" w:eastAsia="宋体" w:hAnsi="Times New Roman" w:cs="Times New Roman"/>
          <w:i/>
          <w:sz w:val="22"/>
        </w:rPr>
        <w:t>In-situ</w:t>
      </w:r>
      <w:r w:rsidRPr="002E51CC">
        <w:rPr>
          <w:rFonts w:ascii="Times New Roman" w:eastAsia="宋体" w:hAnsi="Times New Roman" w:cs="Times New Roman"/>
          <w:sz w:val="22"/>
        </w:rPr>
        <w:t xml:space="preserve"> XAFS measurements were performed </w:t>
      </w:r>
      <w:r w:rsidR="00B505B4" w:rsidRPr="002E51CC">
        <w:rPr>
          <w:rFonts w:ascii="Times New Roman" w:eastAsia="宋体" w:hAnsi="Times New Roman" w:cs="Times New Roman"/>
          <w:sz w:val="22"/>
        </w:rPr>
        <w:t>using</w:t>
      </w:r>
      <w:r w:rsidRPr="002E51CC">
        <w:rPr>
          <w:rFonts w:ascii="Times New Roman" w:eastAsia="宋体" w:hAnsi="Times New Roman" w:cs="Times New Roman"/>
          <w:sz w:val="22"/>
        </w:rPr>
        <w:t xml:space="preserve"> a</w:t>
      </w:r>
      <w:r w:rsidR="00FC66F6" w:rsidRPr="002E51CC">
        <w:rPr>
          <w:rFonts w:ascii="Times New Roman" w:eastAsia="宋体" w:hAnsi="Times New Roman" w:cs="Times New Roman"/>
          <w:sz w:val="22"/>
        </w:rPr>
        <w:t xml:space="preserve"> home-made</w:t>
      </w:r>
      <w:r w:rsidRPr="002E51CC">
        <w:rPr>
          <w:rFonts w:ascii="Times New Roman" w:eastAsia="宋体" w:hAnsi="Times New Roman" w:cs="Times New Roman"/>
          <w:sz w:val="22"/>
        </w:rPr>
        <w:t xml:space="preserve"> </w:t>
      </w:r>
      <w:r w:rsidR="00F0238A" w:rsidRPr="002E51CC">
        <w:rPr>
          <w:rFonts w:ascii="Times New Roman" w:eastAsia="宋体" w:hAnsi="Times New Roman" w:cs="Times New Roman"/>
          <w:sz w:val="22"/>
        </w:rPr>
        <w:t>reactor</w:t>
      </w:r>
      <w:r w:rsidRPr="002E51CC">
        <w:rPr>
          <w:rFonts w:ascii="Times New Roman" w:eastAsia="宋体" w:hAnsi="Times New Roman" w:cs="Times New Roman"/>
          <w:sz w:val="22"/>
        </w:rPr>
        <w:t xml:space="preserve"> </w:t>
      </w:r>
      <w:r w:rsidR="00392D89" w:rsidRPr="002E51CC">
        <w:rPr>
          <w:rFonts w:ascii="Times New Roman" w:eastAsia="宋体" w:hAnsi="Times New Roman" w:cs="Times New Roman"/>
          <w:sz w:val="22"/>
        </w:rPr>
        <w:t xml:space="preserve">(10 ml) </w:t>
      </w:r>
      <w:r w:rsidRPr="002E51CC">
        <w:rPr>
          <w:rFonts w:ascii="Times New Roman" w:eastAsia="宋体" w:hAnsi="Times New Roman" w:cs="Times New Roman"/>
          <w:sz w:val="22"/>
        </w:rPr>
        <w:t xml:space="preserve">with a </w:t>
      </w:r>
      <w:r w:rsidR="00C51771" w:rsidRPr="002E51CC">
        <w:rPr>
          <w:rFonts w:ascii="Times New Roman" w:eastAsia="宋体" w:hAnsi="Times New Roman" w:cs="Times New Roman"/>
          <w:sz w:val="22"/>
        </w:rPr>
        <w:t>vitreous</w:t>
      </w:r>
      <w:r w:rsidRPr="002E51CC">
        <w:rPr>
          <w:rFonts w:ascii="Times New Roman" w:eastAsia="宋体" w:hAnsi="Times New Roman" w:cs="Times New Roman"/>
          <w:sz w:val="22"/>
        </w:rPr>
        <w:t xml:space="preserve"> carbon window</w:t>
      </w:r>
      <w:r w:rsidR="00392D89" w:rsidRPr="002E51CC">
        <w:rPr>
          <w:rFonts w:ascii="Times New Roman" w:eastAsia="宋体" w:hAnsi="Times New Roman" w:cs="Times New Roman"/>
          <w:sz w:val="22"/>
        </w:rPr>
        <w:t xml:space="preserve"> (</w:t>
      </w:r>
      <w:r w:rsidR="00392D89" w:rsidRPr="002E51CC">
        <w:rPr>
          <w:rFonts w:ascii="Times New Roman" w:hAnsi="Times New Roman" w:cs="Times New Roman"/>
          <w:sz w:val="22"/>
        </w:rPr>
        <w:t xml:space="preserve">Ø = 6 mm; </w:t>
      </w:r>
      <w:r w:rsidR="009435A9" w:rsidRPr="002E51CC">
        <w:rPr>
          <w:rFonts w:ascii="Times New Roman" w:eastAsia="宋体" w:hAnsi="Times New Roman" w:cs="Times New Roman"/>
          <w:sz w:val="22"/>
        </w:rPr>
        <w:t>Figure S1</w:t>
      </w:r>
      <w:r w:rsidR="000C466C" w:rsidRPr="002E51CC">
        <w:rPr>
          <w:rFonts w:ascii="Times New Roman" w:eastAsia="宋体" w:hAnsi="Times New Roman" w:cs="Times New Roman"/>
          <w:sz w:val="22"/>
        </w:rPr>
        <w:t>0</w:t>
      </w:r>
      <w:r w:rsidR="009435A9" w:rsidRPr="002E51CC">
        <w:rPr>
          <w:rFonts w:ascii="Times New Roman" w:eastAsia="宋体" w:hAnsi="Times New Roman" w:cs="Times New Roman"/>
          <w:sz w:val="22"/>
        </w:rPr>
        <w:t>)</w:t>
      </w:r>
      <w:r w:rsidRPr="002E51CC">
        <w:rPr>
          <w:rFonts w:ascii="Times New Roman" w:eastAsia="宋体" w:hAnsi="Times New Roman" w:cs="Times New Roman"/>
          <w:sz w:val="22"/>
        </w:rPr>
        <w:t xml:space="preserve">. </w:t>
      </w:r>
      <w:r w:rsidR="00C51771" w:rsidRPr="002E51CC">
        <w:rPr>
          <w:rFonts w:ascii="Times New Roman" w:eastAsia="宋体" w:hAnsi="Times New Roman" w:cs="Times New Roman"/>
          <w:sz w:val="22"/>
        </w:rPr>
        <w:t>A</w:t>
      </w:r>
      <w:r w:rsidRPr="002E51CC">
        <w:rPr>
          <w:rFonts w:ascii="Times New Roman" w:eastAsia="宋体" w:hAnsi="Times New Roman" w:cs="Times New Roman"/>
          <w:sz w:val="22"/>
        </w:rPr>
        <w:t xml:space="preserve"> catalyst-coated carbon fiber paper (~</w:t>
      </w:r>
      <w:r w:rsidR="00B7490B" w:rsidRPr="002E51CC">
        <w:rPr>
          <w:rFonts w:ascii="Times New Roman" w:eastAsia="宋体" w:hAnsi="Times New Roman" w:cs="Times New Roman"/>
          <w:sz w:val="22"/>
        </w:rPr>
        <w:t>5 mm</w:t>
      </w:r>
      <w:r w:rsidRPr="002E51CC">
        <w:rPr>
          <w:rFonts w:ascii="Times New Roman" w:eastAsia="宋体" w:hAnsi="Times New Roman" w:cs="Times New Roman"/>
          <w:sz w:val="22"/>
        </w:rPr>
        <w:t xml:space="preserve"> in diameter</w:t>
      </w:r>
      <w:r w:rsidR="00B7490B" w:rsidRPr="002E51CC">
        <w:rPr>
          <w:rFonts w:ascii="Times New Roman" w:eastAsia="宋体" w:hAnsi="Times New Roman" w:cs="Times New Roman"/>
          <w:sz w:val="22"/>
        </w:rPr>
        <w:t>) was</w:t>
      </w:r>
      <w:r w:rsidRPr="002E51CC">
        <w:rPr>
          <w:rFonts w:ascii="Times New Roman" w:eastAsia="宋体" w:hAnsi="Times New Roman" w:cs="Times New Roman"/>
          <w:sz w:val="22"/>
        </w:rPr>
        <w:t xml:space="preserve"> sealed </w:t>
      </w:r>
      <w:r w:rsidR="00C51771" w:rsidRPr="002E51CC">
        <w:rPr>
          <w:rFonts w:ascii="Times New Roman" w:eastAsia="宋体" w:hAnsi="Times New Roman" w:cs="Times New Roman"/>
          <w:sz w:val="22"/>
        </w:rPr>
        <w:t>behind</w:t>
      </w:r>
      <w:r w:rsidR="00651AFE" w:rsidRPr="002E51CC">
        <w:rPr>
          <w:rFonts w:ascii="Times New Roman" w:eastAsia="宋体" w:hAnsi="Times New Roman" w:cs="Times New Roman"/>
          <w:sz w:val="22"/>
        </w:rPr>
        <w:t xml:space="preserve"> the window</w:t>
      </w:r>
      <w:r w:rsidRPr="002E51CC">
        <w:rPr>
          <w:rFonts w:ascii="Times New Roman" w:eastAsia="宋体" w:hAnsi="Times New Roman" w:cs="Times New Roman"/>
          <w:sz w:val="22"/>
        </w:rPr>
        <w:t xml:space="preserve">. </w:t>
      </w:r>
      <w:r w:rsidR="00B505B4" w:rsidRPr="002E51CC">
        <w:rPr>
          <w:rFonts w:ascii="Times New Roman" w:eastAsia="宋体" w:hAnsi="Times New Roman" w:cs="Times New Roman"/>
          <w:sz w:val="22"/>
        </w:rPr>
        <w:t>S</w:t>
      </w:r>
      <w:r w:rsidRPr="002E51CC">
        <w:rPr>
          <w:rFonts w:ascii="Times New Roman" w:eastAsia="宋体" w:hAnsi="Times New Roman" w:cs="Times New Roman"/>
          <w:sz w:val="22"/>
        </w:rPr>
        <w:t xml:space="preserve">pectra were collected </w:t>
      </w:r>
      <w:r w:rsidR="00E914C7" w:rsidRPr="002E51CC">
        <w:rPr>
          <w:rFonts w:ascii="Times New Roman" w:eastAsia="宋体" w:hAnsi="Times New Roman" w:cs="Times New Roman"/>
          <w:sz w:val="22"/>
        </w:rPr>
        <w:t>in</w:t>
      </w:r>
      <w:r w:rsidRPr="002E51CC">
        <w:rPr>
          <w:rFonts w:ascii="Times New Roman" w:eastAsia="宋体" w:hAnsi="Times New Roman" w:cs="Times New Roman"/>
          <w:sz w:val="22"/>
        </w:rPr>
        <w:t xml:space="preserve"> the fluorescence mode using a </w:t>
      </w:r>
      <w:r w:rsidR="00E914C7" w:rsidRPr="002E51CC">
        <w:rPr>
          <w:rFonts w:ascii="Times New Roman" w:eastAsia="宋体" w:hAnsi="Times New Roman" w:cs="Times New Roman"/>
          <w:sz w:val="22"/>
        </w:rPr>
        <w:t>L</w:t>
      </w:r>
      <w:r w:rsidRPr="002E51CC">
        <w:rPr>
          <w:rFonts w:ascii="Times New Roman" w:eastAsia="宋体" w:hAnsi="Times New Roman" w:cs="Times New Roman"/>
          <w:sz w:val="22"/>
        </w:rPr>
        <w:t>ytle detector.</w:t>
      </w:r>
      <w:r w:rsidR="00BE1F67" w:rsidRPr="002E51CC">
        <w:rPr>
          <w:rFonts w:ascii="Times New Roman" w:eastAsia="宋体" w:hAnsi="Times New Roman" w:cs="Times New Roman"/>
          <w:sz w:val="22"/>
        </w:rPr>
        <w:t xml:space="preserve"> </w:t>
      </w:r>
      <w:r w:rsidR="00564796" w:rsidRPr="002E51CC">
        <w:rPr>
          <w:rFonts w:ascii="Times New Roman" w:eastAsia="宋体" w:hAnsi="Times New Roman" w:cs="Times New Roman"/>
          <w:sz w:val="22"/>
        </w:rPr>
        <w:t>The spectrum of a Cu metal foil</w:t>
      </w:r>
      <w:r w:rsidR="00B505B4" w:rsidRPr="002E51CC">
        <w:rPr>
          <w:rFonts w:ascii="Times New Roman" w:eastAsia="宋体" w:hAnsi="Times New Roman" w:cs="Times New Roman"/>
          <w:sz w:val="22"/>
        </w:rPr>
        <w:t>,</w:t>
      </w:r>
      <w:r w:rsidR="00564796" w:rsidRPr="002E51CC">
        <w:rPr>
          <w:rFonts w:ascii="Times New Roman" w:eastAsia="宋体" w:hAnsi="Times New Roman" w:cs="Times New Roman"/>
          <w:sz w:val="22"/>
        </w:rPr>
        <w:t xml:space="preserve"> </w:t>
      </w:r>
      <w:r w:rsidR="00B505B4" w:rsidRPr="002E51CC">
        <w:rPr>
          <w:rFonts w:ascii="Times New Roman" w:eastAsia="宋体" w:hAnsi="Times New Roman" w:cs="Times New Roman"/>
          <w:sz w:val="22"/>
        </w:rPr>
        <w:t>allowing</w:t>
      </w:r>
      <w:r w:rsidR="00564796" w:rsidRPr="002E51CC">
        <w:rPr>
          <w:rFonts w:ascii="Times New Roman" w:eastAsia="宋体" w:hAnsi="Times New Roman" w:cs="Times New Roman"/>
          <w:sz w:val="22"/>
        </w:rPr>
        <w:t xml:space="preserve"> for </w:t>
      </w:r>
      <w:r w:rsidR="00B505B4" w:rsidRPr="002E51CC">
        <w:rPr>
          <w:rFonts w:ascii="Times New Roman" w:eastAsia="宋体" w:hAnsi="Times New Roman" w:cs="Times New Roman"/>
          <w:sz w:val="22"/>
        </w:rPr>
        <w:t xml:space="preserve">internal </w:t>
      </w:r>
      <w:r w:rsidR="00564796" w:rsidRPr="002E51CC">
        <w:rPr>
          <w:rFonts w:ascii="Times New Roman" w:eastAsia="宋体" w:hAnsi="Times New Roman" w:cs="Times New Roman"/>
          <w:sz w:val="22"/>
        </w:rPr>
        <w:t>energy calibration</w:t>
      </w:r>
      <w:r w:rsidR="00B505B4" w:rsidRPr="002E51CC">
        <w:rPr>
          <w:rFonts w:ascii="Times New Roman" w:eastAsia="宋体" w:hAnsi="Times New Roman" w:cs="Times New Roman"/>
          <w:sz w:val="22"/>
        </w:rPr>
        <w:t>, was collected concomitantly</w:t>
      </w:r>
      <w:r w:rsidR="00564796" w:rsidRPr="002E51CC">
        <w:rPr>
          <w:rFonts w:ascii="Times New Roman" w:eastAsia="宋体" w:hAnsi="Times New Roman" w:cs="Times New Roman"/>
          <w:sz w:val="22"/>
        </w:rPr>
        <w:t xml:space="preserve">. </w:t>
      </w:r>
      <w:r w:rsidR="00B505B4" w:rsidRPr="002E51CC">
        <w:rPr>
          <w:rFonts w:ascii="Times New Roman" w:eastAsia="宋体" w:hAnsi="Times New Roman" w:cs="Times New Roman"/>
          <w:sz w:val="22"/>
        </w:rPr>
        <w:t>Three spectra were averaged for each data set.</w:t>
      </w:r>
    </w:p>
    <w:p w14:paraId="4E3608EA" w14:textId="77777777" w:rsidR="0085293A" w:rsidRPr="002E51CC" w:rsidRDefault="0085293A" w:rsidP="0085293A">
      <w:pPr>
        <w:ind w:firstLine="420"/>
        <w:rPr>
          <w:rFonts w:ascii="Times New Roman" w:eastAsia="宋体" w:hAnsi="Times New Roman" w:cs="Times New Roman"/>
          <w:sz w:val="22"/>
        </w:rPr>
      </w:pPr>
    </w:p>
    <w:p w14:paraId="23641AD5" w14:textId="3B28ABE3" w:rsidR="00482D4E" w:rsidRPr="002E51CC" w:rsidRDefault="00884A11" w:rsidP="00482D4E">
      <w:pPr>
        <w:rPr>
          <w:rFonts w:ascii="Times New Roman" w:eastAsia="宋体" w:hAnsi="Times New Roman" w:cs="Times New Roman"/>
          <w:b/>
          <w:sz w:val="22"/>
        </w:rPr>
      </w:pPr>
      <w:r w:rsidRPr="002E51CC">
        <w:rPr>
          <w:rFonts w:ascii="Times New Roman" w:eastAsia="宋体" w:hAnsi="Times New Roman" w:cs="Times New Roman"/>
          <w:b/>
          <w:sz w:val="22"/>
        </w:rPr>
        <w:t>XAFS data analysis</w:t>
      </w:r>
    </w:p>
    <w:p w14:paraId="37518518" w14:textId="1A51FB1E" w:rsidR="00482D4E" w:rsidRPr="002E51CC" w:rsidRDefault="00482D4E" w:rsidP="009C3FEF">
      <w:pPr>
        <w:ind w:firstLine="420"/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sz w:val="22"/>
        </w:rPr>
        <w:t xml:space="preserve">Extended X-ray absorption fine structure (EXAFS) data were processed and analyzed following standard procedures within the ATHENA module implemented in the IFEFFIT library software package. </w:t>
      </w:r>
      <w:r w:rsidR="007834A1" w:rsidRPr="002E51CC">
        <w:rPr>
          <w:rFonts w:ascii="Times New Roman" w:eastAsia="宋体" w:hAnsi="Times New Roman" w:cs="Times New Roman"/>
          <w:sz w:val="22"/>
        </w:rPr>
        <w:t xml:space="preserve">The Cu </w:t>
      </w:r>
      <w:r w:rsidR="007834A1" w:rsidRPr="002E51CC">
        <w:rPr>
          <w:rFonts w:ascii="Times New Roman" w:eastAsia="宋体" w:hAnsi="Times New Roman" w:cs="Times New Roman"/>
          <w:i/>
          <w:sz w:val="22"/>
        </w:rPr>
        <w:t>K</w:t>
      </w:r>
      <w:r w:rsidR="007834A1" w:rsidRPr="002E51CC">
        <w:rPr>
          <w:rFonts w:ascii="Times New Roman" w:eastAsia="宋体" w:hAnsi="Times New Roman" w:cs="Times New Roman"/>
          <w:sz w:val="22"/>
        </w:rPr>
        <w:t xml:space="preserve">-edge </w:t>
      </w:r>
      <w:r w:rsidR="007834A1" w:rsidRPr="002E51CC">
        <w:rPr>
          <w:rFonts w:ascii="Times New Roman" w:eastAsia="宋体" w:hAnsi="Times New Roman" w:cs="Times New Roman"/>
          <w:i/>
          <w:sz w:val="22"/>
        </w:rPr>
        <w:t>k</w:t>
      </w:r>
      <w:r w:rsidR="007834A1" w:rsidRPr="002E51CC">
        <w:rPr>
          <w:rFonts w:ascii="Times New Roman" w:eastAsia="宋体" w:hAnsi="Times New Roman" w:cs="Times New Roman"/>
          <w:sz w:val="22"/>
          <w:vertAlign w:val="superscript"/>
        </w:rPr>
        <w:t>3</w:t>
      </w:r>
      <w:r w:rsidR="007834A1" w:rsidRPr="002E51CC">
        <w:rPr>
          <w:rFonts w:ascii="Times New Roman" w:eastAsia="宋体" w:hAnsi="Times New Roman" w:cs="Times New Roman"/>
          <w:sz w:val="22"/>
        </w:rPr>
        <w:t>-weighted χ(</w:t>
      </w:r>
      <w:r w:rsidR="007834A1" w:rsidRPr="002E51CC">
        <w:rPr>
          <w:rFonts w:ascii="Times New Roman" w:eastAsia="宋体" w:hAnsi="Times New Roman" w:cs="Times New Roman"/>
          <w:i/>
          <w:sz w:val="22"/>
        </w:rPr>
        <w:t>k</w:t>
      </w:r>
      <w:r w:rsidR="007834A1" w:rsidRPr="002E51CC">
        <w:rPr>
          <w:rFonts w:ascii="Times New Roman" w:eastAsia="宋体" w:hAnsi="Times New Roman" w:cs="Times New Roman"/>
          <w:sz w:val="22"/>
        </w:rPr>
        <w:t xml:space="preserve">) data in the </w:t>
      </w:r>
      <w:r w:rsidR="007834A1" w:rsidRPr="002E51CC">
        <w:rPr>
          <w:rFonts w:ascii="Times New Roman" w:eastAsia="宋体" w:hAnsi="Times New Roman" w:cs="Times New Roman"/>
          <w:i/>
          <w:sz w:val="22"/>
        </w:rPr>
        <w:t>k</w:t>
      </w:r>
      <w:r w:rsidR="007834A1" w:rsidRPr="002E51CC">
        <w:rPr>
          <w:rFonts w:ascii="Times New Roman" w:eastAsia="宋体" w:hAnsi="Times New Roman" w:cs="Times New Roman"/>
          <w:sz w:val="22"/>
        </w:rPr>
        <w:t>-space from 2.3 to 12.1 Å</w:t>
      </w:r>
      <w:r w:rsidR="007834A1" w:rsidRPr="002E51CC">
        <w:rPr>
          <w:rFonts w:ascii="Times New Roman" w:eastAsia="宋体" w:hAnsi="Times New Roman" w:cs="Times New Roman"/>
          <w:sz w:val="22"/>
          <w:vertAlign w:val="superscript"/>
        </w:rPr>
        <w:t>−1</w:t>
      </w:r>
      <w:r w:rsidR="007834A1" w:rsidRPr="002E51CC">
        <w:rPr>
          <w:rFonts w:ascii="Times New Roman" w:eastAsia="宋体" w:hAnsi="Times New Roman" w:cs="Times New Roman"/>
          <w:sz w:val="22"/>
        </w:rPr>
        <w:t xml:space="preserve"> (</w:t>
      </w:r>
      <w:proofErr w:type="spellStart"/>
      <w:r w:rsidR="007834A1" w:rsidRPr="002E51CC">
        <w:rPr>
          <w:rFonts w:ascii="Times New Roman" w:eastAsia="宋体" w:hAnsi="Times New Roman" w:cs="Times New Roman"/>
          <w:sz w:val="22"/>
        </w:rPr>
        <w:t>Δ</w:t>
      </w:r>
      <w:r w:rsidR="007834A1" w:rsidRPr="002E51CC">
        <w:rPr>
          <w:rFonts w:ascii="Times New Roman" w:eastAsia="宋体" w:hAnsi="Times New Roman" w:cs="Times New Roman"/>
          <w:i/>
          <w:sz w:val="22"/>
        </w:rPr>
        <w:t>k</w:t>
      </w:r>
      <w:proofErr w:type="spellEnd"/>
      <w:r w:rsidR="007834A1" w:rsidRPr="002E51CC">
        <w:rPr>
          <w:rFonts w:ascii="Times New Roman" w:eastAsia="宋体" w:hAnsi="Times New Roman" w:cs="Times New Roman"/>
          <w:sz w:val="22"/>
        </w:rPr>
        <w:t>) were Fourier-transformed (FT) to the real space (</w:t>
      </w:r>
      <w:r w:rsidR="007834A1" w:rsidRPr="002E51CC">
        <w:rPr>
          <w:rFonts w:ascii="Times New Roman" w:eastAsia="宋体" w:hAnsi="Times New Roman" w:cs="Times New Roman"/>
          <w:i/>
          <w:iCs/>
          <w:sz w:val="22"/>
        </w:rPr>
        <w:t>R</w:t>
      </w:r>
      <w:r w:rsidR="007834A1" w:rsidRPr="002E51CC">
        <w:rPr>
          <w:rFonts w:ascii="Times New Roman" w:eastAsia="宋体" w:hAnsi="Times New Roman" w:cs="Times New Roman"/>
          <w:sz w:val="22"/>
        </w:rPr>
        <w:t xml:space="preserve">) with </w:t>
      </w:r>
      <w:proofErr w:type="spellStart"/>
      <w:r w:rsidR="007834A1" w:rsidRPr="002E51CC">
        <w:rPr>
          <w:rFonts w:ascii="Times New Roman" w:eastAsia="宋体" w:hAnsi="Times New Roman" w:cs="Times New Roman"/>
          <w:sz w:val="22"/>
        </w:rPr>
        <w:t>Hanning</w:t>
      </w:r>
      <w:proofErr w:type="spellEnd"/>
      <w:r w:rsidR="007834A1" w:rsidRPr="002E51CC">
        <w:rPr>
          <w:rFonts w:ascii="Times New Roman" w:eastAsia="宋体" w:hAnsi="Times New Roman" w:cs="Times New Roman"/>
          <w:sz w:val="22"/>
        </w:rPr>
        <w:t xml:space="preserve"> windows (d</w:t>
      </w:r>
      <w:r w:rsidR="007834A1" w:rsidRPr="002E51CC">
        <w:rPr>
          <w:rFonts w:ascii="Times New Roman" w:eastAsia="宋体" w:hAnsi="Times New Roman" w:cs="Times New Roman"/>
          <w:i/>
          <w:sz w:val="22"/>
        </w:rPr>
        <w:t>k</w:t>
      </w:r>
      <w:r w:rsidR="007834A1" w:rsidRPr="002E51CC">
        <w:rPr>
          <w:rFonts w:ascii="Times New Roman" w:eastAsia="宋体" w:hAnsi="Times New Roman" w:cs="Times New Roman"/>
          <w:i/>
          <w:sz w:val="22"/>
          <w:vertAlign w:val="subscript"/>
        </w:rPr>
        <w:t xml:space="preserve"> </w:t>
      </w:r>
      <w:r w:rsidR="007834A1" w:rsidRPr="002E51CC">
        <w:rPr>
          <w:rFonts w:ascii="Times New Roman" w:eastAsia="宋体" w:hAnsi="Times New Roman" w:cs="Times New Roman"/>
          <w:sz w:val="22"/>
        </w:rPr>
        <w:t>= 1.0 Å</w:t>
      </w:r>
      <w:r w:rsidR="007834A1" w:rsidRPr="002E51CC">
        <w:rPr>
          <w:rFonts w:ascii="Times New Roman" w:eastAsia="宋体" w:hAnsi="Times New Roman" w:cs="Times New Roman"/>
          <w:sz w:val="22"/>
          <w:vertAlign w:val="superscript"/>
        </w:rPr>
        <w:t>−1</w:t>
      </w:r>
      <w:r w:rsidR="007834A1" w:rsidRPr="002E51CC">
        <w:rPr>
          <w:rFonts w:ascii="Times New Roman" w:eastAsia="宋体" w:hAnsi="Times New Roman" w:cs="Times New Roman"/>
          <w:sz w:val="22"/>
        </w:rPr>
        <w:t>) to separate out EXAFS contributions from different coordination shells.</w:t>
      </w:r>
      <w:r w:rsidR="009C3FEF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 xml:space="preserve">Effective backscattering amplitudes and phase shifts were calculated using the ab initio code FEFF8.054. </w:t>
      </w:r>
      <w:r w:rsidR="00FE4CA2" w:rsidRPr="002E51CC">
        <w:rPr>
          <w:rFonts w:ascii="Times New Roman" w:eastAsia="宋体" w:hAnsi="Times New Roman" w:cs="Times New Roman"/>
          <w:sz w:val="22"/>
        </w:rPr>
        <w:t xml:space="preserve">Quantitative fittings of the spectra in the </w:t>
      </w:r>
      <w:r w:rsidR="00FE4CA2" w:rsidRPr="002E51CC">
        <w:rPr>
          <w:rFonts w:ascii="Times New Roman" w:eastAsia="宋体" w:hAnsi="Times New Roman" w:cs="Times New Roman"/>
          <w:i/>
          <w:iCs/>
          <w:sz w:val="22"/>
        </w:rPr>
        <w:t>R</w:t>
      </w:r>
      <w:r w:rsidR="00FE4CA2" w:rsidRPr="002E51CC">
        <w:rPr>
          <w:rFonts w:ascii="Times New Roman" w:eastAsia="宋体" w:hAnsi="Times New Roman" w:cs="Times New Roman"/>
          <w:sz w:val="22"/>
        </w:rPr>
        <w:t xml:space="preserve">-space </w:t>
      </w:r>
      <w:r w:rsidR="00E36EB3" w:rsidRPr="002E51CC">
        <w:rPr>
          <w:rFonts w:ascii="Times New Roman" w:eastAsia="宋体" w:hAnsi="Times New Roman" w:cs="Times New Roman"/>
          <w:sz w:val="22"/>
        </w:rPr>
        <w:t xml:space="preserve">were carried out </w:t>
      </w:r>
      <w:r w:rsidR="00FE4CA2" w:rsidRPr="002E51CC">
        <w:rPr>
          <w:rFonts w:ascii="Times New Roman" w:eastAsia="宋体" w:hAnsi="Times New Roman" w:cs="Times New Roman"/>
          <w:sz w:val="22"/>
        </w:rPr>
        <w:t>within the range 1.0 - 2.8 Å (Δ</w:t>
      </w:r>
      <w:r w:rsidR="00FE4CA2" w:rsidRPr="002E51CC">
        <w:rPr>
          <w:rFonts w:ascii="Times New Roman" w:eastAsia="宋体" w:hAnsi="Times New Roman" w:cs="Times New Roman"/>
          <w:i/>
          <w:sz w:val="22"/>
        </w:rPr>
        <w:t>R</w:t>
      </w:r>
      <w:r w:rsidR="00FE4CA2" w:rsidRPr="002E51CC">
        <w:rPr>
          <w:rFonts w:ascii="Times New Roman" w:eastAsia="宋体" w:hAnsi="Times New Roman" w:cs="Times New Roman"/>
          <w:sz w:val="22"/>
        </w:rPr>
        <w:t>). The number of independent points was:</w:t>
      </w:r>
      <w:r w:rsidR="00FE4CA2" w:rsidRPr="002E51CC">
        <w:rPr>
          <w:rFonts w:ascii="Times New Roman" w:eastAsia="宋体" w:hAnsi="Times New Roman" w:cs="Times New Roman"/>
          <w:i/>
          <w:iCs/>
          <w:sz w:val="22"/>
        </w:rPr>
        <w:t xml:space="preserve"> </w:t>
      </w:r>
      <w:proofErr w:type="spellStart"/>
      <w:r w:rsidR="00FE4CA2" w:rsidRPr="002E51CC">
        <w:rPr>
          <w:rFonts w:ascii="Times New Roman" w:eastAsia="宋体" w:hAnsi="Times New Roman" w:cs="Times New Roman"/>
          <w:i/>
          <w:iCs/>
          <w:sz w:val="22"/>
        </w:rPr>
        <w:t>N</w:t>
      </w:r>
      <w:r w:rsidR="00FE4CA2" w:rsidRPr="002E51CC">
        <w:rPr>
          <w:rFonts w:ascii="Times New Roman" w:eastAsia="宋体" w:hAnsi="Times New Roman" w:cs="Times New Roman"/>
          <w:sz w:val="22"/>
          <w:vertAlign w:val="subscript"/>
        </w:rPr>
        <w:t>ipt</w:t>
      </w:r>
      <w:proofErr w:type="spellEnd"/>
      <w:r w:rsidR="00FE4CA2" w:rsidRPr="002E51CC">
        <w:rPr>
          <w:rFonts w:ascii="Times New Roman" w:eastAsia="宋体" w:hAnsi="Times New Roman" w:cs="Times New Roman"/>
          <w:sz w:val="22"/>
          <w:vertAlign w:val="subscript"/>
        </w:rPr>
        <w:t xml:space="preserve"> </w:t>
      </w:r>
      <w:r w:rsidR="00FE4CA2" w:rsidRPr="002E51CC">
        <w:rPr>
          <w:rFonts w:ascii="Times New Roman" w:eastAsia="宋体" w:hAnsi="Times New Roman" w:cs="Times New Roman"/>
          <w:sz w:val="22"/>
        </w:rPr>
        <w:t>= 2Δ</w:t>
      </w:r>
      <w:r w:rsidR="00FE4CA2" w:rsidRPr="002E51CC">
        <w:rPr>
          <w:rFonts w:ascii="Times New Roman" w:eastAsia="宋体" w:hAnsi="Times New Roman" w:cs="Times New Roman"/>
          <w:i/>
          <w:sz w:val="22"/>
        </w:rPr>
        <w:t xml:space="preserve">k </w:t>
      </w:r>
      <w:r w:rsidR="00FE4CA2" w:rsidRPr="002E51CC">
        <w:rPr>
          <w:rFonts w:ascii="Times New Roman" w:eastAsia="宋体" w:hAnsi="Times New Roman" w:cs="Times New Roman"/>
          <w:sz w:val="22"/>
        </w:rPr>
        <w:t>× Δ</w:t>
      </w:r>
      <w:r w:rsidR="00FE4CA2" w:rsidRPr="002E51CC">
        <w:rPr>
          <w:rFonts w:ascii="Times New Roman" w:eastAsia="宋体" w:hAnsi="Times New Roman" w:cs="Times New Roman"/>
          <w:i/>
          <w:iCs/>
          <w:sz w:val="22"/>
        </w:rPr>
        <w:t>R</w:t>
      </w:r>
      <w:r w:rsidR="00FE4CA2" w:rsidRPr="002E51CC">
        <w:rPr>
          <w:rFonts w:ascii="Times New Roman" w:eastAsia="宋体" w:hAnsi="Times New Roman" w:cs="Times New Roman"/>
          <w:sz w:val="22"/>
        </w:rPr>
        <w:t>/π = 2 × (12.1–2.3) × (2.8−1.0) ∕π ≈ 11.</w:t>
      </w:r>
    </w:p>
    <w:p w14:paraId="33227664" w14:textId="209F654F" w:rsidR="00482D4E" w:rsidRPr="002E51CC" w:rsidRDefault="00CD2E40" w:rsidP="00AF141E">
      <w:pPr>
        <w:ind w:firstLine="420"/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sz w:val="22"/>
        </w:rPr>
        <w:t>T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he </w:t>
      </w:r>
      <w:r w:rsidR="00C62C29" w:rsidRPr="002E51CC">
        <w:rPr>
          <w:rFonts w:ascii="Times New Roman" w:eastAsia="宋体" w:hAnsi="Times New Roman" w:cs="Times New Roman"/>
          <w:sz w:val="22"/>
        </w:rPr>
        <w:t>FT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 curve</w:t>
      </w:r>
      <w:r w:rsidRPr="002E51CC">
        <w:rPr>
          <w:rFonts w:ascii="Times New Roman" w:eastAsia="宋体" w:hAnsi="Times New Roman" w:cs="Times New Roman"/>
          <w:sz w:val="22"/>
        </w:rPr>
        <w:t>s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 xml:space="preserve">for Cu-HDC </w:t>
      </w:r>
      <w:r w:rsidR="00482D4E" w:rsidRPr="002E51CC">
        <w:rPr>
          <w:rFonts w:ascii="Times New Roman" w:eastAsia="宋体" w:hAnsi="Times New Roman" w:cs="Times New Roman"/>
          <w:sz w:val="22"/>
        </w:rPr>
        <w:t>showed a peak at 2.23 Å assigned to Cu-Ga coordination</w:t>
      </w:r>
      <w:r w:rsidR="00C62C29" w:rsidRPr="002E51CC">
        <w:rPr>
          <w:rFonts w:ascii="Times New Roman" w:eastAsia="宋体" w:hAnsi="Times New Roman" w:cs="Times New Roman"/>
          <w:sz w:val="22"/>
        </w:rPr>
        <w:t xml:space="preserve">, and </w:t>
      </w:r>
      <w:r w:rsidR="00482D4E" w:rsidRPr="002E51CC">
        <w:rPr>
          <w:rFonts w:ascii="Times New Roman" w:eastAsia="宋体" w:hAnsi="Times New Roman" w:cs="Times New Roman"/>
          <w:sz w:val="22"/>
        </w:rPr>
        <w:t>a single-shell structure model</w:t>
      </w:r>
      <w:r w:rsidR="00AF141E" w:rsidRPr="002E51CC">
        <w:rPr>
          <w:rFonts w:ascii="Times New Roman" w:eastAsia="宋体" w:hAnsi="Times New Roman" w:cs="Times New Roman"/>
          <w:sz w:val="22"/>
        </w:rPr>
        <w:t xml:space="preserve"> with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 a Cu-Ga scattering path was used </w:t>
      </w:r>
      <w:r w:rsidR="00C62C29" w:rsidRPr="002E51CC">
        <w:rPr>
          <w:rFonts w:ascii="Times New Roman" w:eastAsia="宋体" w:hAnsi="Times New Roman" w:cs="Times New Roman"/>
          <w:sz w:val="22"/>
        </w:rPr>
        <w:t>for fitting</w:t>
      </w:r>
      <w:r w:rsidR="00482D4E" w:rsidRPr="002E51CC">
        <w:rPr>
          <w:rFonts w:ascii="Times New Roman" w:eastAsia="宋体" w:hAnsi="Times New Roman" w:cs="Times New Roman"/>
          <w:sz w:val="22"/>
        </w:rPr>
        <w:t>. For Cu-HDC-H</w:t>
      </w:r>
      <w:r w:rsidR="00482D4E"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="00482D4E" w:rsidRPr="002E51CC">
        <w:rPr>
          <w:rFonts w:ascii="Times New Roman" w:eastAsia="宋体" w:hAnsi="Times New Roman" w:cs="Times New Roman"/>
          <w:sz w:val="22"/>
        </w:rPr>
        <w:t>O</w:t>
      </w:r>
      <w:r w:rsidR="00482D4E"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 and Cu-HDC-H</w:t>
      </w:r>
      <w:r w:rsidR="00482D4E"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="00482D4E" w:rsidRPr="002E51CC">
        <w:rPr>
          <w:rFonts w:ascii="Times New Roman" w:eastAsia="宋体" w:hAnsi="Times New Roman" w:cs="Times New Roman"/>
          <w:sz w:val="22"/>
        </w:rPr>
        <w:t>O</w:t>
      </w:r>
      <w:r w:rsidR="00482D4E"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="00482D4E" w:rsidRPr="002E51CC">
        <w:rPr>
          <w:rFonts w:ascii="Times New Roman" w:eastAsia="宋体" w:hAnsi="Times New Roman" w:cs="Times New Roman"/>
          <w:sz w:val="22"/>
        </w:rPr>
        <w:t>-CH</w:t>
      </w:r>
      <w:r w:rsidR="00482D4E" w:rsidRPr="002E51CC">
        <w:rPr>
          <w:rFonts w:ascii="Times New Roman" w:eastAsia="宋体" w:hAnsi="Times New Roman" w:cs="Times New Roman"/>
          <w:sz w:val="22"/>
          <w:vertAlign w:val="subscript"/>
        </w:rPr>
        <w:t>4</w:t>
      </w:r>
      <w:r w:rsidR="00482D4E" w:rsidRPr="002E51CC">
        <w:rPr>
          <w:rFonts w:ascii="Times New Roman" w:eastAsia="宋体" w:hAnsi="Times New Roman" w:cs="Times New Roman"/>
          <w:sz w:val="22"/>
        </w:rPr>
        <w:t>, besides</w:t>
      </w:r>
      <w:r w:rsidR="00C62C29" w:rsidRPr="002E51CC">
        <w:rPr>
          <w:rFonts w:ascii="Times New Roman" w:eastAsia="宋体" w:hAnsi="Times New Roman" w:cs="Times New Roman"/>
          <w:sz w:val="22"/>
        </w:rPr>
        <w:t xml:space="preserve"> peak at 2.23 Å from 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the Cu-Ga coordination, </w:t>
      </w:r>
      <w:r w:rsidR="001E01BD" w:rsidRPr="002E51CC">
        <w:rPr>
          <w:rFonts w:ascii="Times New Roman" w:eastAsia="宋体" w:hAnsi="Times New Roman" w:cs="Times New Roman"/>
          <w:sz w:val="22"/>
        </w:rPr>
        <w:t xml:space="preserve">two distinct peaks 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at 1.44 Å and 1.61 Å </w:t>
      </w:r>
      <w:r w:rsidR="001E01BD" w:rsidRPr="002E51CC">
        <w:rPr>
          <w:rFonts w:ascii="Times New Roman" w:eastAsia="宋体" w:hAnsi="Times New Roman" w:cs="Times New Roman"/>
          <w:sz w:val="22"/>
        </w:rPr>
        <w:t xml:space="preserve">arise due to </w:t>
      </w:r>
      <w:r w:rsidR="00AF141E" w:rsidRPr="002E51CC">
        <w:rPr>
          <w:rFonts w:ascii="Times New Roman" w:eastAsia="宋体" w:hAnsi="Times New Roman" w:cs="Times New Roman"/>
          <w:sz w:val="22"/>
        </w:rPr>
        <w:t>Cu-O bonds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. </w:t>
      </w:r>
      <w:r w:rsidR="00AF141E" w:rsidRPr="002E51CC">
        <w:rPr>
          <w:rFonts w:ascii="Times New Roman" w:eastAsia="宋体" w:hAnsi="Times New Roman" w:cs="Times New Roman"/>
          <w:sz w:val="22"/>
        </w:rPr>
        <w:t>Con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sequently, </w:t>
      </w:r>
      <w:r w:rsidR="00AF141E" w:rsidRPr="002E51CC">
        <w:rPr>
          <w:rFonts w:ascii="Times New Roman" w:eastAsia="宋体" w:hAnsi="Times New Roman" w:cs="Times New Roman"/>
          <w:sz w:val="22"/>
        </w:rPr>
        <w:t xml:space="preserve">a 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two-shell structure model </w:t>
      </w:r>
      <w:r w:rsidR="00AF141E" w:rsidRPr="002E51CC">
        <w:rPr>
          <w:rFonts w:ascii="Times New Roman" w:eastAsia="宋体" w:hAnsi="Times New Roman" w:cs="Times New Roman"/>
          <w:sz w:val="22"/>
        </w:rPr>
        <w:t>with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 Cu-O and Cu-Ga </w:t>
      </w:r>
      <w:r w:rsidR="00AF141E" w:rsidRPr="002E51CC">
        <w:rPr>
          <w:rFonts w:ascii="Times New Roman" w:eastAsia="宋体" w:hAnsi="Times New Roman" w:cs="Times New Roman"/>
          <w:sz w:val="22"/>
        </w:rPr>
        <w:t xml:space="preserve">scattering </w:t>
      </w:r>
      <w:r w:rsidR="00482D4E" w:rsidRPr="002E51CC">
        <w:rPr>
          <w:rFonts w:ascii="Times New Roman" w:eastAsia="宋体" w:hAnsi="Times New Roman" w:cs="Times New Roman"/>
          <w:sz w:val="22"/>
        </w:rPr>
        <w:t>paths w</w:t>
      </w:r>
      <w:r w:rsidR="00AF141E" w:rsidRPr="002E51CC">
        <w:rPr>
          <w:rFonts w:ascii="Times New Roman" w:eastAsia="宋体" w:hAnsi="Times New Roman" w:cs="Times New Roman"/>
          <w:sz w:val="22"/>
        </w:rPr>
        <w:t>as</w:t>
      </w:r>
      <w:r w:rsidR="00482D4E" w:rsidRPr="002E51CC">
        <w:rPr>
          <w:rFonts w:ascii="Times New Roman" w:eastAsia="宋体" w:hAnsi="Times New Roman" w:cs="Times New Roman"/>
          <w:sz w:val="22"/>
        </w:rPr>
        <w:t xml:space="preserve"> used to fit the</w:t>
      </w:r>
      <w:r w:rsidR="00AF141E" w:rsidRPr="002E51CC">
        <w:rPr>
          <w:rFonts w:ascii="Times New Roman" w:eastAsia="宋体" w:hAnsi="Times New Roman" w:cs="Times New Roman"/>
          <w:sz w:val="22"/>
        </w:rPr>
        <w:t xml:space="preserve"> data of both samples</w:t>
      </w:r>
      <w:r w:rsidR="00482D4E" w:rsidRPr="002E51CC">
        <w:rPr>
          <w:rFonts w:ascii="Times New Roman" w:eastAsia="宋体" w:hAnsi="Times New Roman" w:cs="Times New Roman"/>
          <w:sz w:val="22"/>
        </w:rPr>
        <w:t>.</w:t>
      </w:r>
    </w:p>
    <w:p w14:paraId="33E83F07" w14:textId="336E8ECC" w:rsidR="00884A11" w:rsidRPr="002E51CC" w:rsidRDefault="00884A11" w:rsidP="00936F16">
      <w:pPr>
        <w:ind w:firstLine="420"/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sz w:val="22"/>
        </w:rPr>
        <w:t xml:space="preserve">During curve fittings, the amplitude reduction factor </w:t>
      </w:r>
      <w:r w:rsidRPr="002E51CC">
        <w:rPr>
          <w:rFonts w:ascii="Times New Roman" w:eastAsia="宋体" w:hAnsi="Times New Roman" w:cs="Times New Roman"/>
          <w:i/>
          <w:iCs/>
          <w:sz w:val="22"/>
        </w:rPr>
        <w:t>S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0</w:t>
      </w:r>
      <w:r w:rsidR="00DB03E3" w:rsidRPr="002E51CC">
        <w:rPr>
          <w:rFonts w:ascii="Times New Roman" w:eastAsia="宋体" w:hAnsi="Times New Roman" w:cs="Times New Roman"/>
          <w:sz w:val="22"/>
          <w:vertAlign w:val="superscript"/>
        </w:rPr>
        <w:t>2</w:t>
      </w:r>
      <w:r w:rsidRPr="002E51CC">
        <w:rPr>
          <w:rFonts w:ascii="Times New Roman" w:eastAsia="宋体" w:hAnsi="Times New Roman" w:cs="Times New Roman"/>
          <w:sz w:val="22"/>
        </w:rPr>
        <w:t xml:space="preserve"> was fixed at </w:t>
      </w:r>
      <w:r w:rsidR="00AF141E" w:rsidRPr="002E51CC">
        <w:rPr>
          <w:rFonts w:ascii="Times New Roman" w:eastAsia="宋体" w:hAnsi="Times New Roman" w:cs="Times New Roman"/>
          <w:sz w:val="22"/>
        </w:rPr>
        <w:t>a</w:t>
      </w:r>
      <w:r w:rsidRPr="002E51CC">
        <w:rPr>
          <w:rFonts w:ascii="Times New Roman" w:eastAsia="宋体" w:hAnsi="Times New Roman" w:cs="Times New Roman"/>
          <w:sz w:val="22"/>
        </w:rPr>
        <w:t xml:space="preserve"> value of 0.80 </w:t>
      </w:r>
      <w:r w:rsidR="00403E52" w:rsidRPr="002E51CC">
        <w:rPr>
          <w:rFonts w:ascii="Times New Roman" w:eastAsia="宋体" w:hAnsi="Times New Roman" w:cs="Times New Roman"/>
          <w:sz w:val="22"/>
        </w:rPr>
        <w:t xml:space="preserve">as </w:t>
      </w:r>
      <w:r w:rsidRPr="002E51CC">
        <w:rPr>
          <w:rFonts w:ascii="Times New Roman" w:eastAsia="宋体" w:hAnsi="Times New Roman" w:cs="Times New Roman"/>
          <w:sz w:val="22"/>
        </w:rPr>
        <w:t xml:space="preserve">determined by fitting data of </w:t>
      </w:r>
      <w:r w:rsidR="008F462A" w:rsidRPr="002E51CC">
        <w:rPr>
          <w:rFonts w:ascii="Times New Roman" w:eastAsia="宋体" w:hAnsi="Times New Roman" w:cs="Times New Roman"/>
          <w:sz w:val="22"/>
        </w:rPr>
        <w:t xml:space="preserve">a </w:t>
      </w:r>
      <w:r w:rsidRPr="002E51CC">
        <w:rPr>
          <w:rFonts w:ascii="Times New Roman" w:eastAsia="宋体" w:hAnsi="Times New Roman" w:cs="Times New Roman"/>
          <w:sz w:val="22"/>
        </w:rPr>
        <w:t xml:space="preserve">Cu foil. </w:t>
      </w:r>
      <w:r w:rsidR="00403E52" w:rsidRPr="002E51CC">
        <w:rPr>
          <w:rFonts w:ascii="Times New Roman" w:eastAsia="宋体" w:hAnsi="Times New Roman" w:cs="Times New Roman"/>
          <w:sz w:val="22"/>
        </w:rPr>
        <w:t>F</w:t>
      </w:r>
      <w:r w:rsidRPr="002E51CC">
        <w:rPr>
          <w:rFonts w:ascii="Times New Roman" w:eastAsia="宋体" w:hAnsi="Times New Roman" w:cs="Times New Roman"/>
          <w:sz w:val="22"/>
        </w:rPr>
        <w:t xml:space="preserve">or the </w:t>
      </w:r>
      <w:r w:rsidR="00962E71" w:rsidRPr="002E51CC">
        <w:rPr>
          <w:rFonts w:ascii="Times New Roman" w:eastAsia="宋体" w:hAnsi="Times New Roman" w:cs="Times New Roman"/>
          <w:i/>
          <w:iCs/>
          <w:sz w:val="22"/>
        </w:rPr>
        <w:t>ex</w:t>
      </w:r>
      <w:r w:rsidR="00890C2C" w:rsidRPr="002E51CC">
        <w:rPr>
          <w:rFonts w:ascii="Times New Roman" w:eastAsia="宋体" w:hAnsi="Times New Roman" w:cs="Times New Roman"/>
          <w:i/>
          <w:iCs/>
          <w:sz w:val="22"/>
        </w:rPr>
        <w:t>-</w:t>
      </w:r>
      <w:r w:rsidR="00962E71" w:rsidRPr="002E51CC">
        <w:rPr>
          <w:rFonts w:ascii="Times New Roman" w:eastAsia="宋体" w:hAnsi="Times New Roman" w:cs="Times New Roman"/>
          <w:i/>
          <w:iCs/>
          <w:sz w:val="22"/>
        </w:rPr>
        <w:t>situ</w:t>
      </w:r>
      <w:r w:rsidR="00962E71" w:rsidRPr="002E51CC">
        <w:rPr>
          <w:rFonts w:ascii="Times New Roman" w:eastAsia="宋体" w:hAnsi="Times New Roman" w:cs="Times New Roman"/>
          <w:sz w:val="22"/>
        </w:rPr>
        <w:t xml:space="preserve"> </w:t>
      </w:r>
      <w:r w:rsidR="003A3D3B" w:rsidRPr="002E51CC">
        <w:rPr>
          <w:rFonts w:ascii="Times New Roman" w:eastAsia="宋体" w:hAnsi="Times New Roman" w:cs="Times New Roman"/>
          <w:sz w:val="22"/>
        </w:rPr>
        <w:t xml:space="preserve">measured </w:t>
      </w:r>
      <w:r w:rsidRPr="002E51CC">
        <w:rPr>
          <w:rFonts w:ascii="Times New Roman" w:eastAsia="宋体" w:hAnsi="Times New Roman" w:cs="Times New Roman"/>
          <w:sz w:val="22"/>
        </w:rPr>
        <w:t>Cu-</w:t>
      </w:r>
      <w:r w:rsidR="00A46591" w:rsidRPr="002E51CC">
        <w:rPr>
          <w:rFonts w:ascii="Times New Roman" w:eastAsia="宋体" w:hAnsi="Times New Roman" w:cs="Times New Roman"/>
          <w:sz w:val="22"/>
        </w:rPr>
        <w:t>HDC</w:t>
      </w:r>
      <w:r w:rsidRPr="002E51CC">
        <w:rPr>
          <w:rFonts w:ascii="Times New Roman" w:eastAsia="宋体" w:hAnsi="Times New Roman" w:cs="Times New Roman"/>
          <w:sz w:val="22"/>
        </w:rPr>
        <w:t xml:space="preserve"> sample, the Debye–Waller factor (σ</w:t>
      </w:r>
      <w:r w:rsidRPr="002E51CC">
        <w:rPr>
          <w:rFonts w:ascii="Times New Roman" w:eastAsia="宋体" w:hAnsi="Times New Roman" w:cs="Times New Roman"/>
          <w:sz w:val="22"/>
          <w:vertAlign w:val="superscript"/>
        </w:rPr>
        <w:t>2</w:t>
      </w:r>
      <w:r w:rsidRPr="002E51CC">
        <w:rPr>
          <w:rFonts w:ascii="Times New Roman" w:eastAsia="宋体" w:hAnsi="Times New Roman" w:cs="Times New Roman"/>
          <w:sz w:val="22"/>
        </w:rPr>
        <w:t>)</w:t>
      </w:r>
      <w:r w:rsidR="00403E52" w:rsidRPr="002E51CC">
        <w:rPr>
          <w:rFonts w:ascii="Times New Roman" w:eastAsia="宋体" w:hAnsi="Times New Roman" w:cs="Times New Roman"/>
          <w:sz w:val="22"/>
        </w:rPr>
        <w:t>,</w:t>
      </w:r>
      <w:r w:rsidRPr="002E51CC">
        <w:rPr>
          <w:rFonts w:ascii="Times New Roman" w:eastAsia="宋体" w:hAnsi="Times New Roman" w:cs="Times New Roman"/>
          <w:sz w:val="22"/>
        </w:rPr>
        <w:t xml:space="preserve"> coordination number (CN), interatomic distance (</w:t>
      </w:r>
      <w:r w:rsidRPr="002E51CC">
        <w:rPr>
          <w:rFonts w:ascii="Times New Roman" w:eastAsia="宋体" w:hAnsi="Times New Roman" w:cs="Times New Roman"/>
          <w:i/>
          <w:iCs/>
          <w:sz w:val="22"/>
        </w:rPr>
        <w:t>R</w:t>
      </w:r>
      <w:r w:rsidRPr="002E51CC">
        <w:rPr>
          <w:rFonts w:ascii="Times New Roman" w:eastAsia="宋体" w:hAnsi="Times New Roman" w:cs="Times New Roman"/>
          <w:sz w:val="22"/>
        </w:rPr>
        <w:t>) and energy shift (Δ</w:t>
      </w:r>
      <w:r w:rsidRPr="002E51CC">
        <w:rPr>
          <w:rFonts w:ascii="Times New Roman" w:eastAsia="宋体" w:hAnsi="Times New Roman" w:cs="Times New Roman"/>
          <w:i/>
          <w:iCs/>
          <w:sz w:val="22"/>
        </w:rPr>
        <w:t>E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0</w:t>
      </w:r>
      <w:r w:rsidRPr="002E51CC">
        <w:rPr>
          <w:rFonts w:ascii="Times New Roman" w:eastAsia="宋体" w:hAnsi="Times New Roman" w:cs="Times New Roman"/>
          <w:sz w:val="22"/>
        </w:rPr>
        <w:t xml:space="preserve">) </w:t>
      </w:r>
      <w:r w:rsidR="003A3D3B" w:rsidRPr="002E51CC">
        <w:rPr>
          <w:rFonts w:ascii="Times New Roman" w:eastAsia="宋体" w:hAnsi="Times New Roman" w:cs="Times New Roman"/>
          <w:sz w:val="22"/>
        </w:rPr>
        <w:t xml:space="preserve">for the Cu-Ga path </w:t>
      </w:r>
      <w:r w:rsidRPr="002E51CC">
        <w:rPr>
          <w:rFonts w:ascii="Times New Roman" w:eastAsia="宋体" w:hAnsi="Times New Roman" w:cs="Times New Roman"/>
          <w:sz w:val="22"/>
        </w:rPr>
        <w:t xml:space="preserve">were treated as adjustable parameters. The </w:t>
      </w:r>
      <w:r w:rsidR="00962E71" w:rsidRPr="002E51CC">
        <w:rPr>
          <w:rFonts w:ascii="Times New Roman" w:eastAsia="宋体" w:hAnsi="Times New Roman" w:cs="Times New Roman"/>
          <w:sz w:val="22"/>
        </w:rPr>
        <w:t xml:space="preserve">actual </w:t>
      </w:r>
      <w:r w:rsidRPr="002E51CC">
        <w:rPr>
          <w:rFonts w:ascii="Times New Roman" w:eastAsia="宋体" w:hAnsi="Times New Roman" w:cs="Times New Roman"/>
          <w:sz w:val="22"/>
        </w:rPr>
        <w:t>number of adjustable parameters</w:t>
      </w:r>
      <w:r w:rsidR="003A3D3B" w:rsidRPr="002E51CC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="00962E71" w:rsidRPr="002E51CC">
        <w:rPr>
          <w:rFonts w:ascii="Times New Roman" w:eastAsia="宋体" w:hAnsi="Times New Roman" w:cs="Times New Roman"/>
          <w:i/>
          <w:iCs/>
          <w:sz w:val="22"/>
        </w:rPr>
        <w:t>N</w:t>
      </w:r>
      <w:r w:rsidR="00962E71" w:rsidRPr="002E51CC">
        <w:rPr>
          <w:rFonts w:ascii="Times New Roman" w:eastAsia="宋体" w:hAnsi="Times New Roman" w:cs="Times New Roman"/>
          <w:sz w:val="22"/>
          <w:vertAlign w:val="subscript"/>
        </w:rPr>
        <w:t>para</w:t>
      </w:r>
      <w:proofErr w:type="spellEnd"/>
      <w:r w:rsidR="00962E71" w:rsidRPr="002E51CC">
        <w:rPr>
          <w:rFonts w:ascii="Times New Roman" w:eastAsia="宋体" w:hAnsi="Times New Roman" w:cs="Times New Roman"/>
          <w:sz w:val="22"/>
        </w:rPr>
        <w:t xml:space="preserve"> = </w:t>
      </w:r>
      <w:r w:rsidRPr="002E51CC">
        <w:rPr>
          <w:rFonts w:ascii="Times New Roman" w:eastAsia="宋体" w:hAnsi="Times New Roman" w:cs="Times New Roman"/>
          <w:sz w:val="22"/>
        </w:rPr>
        <w:t xml:space="preserve">4, </w:t>
      </w:r>
      <w:r w:rsidR="00962E71" w:rsidRPr="002E51CC">
        <w:rPr>
          <w:rFonts w:ascii="Times New Roman" w:eastAsia="宋体" w:hAnsi="Times New Roman" w:cs="Times New Roman"/>
          <w:sz w:val="22"/>
        </w:rPr>
        <w:t>is lower than the maximum number</w:t>
      </w:r>
      <w:r w:rsidRPr="002E51CC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2E51CC">
        <w:rPr>
          <w:rFonts w:ascii="Times New Roman" w:eastAsia="宋体" w:hAnsi="Times New Roman" w:cs="Times New Roman"/>
          <w:i/>
          <w:iCs/>
          <w:sz w:val="22"/>
        </w:rPr>
        <w:t>N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ipt</w:t>
      </w:r>
      <w:proofErr w:type="spellEnd"/>
      <w:r w:rsidR="00403E52" w:rsidRPr="002E51CC">
        <w:rPr>
          <w:rFonts w:ascii="Times New Roman" w:eastAsia="宋体" w:hAnsi="Times New Roman" w:cs="Times New Roman"/>
          <w:sz w:val="22"/>
          <w:vertAlign w:val="subscript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>=</w:t>
      </w:r>
      <w:r w:rsidR="00403E52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 xml:space="preserve">11. For </w:t>
      </w:r>
      <w:r w:rsidR="00F6283D" w:rsidRPr="002E51CC">
        <w:rPr>
          <w:rFonts w:ascii="Times New Roman" w:eastAsia="宋体" w:hAnsi="Times New Roman" w:cs="Times New Roman"/>
          <w:sz w:val="22"/>
        </w:rPr>
        <w:t xml:space="preserve">the </w:t>
      </w:r>
      <w:r w:rsidR="00F6283D" w:rsidRPr="002E51CC">
        <w:rPr>
          <w:rFonts w:ascii="Times New Roman" w:eastAsia="宋体" w:hAnsi="Times New Roman" w:cs="Times New Roman"/>
          <w:i/>
          <w:iCs/>
          <w:sz w:val="22"/>
        </w:rPr>
        <w:t>in-situ</w:t>
      </w:r>
      <w:r w:rsidR="00F6283D" w:rsidRPr="002E51CC">
        <w:rPr>
          <w:rFonts w:ascii="Times New Roman" w:eastAsia="宋体" w:hAnsi="Times New Roman" w:cs="Times New Roman"/>
          <w:sz w:val="22"/>
        </w:rPr>
        <w:t xml:space="preserve"> measured samples </w:t>
      </w:r>
      <w:r w:rsidRPr="002E51CC">
        <w:rPr>
          <w:rFonts w:ascii="Times New Roman" w:eastAsia="宋体" w:hAnsi="Times New Roman" w:cs="Times New Roman"/>
          <w:sz w:val="22"/>
        </w:rPr>
        <w:t>Cu-</w:t>
      </w:r>
      <w:r w:rsidR="00A46591" w:rsidRPr="002E51CC">
        <w:rPr>
          <w:rFonts w:ascii="Times New Roman" w:eastAsia="宋体" w:hAnsi="Times New Roman" w:cs="Times New Roman"/>
          <w:sz w:val="22"/>
        </w:rPr>
        <w:t>HDC</w:t>
      </w:r>
      <w:r w:rsidR="006C3A70" w:rsidRPr="002E51CC">
        <w:rPr>
          <w:rFonts w:ascii="Times New Roman" w:eastAsia="宋体" w:hAnsi="Times New Roman" w:cs="Times New Roman"/>
          <w:sz w:val="22"/>
        </w:rPr>
        <w:t>-</w:t>
      </w:r>
      <w:r w:rsidRPr="002E51CC">
        <w:rPr>
          <w:rFonts w:ascii="Times New Roman" w:eastAsia="宋体" w:hAnsi="Times New Roman" w:cs="Times New Roman"/>
          <w:sz w:val="22"/>
        </w:rPr>
        <w:t>H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Pr="002E51CC">
        <w:rPr>
          <w:rFonts w:ascii="Times New Roman" w:eastAsia="宋体" w:hAnsi="Times New Roman" w:cs="Times New Roman"/>
          <w:sz w:val="22"/>
        </w:rPr>
        <w:t>O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Pr="002E51CC">
        <w:rPr>
          <w:rFonts w:ascii="Times New Roman" w:eastAsia="宋体" w:hAnsi="Times New Roman" w:cs="Times New Roman"/>
          <w:sz w:val="22"/>
        </w:rPr>
        <w:t xml:space="preserve"> and Cu-</w:t>
      </w:r>
      <w:r w:rsidR="00A46591" w:rsidRPr="002E51CC">
        <w:rPr>
          <w:rFonts w:ascii="Times New Roman" w:eastAsia="宋体" w:hAnsi="Times New Roman" w:cs="Times New Roman"/>
          <w:sz w:val="22"/>
        </w:rPr>
        <w:t>HDC</w:t>
      </w:r>
      <w:r w:rsidR="0027044A" w:rsidRPr="002E51CC">
        <w:rPr>
          <w:rFonts w:ascii="Times New Roman" w:eastAsia="宋体" w:hAnsi="Times New Roman" w:cs="Times New Roman"/>
          <w:sz w:val="22"/>
        </w:rPr>
        <w:t>-</w:t>
      </w:r>
      <w:r w:rsidRPr="002E51CC">
        <w:rPr>
          <w:rFonts w:ascii="Times New Roman" w:eastAsia="宋体" w:hAnsi="Times New Roman" w:cs="Times New Roman"/>
          <w:sz w:val="22"/>
        </w:rPr>
        <w:t>H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Pr="002E51CC">
        <w:rPr>
          <w:rFonts w:ascii="Times New Roman" w:eastAsia="宋体" w:hAnsi="Times New Roman" w:cs="Times New Roman"/>
          <w:sz w:val="22"/>
        </w:rPr>
        <w:t>O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Pr="002E51CC">
        <w:rPr>
          <w:rFonts w:ascii="Times New Roman" w:eastAsia="宋体" w:hAnsi="Times New Roman" w:cs="Times New Roman"/>
          <w:sz w:val="22"/>
        </w:rPr>
        <w:t>-CH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4</w:t>
      </w:r>
      <w:r w:rsidRPr="002E51CC">
        <w:rPr>
          <w:rFonts w:ascii="Times New Roman" w:eastAsia="宋体" w:hAnsi="Times New Roman" w:cs="Times New Roman"/>
          <w:sz w:val="22"/>
        </w:rPr>
        <w:t xml:space="preserve">, </w:t>
      </w:r>
      <w:r w:rsidR="00F6283D" w:rsidRPr="002E51CC">
        <w:rPr>
          <w:rFonts w:ascii="Times New Roman" w:eastAsia="宋体" w:hAnsi="Times New Roman" w:cs="Times New Roman"/>
          <w:sz w:val="22"/>
        </w:rPr>
        <w:t xml:space="preserve">the corresponding </w:t>
      </w:r>
      <w:r w:rsidR="003A3D3B" w:rsidRPr="002E51CC">
        <w:rPr>
          <w:rFonts w:ascii="Times New Roman" w:eastAsia="宋体" w:hAnsi="Times New Roman" w:cs="Times New Roman"/>
          <w:sz w:val="22"/>
        </w:rPr>
        <w:t xml:space="preserve">parameters </w:t>
      </w:r>
      <w:r w:rsidR="008F462A" w:rsidRPr="002E51CC">
        <w:rPr>
          <w:rFonts w:ascii="Times New Roman" w:eastAsia="宋体" w:hAnsi="Times New Roman" w:cs="Times New Roman"/>
          <w:sz w:val="22"/>
        </w:rPr>
        <w:t>for</w:t>
      </w:r>
      <w:r w:rsidRPr="002E51CC">
        <w:rPr>
          <w:rFonts w:ascii="Times New Roman" w:eastAsia="宋体" w:hAnsi="Times New Roman" w:cs="Times New Roman"/>
          <w:sz w:val="22"/>
        </w:rPr>
        <w:t xml:space="preserve"> </w:t>
      </w:r>
      <w:r w:rsidR="00F6283D" w:rsidRPr="002E51CC">
        <w:rPr>
          <w:rFonts w:ascii="Times New Roman" w:eastAsia="宋体" w:hAnsi="Times New Roman" w:cs="Times New Roman"/>
          <w:sz w:val="22"/>
        </w:rPr>
        <w:t xml:space="preserve">the </w:t>
      </w:r>
      <w:r w:rsidRPr="002E51CC">
        <w:rPr>
          <w:rFonts w:ascii="Times New Roman" w:eastAsia="宋体" w:hAnsi="Times New Roman" w:cs="Times New Roman"/>
          <w:sz w:val="22"/>
        </w:rPr>
        <w:t>Cu-O and Cu-Ga shell</w:t>
      </w:r>
      <w:r w:rsidR="008F462A" w:rsidRPr="002E51CC">
        <w:rPr>
          <w:rFonts w:ascii="Times New Roman" w:eastAsia="宋体" w:hAnsi="Times New Roman" w:cs="Times New Roman"/>
          <w:sz w:val="22"/>
        </w:rPr>
        <w:t>s</w:t>
      </w:r>
      <w:r w:rsidRPr="002E51CC">
        <w:rPr>
          <w:rFonts w:ascii="Times New Roman" w:eastAsia="宋体" w:hAnsi="Times New Roman" w:cs="Times New Roman"/>
          <w:sz w:val="22"/>
        </w:rPr>
        <w:t xml:space="preserve"> were</w:t>
      </w:r>
      <w:r w:rsidR="003A3D3B" w:rsidRPr="002E51CC">
        <w:rPr>
          <w:rFonts w:ascii="Times New Roman" w:eastAsia="宋体" w:hAnsi="Times New Roman" w:cs="Times New Roman"/>
          <w:sz w:val="22"/>
        </w:rPr>
        <w:t xml:space="preserve"> </w:t>
      </w:r>
      <w:r w:rsidR="00F6283D" w:rsidRPr="002E51CC">
        <w:rPr>
          <w:rFonts w:ascii="Times New Roman" w:eastAsia="宋体" w:hAnsi="Times New Roman" w:cs="Times New Roman"/>
          <w:sz w:val="22"/>
        </w:rPr>
        <w:t xml:space="preserve">left </w:t>
      </w:r>
      <w:r w:rsidR="003A3D3B" w:rsidRPr="002E51CC">
        <w:rPr>
          <w:rFonts w:ascii="Times New Roman" w:eastAsia="宋体" w:hAnsi="Times New Roman" w:cs="Times New Roman"/>
          <w:sz w:val="22"/>
        </w:rPr>
        <w:t>free</w:t>
      </w:r>
      <w:r w:rsidRPr="002E51CC">
        <w:rPr>
          <w:rFonts w:ascii="Times New Roman" w:eastAsia="宋体" w:hAnsi="Times New Roman" w:cs="Times New Roman"/>
          <w:sz w:val="22"/>
        </w:rPr>
        <w:t xml:space="preserve">. The </w:t>
      </w:r>
      <w:r w:rsidR="00962E71" w:rsidRPr="002E51CC">
        <w:rPr>
          <w:rFonts w:ascii="Times New Roman" w:eastAsia="宋体" w:hAnsi="Times New Roman" w:cs="Times New Roman"/>
          <w:sz w:val="22"/>
        </w:rPr>
        <w:t xml:space="preserve">actual </w:t>
      </w:r>
      <w:r w:rsidRPr="002E51CC">
        <w:rPr>
          <w:rFonts w:ascii="Times New Roman" w:eastAsia="宋体" w:hAnsi="Times New Roman" w:cs="Times New Roman"/>
          <w:sz w:val="22"/>
        </w:rPr>
        <w:t>number of adjustable parameters for the</w:t>
      </w:r>
      <w:r w:rsidR="00D64A5C" w:rsidRPr="002E51CC">
        <w:rPr>
          <w:rFonts w:ascii="Times New Roman" w:eastAsia="宋体" w:hAnsi="Times New Roman" w:cs="Times New Roman"/>
          <w:sz w:val="22"/>
        </w:rPr>
        <w:t>se</w:t>
      </w:r>
      <w:r w:rsidRPr="002E51CC">
        <w:rPr>
          <w:rFonts w:ascii="Times New Roman" w:eastAsia="宋体" w:hAnsi="Times New Roman" w:cs="Times New Roman"/>
          <w:sz w:val="22"/>
        </w:rPr>
        <w:t xml:space="preserve"> samples </w:t>
      </w:r>
      <w:r w:rsidR="00F6283D" w:rsidRPr="002E51CC">
        <w:rPr>
          <w:rFonts w:ascii="Times New Roman" w:eastAsia="宋体" w:hAnsi="Times New Roman" w:cs="Times New Roman"/>
          <w:sz w:val="22"/>
        </w:rPr>
        <w:t>was</w:t>
      </w:r>
      <w:r w:rsidRPr="002E51CC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2E51CC">
        <w:rPr>
          <w:rFonts w:ascii="Times New Roman" w:eastAsia="宋体" w:hAnsi="Times New Roman" w:cs="Times New Roman"/>
          <w:i/>
          <w:iCs/>
          <w:sz w:val="22"/>
        </w:rPr>
        <w:t>N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para</w:t>
      </w:r>
      <w:proofErr w:type="spellEnd"/>
      <w:r w:rsidR="00403E52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>=</w:t>
      </w:r>
      <w:r w:rsidR="00403E52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>4</w:t>
      </w:r>
      <w:r w:rsidR="00403E52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>+</w:t>
      </w:r>
      <w:r w:rsidR="00403E52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>4</w:t>
      </w:r>
      <w:r w:rsidR="00403E52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>=</w:t>
      </w:r>
      <w:r w:rsidR="00403E52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 xml:space="preserve">8. </w:t>
      </w:r>
      <w:r w:rsidR="00890C2C" w:rsidRPr="002E51CC">
        <w:rPr>
          <w:rFonts w:ascii="Times New Roman" w:eastAsia="宋体" w:hAnsi="Times New Roman" w:cs="Times New Roman"/>
          <w:sz w:val="22"/>
        </w:rPr>
        <w:t>T</w:t>
      </w:r>
      <w:r w:rsidRPr="002E51CC">
        <w:rPr>
          <w:rFonts w:ascii="Times New Roman" w:eastAsia="宋体" w:hAnsi="Times New Roman" w:cs="Times New Roman"/>
          <w:sz w:val="22"/>
        </w:rPr>
        <w:t xml:space="preserve">he structural parameters </w:t>
      </w:r>
      <w:r w:rsidR="00890C2C" w:rsidRPr="002E51CC">
        <w:rPr>
          <w:rFonts w:ascii="Times New Roman" w:eastAsia="宋体" w:hAnsi="Times New Roman" w:cs="Times New Roman"/>
          <w:sz w:val="22"/>
        </w:rPr>
        <w:t xml:space="preserve">obtained from fitting </w:t>
      </w:r>
      <w:r w:rsidRPr="002E51CC">
        <w:rPr>
          <w:rFonts w:ascii="Times New Roman" w:eastAsia="宋体" w:hAnsi="Times New Roman" w:cs="Times New Roman"/>
          <w:sz w:val="22"/>
        </w:rPr>
        <w:t xml:space="preserve">are listed in </w:t>
      </w:r>
      <w:r w:rsidR="00B03337" w:rsidRPr="002E51CC">
        <w:rPr>
          <w:rFonts w:ascii="Times New Roman" w:eastAsia="宋体" w:hAnsi="Times New Roman" w:cs="Times New Roman"/>
          <w:sz w:val="22"/>
        </w:rPr>
        <w:t>Tabl</w:t>
      </w:r>
      <w:r w:rsidR="00890C2C" w:rsidRPr="002E51CC">
        <w:rPr>
          <w:rFonts w:ascii="Times New Roman" w:eastAsia="宋体" w:hAnsi="Times New Roman" w:cs="Times New Roman"/>
          <w:sz w:val="22"/>
        </w:rPr>
        <w:t>e</w:t>
      </w:r>
      <w:r w:rsidR="00B03337" w:rsidRPr="002E51CC">
        <w:rPr>
          <w:rFonts w:ascii="Times New Roman" w:eastAsia="宋体" w:hAnsi="Times New Roman" w:cs="Times New Roman"/>
          <w:sz w:val="22"/>
        </w:rPr>
        <w:t xml:space="preserve"> S1</w:t>
      </w:r>
      <w:r w:rsidRPr="002E51CC">
        <w:rPr>
          <w:rFonts w:ascii="Times New Roman" w:eastAsia="宋体" w:hAnsi="Times New Roman" w:cs="Times New Roman"/>
          <w:sz w:val="22"/>
        </w:rPr>
        <w:t xml:space="preserve">. </w:t>
      </w:r>
      <w:r w:rsidR="00890C2C" w:rsidRPr="002E51CC">
        <w:rPr>
          <w:rFonts w:ascii="Times New Roman" w:eastAsia="宋体" w:hAnsi="Times New Roman" w:cs="Times New Roman"/>
          <w:sz w:val="22"/>
        </w:rPr>
        <w:t xml:space="preserve">The </w:t>
      </w:r>
      <w:r w:rsidRPr="002E51CC">
        <w:rPr>
          <w:rFonts w:ascii="Times New Roman" w:eastAsia="宋体" w:hAnsi="Times New Roman" w:cs="Times New Roman"/>
          <w:i/>
          <w:iCs/>
          <w:sz w:val="22"/>
        </w:rPr>
        <w:t>R</w:t>
      </w:r>
      <w:r w:rsidRPr="002E51CC">
        <w:rPr>
          <w:rFonts w:ascii="Times New Roman" w:eastAsia="宋体" w:hAnsi="Times New Roman" w:cs="Times New Roman"/>
          <w:sz w:val="22"/>
        </w:rPr>
        <w:t xml:space="preserve"> factor </w:t>
      </w:r>
      <w:r w:rsidR="00890C2C" w:rsidRPr="002E51CC">
        <w:rPr>
          <w:rFonts w:ascii="Times New Roman" w:eastAsia="宋体" w:hAnsi="Times New Roman" w:cs="Times New Roman"/>
          <w:sz w:val="22"/>
        </w:rPr>
        <w:t xml:space="preserve">obtained </w:t>
      </w:r>
      <w:r w:rsidR="008F462A" w:rsidRPr="002E51CC">
        <w:rPr>
          <w:rFonts w:ascii="Times New Roman" w:eastAsia="宋体" w:hAnsi="Times New Roman" w:cs="Times New Roman"/>
          <w:sz w:val="22"/>
        </w:rPr>
        <w:t>for every fit is</w:t>
      </w:r>
      <w:r w:rsidRPr="002E51CC">
        <w:rPr>
          <w:rFonts w:ascii="Times New Roman" w:eastAsia="宋体" w:hAnsi="Times New Roman" w:cs="Times New Roman"/>
          <w:sz w:val="22"/>
        </w:rPr>
        <w:t xml:space="preserve"> not larger than 0.013, indicating </w:t>
      </w:r>
      <w:r w:rsidR="00890C2C" w:rsidRPr="002E51CC">
        <w:rPr>
          <w:rFonts w:ascii="Times New Roman" w:eastAsia="宋体" w:hAnsi="Times New Roman" w:cs="Times New Roman"/>
          <w:sz w:val="22"/>
        </w:rPr>
        <w:t>a</w:t>
      </w:r>
      <w:r w:rsidRPr="002E51CC">
        <w:rPr>
          <w:rFonts w:ascii="Times New Roman" w:eastAsia="宋体" w:hAnsi="Times New Roman" w:cs="Times New Roman"/>
          <w:sz w:val="22"/>
        </w:rPr>
        <w:t xml:space="preserve"> good qualit</w:t>
      </w:r>
      <w:r w:rsidR="00890C2C" w:rsidRPr="002E51CC">
        <w:rPr>
          <w:rFonts w:ascii="Times New Roman" w:eastAsia="宋体" w:hAnsi="Times New Roman" w:cs="Times New Roman"/>
          <w:sz w:val="22"/>
        </w:rPr>
        <w:t>y of the fitting</w:t>
      </w:r>
      <w:r w:rsidRPr="002E51CC">
        <w:rPr>
          <w:rFonts w:ascii="Times New Roman" w:eastAsia="宋体" w:hAnsi="Times New Roman" w:cs="Times New Roman"/>
          <w:sz w:val="22"/>
        </w:rPr>
        <w:t>.</w:t>
      </w:r>
    </w:p>
    <w:p w14:paraId="6FC6B393" w14:textId="77777777" w:rsidR="00884A11" w:rsidRPr="002E51CC" w:rsidRDefault="00884A11" w:rsidP="00884A11">
      <w:pPr>
        <w:rPr>
          <w:rFonts w:ascii="Times New Roman" w:hAnsi="Times New Roman" w:cs="Times New Roman"/>
          <w:b/>
          <w:sz w:val="22"/>
        </w:rPr>
      </w:pPr>
    </w:p>
    <w:p w14:paraId="4B2C7A54" w14:textId="795FEE8C" w:rsidR="00936F16" w:rsidRPr="002E51CC" w:rsidRDefault="002F383A" w:rsidP="002F383A">
      <w:pPr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b/>
          <w:sz w:val="22"/>
        </w:rPr>
        <w:t xml:space="preserve">Near </w:t>
      </w:r>
      <w:r w:rsidR="004D158E" w:rsidRPr="002E51CC">
        <w:rPr>
          <w:rFonts w:ascii="Times New Roman" w:eastAsia="宋体" w:hAnsi="Times New Roman" w:cs="Times New Roman"/>
          <w:b/>
          <w:sz w:val="22"/>
        </w:rPr>
        <w:t>a</w:t>
      </w:r>
      <w:r w:rsidRPr="002E51CC">
        <w:rPr>
          <w:rFonts w:ascii="Times New Roman" w:eastAsia="宋体" w:hAnsi="Times New Roman" w:cs="Times New Roman"/>
          <w:b/>
          <w:sz w:val="22"/>
        </w:rPr>
        <w:t xml:space="preserve">mbient </w:t>
      </w:r>
      <w:r w:rsidR="004D158E" w:rsidRPr="002E51CC">
        <w:rPr>
          <w:rFonts w:ascii="Times New Roman" w:eastAsia="宋体" w:hAnsi="Times New Roman" w:cs="Times New Roman"/>
          <w:b/>
          <w:sz w:val="22"/>
        </w:rPr>
        <w:t>p</w:t>
      </w:r>
      <w:r w:rsidRPr="002E51CC">
        <w:rPr>
          <w:rFonts w:ascii="Times New Roman" w:eastAsia="宋体" w:hAnsi="Times New Roman" w:cs="Times New Roman"/>
          <w:b/>
          <w:sz w:val="22"/>
        </w:rPr>
        <w:t xml:space="preserve">ressure X-ray </w:t>
      </w:r>
      <w:r w:rsidR="004D158E" w:rsidRPr="002E51CC">
        <w:rPr>
          <w:rFonts w:ascii="Times New Roman" w:eastAsia="宋体" w:hAnsi="Times New Roman" w:cs="Times New Roman"/>
          <w:b/>
          <w:sz w:val="22"/>
        </w:rPr>
        <w:t>p</w:t>
      </w:r>
      <w:r w:rsidRPr="002E51CC">
        <w:rPr>
          <w:rFonts w:ascii="Times New Roman" w:eastAsia="宋体" w:hAnsi="Times New Roman" w:cs="Times New Roman"/>
          <w:b/>
          <w:sz w:val="22"/>
        </w:rPr>
        <w:t xml:space="preserve">hotoelectron </w:t>
      </w:r>
      <w:r w:rsidR="004D158E" w:rsidRPr="002E51CC">
        <w:rPr>
          <w:rFonts w:ascii="Times New Roman" w:eastAsia="宋体" w:hAnsi="Times New Roman" w:cs="Times New Roman"/>
          <w:b/>
          <w:sz w:val="22"/>
        </w:rPr>
        <w:t>s</w:t>
      </w:r>
      <w:r w:rsidRPr="002E51CC">
        <w:rPr>
          <w:rFonts w:ascii="Times New Roman" w:eastAsia="宋体" w:hAnsi="Times New Roman" w:cs="Times New Roman"/>
          <w:b/>
          <w:sz w:val="22"/>
        </w:rPr>
        <w:t>pectroscopy (NAP-XPS)</w:t>
      </w:r>
      <w:r w:rsidRPr="002E51CC">
        <w:rPr>
          <w:rFonts w:ascii="Times New Roman" w:eastAsia="宋体" w:hAnsi="Times New Roman" w:cs="Times New Roman"/>
          <w:sz w:val="22"/>
        </w:rPr>
        <w:t xml:space="preserve"> </w:t>
      </w:r>
    </w:p>
    <w:p w14:paraId="2DC47CE1" w14:textId="508FA364" w:rsidR="00503FFC" w:rsidRPr="002E51CC" w:rsidRDefault="002F383A" w:rsidP="00936F16">
      <w:pPr>
        <w:ind w:firstLine="420"/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sz w:val="22"/>
        </w:rPr>
        <w:t xml:space="preserve">NAP-XPS measurements were performed using a system located at </w:t>
      </w:r>
      <w:r w:rsidR="00911D75" w:rsidRPr="002E51CC">
        <w:rPr>
          <w:rFonts w:ascii="Times New Roman" w:eastAsia="宋体" w:hAnsi="Times New Roman" w:cs="Times New Roman"/>
          <w:sz w:val="22"/>
        </w:rPr>
        <w:t xml:space="preserve">the </w:t>
      </w:r>
      <w:proofErr w:type="spellStart"/>
      <w:r w:rsidRPr="002E51CC">
        <w:rPr>
          <w:rFonts w:ascii="Times New Roman" w:eastAsia="宋体" w:hAnsi="Times New Roman" w:cs="Times New Roman"/>
          <w:sz w:val="22"/>
        </w:rPr>
        <w:t>ShanghaiTech</w:t>
      </w:r>
      <w:proofErr w:type="spellEnd"/>
      <w:r w:rsidRPr="002E51CC">
        <w:rPr>
          <w:rFonts w:ascii="Times New Roman" w:eastAsia="宋体" w:hAnsi="Times New Roman" w:cs="Times New Roman"/>
          <w:sz w:val="22"/>
        </w:rPr>
        <w:t xml:space="preserve"> University (SHTU). This system was manufactured by SPECS Surface Nano Analysis GmbH, Germany</w:t>
      </w:r>
      <w:r w:rsidR="00143FE2" w:rsidRPr="002E51CC">
        <w:rPr>
          <w:rFonts w:ascii="Times New Roman" w:eastAsia="宋体" w:hAnsi="Times New Roman" w:cs="Times New Roman"/>
          <w:sz w:val="22"/>
        </w:rPr>
        <w:t xml:space="preserve"> (Figure </w:t>
      </w:r>
      <w:r w:rsidR="005913A3" w:rsidRPr="002E51CC">
        <w:rPr>
          <w:rFonts w:ascii="Times New Roman" w:eastAsia="宋体" w:hAnsi="Times New Roman" w:cs="Times New Roman"/>
          <w:sz w:val="22"/>
        </w:rPr>
        <w:t>S11</w:t>
      </w:r>
      <w:r w:rsidR="00143FE2" w:rsidRPr="002E51CC">
        <w:rPr>
          <w:rFonts w:ascii="Times New Roman" w:eastAsia="宋体" w:hAnsi="Times New Roman" w:cs="Times New Roman"/>
          <w:sz w:val="22"/>
        </w:rPr>
        <w:t>)</w:t>
      </w:r>
      <w:r w:rsidRPr="002E51CC">
        <w:rPr>
          <w:rFonts w:ascii="Times New Roman" w:eastAsia="宋体" w:hAnsi="Times New Roman" w:cs="Times New Roman"/>
          <w:sz w:val="22"/>
        </w:rPr>
        <w:t xml:space="preserve">. The facility is composed of a main chamber, a preparation chamber and a load-lock chamber. The analysis chamber is equipped with a PHOIBOS NAP hemispherical electron energy analyzer, a microfocus monochromatized Al Kα X-ray source with </w:t>
      </w:r>
      <w:r w:rsidR="00911D75" w:rsidRPr="002E51CC">
        <w:rPr>
          <w:rFonts w:ascii="Times New Roman" w:eastAsia="宋体" w:hAnsi="Times New Roman" w:cs="Times New Roman"/>
          <w:sz w:val="22"/>
        </w:rPr>
        <w:t xml:space="preserve">a </w:t>
      </w:r>
      <w:r w:rsidRPr="002E51CC">
        <w:rPr>
          <w:rFonts w:ascii="Times New Roman" w:eastAsia="宋体" w:hAnsi="Times New Roman" w:cs="Times New Roman"/>
          <w:sz w:val="22"/>
        </w:rPr>
        <w:t xml:space="preserve">beam size of 300 </w:t>
      </w:r>
      <w:proofErr w:type="spellStart"/>
      <w:r w:rsidRPr="002E51CC">
        <w:rPr>
          <w:rFonts w:ascii="Times New Roman" w:eastAsia="宋体" w:hAnsi="Times New Roman" w:cs="Times New Roman"/>
          <w:sz w:val="22"/>
        </w:rPr>
        <w:t>μm</w:t>
      </w:r>
      <w:proofErr w:type="spellEnd"/>
      <w:r w:rsidRPr="002E51CC">
        <w:rPr>
          <w:rFonts w:ascii="Times New Roman" w:eastAsia="宋体" w:hAnsi="Times New Roman" w:cs="Times New Roman"/>
          <w:sz w:val="22"/>
        </w:rPr>
        <w:t xml:space="preserve"> in diameter, a SPECS IQE-11A ion gun, and an infrared laser heater. </w:t>
      </w:r>
      <w:r w:rsidR="003E6FC6" w:rsidRPr="002E51CC">
        <w:rPr>
          <w:rFonts w:ascii="Times New Roman" w:eastAsia="宋体" w:hAnsi="Times New Roman" w:cs="Times New Roman"/>
          <w:sz w:val="22"/>
        </w:rPr>
        <w:t xml:space="preserve">Cu-HDC </w:t>
      </w:r>
      <w:r w:rsidRPr="002E51CC">
        <w:rPr>
          <w:rFonts w:ascii="Times New Roman" w:eastAsia="宋体" w:hAnsi="Times New Roman" w:cs="Times New Roman"/>
          <w:sz w:val="22"/>
        </w:rPr>
        <w:t>was dropped onto a clea</w:t>
      </w:r>
      <w:r w:rsidR="00911D75" w:rsidRPr="002E51CC">
        <w:rPr>
          <w:rFonts w:ascii="Times New Roman" w:eastAsia="宋体" w:hAnsi="Times New Roman" w:cs="Times New Roman"/>
          <w:sz w:val="22"/>
        </w:rPr>
        <w:t>n</w:t>
      </w:r>
      <w:r w:rsidRPr="002E51CC">
        <w:rPr>
          <w:rFonts w:ascii="Times New Roman" w:eastAsia="宋体" w:hAnsi="Times New Roman" w:cs="Times New Roman"/>
          <w:sz w:val="22"/>
        </w:rPr>
        <w:t xml:space="preserve"> silicon wafer and dried at room temperature. After the sample was </w:t>
      </w:r>
      <w:r w:rsidR="008204D3" w:rsidRPr="002E51CC">
        <w:rPr>
          <w:rFonts w:ascii="Times New Roman" w:eastAsia="宋体" w:hAnsi="Times New Roman" w:cs="Times New Roman"/>
          <w:sz w:val="22"/>
        </w:rPr>
        <w:t>installed into</w:t>
      </w:r>
      <w:r w:rsidRPr="002E51CC">
        <w:rPr>
          <w:rFonts w:ascii="Times New Roman" w:eastAsia="宋体" w:hAnsi="Times New Roman" w:cs="Times New Roman"/>
          <w:sz w:val="22"/>
        </w:rPr>
        <w:t xml:space="preserve"> the analysis chamber, high-purity CH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4</w:t>
      </w:r>
      <w:r w:rsidRPr="002E51CC">
        <w:rPr>
          <w:rFonts w:ascii="Times New Roman" w:eastAsia="宋体" w:hAnsi="Times New Roman" w:cs="Times New Roman"/>
          <w:sz w:val="22"/>
        </w:rPr>
        <w:t xml:space="preserve"> was </w:t>
      </w:r>
      <w:r w:rsidR="00911D75" w:rsidRPr="002E51CC">
        <w:rPr>
          <w:rFonts w:ascii="Times New Roman" w:eastAsia="宋体" w:hAnsi="Times New Roman" w:cs="Times New Roman"/>
          <w:sz w:val="22"/>
        </w:rPr>
        <w:t>fed</w:t>
      </w:r>
      <w:r w:rsidRPr="002E51CC">
        <w:rPr>
          <w:rFonts w:ascii="Times New Roman" w:eastAsia="宋体" w:hAnsi="Times New Roman" w:cs="Times New Roman"/>
          <w:sz w:val="22"/>
        </w:rPr>
        <w:t xml:space="preserve"> into the chamber </w:t>
      </w:r>
      <w:r w:rsidR="00911D75" w:rsidRPr="002E51CC">
        <w:rPr>
          <w:rFonts w:ascii="Times New Roman" w:eastAsia="宋体" w:hAnsi="Times New Roman" w:cs="Times New Roman"/>
          <w:sz w:val="22"/>
        </w:rPr>
        <w:t xml:space="preserve">up to a </w:t>
      </w:r>
      <w:r w:rsidRPr="002E51CC">
        <w:rPr>
          <w:rFonts w:ascii="Times New Roman" w:eastAsia="宋体" w:hAnsi="Times New Roman" w:cs="Times New Roman"/>
          <w:sz w:val="22"/>
        </w:rPr>
        <w:t xml:space="preserve">pressure </w:t>
      </w:r>
      <w:r w:rsidR="00911D75" w:rsidRPr="002E51CC">
        <w:rPr>
          <w:rFonts w:ascii="Times New Roman" w:eastAsia="宋体" w:hAnsi="Times New Roman" w:cs="Times New Roman"/>
          <w:sz w:val="22"/>
        </w:rPr>
        <w:t>of</w:t>
      </w:r>
      <w:r w:rsidRPr="002E51CC">
        <w:rPr>
          <w:rFonts w:ascii="Times New Roman" w:eastAsia="宋体" w:hAnsi="Times New Roman" w:cs="Times New Roman"/>
          <w:sz w:val="22"/>
        </w:rPr>
        <w:t xml:space="preserve"> 0.4</w:t>
      </w:r>
      <w:r w:rsidR="002303DE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>mbar</w:t>
      </w:r>
      <w:r w:rsidR="00B40B7D" w:rsidRPr="002E51CC">
        <w:rPr>
          <w:rFonts w:ascii="Times New Roman" w:eastAsia="宋体" w:hAnsi="Times New Roman" w:cs="Times New Roman"/>
          <w:sz w:val="22"/>
        </w:rPr>
        <w:t xml:space="preserve">. </w:t>
      </w:r>
      <w:r w:rsidRPr="002E51CC">
        <w:rPr>
          <w:rFonts w:ascii="Times New Roman" w:eastAsia="宋体" w:hAnsi="Times New Roman" w:cs="Times New Roman"/>
          <w:sz w:val="22"/>
        </w:rPr>
        <w:t xml:space="preserve">After collecting the </w:t>
      </w:r>
      <w:r w:rsidR="00B40B7D" w:rsidRPr="002E51CC">
        <w:rPr>
          <w:rFonts w:ascii="Times New Roman" w:eastAsia="宋体" w:hAnsi="Times New Roman" w:cs="Times New Roman"/>
          <w:sz w:val="22"/>
        </w:rPr>
        <w:t>C</w:t>
      </w:r>
      <w:r w:rsidR="00B40B7D" w:rsidRPr="002E51CC">
        <w:rPr>
          <w:rFonts w:ascii="Times New Roman" w:eastAsia="宋体" w:hAnsi="Times New Roman" w:cs="Times New Roman"/>
          <w:sz w:val="22"/>
          <w:vertAlign w:val="subscript"/>
        </w:rPr>
        <w:t>1s</w:t>
      </w:r>
      <w:r w:rsidR="00B40B7D" w:rsidRPr="002E51CC">
        <w:rPr>
          <w:rFonts w:ascii="Times New Roman" w:eastAsia="宋体" w:hAnsi="Times New Roman" w:cs="Times New Roman"/>
          <w:sz w:val="22"/>
        </w:rPr>
        <w:t xml:space="preserve"> </w:t>
      </w:r>
      <w:r w:rsidRPr="002E51CC">
        <w:rPr>
          <w:rFonts w:ascii="Times New Roman" w:eastAsia="宋体" w:hAnsi="Times New Roman" w:cs="Times New Roman"/>
          <w:sz w:val="22"/>
        </w:rPr>
        <w:t>spectra, 0.9 mbar high-purity O</w:t>
      </w:r>
      <w:r w:rsidRPr="002E51CC">
        <w:rPr>
          <w:rFonts w:ascii="Times New Roman" w:eastAsia="宋体" w:hAnsi="Times New Roman" w:cs="Times New Roman"/>
          <w:sz w:val="22"/>
          <w:vertAlign w:val="subscript"/>
        </w:rPr>
        <w:t>2</w:t>
      </w:r>
      <w:r w:rsidRPr="002E51CC">
        <w:rPr>
          <w:rFonts w:ascii="Times New Roman" w:eastAsia="宋体" w:hAnsi="Times New Roman" w:cs="Times New Roman"/>
          <w:sz w:val="22"/>
        </w:rPr>
        <w:t xml:space="preserve"> was </w:t>
      </w:r>
      <w:r w:rsidR="00503FFC" w:rsidRPr="002E51CC">
        <w:rPr>
          <w:rFonts w:ascii="Times New Roman" w:eastAsia="宋体" w:hAnsi="Times New Roman" w:cs="Times New Roman"/>
          <w:sz w:val="22"/>
        </w:rPr>
        <w:t>introduced into the chamber</w:t>
      </w:r>
      <w:r w:rsidR="003E6FC6" w:rsidRPr="002E51CC">
        <w:rPr>
          <w:rFonts w:ascii="Times New Roman" w:eastAsia="宋体" w:hAnsi="Times New Roman" w:cs="Times New Roman"/>
          <w:sz w:val="22"/>
        </w:rPr>
        <w:t xml:space="preserve">, </w:t>
      </w:r>
      <w:r w:rsidR="00B40B7D" w:rsidRPr="002E51CC">
        <w:rPr>
          <w:rFonts w:ascii="Times New Roman" w:eastAsia="宋体" w:hAnsi="Times New Roman" w:cs="Times New Roman"/>
          <w:sz w:val="22"/>
        </w:rPr>
        <w:t xml:space="preserve">and a new series of </w:t>
      </w:r>
      <w:r w:rsidR="003E6FC6" w:rsidRPr="002E51CC">
        <w:rPr>
          <w:rFonts w:ascii="Times New Roman" w:eastAsia="宋体" w:hAnsi="Times New Roman" w:cs="Times New Roman"/>
          <w:sz w:val="22"/>
        </w:rPr>
        <w:t>C</w:t>
      </w:r>
      <w:r w:rsidR="003E6FC6" w:rsidRPr="002E51CC">
        <w:rPr>
          <w:rFonts w:ascii="Times New Roman" w:eastAsia="宋体" w:hAnsi="Times New Roman" w:cs="Times New Roman"/>
          <w:sz w:val="22"/>
          <w:vertAlign w:val="subscript"/>
        </w:rPr>
        <w:t>1s</w:t>
      </w:r>
      <w:r w:rsidR="003E6FC6" w:rsidRPr="002E51CC">
        <w:rPr>
          <w:rFonts w:ascii="Times New Roman" w:eastAsia="宋体" w:hAnsi="Times New Roman" w:cs="Times New Roman"/>
          <w:sz w:val="22"/>
        </w:rPr>
        <w:t xml:space="preserve"> spectra was acquired</w:t>
      </w:r>
      <w:r w:rsidRPr="002E51CC">
        <w:rPr>
          <w:rFonts w:ascii="Times New Roman" w:eastAsia="宋体" w:hAnsi="Times New Roman" w:cs="Times New Roman"/>
          <w:sz w:val="22"/>
        </w:rPr>
        <w:t xml:space="preserve">. </w:t>
      </w:r>
    </w:p>
    <w:p w14:paraId="02A9D2EA" w14:textId="0CDCB5D2" w:rsidR="00B40B7D" w:rsidRPr="002E51CC" w:rsidRDefault="002F383A" w:rsidP="00884A11">
      <w:pPr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eastAsia="宋体" w:hAnsi="Times New Roman" w:cs="Times New Roman"/>
          <w:sz w:val="22"/>
        </w:rPr>
        <w:t xml:space="preserve"> </w:t>
      </w:r>
    </w:p>
    <w:p w14:paraId="7A5B9418" w14:textId="2CF78900" w:rsidR="00936F16" w:rsidRPr="002E51CC" w:rsidRDefault="0060148D" w:rsidP="00884A11">
      <w:pPr>
        <w:rPr>
          <w:rFonts w:ascii="Times New Roman" w:hAnsi="Times New Roman" w:cs="Times New Roman"/>
          <w:b/>
          <w:sz w:val="22"/>
        </w:rPr>
      </w:pPr>
      <w:r w:rsidRPr="002E51CC">
        <w:rPr>
          <w:rFonts w:ascii="Times New Roman" w:hAnsi="Times New Roman" w:cs="Times New Roman"/>
          <w:b/>
          <w:sz w:val="22"/>
        </w:rPr>
        <w:t xml:space="preserve">Density </w:t>
      </w:r>
      <w:r w:rsidR="00755DE0" w:rsidRPr="002E51CC">
        <w:rPr>
          <w:rFonts w:ascii="Times New Roman" w:hAnsi="Times New Roman" w:cs="Times New Roman"/>
          <w:b/>
          <w:sz w:val="22"/>
        </w:rPr>
        <w:t>f</w:t>
      </w:r>
      <w:r w:rsidRPr="002E51CC">
        <w:rPr>
          <w:rFonts w:ascii="Times New Roman" w:hAnsi="Times New Roman" w:cs="Times New Roman"/>
          <w:b/>
          <w:sz w:val="22"/>
        </w:rPr>
        <w:t xml:space="preserve">unctional </w:t>
      </w:r>
      <w:r w:rsidR="00755DE0" w:rsidRPr="002E51CC">
        <w:rPr>
          <w:rFonts w:ascii="Times New Roman" w:hAnsi="Times New Roman" w:cs="Times New Roman"/>
          <w:b/>
          <w:sz w:val="22"/>
        </w:rPr>
        <w:t>t</w:t>
      </w:r>
      <w:r w:rsidRPr="002E51CC">
        <w:rPr>
          <w:rFonts w:ascii="Times New Roman" w:hAnsi="Times New Roman" w:cs="Times New Roman"/>
          <w:b/>
          <w:sz w:val="22"/>
        </w:rPr>
        <w:t xml:space="preserve">heory (DFT) </w:t>
      </w:r>
      <w:r w:rsidR="00936F16" w:rsidRPr="002E51CC">
        <w:rPr>
          <w:rFonts w:ascii="Times New Roman" w:hAnsi="Times New Roman" w:cs="Times New Roman"/>
          <w:b/>
          <w:sz w:val="22"/>
        </w:rPr>
        <w:t>c</w:t>
      </w:r>
      <w:r w:rsidRPr="002E51CC">
        <w:rPr>
          <w:rFonts w:ascii="Times New Roman" w:hAnsi="Times New Roman" w:cs="Times New Roman"/>
          <w:b/>
          <w:sz w:val="22"/>
        </w:rPr>
        <w:t>alculations</w:t>
      </w:r>
    </w:p>
    <w:p w14:paraId="307F16B8" w14:textId="55E381D7" w:rsidR="00C929D7" w:rsidRPr="002E51CC" w:rsidRDefault="0060148D" w:rsidP="00374730">
      <w:pPr>
        <w:ind w:firstLine="420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 xml:space="preserve">The Vienna </w:t>
      </w:r>
      <w:r w:rsidRPr="002E51CC">
        <w:rPr>
          <w:rFonts w:ascii="Times New Roman" w:hAnsi="Times New Roman" w:cs="Times New Roman"/>
          <w:i/>
          <w:iCs/>
          <w:sz w:val="22"/>
        </w:rPr>
        <w:t>ab initio</w:t>
      </w:r>
      <w:r w:rsidRPr="002E51CC">
        <w:rPr>
          <w:rFonts w:ascii="Times New Roman" w:hAnsi="Times New Roman" w:cs="Times New Roman"/>
          <w:sz w:val="22"/>
        </w:rPr>
        <w:t xml:space="preserve"> simulation package (VASP)</w:t>
      </w:r>
      <w:r w:rsidR="00367CBA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&lt;EndNote&gt;&lt;Cite&gt;&lt;Author&gt;Kresse&lt;/Author&gt;&lt;Year&gt;1996&lt;/Year&gt;&lt;RecNum&gt;1&lt;/RecNum&gt;&lt;DisplayText&gt;&lt;style face="superscript"&gt;1,2&lt;/style&gt;&lt;/DisplayText&gt;&lt;record&gt;&lt;rec-number&gt;1&lt;/rec-number&gt;&lt;foreign-keys&gt;&lt;key app="EN" db-id="ezd2tapv8pdp9hed2r55frst92dzwdxw0ttt" timestamp="1613541546"&gt;1&lt;/key&gt;&lt;/foreign-keys&gt;&lt;ref-type name="Journal Article"&gt;17&lt;/ref-type&gt;&lt;contributors&gt;&lt;authors&gt;&lt;author&gt;Kresse, Georg&lt;/author&gt;&lt;author&gt;Furthmüller, Jürgen&lt;/author&gt;&lt;/authors&gt;&lt;/contributors&gt;&lt;titles&gt;&lt;title&gt;Efficiency of ab-initio total energy calculations for metals and semiconductors using a plane-wave basis set&lt;/title&gt;&lt;secondary-title&gt;Computational materials science&lt;/secondary-title&gt;&lt;/titles&gt;&lt;periodical&gt;&lt;full-title&gt;Computational materials science&lt;/full-title&gt;&lt;/periodical&gt;&lt;pages&gt;15-50&lt;/pages&gt;&lt;volume&gt;6&lt;/volume&gt;&lt;number&gt;1&lt;/number&gt;&lt;dates&gt;&lt;year&gt;1996&lt;/year&gt;&lt;/dates&gt;&lt;isbn&gt;0927-0256&lt;/isbn&gt;&lt;urls&gt;&lt;/urls&gt;&lt;/record&gt;&lt;/Cite&gt;&lt;Cite&gt;&lt;Author&gt;Botana&lt;/Author&gt;&lt;Year&gt;2019&lt;/Year&gt;&lt;RecNum&gt;2&lt;/RecNum&gt;&lt;record&gt;&lt;rec-number&gt;2&lt;/rec-number&gt;&lt;foreign-keys&gt;&lt;key app="EN" db-id="ezd2tapv8pdp9hed2r55frst92dzwdxw0ttt" timestamp="1613541546"&gt;2&lt;/key&gt;&lt;/foreign-keys&gt;&lt;ref-type name="Journal Article"&gt;17&lt;/ref-type&gt;&lt;contributors&gt;&lt;authors&gt;&lt;author&gt;Botana, Antia S&lt;/author&gt;&lt;author&gt;Norman, Michael R&lt;/author&gt;&lt;/authors&gt;&lt;/contributors&gt;&lt;titles&gt;&lt;title&gt;Electronic structure and magnetism of transition metal dihalides: Bulk to monolayer&lt;/title&gt;&lt;secondary-title&gt;Physical Review Materials&lt;/secondary-title&gt;&lt;/titles&gt;&lt;periodical&gt;&lt;full-title&gt;Physical Review Materials&lt;/full-title&gt;&lt;/periodical&gt;&lt;pages&gt;044001&lt;/pages&gt;&lt;volume&gt;3&lt;/volume&gt;&lt;number&gt;4&lt;/number&gt;&lt;dates&gt;&lt;year&gt;2019&lt;/year&gt;&lt;/dates&gt;&lt;urls&gt;&lt;/urls&gt;&lt;/record&gt;&lt;/Cite&gt;&lt;/EndNote&gt;</w:instrText>
      </w:r>
      <w:r w:rsidR="00367CBA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1,2</w:t>
      </w:r>
      <w:r w:rsidR="00367CBA"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 xml:space="preserve"> was employed for spin-polarized DFT calculations using the </w:t>
      </w:r>
      <w:proofErr w:type="spellStart"/>
      <w:r w:rsidRPr="002E51CC">
        <w:rPr>
          <w:rFonts w:ascii="Times New Roman" w:hAnsi="Times New Roman" w:cs="Times New Roman"/>
          <w:sz w:val="22"/>
        </w:rPr>
        <w:t>Perdew</w:t>
      </w:r>
      <w:proofErr w:type="spellEnd"/>
      <w:r w:rsidRPr="002E51CC">
        <w:rPr>
          <w:rFonts w:ascii="Times New Roman" w:hAnsi="Times New Roman" w:cs="Times New Roman"/>
          <w:sz w:val="22"/>
        </w:rPr>
        <w:t>-Burke-</w:t>
      </w:r>
      <w:proofErr w:type="spellStart"/>
      <w:r w:rsidRPr="002E51CC">
        <w:rPr>
          <w:rFonts w:ascii="Times New Roman" w:hAnsi="Times New Roman" w:cs="Times New Roman"/>
          <w:sz w:val="22"/>
        </w:rPr>
        <w:t>Ernzerhof</w:t>
      </w:r>
      <w:proofErr w:type="spellEnd"/>
      <w:r w:rsidRPr="002E51CC">
        <w:rPr>
          <w:rFonts w:ascii="Times New Roman" w:hAnsi="Times New Roman" w:cs="Times New Roman"/>
          <w:sz w:val="22"/>
        </w:rPr>
        <w:t xml:space="preserve"> (PBE)</w:t>
      </w:r>
      <w:r w:rsidR="00367CBA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&lt;EndNote&gt;&lt;Cite&gt;&lt;Author&gt;Perdew&lt;/Author&gt;&lt;Year&gt;1996&lt;/Year&gt;&lt;RecNum&gt;3&lt;/RecNum&gt;&lt;DisplayText&gt;&lt;style face="superscript"&gt;3&lt;/style&gt;&lt;/DisplayText&gt;&lt;record&gt;&lt;rec-number&gt;3&lt;/rec-number&gt;&lt;foreign-keys&gt;&lt;key app="EN" db-id="ezd2tapv8pdp9hed2r55frst92dzwdxw0ttt" timestamp="1613541546"&gt;3&lt;/key&gt;&lt;/foreign-keys&gt;&lt;ref-type name="Journal Article"&gt;17&lt;/ref-type&gt;&lt;contributors&gt;&lt;authors&gt;&lt;author&gt;Perdew, John P&lt;/author&gt;&lt;author&gt;Burke, Kieron&lt;/author&gt;&lt;author&gt;Ernzerhof, Matthias&lt;/author&gt;&lt;/authors&gt;&lt;/contributors&gt;&lt;titles&gt;&lt;title&gt;Generalized gradient approximation made simple&lt;/title&gt;&lt;secondary-title&gt;Physical review letters&lt;/secondary-title&gt;&lt;/titles&gt;&lt;periodical&gt;&lt;full-title&gt;Physical review letters&lt;/full-title&gt;&lt;/periodical&gt;&lt;pages&gt;3865&lt;/pages&gt;&lt;volume&gt;77&lt;/volume&gt;&lt;number&gt;18&lt;/number&gt;&lt;dates&gt;&lt;year&gt;1996&lt;/year&gt;&lt;/dates&gt;&lt;urls&gt;&lt;/urls&gt;&lt;/record&gt;&lt;/Cite&gt;&lt;/EndNote&gt;</w:instrText>
      </w:r>
      <w:r w:rsidR="00367CBA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3</w:t>
      </w:r>
      <w:r w:rsidR="00367CBA"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 xml:space="preserve"> generalized gradient approximation. The projector augmented wave (PAW)</w:t>
      </w:r>
      <w:r w:rsidR="00367CBA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&lt;EndNote&gt;&lt;Cite&gt;&lt;Author&gt;Kresse&lt;/Author&gt;&lt;Year&gt;1999&lt;/Year&gt;&lt;RecNum&gt;4&lt;/RecNum&gt;&lt;DisplayText&gt;&lt;style face="superscript"&gt;4&lt;/style&gt;&lt;/DisplayText&gt;&lt;record&gt;&lt;rec-number&gt;4&lt;/rec-number&gt;&lt;foreign-keys&gt;&lt;key app="EN" db-id="ezd2tapv8pdp9hed2r55frst92dzwdxw0ttt" timestamp="1613541546"&gt;4&lt;/key&gt;&lt;/foreign-keys&gt;&lt;ref-type name="Journal Article"&gt;17&lt;/ref-type&gt;&lt;contributors&gt;&lt;authors&gt;&lt;author&gt;Kresse, Georg&lt;/author&gt;&lt;author&gt;Joubert, Daniel&lt;/author&gt;&lt;/authors&gt;&lt;/contributors&gt;&lt;titles&gt;&lt;title&gt;From ultrasoft pseudopotentials to the projector augmented-wave method&lt;/title&gt;&lt;secondary-title&gt;Physical review b&lt;/secondary-title&gt;&lt;/titles&gt;&lt;periodical&gt;&lt;full-title&gt;Physical review b&lt;/full-title&gt;&lt;/periodical&gt;&lt;pages&gt;1758&lt;/pages&gt;&lt;volume&gt;59&lt;/volume&gt;&lt;number&gt;3&lt;/number&gt;&lt;dates&gt;&lt;year&gt;1999&lt;/year&gt;&lt;/dates&gt;&lt;urls&gt;&lt;/urls&gt;&lt;/record&gt;&lt;/Cite&gt;&lt;/EndNote&gt;</w:instrText>
      </w:r>
      <w:r w:rsidR="00367CBA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4</w:t>
      </w:r>
      <w:r w:rsidR="00367CBA" w:rsidRPr="002E51CC">
        <w:rPr>
          <w:rFonts w:ascii="Times New Roman" w:hAnsi="Times New Roman" w:cs="Times New Roman"/>
          <w:sz w:val="22"/>
        </w:rPr>
        <w:fldChar w:fldCharType="end"/>
      </w:r>
      <w:r w:rsidR="00801092" w:rsidRPr="002E51CC">
        <w:rPr>
          <w:rFonts w:ascii="Times New Roman" w:hAnsi="Times New Roman" w:cs="Times New Roman"/>
          <w:sz w:val="22"/>
        </w:rPr>
        <w:t xml:space="preserve"> was used to describe </w:t>
      </w:r>
      <w:r w:rsidR="00B2154B" w:rsidRPr="002E51CC">
        <w:rPr>
          <w:rFonts w:ascii="Times New Roman" w:hAnsi="Times New Roman" w:cs="Times New Roman"/>
          <w:sz w:val="22"/>
        </w:rPr>
        <w:t xml:space="preserve">the </w:t>
      </w:r>
      <w:r w:rsidRPr="002E51CC">
        <w:rPr>
          <w:rFonts w:ascii="Times New Roman" w:hAnsi="Times New Roman" w:cs="Times New Roman"/>
          <w:sz w:val="22"/>
        </w:rPr>
        <w:t xml:space="preserve">core electrons. </w:t>
      </w:r>
      <w:r w:rsidR="00381758" w:rsidRPr="002E51CC">
        <w:rPr>
          <w:rFonts w:ascii="Times New Roman" w:hAnsi="Times New Roman" w:cs="Times New Roman"/>
          <w:sz w:val="22"/>
        </w:rPr>
        <w:t xml:space="preserve">An </w:t>
      </w:r>
      <w:r w:rsidR="00B2154B" w:rsidRPr="002E51CC">
        <w:rPr>
          <w:rFonts w:ascii="Times New Roman" w:hAnsi="Times New Roman" w:cs="Times New Roman"/>
          <w:i/>
          <w:iCs/>
          <w:sz w:val="22"/>
        </w:rPr>
        <w:t>ab initio</w:t>
      </w:r>
      <w:r w:rsidR="00B2154B" w:rsidRPr="002E51CC">
        <w:rPr>
          <w:rFonts w:ascii="Times New Roman" w:hAnsi="Times New Roman" w:cs="Times New Roman"/>
          <w:sz w:val="22"/>
        </w:rPr>
        <w:t xml:space="preserve"> molecular dynamics (AIMD) </w:t>
      </w:r>
      <w:r w:rsidRPr="002E51CC">
        <w:rPr>
          <w:rFonts w:ascii="Times New Roman" w:hAnsi="Times New Roman" w:cs="Times New Roman"/>
          <w:sz w:val="22"/>
        </w:rPr>
        <w:t xml:space="preserve">simulation was </w:t>
      </w:r>
      <w:r w:rsidR="00381758" w:rsidRPr="002E51CC">
        <w:rPr>
          <w:rFonts w:ascii="Times New Roman" w:hAnsi="Times New Roman" w:cs="Times New Roman"/>
          <w:sz w:val="22"/>
        </w:rPr>
        <w:t>performed</w:t>
      </w:r>
      <w:r w:rsidRPr="002E51CC">
        <w:rPr>
          <w:rFonts w:ascii="Times New Roman" w:hAnsi="Times New Roman" w:cs="Times New Roman"/>
          <w:sz w:val="22"/>
        </w:rPr>
        <w:t xml:space="preserve">, </w:t>
      </w:r>
      <w:r w:rsidR="00801092" w:rsidRPr="002E51CC">
        <w:rPr>
          <w:rFonts w:ascii="Times New Roman" w:hAnsi="Times New Roman" w:cs="Times New Roman"/>
          <w:sz w:val="22"/>
        </w:rPr>
        <w:t xml:space="preserve">starting from </w:t>
      </w:r>
      <w:r w:rsidRPr="002E51CC">
        <w:rPr>
          <w:rFonts w:ascii="Times New Roman" w:hAnsi="Times New Roman" w:cs="Times New Roman"/>
          <w:sz w:val="22"/>
        </w:rPr>
        <w:t xml:space="preserve">a cubic unit </w:t>
      </w:r>
      <w:r w:rsidR="00801092" w:rsidRPr="002E51CC">
        <w:rPr>
          <w:rFonts w:ascii="Times New Roman" w:hAnsi="Times New Roman" w:cs="Times New Roman"/>
          <w:sz w:val="22"/>
        </w:rPr>
        <w:t>cell (30 × 30 × 30 Å</w:t>
      </w:r>
      <w:r w:rsidR="00381758" w:rsidRPr="002E51CC">
        <w:rPr>
          <w:rFonts w:ascii="Times New Roman" w:hAnsi="Times New Roman" w:cs="Times New Roman"/>
          <w:sz w:val="22"/>
          <w:vertAlign w:val="superscript"/>
        </w:rPr>
        <w:t>3</w:t>
      </w:r>
      <w:r w:rsidR="00801092" w:rsidRPr="002E51CC">
        <w:rPr>
          <w:rFonts w:ascii="Times New Roman" w:hAnsi="Times New Roman" w:cs="Times New Roman"/>
          <w:sz w:val="22"/>
        </w:rPr>
        <w:t>)</w:t>
      </w:r>
      <w:r w:rsidR="00564345" w:rsidRPr="002E51CC">
        <w:rPr>
          <w:rFonts w:ascii="Times New Roman" w:hAnsi="Times New Roman" w:cs="Times New Roman"/>
          <w:sz w:val="22"/>
        </w:rPr>
        <w:t>,</w:t>
      </w:r>
      <w:r w:rsidR="00801092" w:rsidRPr="002E51CC">
        <w:rPr>
          <w:rFonts w:ascii="Times New Roman" w:hAnsi="Times New Roman" w:cs="Times New Roman"/>
          <w:sz w:val="22"/>
        </w:rPr>
        <w:t xml:space="preserve"> </w:t>
      </w:r>
      <w:r w:rsidR="00AA47D2" w:rsidRPr="002E51CC">
        <w:rPr>
          <w:rFonts w:ascii="Times New Roman" w:hAnsi="Times New Roman" w:cs="Times New Roman"/>
          <w:sz w:val="22"/>
        </w:rPr>
        <w:t>consisting of</w:t>
      </w:r>
      <w:r w:rsidRPr="002E51CC">
        <w:rPr>
          <w:rFonts w:ascii="Times New Roman" w:hAnsi="Times New Roman" w:cs="Times New Roman"/>
          <w:sz w:val="22"/>
        </w:rPr>
        <w:t xml:space="preserve"> 125 Ga </w:t>
      </w:r>
      <w:r w:rsidR="00B2154B" w:rsidRPr="002E51CC">
        <w:rPr>
          <w:rFonts w:ascii="Times New Roman" w:hAnsi="Times New Roman" w:cs="Times New Roman"/>
          <w:sz w:val="22"/>
        </w:rPr>
        <w:t xml:space="preserve">atoms </w:t>
      </w:r>
      <w:r w:rsidRPr="002E51CC">
        <w:rPr>
          <w:rFonts w:ascii="Times New Roman" w:hAnsi="Times New Roman" w:cs="Times New Roman"/>
          <w:sz w:val="22"/>
        </w:rPr>
        <w:t>and 1 Cu atom</w:t>
      </w:r>
      <w:r w:rsidR="005C3DE8" w:rsidRPr="002E51CC">
        <w:rPr>
          <w:rFonts w:ascii="Times New Roman" w:hAnsi="Times New Roman" w:cs="Times New Roman"/>
          <w:sz w:val="22"/>
        </w:rPr>
        <w:t>.</w:t>
      </w:r>
      <w:r w:rsidR="005F719E" w:rsidRPr="002E51CC">
        <w:rPr>
          <w:rFonts w:ascii="Times New Roman" w:hAnsi="Times New Roman" w:cs="Times New Roman"/>
          <w:sz w:val="22"/>
        </w:rPr>
        <w:t xml:space="preserve"> </w:t>
      </w:r>
      <w:r w:rsidR="00801092" w:rsidRPr="002E51CC">
        <w:rPr>
          <w:rFonts w:ascii="Times New Roman" w:hAnsi="Times New Roman" w:cs="Times New Roman"/>
          <w:sz w:val="22"/>
        </w:rPr>
        <w:t xml:space="preserve">A simulation of 10 </w:t>
      </w:r>
      <w:proofErr w:type="spellStart"/>
      <w:r w:rsidR="00801092" w:rsidRPr="002E51CC">
        <w:rPr>
          <w:rFonts w:ascii="Times New Roman" w:hAnsi="Times New Roman" w:cs="Times New Roman"/>
          <w:sz w:val="22"/>
        </w:rPr>
        <w:t>ps</w:t>
      </w:r>
      <w:proofErr w:type="spellEnd"/>
      <w:r w:rsidR="00801092" w:rsidRPr="002E51CC">
        <w:rPr>
          <w:rFonts w:ascii="Times New Roman" w:hAnsi="Times New Roman" w:cs="Times New Roman"/>
          <w:sz w:val="22"/>
        </w:rPr>
        <w:t xml:space="preserve"> was carried out </w:t>
      </w:r>
      <w:r w:rsidR="00801092" w:rsidRPr="002E51CC">
        <w:rPr>
          <w:rFonts w:ascii="Times New Roman" w:hAnsi="Times New Roman" w:cs="Times New Roman"/>
          <w:sz w:val="22"/>
        </w:rPr>
        <w:lastRenderedPageBreak/>
        <w:t>in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381758" w:rsidRPr="002E51CC">
        <w:rPr>
          <w:rFonts w:ascii="Times New Roman" w:hAnsi="Times New Roman" w:cs="Times New Roman"/>
          <w:sz w:val="22"/>
        </w:rPr>
        <w:t>the constant temperature, constant volume (</w:t>
      </w:r>
      <w:r w:rsidRPr="002E51CC">
        <w:rPr>
          <w:rFonts w:ascii="Times New Roman" w:hAnsi="Times New Roman" w:cs="Times New Roman"/>
          <w:sz w:val="22"/>
        </w:rPr>
        <w:t>NVT</w:t>
      </w:r>
      <w:r w:rsidR="00381758" w:rsidRPr="002E51CC">
        <w:rPr>
          <w:rFonts w:ascii="Times New Roman" w:hAnsi="Times New Roman" w:cs="Times New Roman"/>
          <w:sz w:val="22"/>
        </w:rPr>
        <w:t>)</w:t>
      </w:r>
      <w:r w:rsidRPr="002E51CC">
        <w:rPr>
          <w:rFonts w:ascii="Times New Roman" w:hAnsi="Times New Roman" w:cs="Times New Roman"/>
          <w:sz w:val="22"/>
        </w:rPr>
        <w:t xml:space="preserve"> ensemble </w:t>
      </w:r>
      <w:r w:rsidR="00801092" w:rsidRPr="002E51CC">
        <w:rPr>
          <w:rFonts w:ascii="Times New Roman" w:hAnsi="Times New Roman" w:cs="Times New Roman"/>
          <w:sz w:val="22"/>
        </w:rPr>
        <w:t>using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381758" w:rsidRPr="002E51CC">
        <w:rPr>
          <w:rFonts w:ascii="Times New Roman" w:hAnsi="Times New Roman" w:cs="Times New Roman"/>
          <w:sz w:val="22"/>
        </w:rPr>
        <w:t xml:space="preserve">the </w:t>
      </w:r>
      <w:proofErr w:type="spellStart"/>
      <w:r w:rsidRPr="002E51CC">
        <w:rPr>
          <w:rFonts w:ascii="Times New Roman" w:hAnsi="Times New Roman" w:cs="Times New Roman"/>
          <w:sz w:val="22"/>
        </w:rPr>
        <w:t>Nosé</w:t>
      </w:r>
      <w:proofErr w:type="spellEnd"/>
      <w:r w:rsidRPr="002E51CC">
        <w:rPr>
          <w:rFonts w:ascii="Times New Roman" w:hAnsi="Times New Roman" w:cs="Times New Roman"/>
          <w:sz w:val="22"/>
        </w:rPr>
        <w:t>-Hoover thermostat</w:t>
      </w:r>
      <w:r w:rsidR="00B90C7C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&lt;EndNote&gt;&lt;Cite&gt;&lt;Author&gt;Tinte&lt;/Author&gt;&lt;Year&gt;2004&lt;/Year&gt;&lt;RecNum&gt;5&lt;/RecNum&gt;&lt;DisplayText&gt;&lt;style face="superscript"&gt;5,6&lt;/style&gt;&lt;/DisplayText&gt;&lt;record&gt;&lt;rec-number&gt;5&lt;/rec-number&gt;&lt;foreign-keys&gt;&lt;key app="EN" db-id="ezd2tapv8pdp9hed2r55frst92dzwdxw0ttt" timestamp="1613541546"&gt;5&lt;/key&gt;&lt;/foreign-keys&gt;&lt;ref-type name="Journal Article"&gt;17&lt;/ref-type&gt;&lt;contributors&gt;&lt;authors&gt;&lt;author&gt;Tinte, S&lt;/author&gt;&lt;author&gt;Stachiotti, MG&lt;/author&gt;&lt;author&gt;Phillpot, SR&lt;/author&gt;&lt;author&gt;Sepliarsky, M&lt;/author&gt;&lt;author&gt;Wolf, D&lt;/author&gt;&lt;author&gt;Migoni, RL&lt;/author&gt;&lt;/authors&gt;&lt;/contributors&gt;&lt;titles&gt;&lt;title&gt;Ferroelectric properties of BaxSr1− xTiO3 solid solutions obtained by molecular dynamics simulation&lt;/title&gt;&lt;secondary-title&gt;Journal of Physics: Condensed Matter&lt;/secondary-title&gt;&lt;/titles&gt;&lt;periodical&gt;&lt;full-title&gt;Journal of Physics: Condensed Matter&lt;/full-title&gt;&lt;/periodical&gt;&lt;pages&gt;3495&lt;/pages&gt;&lt;volume&gt;16&lt;/volume&gt;&lt;number&gt;20&lt;/number&gt;&lt;dates&gt;&lt;year&gt;2004&lt;/year&gt;&lt;/dates&gt;&lt;isbn&gt;0953-8984&lt;/isbn&gt;&lt;urls&gt;&lt;/urls&gt;&lt;/record&gt;&lt;/Cite&gt;&lt;Cite&gt;&lt;Author&gt;Hoover&lt;/Author&gt;&lt;Year&gt;1985&lt;/Year&gt;&lt;RecNum&gt;6&lt;/RecNum&gt;&lt;record&gt;&lt;rec-number&gt;6&lt;/rec-number&gt;&lt;foreign-keys&gt;&lt;key app="EN" db-id="ezd2tapv8pdp9hed2r55frst92dzwdxw0ttt" timestamp="1613541546"&gt;6&lt;/key&gt;&lt;/foreign-keys&gt;&lt;ref-type name="Journal Article"&gt;17&lt;/ref-type&gt;&lt;contributors&gt;&lt;authors&gt;&lt;author&gt;Hoover, William G.&lt;/author&gt;&lt;/authors&gt;&lt;/contributors&gt;&lt;titles&gt;&lt;title&gt;Canonical dynamics: Equilibrium phase-space distributions&lt;/title&gt;&lt;secondary-title&gt;Physical Review A&lt;/secondary-title&gt;&lt;/titles&gt;&lt;periodical&gt;&lt;full-title&gt;Physical Review A&lt;/full-title&gt;&lt;/periodical&gt;&lt;pages&gt;1695-1697&lt;/pages&gt;&lt;volume&gt;31&lt;/volume&gt;&lt;number&gt;3&lt;/number&gt;&lt;dates&gt;&lt;year&gt;1985&lt;/year&gt;&lt;pub-dates&gt;&lt;date&gt;03/01/&lt;/date&gt;&lt;/pub-dates&gt;&lt;/dates&gt;&lt;publisher&gt;American Physical Society&lt;/publisher&gt;&lt;urls&gt;&lt;related-urls&gt;&lt;url&gt;https://link.aps.org/doi/10.1103/PhysRevA.31.1695&lt;/url&gt;&lt;/related-urls&gt;&lt;/urls&gt;&lt;electronic-resource-num&gt;10.1103/PhysRevA.31.1695&lt;/electronic-resource-num&gt;&lt;/record&gt;&lt;/Cite&gt;&lt;/EndNote&gt;</w:instrText>
      </w:r>
      <w:r w:rsidR="00B90C7C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5,6</w:t>
      </w:r>
      <w:r w:rsidR="00B90C7C"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801092" w:rsidRPr="002E51CC">
        <w:rPr>
          <w:rFonts w:ascii="Times New Roman" w:hAnsi="Times New Roman" w:cs="Times New Roman"/>
          <w:sz w:val="22"/>
        </w:rPr>
        <w:t xml:space="preserve">at </w:t>
      </w:r>
      <w:r w:rsidR="00801092" w:rsidRPr="002E51CC">
        <w:rPr>
          <w:rFonts w:ascii="Times New Roman" w:hAnsi="Times New Roman" w:cs="Times New Roman"/>
          <w:i/>
          <w:iCs/>
          <w:sz w:val="22"/>
        </w:rPr>
        <w:t>T</w:t>
      </w:r>
      <w:r w:rsidR="00F2382C" w:rsidRPr="002E51CC">
        <w:rPr>
          <w:rFonts w:ascii="Times New Roman" w:hAnsi="Times New Roman" w:cs="Times New Roman"/>
          <w:sz w:val="22"/>
        </w:rPr>
        <w:t xml:space="preserve"> </w:t>
      </w:r>
      <w:r w:rsidR="00801092" w:rsidRPr="002E51CC">
        <w:rPr>
          <w:rFonts w:ascii="Times New Roman" w:hAnsi="Times New Roman" w:cs="Times New Roman"/>
          <w:sz w:val="22"/>
        </w:rPr>
        <w:t>=</w:t>
      </w:r>
      <w:r w:rsidR="00F2382C"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/>
          <w:sz w:val="22"/>
        </w:rPr>
        <w:t>323.15 K with a time step of 2 fs</w:t>
      </w:r>
      <w:r w:rsidR="00AA47D2" w:rsidRPr="002E51CC">
        <w:rPr>
          <w:rFonts w:ascii="Times New Roman" w:hAnsi="Times New Roman" w:cs="Times New Roman"/>
          <w:sz w:val="22"/>
        </w:rPr>
        <w:t xml:space="preserve">. The </w:t>
      </w:r>
      <w:r w:rsidR="005C3DE8" w:rsidRPr="002E51CC">
        <w:rPr>
          <w:rFonts w:ascii="Times New Roman" w:hAnsi="Times New Roman" w:cs="Times New Roman"/>
          <w:sz w:val="22"/>
        </w:rPr>
        <w:t>liquid cluster model</w:t>
      </w:r>
      <w:r w:rsidR="00AA47D2" w:rsidRPr="002E51CC">
        <w:rPr>
          <w:rFonts w:ascii="Times New Roman" w:hAnsi="Times New Roman" w:cs="Times New Roman"/>
          <w:sz w:val="22"/>
        </w:rPr>
        <w:t xml:space="preserve"> was extracted from the AIMD trajectory and </w:t>
      </w:r>
      <w:r w:rsidR="005C3DE8" w:rsidRPr="002E51CC">
        <w:rPr>
          <w:rFonts w:ascii="Times New Roman" w:hAnsi="Times New Roman" w:cs="Times New Roman"/>
          <w:sz w:val="22"/>
        </w:rPr>
        <w:t>structurally relaxed</w:t>
      </w:r>
      <w:r w:rsidR="00AA47D2" w:rsidRPr="002E51CC">
        <w:rPr>
          <w:rFonts w:ascii="Times New Roman" w:hAnsi="Times New Roman" w:cs="Times New Roman"/>
          <w:sz w:val="22"/>
        </w:rPr>
        <w:t xml:space="preserve">. To </w:t>
      </w:r>
      <w:r w:rsidR="00F2382C" w:rsidRPr="002E51CC">
        <w:rPr>
          <w:rFonts w:ascii="Times New Roman" w:hAnsi="Times New Roman" w:cs="Times New Roman"/>
          <w:sz w:val="22"/>
        </w:rPr>
        <w:t xml:space="preserve">reduce computational </w:t>
      </w:r>
      <w:r w:rsidR="00537923" w:rsidRPr="002E51CC">
        <w:rPr>
          <w:rFonts w:ascii="Times New Roman" w:hAnsi="Times New Roman" w:cs="Times New Roman"/>
          <w:sz w:val="22"/>
        </w:rPr>
        <w:t>time</w:t>
      </w:r>
      <w:r w:rsidR="005F719E" w:rsidRPr="002E51CC">
        <w:rPr>
          <w:rFonts w:ascii="Times New Roman" w:hAnsi="Times New Roman" w:cs="Times New Roman"/>
          <w:sz w:val="22"/>
        </w:rPr>
        <w:t>,</w:t>
      </w:r>
      <w:r w:rsidR="000C37E5" w:rsidRPr="002E51CC">
        <w:rPr>
          <w:rFonts w:ascii="Times New Roman" w:hAnsi="Times New Roman" w:cs="Times New Roman"/>
          <w:sz w:val="22"/>
        </w:rPr>
        <w:t xml:space="preserve"> </w:t>
      </w:r>
      <w:r w:rsidR="005F719E" w:rsidRPr="002E51CC">
        <w:rPr>
          <w:rFonts w:ascii="Times New Roman" w:hAnsi="Times New Roman" w:cs="Times New Roman"/>
          <w:sz w:val="22"/>
        </w:rPr>
        <w:t>a</w:t>
      </w:r>
      <w:r w:rsidR="000C37E5" w:rsidRPr="002E51CC">
        <w:rPr>
          <w:rFonts w:ascii="Times New Roman" w:hAnsi="Times New Roman" w:cs="Times New Roman"/>
          <w:sz w:val="22"/>
        </w:rPr>
        <w:t xml:space="preserve">ll Ga atoms </w:t>
      </w:r>
      <w:r w:rsidR="00AA47D2" w:rsidRPr="002E51CC">
        <w:rPr>
          <w:rFonts w:ascii="Times New Roman" w:hAnsi="Times New Roman" w:cs="Times New Roman"/>
          <w:sz w:val="22"/>
        </w:rPr>
        <w:t>more than</w:t>
      </w:r>
      <w:r w:rsidR="00537923" w:rsidRPr="002E51CC">
        <w:rPr>
          <w:rFonts w:ascii="Times New Roman" w:hAnsi="Times New Roman" w:cs="Times New Roman"/>
          <w:sz w:val="22"/>
        </w:rPr>
        <w:t xml:space="preserve"> </w:t>
      </w:r>
      <w:r w:rsidR="000C37E5" w:rsidRPr="002E51CC">
        <w:rPr>
          <w:rFonts w:ascii="Times New Roman" w:hAnsi="Times New Roman" w:cs="Times New Roman"/>
          <w:sz w:val="22"/>
        </w:rPr>
        <w:t xml:space="preserve">two bonds away from </w:t>
      </w:r>
      <w:r w:rsidR="00537923" w:rsidRPr="002E51CC">
        <w:rPr>
          <w:rFonts w:ascii="Times New Roman" w:hAnsi="Times New Roman" w:cs="Times New Roman"/>
          <w:sz w:val="22"/>
        </w:rPr>
        <w:t xml:space="preserve">the </w:t>
      </w:r>
      <w:r w:rsidR="000C37E5" w:rsidRPr="002E51CC">
        <w:rPr>
          <w:rFonts w:ascii="Times New Roman" w:hAnsi="Times New Roman" w:cs="Times New Roman"/>
          <w:sz w:val="22"/>
        </w:rPr>
        <w:t xml:space="preserve">Cu </w:t>
      </w:r>
      <w:r w:rsidR="00F2382C" w:rsidRPr="002E51CC">
        <w:rPr>
          <w:rFonts w:ascii="Times New Roman" w:hAnsi="Times New Roman" w:cs="Times New Roman"/>
          <w:sz w:val="22"/>
        </w:rPr>
        <w:t xml:space="preserve">atom </w:t>
      </w:r>
      <w:r w:rsidR="000C37E5" w:rsidRPr="002E51CC">
        <w:rPr>
          <w:rFonts w:ascii="Times New Roman" w:hAnsi="Times New Roman" w:cs="Times New Roman"/>
          <w:sz w:val="22"/>
        </w:rPr>
        <w:t>were fixed during optimization</w:t>
      </w:r>
      <w:r w:rsidRPr="002E51CC">
        <w:rPr>
          <w:rFonts w:ascii="Times New Roman" w:hAnsi="Times New Roman" w:cs="Times New Roman"/>
          <w:sz w:val="22"/>
        </w:rPr>
        <w:t xml:space="preserve">. The Brillouin zone was sampled using a 1 × 1 × 1 </w:t>
      </w:r>
      <w:proofErr w:type="spellStart"/>
      <w:r w:rsidRPr="002E51CC">
        <w:rPr>
          <w:rFonts w:ascii="Times New Roman" w:hAnsi="Times New Roman" w:cs="Times New Roman"/>
          <w:sz w:val="22"/>
        </w:rPr>
        <w:t>Monkhorst</w:t>
      </w:r>
      <w:proofErr w:type="spellEnd"/>
      <w:r w:rsidRPr="002E51CC">
        <w:rPr>
          <w:rFonts w:ascii="Times New Roman" w:hAnsi="Times New Roman" w:cs="Times New Roman"/>
          <w:sz w:val="22"/>
        </w:rPr>
        <w:t xml:space="preserve">-Pack grid. </w:t>
      </w:r>
      <w:r w:rsidR="00503FFC" w:rsidRPr="002E51CC">
        <w:rPr>
          <w:rFonts w:ascii="Times New Roman" w:hAnsi="Times New Roman" w:cs="Times New Roman"/>
          <w:sz w:val="22"/>
        </w:rPr>
        <w:t>For comparison</w:t>
      </w:r>
      <w:r w:rsidRPr="002E51CC">
        <w:rPr>
          <w:rFonts w:ascii="Times New Roman" w:hAnsi="Times New Roman" w:cs="Times New Roman"/>
          <w:sz w:val="22"/>
        </w:rPr>
        <w:t xml:space="preserve">, </w:t>
      </w:r>
      <w:r w:rsidR="00503FFC" w:rsidRPr="002E51CC">
        <w:rPr>
          <w:rFonts w:ascii="Times New Roman" w:hAnsi="Times New Roman" w:cs="Times New Roman"/>
          <w:sz w:val="22"/>
        </w:rPr>
        <w:t xml:space="preserve">we built </w:t>
      </w:r>
      <w:r w:rsidR="00537923" w:rsidRPr="002E51CC">
        <w:rPr>
          <w:rFonts w:ascii="Times New Roman" w:hAnsi="Times New Roman" w:cs="Times New Roman"/>
          <w:sz w:val="22"/>
        </w:rPr>
        <w:t>a</w:t>
      </w:r>
      <w:r w:rsidRPr="002E51CC">
        <w:rPr>
          <w:rFonts w:ascii="Times New Roman" w:hAnsi="Times New Roman" w:cs="Times New Roman"/>
          <w:sz w:val="22"/>
        </w:rPr>
        <w:t xml:space="preserve"> </w:t>
      </w:r>
      <w:proofErr w:type="gramStart"/>
      <w:r w:rsidRPr="002E51CC">
        <w:rPr>
          <w:rFonts w:ascii="Times New Roman" w:hAnsi="Times New Roman" w:cs="Times New Roman"/>
          <w:sz w:val="22"/>
        </w:rPr>
        <w:t>Cu(</w:t>
      </w:r>
      <w:proofErr w:type="gramEnd"/>
      <w:r w:rsidRPr="002E51CC">
        <w:rPr>
          <w:rFonts w:ascii="Times New Roman" w:hAnsi="Times New Roman" w:cs="Times New Roman"/>
          <w:sz w:val="22"/>
        </w:rPr>
        <w:t xml:space="preserve">111) slab model </w:t>
      </w:r>
      <w:r w:rsidR="00503FFC" w:rsidRPr="002E51CC">
        <w:rPr>
          <w:rFonts w:ascii="Times New Roman" w:hAnsi="Times New Roman" w:cs="Times New Roman"/>
          <w:sz w:val="22"/>
        </w:rPr>
        <w:t>with</w:t>
      </w:r>
      <w:r w:rsidRPr="002E51CC">
        <w:rPr>
          <w:rFonts w:ascii="Times New Roman" w:hAnsi="Times New Roman" w:cs="Times New Roman"/>
          <w:sz w:val="22"/>
        </w:rPr>
        <w:t xml:space="preserve"> 4 layers of Cu atoms</w:t>
      </w:r>
      <w:r w:rsidR="00537923" w:rsidRPr="002E51CC">
        <w:rPr>
          <w:rFonts w:ascii="Times New Roman" w:hAnsi="Times New Roman" w:cs="Times New Roman"/>
          <w:sz w:val="22"/>
        </w:rPr>
        <w:t>. T</w:t>
      </w:r>
      <w:r w:rsidRPr="002E51CC">
        <w:rPr>
          <w:rFonts w:ascii="Times New Roman" w:hAnsi="Times New Roman" w:cs="Times New Roman"/>
          <w:sz w:val="22"/>
        </w:rPr>
        <w:t>he top 2 layers</w:t>
      </w:r>
      <w:r w:rsidR="00503FFC" w:rsidRPr="002E51CC">
        <w:rPr>
          <w:rFonts w:ascii="Times New Roman" w:hAnsi="Times New Roman" w:cs="Times New Roman"/>
          <w:sz w:val="22"/>
        </w:rPr>
        <w:t xml:space="preserve"> were allowed to </w:t>
      </w:r>
      <w:r w:rsidRPr="002E51CC">
        <w:rPr>
          <w:rFonts w:ascii="Times New Roman" w:hAnsi="Times New Roman" w:cs="Times New Roman"/>
          <w:sz w:val="22"/>
        </w:rPr>
        <w:t>relax</w:t>
      </w:r>
      <w:r w:rsidR="00503FFC" w:rsidRPr="002E51CC">
        <w:rPr>
          <w:rFonts w:ascii="Times New Roman" w:hAnsi="Times New Roman" w:cs="Times New Roman"/>
          <w:sz w:val="22"/>
        </w:rPr>
        <w:t xml:space="preserve"> during optimization</w:t>
      </w:r>
      <w:r w:rsidR="00515DB6" w:rsidRPr="002E51CC">
        <w:rPr>
          <w:rFonts w:ascii="Times New Roman" w:hAnsi="Times New Roman" w:cs="Times New Roman"/>
          <w:sz w:val="22"/>
        </w:rPr>
        <w:t>. A</w:t>
      </w:r>
      <w:r w:rsidRPr="002E51CC">
        <w:rPr>
          <w:rFonts w:ascii="Times New Roman" w:hAnsi="Times New Roman" w:cs="Times New Roman"/>
          <w:sz w:val="22"/>
        </w:rPr>
        <w:t xml:space="preserve"> 5 × 5 × 1 </w:t>
      </w:r>
      <w:proofErr w:type="spellStart"/>
      <w:r w:rsidRPr="002E51CC">
        <w:rPr>
          <w:rFonts w:ascii="Times New Roman" w:hAnsi="Times New Roman" w:cs="Times New Roman"/>
          <w:sz w:val="22"/>
        </w:rPr>
        <w:t>Monkhorst</w:t>
      </w:r>
      <w:proofErr w:type="spellEnd"/>
      <w:r w:rsidRPr="002E51CC">
        <w:rPr>
          <w:rFonts w:ascii="Times New Roman" w:hAnsi="Times New Roman" w:cs="Times New Roman"/>
          <w:sz w:val="22"/>
        </w:rPr>
        <w:t xml:space="preserve">-Pack grid </w:t>
      </w:r>
      <w:r w:rsidR="00537923" w:rsidRPr="002E51CC">
        <w:rPr>
          <w:rFonts w:ascii="Times New Roman" w:hAnsi="Times New Roman" w:cs="Times New Roman"/>
          <w:sz w:val="22"/>
        </w:rPr>
        <w:t>to sample the Brillouin zone</w:t>
      </w:r>
      <w:r w:rsidRPr="002E51CC">
        <w:rPr>
          <w:rFonts w:ascii="Times New Roman" w:hAnsi="Times New Roman" w:cs="Times New Roman"/>
          <w:sz w:val="22"/>
        </w:rPr>
        <w:t>. In order to eliminate spurious interactions between images, a 15</w:t>
      </w:r>
      <w:r w:rsidR="00862A41"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/>
          <w:sz w:val="22"/>
        </w:rPr>
        <w:t>Å vacuum</w:t>
      </w:r>
      <w:r w:rsidR="003D41F3" w:rsidRPr="002E51CC">
        <w:rPr>
          <w:rFonts w:ascii="Times New Roman" w:hAnsi="Times New Roman" w:cs="Times New Roman"/>
          <w:sz w:val="22"/>
        </w:rPr>
        <w:t xml:space="preserve"> </w:t>
      </w:r>
      <w:r w:rsidR="00862A41" w:rsidRPr="002E51CC">
        <w:rPr>
          <w:rFonts w:ascii="Times New Roman" w:hAnsi="Times New Roman" w:cs="Times New Roman"/>
          <w:sz w:val="22"/>
        </w:rPr>
        <w:t>spacing</w:t>
      </w:r>
      <w:r w:rsidR="003D41F3" w:rsidRPr="002E51CC">
        <w:rPr>
          <w:rFonts w:ascii="Times New Roman" w:hAnsi="Times New Roman" w:cs="Times New Roman"/>
          <w:sz w:val="22"/>
        </w:rPr>
        <w:t xml:space="preserve"> was added in the z-</w:t>
      </w:r>
      <w:r w:rsidR="00862A41" w:rsidRPr="002E51CC">
        <w:rPr>
          <w:rFonts w:ascii="Times New Roman" w:hAnsi="Times New Roman" w:cs="Times New Roman"/>
          <w:sz w:val="22"/>
        </w:rPr>
        <w:t>direction</w:t>
      </w:r>
      <w:r w:rsidR="003D41F3" w:rsidRPr="002E51CC">
        <w:rPr>
          <w:rFonts w:ascii="Times New Roman" w:hAnsi="Times New Roman" w:cs="Times New Roman"/>
          <w:sz w:val="22"/>
        </w:rPr>
        <w:t xml:space="preserve">. </w:t>
      </w:r>
      <w:r w:rsidR="00862A41" w:rsidRPr="002E51CC">
        <w:rPr>
          <w:rFonts w:ascii="Times New Roman" w:hAnsi="Times New Roman" w:cs="Times New Roman"/>
          <w:sz w:val="22"/>
        </w:rPr>
        <w:t xml:space="preserve">For the </w:t>
      </w:r>
      <w:r w:rsidR="005C3DE8" w:rsidRPr="002E51CC">
        <w:rPr>
          <w:rFonts w:ascii="Times New Roman" w:hAnsi="Times New Roman" w:cs="Times New Roman"/>
          <w:sz w:val="22"/>
        </w:rPr>
        <w:t xml:space="preserve">z-direction </w:t>
      </w:r>
      <w:r w:rsidR="00862A41" w:rsidRPr="002E51CC">
        <w:rPr>
          <w:rFonts w:ascii="Times New Roman" w:hAnsi="Times New Roman" w:cs="Times New Roman"/>
          <w:sz w:val="22"/>
        </w:rPr>
        <w:t>dipole correction, a</w:t>
      </w:r>
      <w:r w:rsidRPr="002E51CC">
        <w:rPr>
          <w:rFonts w:ascii="Times New Roman" w:hAnsi="Times New Roman" w:cs="Times New Roman"/>
          <w:sz w:val="22"/>
        </w:rPr>
        <w:t xml:space="preserve"> quadratic electrostatic potential was </w:t>
      </w:r>
      <w:r w:rsidR="00A52ECA" w:rsidRPr="002E51CC">
        <w:rPr>
          <w:rFonts w:ascii="Times New Roman" w:hAnsi="Times New Roman" w:cs="Times New Roman"/>
          <w:sz w:val="22"/>
        </w:rPr>
        <w:t>added</w:t>
      </w:r>
      <w:r w:rsidRPr="002E51CC">
        <w:rPr>
          <w:rFonts w:ascii="Times New Roman" w:hAnsi="Times New Roman" w:cs="Times New Roman"/>
          <w:sz w:val="22"/>
        </w:rPr>
        <w:t xml:space="preserve"> to the total</w:t>
      </w:r>
      <w:r w:rsidR="005C3DE8" w:rsidRPr="002E51CC">
        <w:rPr>
          <w:rFonts w:ascii="Times New Roman" w:hAnsi="Times New Roman" w:cs="Times New Roman"/>
          <w:sz w:val="22"/>
        </w:rPr>
        <w:t xml:space="preserve"> energy</w:t>
      </w:r>
      <w:r w:rsidR="00862A41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&lt;EndNote&gt;&lt;Cite&gt;&lt;Author&gt;Bengtsson&lt;/Author&gt;&lt;Year&gt;1999&lt;/Year&gt;&lt;RecNum&gt;7&lt;/RecNum&gt;&lt;DisplayText&gt;&lt;style face="superscript"&gt;7&lt;/style&gt;&lt;/DisplayText&gt;&lt;record&gt;&lt;rec-number&gt;7&lt;/rec-number&gt;&lt;foreign-keys&gt;&lt;key app="EN" db-id="ezd2tapv8pdp9hed2r55frst92dzwdxw0ttt" timestamp="1613541546"&gt;7&lt;/key&gt;&lt;/foreign-keys&gt;&lt;ref-type name="Journal Article"&gt;17&lt;/ref-type&gt;&lt;contributors&gt;&lt;authors&gt;&lt;author&gt;Bengtsson, Lennart&lt;/author&gt;&lt;/authors&gt;&lt;/contributors&gt;&lt;titles&gt;&lt;title&gt;Dipole correction for surface supercell calculations&lt;/title&gt;&lt;secondary-title&gt;Physical Review B&lt;/secondary-title&gt;&lt;/titles&gt;&lt;periodical&gt;&lt;full-title&gt;Physical review b&lt;/full-title&gt;&lt;/periodical&gt;&lt;pages&gt;12301&lt;/pages&gt;&lt;volume&gt;59&lt;/volume&gt;&lt;number&gt;19&lt;/number&gt;&lt;dates&gt;&lt;year&gt;1999&lt;/year&gt;&lt;/dates&gt;&lt;urls&gt;&lt;/urls&gt;&lt;/record&gt;&lt;/Cite&gt;&lt;/EndNote&gt;</w:instrText>
      </w:r>
      <w:r w:rsidR="00862A41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7</w:t>
      </w:r>
      <w:r w:rsidR="00862A41"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503FFC" w:rsidRPr="002E51CC">
        <w:rPr>
          <w:rFonts w:ascii="Times New Roman" w:hAnsi="Times New Roman" w:cs="Times New Roman"/>
          <w:sz w:val="22"/>
        </w:rPr>
        <w:t>For both model systems, t</w:t>
      </w:r>
      <w:r w:rsidRPr="002E51CC">
        <w:rPr>
          <w:rFonts w:ascii="Times New Roman" w:hAnsi="Times New Roman" w:cs="Times New Roman"/>
          <w:sz w:val="22"/>
        </w:rPr>
        <w:t>he energy cutoff was set to 500 eV, and the convergence criteria of energy and force were set to 1 × 10</w:t>
      </w:r>
      <w:r w:rsidRPr="002E51CC">
        <w:rPr>
          <w:rFonts w:ascii="Times New Roman" w:hAnsi="Times New Roman" w:cs="Times New Roman"/>
          <w:sz w:val="22"/>
          <w:vertAlign w:val="superscript"/>
        </w:rPr>
        <w:t>-5</w:t>
      </w:r>
      <w:r w:rsidRPr="002E51CC">
        <w:rPr>
          <w:rFonts w:ascii="Times New Roman" w:hAnsi="Times New Roman" w:cs="Times New Roman"/>
          <w:sz w:val="22"/>
        </w:rPr>
        <w:t xml:space="preserve"> eV and 0.02 eV Å</w:t>
      </w:r>
      <w:r w:rsidRPr="002E51CC">
        <w:rPr>
          <w:rFonts w:ascii="Times New Roman" w:hAnsi="Times New Roman" w:cs="Times New Roman"/>
          <w:sz w:val="22"/>
          <w:vertAlign w:val="superscript"/>
        </w:rPr>
        <w:t>-1</w:t>
      </w:r>
      <w:r w:rsidRPr="002E51CC">
        <w:rPr>
          <w:rFonts w:ascii="Times New Roman" w:hAnsi="Times New Roman" w:cs="Times New Roman"/>
          <w:sz w:val="22"/>
        </w:rPr>
        <w:t xml:space="preserve">, respectively. </w:t>
      </w:r>
      <w:r w:rsidR="00A52ECA" w:rsidRPr="002E51CC">
        <w:rPr>
          <w:rFonts w:ascii="Times New Roman" w:hAnsi="Times New Roman" w:cs="Times New Roman"/>
          <w:sz w:val="22"/>
        </w:rPr>
        <w:t xml:space="preserve">The </w:t>
      </w:r>
      <w:r w:rsidRPr="002E51CC">
        <w:rPr>
          <w:rFonts w:ascii="Times New Roman" w:hAnsi="Times New Roman" w:cs="Times New Roman"/>
          <w:sz w:val="22"/>
        </w:rPr>
        <w:t>DFT-D3 method</w:t>
      </w:r>
      <w:r w:rsidR="00515DB6" w:rsidRPr="002E51CC">
        <w:rPr>
          <w:rFonts w:ascii="Times New Roman" w:hAnsi="Times New Roman" w:cs="Times New Roman"/>
          <w:sz w:val="22"/>
        </w:rPr>
        <w:t>,</w:t>
      </w:r>
      <w:r w:rsidRPr="002E51CC">
        <w:rPr>
          <w:rFonts w:ascii="Times New Roman" w:hAnsi="Times New Roman" w:cs="Times New Roman"/>
          <w:sz w:val="22"/>
        </w:rPr>
        <w:t xml:space="preserve"> with </w:t>
      </w:r>
      <w:r w:rsidR="00A52ECA" w:rsidRPr="002E51CC">
        <w:rPr>
          <w:rFonts w:ascii="Times New Roman" w:hAnsi="Times New Roman" w:cs="Times New Roman"/>
          <w:sz w:val="22"/>
        </w:rPr>
        <w:t xml:space="preserve">a </w:t>
      </w:r>
      <w:proofErr w:type="spellStart"/>
      <w:r w:rsidRPr="002E51CC">
        <w:rPr>
          <w:rFonts w:ascii="Times New Roman" w:hAnsi="Times New Roman" w:cs="Times New Roman"/>
          <w:sz w:val="22"/>
        </w:rPr>
        <w:t>Becke</w:t>
      </w:r>
      <w:proofErr w:type="spellEnd"/>
      <w:r w:rsidRPr="002E51CC">
        <w:rPr>
          <w:rFonts w:ascii="Times New Roman" w:hAnsi="Times New Roman" w:cs="Times New Roman"/>
          <w:sz w:val="22"/>
        </w:rPr>
        <w:t>-Jo</w:t>
      </w:r>
      <w:r w:rsidR="00503FFC" w:rsidRPr="002E51CC">
        <w:rPr>
          <w:rFonts w:ascii="Times New Roman" w:hAnsi="Times New Roman" w:cs="Times New Roman"/>
          <w:sz w:val="22"/>
        </w:rPr>
        <w:t>h</w:t>
      </w:r>
      <w:r w:rsidRPr="002E51CC">
        <w:rPr>
          <w:rFonts w:ascii="Times New Roman" w:hAnsi="Times New Roman" w:cs="Times New Roman"/>
          <w:sz w:val="22"/>
        </w:rPr>
        <w:t>nson damping</w:t>
      </w:r>
      <w:r w:rsidR="00B90C7C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&lt;EndNote&gt;&lt;Cite&gt;&lt;Author&gt;Ehrlich&lt;/Author&gt;&lt;Year&gt;2011&lt;/Year&gt;&lt;RecNum&gt;8&lt;/RecNum&gt;&lt;DisplayText&gt;&lt;style face="superscript"&gt;8,9&lt;/style&gt;&lt;/DisplayText&gt;&lt;record&gt;&lt;rec-number&gt;8&lt;/rec-number&gt;&lt;foreign-keys&gt;&lt;key app="EN" db-id="ezd2tapv8pdp9hed2r55frst92dzwdxw0ttt" timestamp="1613541546"&gt;8&lt;/key&gt;&lt;/foreign-keys&gt;&lt;ref-type name="Journal Article"&gt;17&lt;/ref-type&gt;&lt;contributors&gt;&lt;authors&gt;&lt;author&gt;Ehrlich, Stephan&lt;/author&gt;&lt;author&gt;Moellmann, Jonas&lt;/author&gt;&lt;author&gt;Reckien, Werner&lt;/author&gt;&lt;author&gt;Bredow, Thomas&lt;/author&gt;&lt;author</w:instrText>
      </w:r>
      <w:r w:rsidR="005C3DE8" w:rsidRPr="002E51CC">
        <w:rPr>
          <w:rFonts w:ascii="Times New Roman" w:hAnsi="Times New Roman" w:cs="Times New Roman" w:hint="eastAsia"/>
          <w:sz w:val="22"/>
        </w:rPr>
        <w:instrText>&gt;Grimme, Stefan&lt;/author&gt;&lt;/authors&gt;&lt;/contributors&gt;&lt;titles&gt;&lt;title&gt;System</w:instrText>
      </w:r>
      <w:r w:rsidR="005C3DE8" w:rsidRPr="002E51CC">
        <w:rPr>
          <w:rFonts w:ascii="Times New Roman" w:hAnsi="Times New Roman" w:cs="Times New Roman" w:hint="eastAsia"/>
          <w:sz w:val="22"/>
        </w:rPr>
        <w:instrText>‐</w:instrText>
      </w:r>
      <w:r w:rsidR="005C3DE8" w:rsidRPr="002E51CC">
        <w:rPr>
          <w:rFonts w:ascii="Times New Roman" w:hAnsi="Times New Roman" w:cs="Times New Roman" w:hint="eastAsia"/>
          <w:sz w:val="22"/>
        </w:rPr>
        <w:instrText>Dependent Dispersion Coefficients for the DFT</w:instrText>
      </w:r>
      <w:r w:rsidR="005C3DE8" w:rsidRPr="002E51CC">
        <w:rPr>
          <w:rFonts w:ascii="Times New Roman" w:hAnsi="Times New Roman" w:cs="Times New Roman" w:hint="eastAsia"/>
          <w:sz w:val="22"/>
        </w:rPr>
        <w:instrText>‐</w:instrText>
      </w:r>
      <w:r w:rsidR="005C3DE8" w:rsidRPr="002E51CC">
        <w:rPr>
          <w:rFonts w:ascii="Times New Roman" w:hAnsi="Times New Roman" w:cs="Times New Roman" w:hint="eastAsia"/>
          <w:sz w:val="22"/>
        </w:rPr>
        <w:instrText>D3 Treatment of Adsorption Processes on Ionic Surfaces&lt;/title&gt;&lt;secondary-title&gt;ChemPhysChem&lt;/secondary-title&gt;&lt;/titles&gt;&lt;periodical&gt;&lt;full-ti</w:instrText>
      </w:r>
      <w:r w:rsidR="005C3DE8" w:rsidRPr="002E51CC">
        <w:rPr>
          <w:rFonts w:ascii="Times New Roman" w:hAnsi="Times New Roman" w:cs="Times New Roman"/>
          <w:sz w:val="22"/>
        </w:rPr>
        <w:instrText>tle&gt;ChemPhysChem&lt;/full-title&gt;&lt;/periodical&gt;&lt;pages&gt;3414-3420&lt;/pages&gt;&lt;volume&gt;12&lt;/volume&gt;&lt;number&gt;17&lt;/number&gt;&lt;dates&gt;&lt;year&gt;2011&lt;/year&gt;&lt;/dates&gt;&lt;isbn&gt;1439-4235&lt;/isbn&gt;&lt;urls&gt;&lt;/urls&gt;&lt;/record&gt;&lt;/Cite&gt;&lt;Cite&gt;&lt;Author&gt;Grimme&lt;/Author&gt;&lt;Year&gt;2011&lt;/Year&gt;&lt;RecNum&gt;9&lt;/RecNum&gt;&lt;record&gt;&lt;rec-number&gt;9&lt;/rec-number&gt;&lt;foreign-keys&gt;&lt;key app="EN" db-id="ezd2tapv8pdp9hed2r55frst92dzwdxw0ttt" timestamp="1613541546"&gt;9&lt;/key&gt;&lt;/foreign-keys&gt;&lt;ref-type name="Journal Article"&gt;17&lt;/ref-type&gt;&lt;contributors&gt;&lt;authors&gt;&lt;author&gt;Grimme, Stefan&lt;/author&gt;&lt;author&gt;Ehrlich, Stephan&lt;/author&gt;&lt;author&gt;Goerigk, Lars&lt;/author&gt;&lt;/authors&gt;&lt;/contributors&gt;&lt;titles&gt;&lt;title&gt;Effect of the damping function in dispersion corrected density functional theory&lt;/title&gt;&lt;secondary-title&gt;Journal of computational chemistry&lt;/secondary-title&gt;&lt;/titles&gt;&lt;periodical&gt;&lt;full-title&gt;Journal of computational chemistry&lt;/full-title&gt;&lt;/periodical&gt;&lt;pages&gt;1456-1465&lt;/pages&gt;&lt;volume&gt;32&lt;/volume&gt;&lt;number&gt;7&lt;/number&gt;&lt;dates&gt;&lt;year&gt;2011&lt;/year&gt;&lt;/dates&gt;&lt;isbn&gt;0192-8651&lt;/isbn&gt;&lt;urls&gt;&lt;/urls&gt;&lt;/record&gt;&lt;/Cite&gt;&lt;/EndNote&gt;</w:instrText>
      </w:r>
      <w:r w:rsidR="00B90C7C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8,9</w:t>
      </w:r>
      <w:r w:rsidR="00B90C7C" w:rsidRPr="002E51CC">
        <w:rPr>
          <w:rFonts w:ascii="Times New Roman" w:hAnsi="Times New Roman" w:cs="Times New Roman"/>
          <w:sz w:val="22"/>
        </w:rPr>
        <w:fldChar w:fldCharType="end"/>
      </w:r>
      <w:r w:rsidR="00515DB6" w:rsidRPr="002E51CC">
        <w:rPr>
          <w:rFonts w:ascii="Times New Roman" w:hAnsi="Times New Roman" w:cs="Times New Roman"/>
          <w:sz w:val="22"/>
        </w:rPr>
        <w:t>,</w:t>
      </w:r>
      <w:r w:rsidRPr="002E51CC">
        <w:rPr>
          <w:rFonts w:ascii="Times New Roman" w:hAnsi="Times New Roman" w:cs="Times New Roman"/>
          <w:sz w:val="22"/>
        </w:rPr>
        <w:t xml:space="preserve"> was incorporated to correct </w:t>
      </w:r>
      <w:r w:rsidR="00A52ECA" w:rsidRPr="002E51CC">
        <w:rPr>
          <w:rFonts w:ascii="Times New Roman" w:hAnsi="Times New Roman" w:cs="Times New Roman"/>
          <w:sz w:val="22"/>
        </w:rPr>
        <w:t xml:space="preserve">for </w:t>
      </w:r>
      <w:r w:rsidRPr="002E51CC">
        <w:rPr>
          <w:rFonts w:ascii="Times New Roman" w:hAnsi="Times New Roman" w:cs="Times New Roman"/>
          <w:sz w:val="22"/>
        </w:rPr>
        <w:t xml:space="preserve">the dispersion forces during adsorption. Transition states were </w:t>
      </w:r>
      <w:r w:rsidR="00A52ECA" w:rsidRPr="002E51CC">
        <w:rPr>
          <w:rFonts w:ascii="Times New Roman" w:hAnsi="Times New Roman" w:cs="Times New Roman"/>
          <w:sz w:val="22"/>
        </w:rPr>
        <w:t>determined</w:t>
      </w:r>
      <w:r w:rsidRPr="002E51CC">
        <w:rPr>
          <w:rFonts w:ascii="Times New Roman" w:hAnsi="Times New Roman" w:cs="Times New Roman"/>
          <w:sz w:val="22"/>
        </w:rPr>
        <w:t xml:space="preserve"> by the climbing image nudged elastic-band (CI-NEB)</w:t>
      </w:r>
      <w:r w:rsidR="00B90C7C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&lt;EndNote&gt;&lt;Cite&gt;&lt;Author&gt;Henkelman&lt;/Author&gt;&lt;Year&gt;2000&lt;/Year&gt;&lt;RecNum&gt;10&lt;/RecNum&gt;&lt;DisplayText&gt;&lt;style face="superscript"&gt;10&lt;/style&gt;&lt;/DisplayText&gt;&lt;record&gt;&lt;rec-number&gt;10&lt;/rec-number&gt;&lt;foreign-keys&gt;&lt;key app="EN" db-id="ezd2tapv8pdp9hed2r55frst92dzwdxw0ttt" timestamp="1613541546"&gt;10&lt;/key&gt;&lt;/foreign-keys&gt;&lt;ref-type name="Journal Article"&gt;17&lt;/ref-type&gt;&lt;contributors&gt;&lt;authors&gt;&lt;author&gt;Graeme Henkelman&lt;/author&gt;&lt;author&gt;Blas P. Uberuaga&lt;/author&gt;&lt;author&gt;Hannes Jónsson&lt;/author&gt;&lt;/authors&gt;&lt;/contributors&gt;&lt;titles&gt;&lt;title&gt;A climbing image nudged elastic band method for finding saddle points and minimum energy paths&lt;/title&gt;&lt;secondary-title&gt;The Journal of Chemical Physics&lt;/secondary-title&gt;&lt;/titles&gt;&lt;periodical&gt;&lt;full-title&gt;The Journal of Chemical Physics&lt;/full-title&gt;&lt;/periodical&gt;&lt;pages&gt;9901-9904&lt;/pages&gt;&lt;volume&gt;113&lt;/volume&gt;&lt;number&gt;22&lt;/number&gt;&lt;dates&gt;&lt;year&gt;2000&lt;/year&gt;&lt;/dates&gt;&lt;urls&gt;&lt;related-urls&gt;&lt;url&gt;https://aip.scitation.org/doi/abs/10.1063/1.1329672&lt;/url&gt;&lt;/related-urls&gt;&lt;/urls&gt;&lt;electronic-resource-num&gt;10.1063/1.1329672&lt;/electronic-resource-num&gt;&lt;/record&gt;&lt;/Cite&gt;&lt;/EndNote&gt;</w:instrText>
      </w:r>
      <w:r w:rsidR="00B90C7C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10</w:t>
      </w:r>
      <w:r w:rsidR="00B90C7C"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 xml:space="preserve"> and the dimer</w:t>
      </w:r>
      <w:r w:rsidR="00B90C7C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&lt;EndNote&gt;&lt;Cite&gt;&lt;Author&gt;Berne&lt;/Author&gt;&lt;Year&gt;1998&lt;/Year&gt;&lt;RecNum&gt;11&lt;/RecNum&gt;&lt;DisplayText&gt;&lt;style face="superscript"&gt;11&lt;/style&gt;&lt;/DisplayText&gt;&lt;record&gt;&lt;rec-number&gt;11&lt;/rec-number&gt;&lt;foreign-keys&gt;&lt;key app="EN" db-id="ezd2tapv8pdp9hed2r55frst92dzwdxw0ttt" timestamp="1613541546"&gt;11&lt;/key&gt;&lt;/foreign-keys&gt;&lt;ref-type name="Book"&gt;6&lt;/ref-type&gt;&lt;contributors&gt;&lt;authors&gt;&lt;author&gt;Berne, Bruce J&lt;/author&gt;&lt;author&gt;Ciccotti, Giovanni&lt;/author&gt;&lt;author&gt;Coker, David F&lt;/author&gt;&lt;/authors&gt;&lt;/contributors&gt;&lt;titles&gt;&lt;title&gt;Classical and Quantum Dynamics in Condensed Phase Simulations: Proceedings of the International School of Physics&lt;/title&gt;&lt;/titles&gt;&lt;dates&gt;&lt;year&gt;1998&lt;/year&gt;&lt;/dates&gt;&lt;publisher&gt;World Scientific&lt;/publisher&gt;&lt;isbn&gt;9814496057&lt;/isbn&gt;&lt;urls&gt;&lt;/urls&gt;&lt;/record&gt;&lt;/Cite&gt;&lt;/EndNote&gt;</w:instrText>
      </w:r>
      <w:r w:rsidR="00B90C7C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11</w:t>
      </w:r>
      <w:r w:rsidR="00B90C7C"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 xml:space="preserve"> method with a force criteri</w:t>
      </w:r>
      <w:r w:rsidR="00A52ECA" w:rsidRPr="002E51CC">
        <w:rPr>
          <w:rFonts w:ascii="Times New Roman" w:hAnsi="Times New Roman" w:cs="Times New Roman"/>
          <w:sz w:val="22"/>
        </w:rPr>
        <w:t>um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A52ECA" w:rsidRPr="002E51CC">
        <w:rPr>
          <w:rFonts w:ascii="Times New Roman" w:hAnsi="Times New Roman" w:cs="Times New Roman"/>
          <w:sz w:val="22"/>
        </w:rPr>
        <w:t>set to</w:t>
      </w:r>
      <w:r w:rsidRPr="002E51CC">
        <w:rPr>
          <w:rFonts w:ascii="Times New Roman" w:hAnsi="Times New Roman" w:cs="Times New Roman"/>
          <w:sz w:val="22"/>
        </w:rPr>
        <w:t xml:space="preserve"> 0.03 eV Å</w:t>
      </w:r>
      <w:r w:rsidRPr="002E51CC">
        <w:rPr>
          <w:rFonts w:ascii="Times New Roman" w:hAnsi="Times New Roman" w:cs="Times New Roman"/>
          <w:sz w:val="22"/>
          <w:vertAlign w:val="superscript"/>
        </w:rPr>
        <w:t>-1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A52ECA" w:rsidRPr="002E51CC">
        <w:rPr>
          <w:rFonts w:ascii="Times New Roman" w:hAnsi="Times New Roman" w:cs="Times New Roman"/>
          <w:sz w:val="22"/>
        </w:rPr>
        <w:t xml:space="preserve">The </w:t>
      </w:r>
      <w:r w:rsidRPr="002E51CC">
        <w:rPr>
          <w:rFonts w:ascii="Times New Roman" w:hAnsi="Times New Roman" w:cs="Times New Roman"/>
          <w:sz w:val="22"/>
        </w:rPr>
        <w:t>LOBSTER 4.0 package</w:t>
      </w:r>
      <w:r w:rsidR="00B90C7C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&lt;EndNote&gt;&lt;Cite&gt;&lt;Author&gt;Nelson&lt;/Author&gt;&lt;Year&gt;2020&lt;/Year&gt;&lt;RecNum&gt;12&lt;/RecNum&gt;&lt;DisplayText&gt;&lt;style face="superscript"&gt;12&lt;/style&gt;&lt;/DisplayText&gt;&lt;record&gt;&lt;rec-number&gt;12&lt;/rec-number&gt;&lt;foreign-keys&gt;&lt;key app="EN" db-id="ezd2tapv8pdp9hed2r55frst92dzwdxw0ttt" timestamp="1613541546"&gt;12&lt;/key&gt;&lt;/foreign-keys&gt;&lt;ref-type name="Journal Article"&gt;17&lt;/ref-type&gt;&lt;contributors&gt;&lt;authors&gt;&lt;author&gt;Nelson, Ryky&lt;/author&gt;&lt;author&gt;Ertural, Christina&lt;/author&gt;&lt;author&gt;George, Janine&lt;/author&gt;&lt;author&gt;Deringer, Volker L&lt;/author&gt;&lt;auth</w:instrText>
      </w:r>
      <w:r w:rsidR="005C3DE8" w:rsidRPr="002E51CC">
        <w:rPr>
          <w:rFonts w:ascii="Times New Roman" w:hAnsi="Times New Roman" w:cs="Times New Roman" w:hint="eastAsia"/>
          <w:sz w:val="22"/>
        </w:rPr>
        <w:instrText>or&gt;Hautier, Geoffroy&lt;/author&gt;&lt;author&gt;Dronskowski, Richard&lt;/author&gt;&lt;/authors&gt;&lt;/contributors&gt;&lt;titles&gt;&lt;title&gt;LOBSTER: Local orbital projections, atomic charges, and chemical</w:instrText>
      </w:r>
      <w:r w:rsidR="005C3DE8" w:rsidRPr="002E51CC">
        <w:rPr>
          <w:rFonts w:ascii="Times New Roman" w:hAnsi="Times New Roman" w:cs="Times New Roman" w:hint="eastAsia"/>
          <w:sz w:val="22"/>
        </w:rPr>
        <w:instrText>‐</w:instrText>
      </w:r>
      <w:r w:rsidR="005C3DE8" w:rsidRPr="002E51CC">
        <w:rPr>
          <w:rFonts w:ascii="Times New Roman" w:hAnsi="Times New Roman" w:cs="Times New Roman" w:hint="eastAsia"/>
          <w:sz w:val="22"/>
        </w:rPr>
        <w:instrText>bonding analysis from projector</w:instrText>
      </w:r>
      <w:r w:rsidR="005C3DE8" w:rsidRPr="002E51CC">
        <w:rPr>
          <w:rFonts w:ascii="Times New Roman" w:hAnsi="Times New Roman" w:cs="Times New Roman" w:hint="eastAsia"/>
          <w:sz w:val="22"/>
        </w:rPr>
        <w:instrText>‐</w:instrText>
      </w:r>
      <w:r w:rsidR="005C3DE8" w:rsidRPr="002E51CC">
        <w:rPr>
          <w:rFonts w:ascii="Times New Roman" w:hAnsi="Times New Roman" w:cs="Times New Roman" w:hint="eastAsia"/>
          <w:sz w:val="22"/>
        </w:rPr>
        <w:instrText>augmented</w:instrText>
      </w:r>
      <w:r w:rsidR="005C3DE8" w:rsidRPr="002E51CC">
        <w:rPr>
          <w:rFonts w:ascii="Times New Roman" w:hAnsi="Times New Roman" w:cs="Times New Roman" w:hint="eastAsia"/>
          <w:sz w:val="22"/>
        </w:rPr>
        <w:instrText>‐</w:instrText>
      </w:r>
      <w:r w:rsidR="005C3DE8" w:rsidRPr="002E51CC">
        <w:rPr>
          <w:rFonts w:ascii="Times New Roman" w:hAnsi="Times New Roman" w:cs="Times New Roman" w:hint="eastAsia"/>
          <w:sz w:val="22"/>
        </w:rPr>
        <w:instrText>wave</w:instrText>
      </w:r>
      <w:r w:rsidR="005C3DE8" w:rsidRPr="002E51CC">
        <w:rPr>
          <w:rFonts w:ascii="Times New Roman" w:hAnsi="Times New Roman" w:cs="Times New Roman" w:hint="eastAsia"/>
          <w:sz w:val="22"/>
        </w:rPr>
        <w:instrText>‐</w:instrText>
      </w:r>
      <w:r w:rsidR="005C3DE8" w:rsidRPr="002E51CC">
        <w:rPr>
          <w:rFonts w:ascii="Times New Roman" w:hAnsi="Times New Roman" w:cs="Times New Roman" w:hint="eastAsia"/>
          <w:sz w:val="22"/>
        </w:rPr>
        <w:instrText>based density</w:instrText>
      </w:r>
      <w:r w:rsidR="005C3DE8" w:rsidRPr="002E51CC">
        <w:rPr>
          <w:rFonts w:ascii="Times New Roman" w:hAnsi="Times New Roman" w:cs="Times New Roman" w:hint="eastAsia"/>
          <w:sz w:val="22"/>
        </w:rPr>
        <w:instrText>‐</w:instrText>
      </w:r>
      <w:r w:rsidR="005C3DE8" w:rsidRPr="002E51CC">
        <w:rPr>
          <w:rFonts w:ascii="Times New Roman" w:hAnsi="Times New Roman" w:cs="Times New Roman" w:hint="eastAsia"/>
          <w:sz w:val="22"/>
        </w:rPr>
        <w:instrText>functional theory&lt;/titl</w:instrText>
      </w:r>
      <w:r w:rsidR="005C3DE8" w:rsidRPr="002E51CC">
        <w:rPr>
          <w:rFonts w:ascii="Times New Roman" w:hAnsi="Times New Roman" w:cs="Times New Roman"/>
          <w:sz w:val="22"/>
        </w:rPr>
        <w:instrText>e&gt;&lt;secondary-title&gt;Journal of Computational Chemistry&lt;/secondary-title&gt;&lt;/titles&gt;&lt;periodical&gt;&lt;full-title&gt;Journal of computational chemistry&lt;/full-title&gt;&lt;/periodical&gt;&lt;dates&gt;&lt;year&gt;2020&lt;/year&gt;&lt;/dates&gt;&lt;isbn&gt;0192-8651&lt;/isbn&gt;&lt;urls&gt;&lt;/urls&gt;&lt;/record&gt;&lt;/Cite&gt;&lt;/EndNote&gt;</w:instrText>
      </w:r>
      <w:r w:rsidR="00B90C7C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12</w:t>
      </w:r>
      <w:r w:rsidR="00B90C7C" w:rsidRPr="002E51CC">
        <w:rPr>
          <w:rFonts w:ascii="Times New Roman" w:hAnsi="Times New Roman" w:cs="Times New Roman"/>
          <w:sz w:val="22"/>
        </w:rPr>
        <w:fldChar w:fldCharType="end"/>
      </w:r>
      <w:r w:rsidR="00A52ECA" w:rsidRPr="002E51CC">
        <w:rPr>
          <w:rFonts w:ascii="Times New Roman" w:hAnsi="Times New Roman" w:cs="Times New Roman"/>
          <w:sz w:val="22"/>
        </w:rPr>
        <w:t xml:space="preserve"> with the pbeVaspFit2015</w:t>
      </w:r>
      <w:r w:rsidR="00682801" w:rsidRPr="002E51CC">
        <w:rPr>
          <w:rFonts w:ascii="Times New Roman" w:hAnsi="Times New Roman" w:cs="Times New Roman"/>
          <w:sz w:val="22"/>
        </w:rPr>
        <w:t xml:space="preserve"> basis set </w:t>
      </w:r>
      <w:r w:rsidR="00A52ECA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&lt;EndNote&gt;&lt;Cite&gt;&lt;Author&gt;Koga&lt;/Author&gt;&lt;Year&gt;1999&lt;/Year&gt;&lt;RecNum&gt;13&lt;/RecNum&gt;&lt;DisplayText&gt;&lt;style face="superscript"&gt;13,14&lt;/style&gt;&lt;/DisplayText&gt;&lt;record&gt;&lt;rec-number&gt;13&lt;/rec-number&gt;&lt;foreign-keys&gt;&lt;key app="EN" db-id="ezd2tapv8pdp9hed2r55frst92dzwdxw0ttt" timestamp="1613541546"&gt;13&lt;/key&gt;&lt;/foreign-keys&gt;&lt;ref-type name="Journal Article"&gt;17&lt;/ref-type&gt;&lt;contributors&gt;&lt;authors&gt;&lt;author&gt;Koga, Toshikatsu&lt;/author&gt;&lt;author&gt;Kanayama, Katsutoshi&lt;/author&gt;&lt;author&gt;Watanabe, Shinya&lt;/author&gt;&lt;author&gt;Thakkar, Ajit J&lt;/author&gt;&lt;/authors&gt;&lt;/contributors&gt;&lt;titles&gt;&lt;title&gt;Analytical Hartree–Fock wave functions subject to cusp and asymptotic constraints: He to Xe, Li+ to Cs+, H− to I−&lt;/title&gt;&lt;secondary-title&gt;International journal of quantum chemistry&lt;/secondary-title&gt;&lt;/titles&gt;&lt;periodical&gt;&lt;full-title&gt;International journal of quantum chemistry&lt;/full-title&gt;&lt;/periodical&gt;&lt;pages&gt;491-497&lt;/pages&gt;&lt;volume&gt;71&lt;/volume&gt;&lt;number&gt;6&lt;/number&gt;&lt;dates&gt;&lt;year&gt;1999&lt;/year&gt;&lt;/dates&gt;&lt;isbn&gt;0020-7608&lt;/isbn&gt;&lt;urls&gt;&lt;/urls&gt;&lt;/record&gt;&lt;/Cite&gt;&lt;Cite&gt;&lt;Author&gt;Koga&lt;/Author&gt;&lt;Year&gt;2000&lt;/Year&gt;&lt;RecNum&gt;14&lt;/RecNum&gt;&lt;record&gt;&lt;rec-number&gt;14&lt;/rec-number&gt;&lt;foreign-keys&gt;&lt;key app="EN" db-id="ezd2tapv8pdp9hed2r55frst92dzwdxw0ttt" timestamp="1613541546"&gt;14&lt;/key&gt;&lt;/foreign-keys&gt;&lt;ref-type name="Journal Article"&gt;17&lt;/ref-type&gt;&lt;contributors&gt;&lt;authors&gt;&lt;author&gt;Koga, Toshikatsu&lt;/author&gt;&lt;author&gt;Kanayama, Katsutoshi&lt;/author&gt;&lt;author&gt;Watanabe, Tadanori&lt;/author&gt;&lt;author&gt;Imai, Takashi&lt;/author&gt;&lt;author&gt;Thakkar, Ajit J&lt;/author&gt;&lt;/authors&gt;&lt;/contributors&gt;&lt;titles&gt;&lt;title&gt;Analytical Hartree–Fock wave functions for the atoms Cs to Lr&lt;/title&gt;&lt;secondary-title&gt;Theoretical Chemistry Accounts&lt;/secondary-title&gt;&lt;/titles&gt;&lt;periodical&gt;&lt;full-title&gt;Theoretical Chemistry Accounts&lt;/full-title&gt;&lt;/periodical&gt;&lt;pages&gt;411-413&lt;/pages&gt;&lt;volume&gt;104&lt;/volume&gt;&lt;number&gt;5&lt;/number&gt;&lt;dates&gt;&lt;year&gt;2000&lt;/year&gt;&lt;/dates&gt;&lt;isbn&gt;1432-881X&lt;/isbn&gt;&lt;urls&gt;&lt;/urls&gt;&lt;/record&gt;&lt;/Cite&gt;&lt;/EndNote&gt;</w:instrText>
      </w:r>
      <w:r w:rsidR="00A52ECA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13,14</w:t>
      </w:r>
      <w:r w:rsidR="00A52ECA" w:rsidRPr="002E51CC">
        <w:rPr>
          <w:rFonts w:ascii="Times New Roman" w:hAnsi="Times New Roman" w:cs="Times New Roman"/>
          <w:sz w:val="22"/>
        </w:rPr>
        <w:fldChar w:fldCharType="end"/>
      </w:r>
      <w:r w:rsidR="00A52ECA" w:rsidRPr="002E51CC">
        <w:rPr>
          <w:rFonts w:ascii="Times New Roman" w:hAnsi="Times New Roman" w:cs="Times New Roman"/>
          <w:sz w:val="22"/>
        </w:rPr>
        <w:t xml:space="preserve"> was used to </w:t>
      </w:r>
      <w:proofErr w:type="spellStart"/>
      <w:r w:rsidR="00A52ECA" w:rsidRPr="002E51CC">
        <w:rPr>
          <w:rFonts w:ascii="Times New Roman" w:hAnsi="Times New Roman" w:cs="Times New Roman"/>
          <w:sz w:val="22"/>
        </w:rPr>
        <w:t>calulate</w:t>
      </w:r>
      <w:proofErr w:type="spellEnd"/>
      <w:r w:rsidR="00A52ECA" w:rsidRPr="002E51CC">
        <w:rPr>
          <w:rFonts w:ascii="Times New Roman" w:hAnsi="Times New Roman" w:cs="Times New Roman"/>
          <w:sz w:val="22"/>
        </w:rPr>
        <w:t xml:space="preserve"> the crystal orbital Hamiltonian population (COHP)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A52ECA" w:rsidRPr="002E51CC">
        <w:rPr>
          <w:rFonts w:ascii="Times New Roman" w:hAnsi="Times New Roman" w:cs="Times New Roman"/>
          <w:sz w:val="22"/>
        </w:rPr>
        <w:t xml:space="preserve">The </w:t>
      </w:r>
      <w:r w:rsidRPr="002E51CC">
        <w:rPr>
          <w:rFonts w:ascii="Times New Roman" w:hAnsi="Times New Roman" w:cs="Times New Roman"/>
          <w:sz w:val="22"/>
        </w:rPr>
        <w:t>VESTA program</w:t>
      </w:r>
      <w:r w:rsidR="007A4B95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&lt;EndNote&gt;&lt;Cite&gt;&lt;Author&gt;Momma&lt;/Author&gt;&lt;Year&gt;2011&lt;/Year&gt;&lt;RecNum&gt;15&lt;/RecNum&gt;&lt;DisplayText&gt;&lt;style face="superscript"&gt;15&lt;/style&gt;&lt;/DisplayText&gt;&lt;record&gt;&lt;rec-number&gt;15&lt;/rec-number&gt;&lt;foreign-keys&gt;&lt;key app="EN" db-id="ezd2tapv8pdp9hed2r55frst92dzwdxw0ttt" timestamp="1613541546"&gt;15&lt;/key&gt;&lt;/foreign-keys&gt;&lt;ref-type name="Journal Article"&gt;17&lt;/ref-type&gt;&lt;contributors&gt;&lt;authors&gt;&lt;author&gt;Momma, Koichi&lt;/author&gt;&lt;author&gt;Izumi, Fujio&lt;/author&gt;&lt;/authors&gt;&lt;/contributors&gt;&lt;titles&gt;&lt;title&gt;VESTA 3 for three-dimensional visualization of crystal, volumetric and morphology data&lt;/title&gt;&lt;secondary-title&gt;Journal of applied crystallography&lt;/secondary-title&gt;&lt;/titles&gt;&lt;periodical&gt;&lt;full-title&gt;Journal of applied crystallography&lt;/full-title&gt;&lt;/periodical&gt;&lt;pages&gt;1272-1276&lt;/pages&gt;&lt;volume&gt;44&lt;/volume&gt;&lt;number&gt;6&lt;/number&gt;&lt;dates&gt;&lt;year&gt;2011&lt;/year&gt;&lt;/dates&gt;&lt;isbn&gt;0021-8898&lt;/isbn&gt;&lt;urls&gt;&lt;/urls&gt;&lt;/record&gt;&lt;/Cite&gt;&lt;/EndNote&gt;</w:instrText>
      </w:r>
      <w:r w:rsidR="007A4B95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15</w:t>
      </w:r>
      <w:r w:rsidR="007A4B95"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 xml:space="preserve"> was </w:t>
      </w:r>
      <w:r w:rsidR="003D41F3" w:rsidRPr="002E51CC">
        <w:rPr>
          <w:rFonts w:ascii="Times New Roman" w:hAnsi="Times New Roman" w:cs="Times New Roman"/>
          <w:sz w:val="22"/>
        </w:rPr>
        <w:t xml:space="preserve">used for visualization of </w:t>
      </w:r>
      <w:r w:rsidRPr="002E51CC">
        <w:rPr>
          <w:rFonts w:ascii="Times New Roman" w:hAnsi="Times New Roman" w:cs="Times New Roman"/>
          <w:sz w:val="22"/>
        </w:rPr>
        <w:t>coordinate</w:t>
      </w:r>
      <w:r w:rsidR="003D41F3" w:rsidRPr="002E51CC">
        <w:rPr>
          <w:rFonts w:ascii="Times New Roman" w:hAnsi="Times New Roman" w:cs="Times New Roman"/>
          <w:sz w:val="22"/>
        </w:rPr>
        <w:t xml:space="preserve">s and charge </w:t>
      </w:r>
      <w:r w:rsidR="00697C21" w:rsidRPr="002E51CC">
        <w:rPr>
          <w:rFonts w:ascii="Times New Roman" w:hAnsi="Times New Roman" w:cs="Times New Roman"/>
          <w:sz w:val="22"/>
        </w:rPr>
        <w:t>data</w:t>
      </w:r>
      <w:r w:rsidRPr="002E51CC">
        <w:rPr>
          <w:rFonts w:ascii="Times New Roman" w:hAnsi="Times New Roman" w:cs="Times New Roman"/>
          <w:sz w:val="22"/>
        </w:rPr>
        <w:t>.</w:t>
      </w:r>
      <w:r w:rsidR="00C929D7" w:rsidRPr="002E51CC">
        <w:rPr>
          <w:rFonts w:ascii="Times New Roman" w:hAnsi="Times New Roman" w:cs="Times New Roman"/>
          <w:sz w:val="22"/>
        </w:rPr>
        <w:br w:type="page"/>
      </w:r>
    </w:p>
    <w:p w14:paraId="372D3D94" w14:textId="541DF759" w:rsidR="0093206D" w:rsidRPr="002E51CC" w:rsidRDefault="0093206D" w:rsidP="0093206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51C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Supplementary figures and tables</w:t>
      </w:r>
    </w:p>
    <w:p w14:paraId="522A6FB2" w14:textId="77777777" w:rsidR="0093206D" w:rsidRPr="002E51CC" w:rsidRDefault="0093206D" w:rsidP="00C929D7">
      <w:pPr>
        <w:widowControl/>
        <w:jc w:val="left"/>
        <w:rPr>
          <w:rFonts w:ascii="Times New Roman" w:hAnsi="Times New Roman" w:cs="Times New Roman"/>
          <w:sz w:val="22"/>
        </w:rPr>
      </w:pPr>
    </w:p>
    <w:p w14:paraId="7D0EADC4" w14:textId="77777777" w:rsidR="0093206D" w:rsidRPr="002E51CC" w:rsidRDefault="0093206D" w:rsidP="00C929D7">
      <w:pPr>
        <w:widowControl/>
        <w:jc w:val="left"/>
        <w:rPr>
          <w:rFonts w:ascii="Times New Roman" w:hAnsi="Times New Roman" w:cs="Times New Roman"/>
          <w:sz w:val="22"/>
        </w:rPr>
      </w:pPr>
    </w:p>
    <w:p w14:paraId="16974B37" w14:textId="410BCEF0" w:rsidR="00C929D7" w:rsidRPr="002E51CC" w:rsidRDefault="00C929D7" w:rsidP="00C929D7">
      <w:pPr>
        <w:widowControl/>
        <w:jc w:val="left"/>
        <w:rPr>
          <w:rFonts w:ascii="Times New Roman" w:hAnsi="Times New Roman" w:cs="Times New Roman"/>
          <w:sz w:val="22"/>
        </w:rPr>
      </w:pPr>
      <w:r w:rsidRPr="002E51CC">
        <w:rPr>
          <w:noProof/>
          <w:sz w:val="22"/>
        </w:rPr>
        <w:drawing>
          <wp:inline distT="0" distB="0" distL="0" distR="0" wp14:anchorId="240E7850" wp14:editId="5A2A6276">
            <wp:extent cx="5274310" cy="21221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82D3" w14:textId="6C3F5D19" w:rsidR="00173823" w:rsidRPr="002E51CC" w:rsidRDefault="00C929D7" w:rsidP="00374730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S1</w:t>
      </w:r>
      <w:r w:rsidRPr="002E51CC">
        <w:rPr>
          <w:rFonts w:ascii="Times New Roman" w:hAnsi="Times New Roman" w:cs="Times New Roman"/>
          <w:sz w:val="22"/>
        </w:rPr>
        <w:t>. (A</w:t>
      </w:r>
      <w:r w:rsidR="00682801" w:rsidRPr="002E51CC">
        <w:rPr>
          <w:rFonts w:ascii="Times New Roman" w:hAnsi="Times New Roman" w:cs="Times New Roman"/>
          <w:sz w:val="22"/>
        </w:rPr>
        <w:t xml:space="preserve">, </w:t>
      </w:r>
      <w:r w:rsidRPr="002E51CC">
        <w:rPr>
          <w:rFonts w:ascii="Times New Roman" w:hAnsi="Times New Roman" w:cs="Times New Roman"/>
          <w:sz w:val="22"/>
        </w:rPr>
        <w:t xml:space="preserve">B) </w:t>
      </w:r>
      <w:r w:rsidR="00682801" w:rsidRPr="002E51CC">
        <w:rPr>
          <w:rFonts w:ascii="Times New Roman" w:hAnsi="Times New Roman" w:cs="Times New Roman"/>
          <w:sz w:val="22"/>
        </w:rPr>
        <w:t>M</w:t>
      </w:r>
      <w:r w:rsidRPr="002E51CC">
        <w:rPr>
          <w:rFonts w:ascii="Times New Roman" w:hAnsi="Times New Roman" w:cs="Times New Roman"/>
          <w:sz w:val="22"/>
        </w:rPr>
        <w:t>agnified HAADF-STEM images of droplet edge</w:t>
      </w:r>
      <w:r w:rsidR="008B3F4C" w:rsidRPr="002E51CC">
        <w:rPr>
          <w:rFonts w:ascii="Times New Roman" w:hAnsi="Times New Roman" w:cs="Times New Roman"/>
          <w:sz w:val="22"/>
        </w:rPr>
        <w:t>s</w:t>
      </w:r>
      <w:r w:rsidRPr="002E51CC">
        <w:rPr>
          <w:rFonts w:ascii="Times New Roman" w:hAnsi="Times New Roman" w:cs="Times New Roman"/>
          <w:sz w:val="22"/>
        </w:rPr>
        <w:t xml:space="preserve"> of Cu-</w:t>
      </w:r>
      <w:r w:rsidR="00A46591" w:rsidRPr="002E51CC">
        <w:rPr>
          <w:rFonts w:ascii="Times New Roman" w:hAnsi="Times New Roman" w:cs="Times New Roman"/>
          <w:sz w:val="22"/>
        </w:rPr>
        <w:t>HDC</w:t>
      </w:r>
      <w:r w:rsidRPr="002E51CC">
        <w:rPr>
          <w:rFonts w:ascii="Times New Roman" w:hAnsi="Times New Roman" w:cs="Times New Roman"/>
          <w:sz w:val="22"/>
        </w:rPr>
        <w:t>.</w:t>
      </w:r>
      <w:r w:rsidR="00173823" w:rsidRPr="002E51CC">
        <w:rPr>
          <w:rFonts w:ascii="Times New Roman" w:hAnsi="Times New Roman" w:cs="Times New Roman"/>
          <w:sz w:val="22"/>
        </w:rPr>
        <w:br w:type="page"/>
      </w:r>
    </w:p>
    <w:p w14:paraId="7D05AD3E" w14:textId="1584E2DF" w:rsidR="00173823" w:rsidRPr="002E51CC" w:rsidRDefault="008273EE" w:rsidP="00173823">
      <w:pPr>
        <w:widowControl/>
        <w:jc w:val="left"/>
        <w:rPr>
          <w:rFonts w:ascii="Times New Roman" w:hAnsi="Times New Roman" w:cs="Times New Roman"/>
          <w:sz w:val="22"/>
        </w:rPr>
      </w:pPr>
      <w:r w:rsidRPr="002E51CC">
        <w:rPr>
          <w:noProof/>
        </w:rPr>
        <w:lastRenderedPageBreak/>
        <w:drawing>
          <wp:inline distT="0" distB="0" distL="0" distR="0" wp14:anchorId="51533C4C" wp14:editId="5B9F9E33">
            <wp:extent cx="5266690" cy="4447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B3BC" w14:textId="10501B98" w:rsidR="0081399B" w:rsidRPr="002E51CC" w:rsidRDefault="00173823" w:rsidP="00374730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</w:t>
      </w:r>
      <w:r w:rsidR="0081399B" w:rsidRPr="002E51CC">
        <w:rPr>
          <w:rFonts w:ascii="Times New Roman" w:hAnsi="Times New Roman" w:cs="Times New Roman"/>
          <w:b/>
          <w:bCs/>
          <w:sz w:val="22"/>
        </w:rPr>
        <w:t>2</w:t>
      </w:r>
      <w:r w:rsidRPr="002E51CC">
        <w:rPr>
          <w:rFonts w:ascii="Times New Roman" w:hAnsi="Times New Roman" w:cs="Times New Roman"/>
          <w:sz w:val="22"/>
        </w:rPr>
        <w:t xml:space="preserve">. XRD patterns of </w:t>
      </w:r>
      <w:r w:rsidR="00B81A3B" w:rsidRPr="002E51CC">
        <w:rPr>
          <w:rFonts w:ascii="Times New Roman" w:hAnsi="Times New Roman" w:cs="Times New Roman"/>
          <w:sz w:val="22"/>
        </w:rPr>
        <w:t xml:space="preserve">Cu-HDC </w:t>
      </w:r>
      <w:r w:rsidRPr="002E51CC">
        <w:rPr>
          <w:rFonts w:ascii="Times New Roman" w:hAnsi="Times New Roman" w:cs="Times New Roman"/>
          <w:sz w:val="22"/>
        </w:rPr>
        <w:t>samples with different Cu loading</w:t>
      </w:r>
      <w:r w:rsidR="00B81A3B" w:rsidRPr="002E51CC">
        <w:rPr>
          <w:rFonts w:ascii="Times New Roman" w:hAnsi="Times New Roman" w:cs="Times New Roman"/>
          <w:sz w:val="22"/>
        </w:rPr>
        <w:t xml:space="preserve">s </w:t>
      </w:r>
      <w:r w:rsidR="0020172F" w:rsidRPr="002E51CC">
        <w:rPr>
          <w:rFonts w:ascii="Times New Roman" w:hAnsi="Times New Roman" w:cs="Times New Roman"/>
          <w:sz w:val="22"/>
        </w:rPr>
        <w:t>(</w:t>
      </w:r>
      <w:proofErr w:type="spellStart"/>
      <w:r w:rsidR="0020172F" w:rsidRPr="002E51CC">
        <w:rPr>
          <w:rFonts w:ascii="Times New Roman" w:hAnsi="Times New Roman" w:cs="Times New Roman"/>
          <w:sz w:val="22"/>
        </w:rPr>
        <w:t>wt</w:t>
      </w:r>
      <w:proofErr w:type="spellEnd"/>
      <w:r w:rsidR="0020172F" w:rsidRPr="002E51CC">
        <w:rPr>
          <w:rFonts w:ascii="Times New Roman" w:hAnsi="Times New Roman" w:cs="Times New Roman"/>
          <w:sz w:val="22"/>
        </w:rPr>
        <w:t xml:space="preserve">%) </w:t>
      </w:r>
      <w:r w:rsidR="00B81A3B" w:rsidRPr="002E51CC">
        <w:rPr>
          <w:rFonts w:ascii="Times New Roman" w:hAnsi="Times New Roman" w:cs="Times New Roman"/>
          <w:sz w:val="22"/>
        </w:rPr>
        <w:t>in comparison with the standard pattern of</w:t>
      </w:r>
      <w:r w:rsidRPr="002E51CC">
        <w:rPr>
          <w:rFonts w:ascii="Times New Roman" w:hAnsi="Times New Roman" w:cs="Times New Roman"/>
          <w:sz w:val="22"/>
        </w:rPr>
        <w:t xml:space="preserve"> CuGa</w:t>
      </w:r>
      <w:r w:rsidRPr="002E51CC">
        <w:rPr>
          <w:rFonts w:ascii="Times New Roman" w:hAnsi="Times New Roman" w:cs="Times New Roman"/>
          <w:sz w:val="22"/>
          <w:vertAlign w:val="subscript"/>
        </w:rPr>
        <w:t xml:space="preserve">2 </w:t>
      </w:r>
      <w:r w:rsidRPr="002E51CC">
        <w:rPr>
          <w:rFonts w:ascii="Times New Roman" w:hAnsi="Times New Roman" w:cs="Times New Roman"/>
          <w:sz w:val="22"/>
        </w:rPr>
        <w:t>(JCPDS No. 25-0275).</w:t>
      </w:r>
      <w:r w:rsidR="0081399B" w:rsidRPr="002E51CC">
        <w:rPr>
          <w:rFonts w:ascii="Times New Roman" w:hAnsi="Times New Roman" w:cs="Times New Roman"/>
          <w:sz w:val="22"/>
        </w:rPr>
        <w:br w:type="page"/>
      </w:r>
    </w:p>
    <w:p w14:paraId="2AB2F742" w14:textId="77777777" w:rsidR="0081399B" w:rsidRPr="002E51CC" w:rsidRDefault="0081399B" w:rsidP="0093206D">
      <w:pPr>
        <w:widowControl/>
        <w:jc w:val="center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40E8EC48" wp14:editId="42BD5A13">
            <wp:extent cx="4284562" cy="6795082"/>
            <wp:effectExtent l="0" t="0" r="1905" b="0"/>
            <wp:docPr id="7" name="图片 7" descr="C:\Users\纳米猫\Desktop\新建文件夹\图片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纳米猫\Desktop\新建文件夹\图片1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46" cy="68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1CE8" w14:textId="5F2B0448" w:rsidR="001B74CE" w:rsidRPr="002E51CC" w:rsidRDefault="0081399B" w:rsidP="00374730">
      <w:pPr>
        <w:widowControl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S3</w:t>
      </w:r>
      <w:r w:rsidRPr="002E51CC">
        <w:rPr>
          <w:rFonts w:ascii="Times New Roman" w:hAnsi="Times New Roman" w:cs="Times New Roman"/>
          <w:sz w:val="22"/>
        </w:rPr>
        <w:t>. Cu K-edge EXAFS spectra in</w:t>
      </w:r>
      <w:r w:rsidR="00B81A3B" w:rsidRPr="002E51CC">
        <w:rPr>
          <w:rFonts w:ascii="Times New Roman" w:hAnsi="Times New Roman" w:cs="Times New Roman"/>
          <w:sz w:val="22"/>
        </w:rPr>
        <w:t xml:space="preserve"> the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/>
          <w:i/>
          <w:iCs/>
          <w:sz w:val="22"/>
        </w:rPr>
        <w:t>R</w:t>
      </w:r>
      <w:r w:rsidRPr="002E51CC">
        <w:rPr>
          <w:rFonts w:ascii="Times New Roman" w:hAnsi="Times New Roman" w:cs="Times New Roman"/>
          <w:sz w:val="22"/>
        </w:rPr>
        <w:t xml:space="preserve"> space of </w:t>
      </w:r>
      <w:r w:rsidR="00B81A3B" w:rsidRPr="002E51CC">
        <w:rPr>
          <w:rFonts w:ascii="Times New Roman" w:hAnsi="Times New Roman" w:cs="Times New Roman"/>
          <w:sz w:val="22"/>
        </w:rPr>
        <w:t xml:space="preserve">(A) </w:t>
      </w:r>
      <w:r w:rsidRPr="002E51CC">
        <w:rPr>
          <w:rFonts w:ascii="Times New Roman" w:hAnsi="Times New Roman" w:cs="Times New Roman"/>
          <w:sz w:val="22"/>
        </w:rPr>
        <w:t xml:space="preserve">Cu foil, </w:t>
      </w:r>
      <w:r w:rsidR="00B81A3B" w:rsidRPr="002E51CC">
        <w:rPr>
          <w:rFonts w:ascii="Times New Roman" w:hAnsi="Times New Roman" w:cs="Times New Roman"/>
          <w:sz w:val="22"/>
        </w:rPr>
        <w:t xml:space="preserve">(B) </w:t>
      </w:r>
      <w:r w:rsidRPr="002E51CC">
        <w:rPr>
          <w:rFonts w:ascii="Times New Roman" w:hAnsi="Times New Roman" w:cs="Times New Roman"/>
          <w:sz w:val="22"/>
        </w:rPr>
        <w:t xml:space="preserve">Cu-HDC, </w:t>
      </w:r>
      <w:r w:rsidR="00B81A3B" w:rsidRPr="002E51CC">
        <w:rPr>
          <w:rFonts w:ascii="Times New Roman" w:hAnsi="Times New Roman" w:cs="Times New Roman"/>
          <w:sz w:val="22"/>
        </w:rPr>
        <w:t xml:space="preserve">(C) </w:t>
      </w:r>
      <w:r w:rsidRPr="002E51CC">
        <w:rPr>
          <w:rFonts w:ascii="Times New Roman" w:hAnsi="Times New Roman" w:cs="Times New Roman"/>
          <w:sz w:val="22"/>
        </w:rPr>
        <w:t>Cu-HDC-H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 xml:space="preserve"> and </w:t>
      </w:r>
      <w:r w:rsidR="00B81A3B" w:rsidRPr="002E51CC">
        <w:rPr>
          <w:rFonts w:ascii="Times New Roman" w:hAnsi="Times New Roman" w:cs="Times New Roman"/>
          <w:sz w:val="22"/>
        </w:rPr>
        <w:t xml:space="preserve">(D) </w:t>
      </w:r>
      <w:r w:rsidRPr="002E51CC">
        <w:rPr>
          <w:rFonts w:ascii="Times New Roman" w:hAnsi="Times New Roman" w:cs="Times New Roman"/>
          <w:sz w:val="22"/>
        </w:rPr>
        <w:t>Cu-HDC-H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-CH</w:t>
      </w:r>
      <w:r w:rsidRPr="002E51CC">
        <w:rPr>
          <w:rFonts w:ascii="Times New Roman" w:hAnsi="Times New Roman" w:cs="Times New Roman"/>
          <w:sz w:val="22"/>
          <w:vertAlign w:val="subscript"/>
        </w:rPr>
        <w:t>4</w:t>
      </w:r>
      <w:r w:rsidRPr="002E51CC">
        <w:rPr>
          <w:rFonts w:ascii="Times New Roman" w:hAnsi="Times New Roman" w:cs="Times New Roman"/>
          <w:sz w:val="22"/>
        </w:rPr>
        <w:t>(D). Cu K-edge EXAFS spectra in</w:t>
      </w:r>
      <w:r w:rsidR="00B81A3B" w:rsidRPr="002E51CC">
        <w:rPr>
          <w:rFonts w:ascii="Times New Roman" w:hAnsi="Times New Roman" w:cs="Times New Roman"/>
          <w:sz w:val="22"/>
        </w:rPr>
        <w:t xml:space="preserve"> the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/>
          <w:i/>
          <w:iCs/>
          <w:sz w:val="22"/>
        </w:rPr>
        <w:t>q</w:t>
      </w:r>
      <w:r w:rsidRPr="002E51CC">
        <w:rPr>
          <w:rFonts w:ascii="Times New Roman" w:hAnsi="Times New Roman" w:cs="Times New Roman"/>
          <w:sz w:val="22"/>
        </w:rPr>
        <w:t xml:space="preserve"> space of </w:t>
      </w:r>
      <w:r w:rsidR="00B81A3B" w:rsidRPr="002E51CC">
        <w:rPr>
          <w:rFonts w:ascii="Times New Roman" w:hAnsi="Times New Roman" w:cs="Times New Roman"/>
          <w:sz w:val="22"/>
        </w:rPr>
        <w:t xml:space="preserve">(E) </w:t>
      </w:r>
      <w:r w:rsidRPr="002E51CC">
        <w:rPr>
          <w:rFonts w:ascii="Times New Roman" w:hAnsi="Times New Roman" w:cs="Times New Roman"/>
          <w:sz w:val="22"/>
        </w:rPr>
        <w:t xml:space="preserve">Cu foil, </w:t>
      </w:r>
      <w:r w:rsidR="00B81A3B" w:rsidRPr="002E51CC">
        <w:rPr>
          <w:rFonts w:ascii="Times New Roman" w:hAnsi="Times New Roman" w:cs="Times New Roman"/>
          <w:sz w:val="22"/>
        </w:rPr>
        <w:t xml:space="preserve">(F) </w:t>
      </w:r>
      <w:r w:rsidRPr="002E51CC">
        <w:rPr>
          <w:rFonts w:ascii="Times New Roman" w:hAnsi="Times New Roman" w:cs="Times New Roman"/>
          <w:sz w:val="22"/>
        </w:rPr>
        <w:t xml:space="preserve">Cu-HDC, </w:t>
      </w:r>
      <w:r w:rsidR="00B81A3B" w:rsidRPr="002E51CC">
        <w:rPr>
          <w:rFonts w:ascii="Times New Roman" w:hAnsi="Times New Roman" w:cs="Times New Roman"/>
          <w:sz w:val="22"/>
        </w:rPr>
        <w:t xml:space="preserve">(G) </w:t>
      </w:r>
      <w:r w:rsidRPr="002E51CC">
        <w:rPr>
          <w:rFonts w:ascii="Times New Roman" w:hAnsi="Times New Roman" w:cs="Times New Roman"/>
          <w:sz w:val="22"/>
        </w:rPr>
        <w:t>Cu-HDC-H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 xml:space="preserve"> and </w:t>
      </w:r>
      <w:r w:rsidR="00B81A3B" w:rsidRPr="002E51CC">
        <w:rPr>
          <w:rFonts w:ascii="Times New Roman" w:hAnsi="Times New Roman" w:cs="Times New Roman"/>
          <w:sz w:val="22"/>
        </w:rPr>
        <w:t xml:space="preserve">(H) </w:t>
      </w:r>
      <w:r w:rsidRPr="002E51CC">
        <w:rPr>
          <w:rFonts w:ascii="Times New Roman" w:hAnsi="Times New Roman" w:cs="Times New Roman"/>
          <w:sz w:val="22"/>
        </w:rPr>
        <w:t>Cu-HDC-H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-CH</w:t>
      </w:r>
      <w:r w:rsidRPr="002E51CC">
        <w:rPr>
          <w:rFonts w:ascii="Times New Roman" w:hAnsi="Times New Roman" w:cs="Times New Roman"/>
          <w:sz w:val="22"/>
          <w:vertAlign w:val="subscript"/>
        </w:rPr>
        <w:t>4</w:t>
      </w:r>
      <w:r w:rsidRPr="002E51CC">
        <w:rPr>
          <w:rFonts w:ascii="Times New Roman" w:hAnsi="Times New Roman" w:cs="Times New Roman"/>
          <w:sz w:val="22"/>
        </w:rPr>
        <w:t>.</w:t>
      </w:r>
      <w:r w:rsidR="00B81A3B" w:rsidRPr="002E51CC">
        <w:rPr>
          <w:rFonts w:ascii="Times New Roman" w:hAnsi="Times New Roman" w:cs="Times New Roman"/>
          <w:sz w:val="22"/>
        </w:rPr>
        <w:t xml:space="preserve"> The red lines are for the fitted curves.</w:t>
      </w:r>
      <w:r w:rsidR="00173823" w:rsidRPr="002E51CC">
        <w:rPr>
          <w:rFonts w:ascii="Times New Roman" w:hAnsi="Times New Roman" w:cs="Times New Roman"/>
          <w:sz w:val="22"/>
        </w:rPr>
        <w:br w:type="page"/>
      </w:r>
    </w:p>
    <w:p w14:paraId="57EEF01A" w14:textId="7D4956AE" w:rsidR="003219FE" w:rsidRPr="002E51CC" w:rsidRDefault="00F71CE5" w:rsidP="0093206D">
      <w:pPr>
        <w:widowControl/>
        <w:jc w:val="center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0792F09" wp14:editId="72074233">
            <wp:extent cx="5274310" cy="1212923"/>
            <wp:effectExtent l="0" t="0" r="2540" b="6350"/>
            <wp:docPr id="1" name="图片 1" descr="C:\Users\纳米猫\Documents\360js Files\图片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纳米猫\Documents\360js Files\图片1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51AE" w14:textId="76380BD6" w:rsidR="00EC7D4D" w:rsidRPr="002E51CC" w:rsidRDefault="003219FE">
      <w:pPr>
        <w:widowControl/>
        <w:jc w:val="left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</w:t>
      </w:r>
      <w:r w:rsidR="00BF4052" w:rsidRPr="002E51CC">
        <w:rPr>
          <w:rFonts w:ascii="Times New Roman" w:hAnsi="Times New Roman" w:cs="Times New Roman"/>
          <w:b/>
          <w:bCs/>
          <w:sz w:val="22"/>
        </w:rPr>
        <w:t>4</w:t>
      </w:r>
      <w:r w:rsidRPr="002E51CC">
        <w:rPr>
          <w:rFonts w:ascii="Times New Roman" w:hAnsi="Times New Roman" w:cs="Times New Roman"/>
          <w:sz w:val="22"/>
        </w:rPr>
        <w:t xml:space="preserve">. Contact angle between </w:t>
      </w:r>
      <w:r w:rsidR="0020172F" w:rsidRPr="002E51CC">
        <w:rPr>
          <w:rFonts w:ascii="Times New Roman" w:hAnsi="Times New Roman" w:cs="Times New Roman"/>
          <w:sz w:val="22"/>
        </w:rPr>
        <w:t xml:space="preserve">(A) </w:t>
      </w:r>
      <w:r w:rsidRPr="002E51CC">
        <w:rPr>
          <w:rFonts w:ascii="Times New Roman" w:hAnsi="Times New Roman" w:cs="Times New Roman"/>
          <w:sz w:val="22"/>
        </w:rPr>
        <w:t>Cu-</w:t>
      </w:r>
      <w:r w:rsidR="00A46591" w:rsidRPr="002E51CC">
        <w:rPr>
          <w:rFonts w:ascii="Times New Roman" w:hAnsi="Times New Roman" w:cs="Times New Roman"/>
          <w:sz w:val="22"/>
        </w:rPr>
        <w:t>HDC</w:t>
      </w:r>
      <w:r w:rsidRPr="002E51CC">
        <w:rPr>
          <w:rFonts w:ascii="Times New Roman" w:hAnsi="Times New Roman" w:cs="Times New Roman"/>
          <w:sz w:val="22"/>
        </w:rPr>
        <w:t xml:space="preserve"> and 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</w:t>
      </w:r>
      <w:r w:rsidR="0020172F" w:rsidRPr="002E51CC">
        <w:rPr>
          <w:rFonts w:ascii="Times New Roman" w:hAnsi="Times New Roman" w:cs="Times New Roman"/>
          <w:sz w:val="22"/>
        </w:rPr>
        <w:t xml:space="preserve">, (B) </w:t>
      </w:r>
      <w:r w:rsidRPr="002E51CC">
        <w:rPr>
          <w:rFonts w:ascii="Times New Roman" w:hAnsi="Times New Roman" w:cs="Times New Roman"/>
          <w:sz w:val="22"/>
        </w:rPr>
        <w:t>Cu-</w:t>
      </w:r>
      <w:r w:rsidR="00A46591" w:rsidRPr="002E51CC">
        <w:rPr>
          <w:rFonts w:ascii="Times New Roman" w:hAnsi="Times New Roman" w:cs="Times New Roman"/>
          <w:sz w:val="22"/>
        </w:rPr>
        <w:t>HDC</w:t>
      </w:r>
      <w:r w:rsidRPr="002E51CC">
        <w:rPr>
          <w:rFonts w:ascii="Times New Roman" w:hAnsi="Times New Roman" w:cs="Times New Roman"/>
          <w:sz w:val="22"/>
        </w:rPr>
        <w:t xml:space="preserve"> and CH</w:t>
      </w:r>
      <w:r w:rsidRPr="002E51CC">
        <w:rPr>
          <w:rFonts w:ascii="Times New Roman" w:hAnsi="Times New Roman" w:cs="Times New Roman"/>
          <w:sz w:val="22"/>
          <w:vertAlign w:val="subscript"/>
        </w:rPr>
        <w:t>3</w:t>
      </w:r>
      <w:r w:rsidRPr="002E51CC">
        <w:rPr>
          <w:rFonts w:ascii="Times New Roman" w:hAnsi="Times New Roman" w:cs="Times New Roman"/>
          <w:sz w:val="22"/>
        </w:rPr>
        <w:t>OH</w:t>
      </w:r>
      <w:r w:rsidR="0020172F" w:rsidRPr="002E51CC">
        <w:rPr>
          <w:rFonts w:ascii="Times New Roman" w:hAnsi="Times New Roman" w:cs="Times New Roman"/>
          <w:sz w:val="22"/>
        </w:rPr>
        <w:t>,</w:t>
      </w:r>
      <w:r w:rsidRPr="002E51CC">
        <w:rPr>
          <w:rFonts w:ascii="Times New Roman" w:hAnsi="Times New Roman" w:cs="Times New Roman"/>
          <w:sz w:val="22"/>
        </w:rPr>
        <w:t xml:space="preserve"> (C) Cu-</w:t>
      </w:r>
      <w:r w:rsidR="00A46591" w:rsidRPr="002E51CC">
        <w:rPr>
          <w:rFonts w:ascii="Times New Roman" w:hAnsi="Times New Roman" w:cs="Times New Roman"/>
          <w:sz w:val="22"/>
        </w:rPr>
        <w:t>HDC</w:t>
      </w:r>
      <w:r w:rsidRPr="002E51CC">
        <w:rPr>
          <w:rFonts w:ascii="Times New Roman" w:hAnsi="Times New Roman" w:cs="Times New Roman"/>
          <w:sz w:val="22"/>
        </w:rPr>
        <w:t>@PDMS and 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</w:t>
      </w:r>
      <w:r w:rsidR="0020172F" w:rsidRPr="002E51CC">
        <w:rPr>
          <w:rFonts w:ascii="Times New Roman" w:hAnsi="Times New Roman" w:cs="Times New Roman"/>
          <w:sz w:val="22"/>
        </w:rPr>
        <w:t>, and</w:t>
      </w:r>
      <w:r w:rsidR="00B80EEA" w:rsidRPr="002E51CC">
        <w:rPr>
          <w:rFonts w:ascii="Times New Roman" w:hAnsi="Times New Roman" w:cs="Times New Roman"/>
          <w:sz w:val="22"/>
        </w:rPr>
        <w:t xml:space="preserve"> (D) Cu-</w:t>
      </w:r>
      <w:r w:rsidR="00A46591" w:rsidRPr="002E51CC">
        <w:rPr>
          <w:rFonts w:ascii="Times New Roman" w:hAnsi="Times New Roman" w:cs="Times New Roman"/>
          <w:sz w:val="22"/>
        </w:rPr>
        <w:t>HDC</w:t>
      </w:r>
      <w:r w:rsidR="00B80EEA" w:rsidRPr="002E51CC">
        <w:rPr>
          <w:rFonts w:ascii="Times New Roman" w:hAnsi="Times New Roman" w:cs="Times New Roman"/>
          <w:sz w:val="22"/>
        </w:rPr>
        <w:t>@PDMS and CH</w:t>
      </w:r>
      <w:r w:rsidR="00B80EEA" w:rsidRPr="002E51CC">
        <w:rPr>
          <w:rFonts w:ascii="Times New Roman" w:hAnsi="Times New Roman" w:cs="Times New Roman"/>
          <w:sz w:val="22"/>
          <w:vertAlign w:val="subscript"/>
        </w:rPr>
        <w:t>3</w:t>
      </w:r>
      <w:r w:rsidR="00B80EEA" w:rsidRPr="002E51CC">
        <w:rPr>
          <w:rFonts w:ascii="Times New Roman" w:hAnsi="Times New Roman" w:cs="Times New Roman"/>
          <w:sz w:val="22"/>
        </w:rPr>
        <w:t>OH.</w:t>
      </w:r>
      <w:r w:rsidR="00EC7D4D" w:rsidRPr="002E51CC">
        <w:rPr>
          <w:rFonts w:ascii="Times New Roman" w:hAnsi="Times New Roman" w:cs="Times New Roman"/>
          <w:sz w:val="22"/>
        </w:rPr>
        <w:br w:type="page"/>
      </w:r>
    </w:p>
    <w:p w14:paraId="773DD67A" w14:textId="3EAC61FD" w:rsidR="00EC7D4D" w:rsidRPr="002E51CC" w:rsidRDefault="004C3611" w:rsidP="00374730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0032293" wp14:editId="659D7EB4">
            <wp:extent cx="5274310" cy="4295775"/>
            <wp:effectExtent l="0" t="0" r="0" b="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D4D" w:rsidRPr="002E51CC">
        <w:rPr>
          <w:rFonts w:ascii="Times New Roman" w:hAnsi="Times New Roman" w:cs="Times New Roman"/>
          <w:b/>
          <w:bCs/>
          <w:sz w:val="22"/>
        </w:rPr>
        <w:t>Figure S5</w:t>
      </w:r>
      <w:r w:rsidR="00EC7D4D" w:rsidRPr="002E51CC">
        <w:rPr>
          <w:rFonts w:ascii="Times New Roman" w:hAnsi="Times New Roman" w:cs="Times New Roman"/>
          <w:sz w:val="22"/>
        </w:rPr>
        <w:t>. ED</w:t>
      </w:r>
      <w:r w:rsidR="0093206D" w:rsidRPr="002E51CC">
        <w:rPr>
          <w:rFonts w:ascii="Times New Roman" w:hAnsi="Times New Roman" w:cs="Times New Roman"/>
          <w:sz w:val="22"/>
        </w:rPr>
        <w:t>X</w:t>
      </w:r>
      <w:r w:rsidR="00EC7D4D" w:rsidRPr="002E51CC">
        <w:rPr>
          <w:rFonts w:ascii="Times New Roman" w:hAnsi="Times New Roman" w:cs="Times New Roman"/>
          <w:sz w:val="22"/>
        </w:rPr>
        <w:t xml:space="preserve"> analysis of </w:t>
      </w:r>
      <w:r w:rsidR="0093206D" w:rsidRPr="002E51CC">
        <w:rPr>
          <w:rFonts w:ascii="Times New Roman" w:hAnsi="Times New Roman" w:cs="Times New Roman"/>
          <w:sz w:val="22"/>
        </w:rPr>
        <w:t xml:space="preserve">used </w:t>
      </w:r>
      <w:r w:rsidR="00EC7D4D" w:rsidRPr="002E51CC">
        <w:rPr>
          <w:rFonts w:ascii="Times New Roman" w:hAnsi="Times New Roman" w:cs="Times New Roman"/>
          <w:sz w:val="22"/>
        </w:rPr>
        <w:t>Cu-</w:t>
      </w:r>
      <w:r w:rsidR="00A46591" w:rsidRPr="002E51CC">
        <w:rPr>
          <w:rFonts w:ascii="Times New Roman" w:hAnsi="Times New Roman" w:cs="Times New Roman"/>
          <w:sz w:val="22"/>
        </w:rPr>
        <w:t>HDC</w:t>
      </w:r>
      <w:r w:rsidR="00EC7D4D" w:rsidRPr="002E51CC">
        <w:rPr>
          <w:rFonts w:ascii="Times New Roman" w:hAnsi="Times New Roman" w:cs="Times New Roman"/>
          <w:sz w:val="22"/>
        </w:rPr>
        <w:t xml:space="preserve"> </w:t>
      </w:r>
      <w:r w:rsidR="0093206D" w:rsidRPr="002E51CC">
        <w:rPr>
          <w:rFonts w:ascii="Times New Roman" w:hAnsi="Times New Roman" w:cs="Times New Roman"/>
          <w:sz w:val="22"/>
        </w:rPr>
        <w:t>catalyst</w:t>
      </w:r>
      <w:r w:rsidR="00EC7D4D" w:rsidRPr="002E51CC">
        <w:rPr>
          <w:rFonts w:ascii="Times New Roman" w:hAnsi="Times New Roman" w:cs="Times New Roman"/>
          <w:sz w:val="22"/>
        </w:rPr>
        <w:t xml:space="preserve">. </w:t>
      </w:r>
      <w:r w:rsidR="00FE1F74" w:rsidRPr="002E51CC">
        <w:rPr>
          <w:rFonts w:ascii="Times New Roman" w:hAnsi="Times New Roman" w:cs="Times New Roman"/>
          <w:sz w:val="22"/>
        </w:rPr>
        <w:t>Note that t</w:t>
      </w:r>
      <w:r w:rsidR="00EC7D4D" w:rsidRPr="002E51CC">
        <w:rPr>
          <w:rFonts w:ascii="Times New Roman" w:hAnsi="Times New Roman" w:cs="Times New Roman"/>
          <w:sz w:val="22"/>
        </w:rPr>
        <w:t xml:space="preserve">he signal </w:t>
      </w:r>
      <w:r w:rsidR="0020172F" w:rsidRPr="002E51CC">
        <w:rPr>
          <w:rFonts w:ascii="Times New Roman" w:hAnsi="Times New Roman" w:cs="Times New Roman"/>
          <w:sz w:val="22"/>
        </w:rPr>
        <w:t xml:space="preserve">intensity </w:t>
      </w:r>
      <w:r w:rsidR="00EC7D4D" w:rsidRPr="002E51CC">
        <w:rPr>
          <w:rFonts w:ascii="Times New Roman" w:hAnsi="Times New Roman" w:cs="Times New Roman"/>
          <w:sz w:val="22"/>
        </w:rPr>
        <w:t xml:space="preserve">of C </w:t>
      </w:r>
      <w:r w:rsidR="0020172F" w:rsidRPr="002E51CC">
        <w:rPr>
          <w:rFonts w:ascii="Times New Roman" w:hAnsi="Times New Roman" w:cs="Times New Roman"/>
          <w:sz w:val="22"/>
        </w:rPr>
        <w:t>is</w:t>
      </w:r>
      <w:r w:rsidR="00EC7D4D" w:rsidRPr="002E51CC">
        <w:rPr>
          <w:rFonts w:ascii="Times New Roman" w:hAnsi="Times New Roman" w:cs="Times New Roman"/>
          <w:sz w:val="22"/>
        </w:rPr>
        <w:t xml:space="preserve"> close to that of the </w:t>
      </w:r>
      <w:r w:rsidR="0079716E" w:rsidRPr="002E51CC">
        <w:rPr>
          <w:rFonts w:ascii="Times New Roman" w:hAnsi="Times New Roman" w:cs="Times New Roman"/>
          <w:sz w:val="22"/>
        </w:rPr>
        <w:t>background</w:t>
      </w:r>
      <w:r w:rsidR="00FE1F74" w:rsidRPr="002E51CC">
        <w:rPr>
          <w:rFonts w:ascii="Times New Roman" w:hAnsi="Times New Roman" w:cs="Times New Roman"/>
          <w:sz w:val="22"/>
        </w:rPr>
        <w:t xml:space="preserve">, </w:t>
      </w:r>
      <w:proofErr w:type="spellStart"/>
      <w:r w:rsidR="00FE1F74" w:rsidRPr="002E51CC">
        <w:rPr>
          <w:rFonts w:ascii="Times New Roman" w:hAnsi="Times New Roman" w:cs="Times New Roman"/>
          <w:sz w:val="22"/>
        </w:rPr>
        <w:t>confiriming</w:t>
      </w:r>
      <w:proofErr w:type="spellEnd"/>
      <w:r w:rsidR="00FE1F74" w:rsidRPr="002E51CC">
        <w:rPr>
          <w:rFonts w:ascii="Times New Roman" w:hAnsi="Times New Roman" w:cs="Times New Roman"/>
          <w:sz w:val="22"/>
        </w:rPr>
        <w:t xml:space="preserve"> that </w:t>
      </w:r>
      <w:r w:rsidR="00EC7D4D" w:rsidRPr="002E51CC">
        <w:rPr>
          <w:rFonts w:ascii="Times New Roman" w:hAnsi="Times New Roman" w:cs="Times New Roman"/>
          <w:sz w:val="22"/>
        </w:rPr>
        <w:t xml:space="preserve">no carbon deposition </w:t>
      </w:r>
      <w:r w:rsidR="00FE1F74" w:rsidRPr="002E51CC">
        <w:rPr>
          <w:rFonts w:ascii="Times New Roman" w:hAnsi="Times New Roman" w:cs="Times New Roman"/>
          <w:sz w:val="22"/>
        </w:rPr>
        <w:t xml:space="preserve">occurred during </w:t>
      </w:r>
      <w:r w:rsidR="00EC7D4D" w:rsidRPr="002E51CC">
        <w:rPr>
          <w:rFonts w:ascii="Times New Roman" w:hAnsi="Times New Roman" w:cs="Times New Roman"/>
          <w:sz w:val="22"/>
        </w:rPr>
        <w:t>reaction</w:t>
      </w:r>
      <w:r w:rsidR="00FE1F74" w:rsidRPr="002E51CC">
        <w:rPr>
          <w:rFonts w:ascii="Times New Roman" w:hAnsi="Times New Roman" w:cs="Times New Roman"/>
          <w:sz w:val="22"/>
        </w:rPr>
        <w:t>.</w:t>
      </w:r>
      <w:r w:rsidR="00EC7D4D" w:rsidRPr="002E51CC">
        <w:rPr>
          <w:rFonts w:ascii="Times New Roman" w:hAnsi="Times New Roman" w:cs="Times New Roman"/>
          <w:sz w:val="22"/>
        </w:rPr>
        <w:br w:type="page"/>
      </w:r>
    </w:p>
    <w:p w14:paraId="66C6D468" w14:textId="06BCEF5C" w:rsidR="0099428A" w:rsidRPr="002E51CC" w:rsidRDefault="00D03F7B">
      <w:pPr>
        <w:widowControl/>
        <w:jc w:val="left"/>
        <w:rPr>
          <w:rFonts w:ascii="Times New Roman" w:hAnsi="Times New Roman" w:cs="Times New Roman"/>
          <w:sz w:val="22"/>
        </w:rPr>
      </w:pPr>
      <w:r w:rsidRPr="002E51CC">
        <w:rPr>
          <w:noProof/>
        </w:rPr>
        <w:lastRenderedPageBreak/>
        <w:drawing>
          <wp:inline distT="0" distB="0" distL="0" distR="0" wp14:anchorId="193744F6" wp14:editId="785D4F1B">
            <wp:extent cx="5124450" cy="4239260"/>
            <wp:effectExtent l="0" t="0" r="0" b="0"/>
            <wp:docPr id="2" name="图片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629C" w14:textId="18B6FA48" w:rsidR="003E71A8" w:rsidRPr="002E51CC" w:rsidRDefault="0099428A" w:rsidP="00374730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 xml:space="preserve">Figure </w:t>
      </w:r>
      <w:r w:rsidR="004D4D48" w:rsidRPr="002E51CC">
        <w:rPr>
          <w:rFonts w:ascii="Times New Roman" w:hAnsi="Times New Roman" w:cs="Times New Roman"/>
          <w:b/>
          <w:bCs/>
          <w:sz w:val="22"/>
        </w:rPr>
        <w:t>S</w:t>
      </w:r>
      <w:r w:rsidR="002241C8" w:rsidRPr="002E51CC">
        <w:rPr>
          <w:rFonts w:ascii="Times New Roman" w:hAnsi="Times New Roman" w:cs="Times New Roman"/>
          <w:b/>
          <w:bCs/>
          <w:sz w:val="22"/>
        </w:rPr>
        <w:t>6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69592B" w:rsidRPr="002E51CC">
        <w:rPr>
          <w:rFonts w:ascii="Times New Roman" w:hAnsi="Times New Roman" w:cs="Times New Roman"/>
          <w:sz w:val="22"/>
        </w:rPr>
        <w:t>P</w:t>
      </w:r>
      <w:r w:rsidRPr="002E51CC">
        <w:rPr>
          <w:rFonts w:ascii="Times New Roman" w:hAnsi="Times New Roman" w:cs="Times New Roman"/>
          <w:sz w:val="22"/>
        </w:rPr>
        <w:t xml:space="preserve">roduction rate </w:t>
      </w:r>
      <w:r w:rsidR="0069592B" w:rsidRPr="002E51CC">
        <w:rPr>
          <w:rFonts w:ascii="Times New Roman" w:hAnsi="Times New Roman" w:cs="Times New Roman"/>
          <w:sz w:val="22"/>
        </w:rPr>
        <w:t xml:space="preserve">of </w:t>
      </w:r>
      <w:r w:rsidR="0069592B" w:rsidRPr="002E51CC">
        <w:rPr>
          <w:rFonts w:ascii="Times New Roman" w:hAnsi="Times New Roman" w:cs="Times New Roman" w:hint="eastAsia"/>
          <w:sz w:val="22"/>
        </w:rPr>
        <w:t>p</w:t>
      </w:r>
      <w:r w:rsidR="0069592B" w:rsidRPr="002E51CC">
        <w:rPr>
          <w:rFonts w:ascii="Times New Roman" w:hAnsi="Times New Roman" w:cs="Times New Roman"/>
          <w:sz w:val="22"/>
        </w:rPr>
        <w:t>rimary oxygenates</w:t>
      </w:r>
      <w:r w:rsidR="0069592B" w:rsidRPr="002E51CC">
        <w:rPr>
          <w:rFonts w:ascii="Times New Roman" w:hAnsi="Times New Roman" w:cs="Times New Roman"/>
          <w:sz w:val="24"/>
        </w:rPr>
        <w:t xml:space="preserve"> </w:t>
      </w:r>
      <w:r w:rsidR="0069592B" w:rsidRPr="002E51CC">
        <w:rPr>
          <w:rFonts w:ascii="Times New Roman" w:hAnsi="Times New Roman" w:cs="Times New Roman"/>
          <w:sz w:val="22"/>
        </w:rPr>
        <w:t xml:space="preserve">as a function of </w:t>
      </w:r>
      <w:r w:rsidR="0011526A" w:rsidRPr="002E51CC">
        <w:rPr>
          <w:rFonts w:ascii="Times New Roman" w:hAnsi="Times New Roman" w:cs="Times New Roman"/>
          <w:sz w:val="22"/>
        </w:rPr>
        <w:t xml:space="preserve">methane partial </w:t>
      </w:r>
      <w:r w:rsidRPr="002E51CC">
        <w:rPr>
          <w:rFonts w:ascii="Times New Roman" w:hAnsi="Times New Roman" w:cs="Times New Roman"/>
          <w:sz w:val="22"/>
        </w:rPr>
        <w:t>pressure</w:t>
      </w:r>
      <w:r w:rsidR="0011526A" w:rsidRPr="002E51CC">
        <w:rPr>
          <w:rFonts w:ascii="Times New Roman" w:hAnsi="Times New Roman" w:cs="Times New Roman"/>
          <w:sz w:val="22"/>
        </w:rPr>
        <w:t xml:space="preserve"> (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2"/>
              </w:rPr>
            </m:ctrlPr>
          </m:sSubPr>
          <m:e>
            <m:r>
              <w:rPr>
                <w:rFonts w:ascii="Cambria Math" w:eastAsia="宋体" w:hAnsi="Cambria Math" w:cs="Times New Roman"/>
                <w:sz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2"/>
              </w:rPr>
              <m:t>C</m:t>
            </m:r>
            <m:sSub>
              <m:sSubPr>
                <m:ctrlPr>
                  <w:rPr>
                    <w:rFonts w:ascii="Cambria Math" w:eastAsia="宋体" w:hAnsi="Cambria Math" w:cs="Times New Roman"/>
                    <w:iCs/>
                    <w:sz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2"/>
                  </w:rPr>
                  <m:t>4</m:t>
                </m:r>
              </m:sub>
            </m:sSub>
          </m:sub>
        </m:sSub>
      </m:oMath>
      <w:r w:rsidR="0011526A" w:rsidRPr="002E51CC">
        <w:rPr>
          <w:rFonts w:ascii="Times New Roman" w:hAnsi="Times New Roman" w:cs="Times New Roman"/>
          <w:sz w:val="22"/>
        </w:rPr>
        <w:t xml:space="preserve">). </w:t>
      </w:r>
      <w:r w:rsidR="00FF25A8" w:rsidRPr="002E51CC">
        <w:rPr>
          <w:rFonts w:ascii="Times New Roman" w:hAnsi="Times New Roman" w:cs="Times New Roman"/>
          <w:sz w:val="22"/>
        </w:rPr>
        <w:t>D</w:t>
      </w:r>
      <w:r w:rsidR="00B77709" w:rsidRPr="002E51CC">
        <w:rPr>
          <w:rFonts w:ascii="Times New Roman" w:hAnsi="Times New Roman" w:cs="Times New Roman"/>
          <w:sz w:val="22"/>
        </w:rPr>
        <w:t xml:space="preserve">ata </w:t>
      </w:r>
      <w:r w:rsidR="00FF25A8" w:rsidRPr="002E51CC">
        <w:rPr>
          <w:rFonts w:ascii="Times New Roman" w:hAnsi="Times New Roman" w:cs="Times New Roman"/>
          <w:sz w:val="22"/>
        </w:rPr>
        <w:t>w</w:t>
      </w:r>
      <w:r w:rsidR="0006039E" w:rsidRPr="002E51CC">
        <w:rPr>
          <w:rFonts w:ascii="Times New Roman" w:hAnsi="Times New Roman" w:cs="Times New Roman"/>
          <w:sz w:val="22"/>
        </w:rPr>
        <w:t>ere</w:t>
      </w:r>
      <w:r w:rsidR="00B77709" w:rsidRPr="002E51CC">
        <w:rPr>
          <w:rFonts w:ascii="Times New Roman" w:hAnsi="Times New Roman" w:cs="Times New Roman"/>
          <w:sz w:val="22"/>
        </w:rPr>
        <w:t xml:space="preserve"> collected </w:t>
      </w:r>
      <w:r w:rsidR="00112FB4" w:rsidRPr="002E51CC">
        <w:rPr>
          <w:rFonts w:ascii="Times New Roman" w:hAnsi="Times New Roman" w:cs="Times New Roman"/>
          <w:sz w:val="22"/>
        </w:rPr>
        <w:t>after</w:t>
      </w:r>
      <w:r w:rsidR="00A73AF2" w:rsidRPr="002E51CC">
        <w:rPr>
          <w:rFonts w:ascii="Times New Roman" w:hAnsi="Times New Roman" w:cs="Times New Roman"/>
          <w:sz w:val="22"/>
        </w:rPr>
        <w:t xml:space="preserve"> 10 h</w:t>
      </w:r>
      <w:r w:rsidR="00112FB4" w:rsidRPr="002E51CC">
        <w:rPr>
          <w:rFonts w:ascii="Times New Roman" w:hAnsi="Times New Roman" w:cs="Times New Roman"/>
          <w:sz w:val="22"/>
        </w:rPr>
        <w:t xml:space="preserve"> of reaction</w:t>
      </w:r>
      <w:r w:rsidR="00640590" w:rsidRPr="002E51CC">
        <w:rPr>
          <w:rFonts w:ascii="Times New Roman" w:hAnsi="Times New Roman" w:cs="Times New Roman"/>
          <w:sz w:val="22"/>
        </w:rPr>
        <w:t xml:space="preserve"> at 50 </w:t>
      </w:r>
      <w:proofErr w:type="spellStart"/>
      <w:r w:rsidR="00640590" w:rsidRPr="002E51CC">
        <w:rPr>
          <w:rFonts w:ascii="Times New Roman" w:hAnsi="Times New Roman" w:cs="Times New Roman"/>
          <w:sz w:val="22"/>
          <w:vertAlign w:val="superscript"/>
        </w:rPr>
        <w:t>o</w:t>
      </w:r>
      <w:r w:rsidR="00640590" w:rsidRPr="002E51CC">
        <w:rPr>
          <w:rFonts w:ascii="Times New Roman" w:hAnsi="Times New Roman" w:cs="Times New Roman"/>
          <w:sz w:val="22"/>
        </w:rPr>
        <w:t>C</w:t>
      </w:r>
      <w:r w:rsidR="0011526A" w:rsidRPr="002E51CC">
        <w:rPr>
          <w:rFonts w:ascii="Times New Roman" w:hAnsi="Times New Roman" w:cs="Times New Roman"/>
          <w:sz w:val="22"/>
        </w:rPr>
        <w:t>.</w:t>
      </w:r>
      <w:proofErr w:type="spellEnd"/>
      <w:r w:rsidR="0011526A" w:rsidRPr="002E51CC">
        <w:rPr>
          <w:rFonts w:ascii="Times New Roman" w:hAnsi="Times New Roman" w:cs="Times New Roman"/>
          <w:sz w:val="22"/>
        </w:rPr>
        <w:t xml:space="preserve"> </w:t>
      </w:r>
      <w:r w:rsidR="00DC0A48" w:rsidRPr="002E51CC">
        <w:rPr>
          <w:rFonts w:ascii="Times New Roman" w:hAnsi="Times New Roman" w:cs="Times New Roman"/>
          <w:sz w:val="22"/>
        </w:rPr>
        <w:t>The dashed red line represents the best-fit from linear regression analysis (</w:t>
      </w:r>
      <w:r w:rsidR="00DC0A48" w:rsidRPr="002E51CC">
        <w:rPr>
          <w:rFonts w:ascii="Times New Roman" w:hAnsi="Times New Roman" w:cs="Times New Roman"/>
          <w:i/>
          <w:iCs/>
          <w:sz w:val="22"/>
        </w:rPr>
        <w:t>R</w:t>
      </w:r>
      <w:r w:rsidR="00437520" w:rsidRPr="002E51CC">
        <w:rPr>
          <w:rFonts w:ascii="Times New Roman" w:hAnsi="Times New Roman" w:cs="Times New Roman"/>
          <w:i/>
          <w:iCs/>
          <w:sz w:val="22"/>
          <w:vertAlign w:val="superscript"/>
        </w:rPr>
        <w:t>2</w:t>
      </w:r>
      <w:r w:rsidR="0007713D" w:rsidRPr="002E51CC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="00DC0A48" w:rsidRPr="002E51CC">
        <w:rPr>
          <w:rFonts w:ascii="Times New Roman" w:hAnsi="Times New Roman" w:cs="Times New Roman"/>
          <w:sz w:val="22"/>
        </w:rPr>
        <w:t>= 0.9</w:t>
      </w:r>
      <w:r w:rsidR="00437520" w:rsidRPr="002E51CC">
        <w:rPr>
          <w:rFonts w:ascii="Times New Roman" w:hAnsi="Times New Roman" w:cs="Times New Roman"/>
          <w:sz w:val="22"/>
        </w:rPr>
        <w:t>60</w:t>
      </w:r>
      <w:r w:rsidR="00DC0A48" w:rsidRPr="002E51CC">
        <w:rPr>
          <w:rFonts w:ascii="Times New Roman" w:hAnsi="Times New Roman" w:cs="Times New Roman"/>
          <w:sz w:val="22"/>
        </w:rPr>
        <w:t>)</w:t>
      </w:r>
      <w:r w:rsidR="00437520" w:rsidRPr="002E51CC">
        <w:rPr>
          <w:rFonts w:ascii="Times New Roman" w:hAnsi="Times New Roman" w:cs="Times New Roman"/>
          <w:sz w:val="22"/>
        </w:rPr>
        <w:t>.</w:t>
      </w:r>
      <w:r w:rsidR="00D03F7B" w:rsidRPr="002E51CC">
        <w:rPr>
          <w:rFonts w:ascii="Times New Roman" w:hAnsi="Times New Roman" w:cs="Times New Roman"/>
          <w:sz w:val="22"/>
        </w:rPr>
        <w:t xml:space="preserve"> Linearity shows that the reaction order (</w:t>
      </w:r>
      <w:r w:rsidR="00D03F7B" w:rsidRPr="002E51CC">
        <w:rPr>
          <w:rFonts w:ascii="Times New Roman" w:hAnsi="Times New Roman" w:cs="Times New Roman"/>
          <w:sz w:val="22"/>
          <w:lang w:val="el-GR"/>
        </w:rPr>
        <w:t>α</w:t>
      </w:r>
      <w:r w:rsidR="00D03F7B" w:rsidRPr="002E51CC">
        <w:rPr>
          <w:rFonts w:ascii="Times New Roman" w:hAnsi="Times New Roman" w:cs="Times New Roman"/>
          <w:sz w:val="22"/>
        </w:rPr>
        <w:t>) in methane is close to unity.</w:t>
      </w:r>
      <w:r w:rsidR="003E71A8" w:rsidRPr="002E51CC">
        <w:rPr>
          <w:rFonts w:ascii="Times New Roman" w:hAnsi="Times New Roman" w:cs="Times New Roman"/>
          <w:sz w:val="22"/>
        </w:rPr>
        <w:br w:type="page"/>
      </w:r>
    </w:p>
    <w:p w14:paraId="66030E80" w14:textId="0F5BA4E6" w:rsidR="003E71A8" w:rsidRPr="002E51CC" w:rsidRDefault="00AA269E" w:rsidP="003E71A8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 w:rsidRPr="002E51CC">
        <w:lastRenderedPageBreak/>
        <w:t xml:space="preserve"> </w:t>
      </w:r>
      <w:r w:rsidR="00D03F7B" w:rsidRPr="002E51CC">
        <w:rPr>
          <w:noProof/>
          <w:sz w:val="16"/>
          <w:szCs w:val="16"/>
        </w:rPr>
        <w:drawing>
          <wp:inline distT="0" distB="0" distL="0" distR="0" wp14:anchorId="49D1BA89" wp14:editId="7C03A0B6">
            <wp:extent cx="5041900" cy="4102100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8E06" w14:textId="4A626E52" w:rsidR="00D128EE" w:rsidRPr="002E51CC" w:rsidRDefault="003E71A8" w:rsidP="00374730">
      <w:pPr>
        <w:widowControl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 xml:space="preserve">Figure </w:t>
      </w:r>
      <w:r w:rsidR="00591E87" w:rsidRPr="002E51CC">
        <w:rPr>
          <w:rFonts w:ascii="Times New Roman" w:hAnsi="Times New Roman" w:cs="Times New Roman"/>
          <w:b/>
          <w:bCs/>
          <w:sz w:val="22"/>
        </w:rPr>
        <w:t>S</w:t>
      </w:r>
      <w:r w:rsidR="002241C8" w:rsidRPr="002E51CC">
        <w:rPr>
          <w:rFonts w:ascii="Times New Roman" w:hAnsi="Times New Roman" w:cs="Times New Roman"/>
          <w:b/>
          <w:bCs/>
          <w:sz w:val="22"/>
        </w:rPr>
        <w:t>7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69592B" w:rsidRPr="002E51CC">
        <w:rPr>
          <w:rFonts w:ascii="Times New Roman" w:hAnsi="Times New Roman" w:cs="Times New Roman"/>
          <w:sz w:val="22"/>
        </w:rPr>
        <w:t xml:space="preserve">Production rate of </w:t>
      </w:r>
      <w:r w:rsidR="0069592B" w:rsidRPr="002E51CC">
        <w:rPr>
          <w:rFonts w:ascii="Times New Roman" w:hAnsi="Times New Roman" w:cs="Times New Roman" w:hint="eastAsia"/>
          <w:sz w:val="22"/>
        </w:rPr>
        <w:t>p</w:t>
      </w:r>
      <w:r w:rsidR="0069592B" w:rsidRPr="002E51CC">
        <w:rPr>
          <w:rFonts w:ascii="Times New Roman" w:hAnsi="Times New Roman" w:cs="Times New Roman"/>
          <w:sz w:val="22"/>
        </w:rPr>
        <w:t>rimary oxygenates</w:t>
      </w:r>
      <w:r w:rsidR="0069592B" w:rsidRPr="002E51CC">
        <w:rPr>
          <w:rFonts w:ascii="Times New Roman" w:hAnsi="Times New Roman" w:cs="Times New Roman"/>
          <w:sz w:val="24"/>
        </w:rPr>
        <w:t xml:space="preserve"> </w:t>
      </w:r>
      <w:r w:rsidR="0069592B" w:rsidRPr="002E51CC">
        <w:rPr>
          <w:rFonts w:ascii="Times New Roman" w:hAnsi="Times New Roman" w:cs="Times New Roman"/>
          <w:sz w:val="22"/>
        </w:rPr>
        <w:t xml:space="preserve">as a function of </w:t>
      </w:r>
      <w:r w:rsidR="0007713D" w:rsidRPr="002E51CC">
        <w:rPr>
          <w:rFonts w:ascii="Times New Roman" w:hAnsi="Times New Roman" w:cs="Times New Roman"/>
          <w:sz w:val="22"/>
        </w:rPr>
        <w:t xml:space="preserve">inverse temperature. </w:t>
      </w:r>
      <w:r w:rsidR="00FF25A8" w:rsidRPr="002E51CC">
        <w:rPr>
          <w:rFonts w:ascii="Times New Roman" w:hAnsi="Times New Roman" w:cs="Times New Roman"/>
          <w:sz w:val="22"/>
        </w:rPr>
        <w:t>D</w:t>
      </w:r>
      <w:r w:rsidR="00112FB4" w:rsidRPr="002E51CC">
        <w:rPr>
          <w:rFonts w:ascii="Times New Roman" w:hAnsi="Times New Roman" w:cs="Times New Roman"/>
          <w:sz w:val="22"/>
        </w:rPr>
        <w:t>ata w</w:t>
      </w:r>
      <w:r w:rsidR="0006039E" w:rsidRPr="002E51CC">
        <w:rPr>
          <w:rFonts w:ascii="Times New Roman" w:hAnsi="Times New Roman" w:cs="Times New Roman"/>
          <w:sz w:val="22"/>
        </w:rPr>
        <w:t>ere</w:t>
      </w:r>
      <w:r w:rsidR="00112FB4" w:rsidRPr="002E51CC">
        <w:rPr>
          <w:rFonts w:ascii="Times New Roman" w:hAnsi="Times New Roman" w:cs="Times New Roman"/>
          <w:sz w:val="22"/>
        </w:rPr>
        <w:t xml:space="preserve"> collected </w:t>
      </w:r>
      <w:r w:rsidR="00640590" w:rsidRPr="002E51CC">
        <w:rPr>
          <w:rFonts w:ascii="Times New Roman" w:hAnsi="Times New Roman" w:cs="Times New Roman"/>
          <w:sz w:val="22"/>
        </w:rPr>
        <w:t xml:space="preserve">after </w:t>
      </w:r>
      <w:r w:rsidR="00417631" w:rsidRPr="002E51CC">
        <w:rPr>
          <w:rFonts w:ascii="Times New Roman" w:hAnsi="Times New Roman" w:cs="Times New Roman"/>
          <w:sz w:val="22"/>
        </w:rPr>
        <w:t>10 h</w:t>
      </w:r>
      <w:r w:rsidR="00112FB4" w:rsidRPr="002E51CC">
        <w:rPr>
          <w:rFonts w:ascii="Times New Roman" w:hAnsi="Times New Roman" w:cs="Times New Roman"/>
          <w:sz w:val="22"/>
        </w:rPr>
        <w:t xml:space="preserve"> of reaction</w:t>
      </w:r>
      <w:r w:rsidR="00640590" w:rsidRPr="002E51CC">
        <w:rPr>
          <w:rFonts w:ascii="Times New Roman" w:hAnsi="Times New Roman" w:cs="Times New Roman"/>
          <w:sz w:val="22"/>
        </w:rPr>
        <w:t xml:space="preserve"> at </w:t>
      </w:r>
      <w:r w:rsidR="00D03F7B" w:rsidRPr="002E51CC">
        <w:rPr>
          <w:rFonts w:ascii="Times New Roman" w:hAnsi="Times New Roman" w:cs="Times New Roman"/>
          <w:sz w:val="22"/>
        </w:rPr>
        <w:t>the reaction</w:t>
      </w:r>
      <w:r w:rsidR="00640590" w:rsidRPr="002E51CC">
        <w:rPr>
          <w:rFonts w:ascii="Times New Roman" w:hAnsi="Times New Roman" w:cs="Times New Roman"/>
          <w:sz w:val="22"/>
        </w:rPr>
        <w:t xml:space="preserve"> temperature in the autoclave pre-pressurized to 2</w:t>
      </w:r>
      <w:r w:rsidR="00E10097" w:rsidRPr="002E51CC">
        <w:rPr>
          <w:rFonts w:ascii="Times New Roman" w:hAnsi="Times New Roman" w:cs="Times New Roman"/>
          <w:sz w:val="22"/>
        </w:rPr>
        <w:t xml:space="preserve">.0 </w:t>
      </w:r>
      <w:r w:rsidR="00640590" w:rsidRPr="002E51CC">
        <w:rPr>
          <w:rFonts w:ascii="Times New Roman" w:hAnsi="Times New Roman" w:cs="Times New Roman"/>
          <w:sz w:val="22"/>
        </w:rPr>
        <w:t>MPa CH</w:t>
      </w:r>
      <w:r w:rsidR="00640590" w:rsidRPr="002E51CC">
        <w:rPr>
          <w:rFonts w:ascii="Times New Roman" w:hAnsi="Times New Roman" w:cs="Times New Roman"/>
          <w:sz w:val="22"/>
          <w:vertAlign w:val="subscript"/>
        </w:rPr>
        <w:t>4</w:t>
      </w:r>
      <w:r w:rsidR="00640590" w:rsidRPr="002E51CC">
        <w:rPr>
          <w:rFonts w:ascii="Times New Roman" w:hAnsi="Times New Roman" w:cs="Times New Roman"/>
          <w:sz w:val="22"/>
        </w:rPr>
        <w:t xml:space="preserve">. </w:t>
      </w:r>
      <w:r w:rsidR="0069592B" w:rsidRPr="002E51CC">
        <w:rPr>
          <w:rFonts w:ascii="Times New Roman" w:hAnsi="Times New Roman" w:cs="Times New Roman"/>
          <w:sz w:val="22"/>
        </w:rPr>
        <w:t>The dashed red line represents the best-fit from linear regression analysis (</w:t>
      </w:r>
      <w:r w:rsidR="0069592B" w:rsidRPr="002E51CC">
        <w:rPr>
          <w:rFonts w:ascii="Times New Roman" w:hAnsi="Times New Roman" w:cs="Times New Roman"/>
          <w:i/>
          <w:iCs/>
          <w:sz w:val="22"/>
        </w:rPr>
        <w:t>R</w:t>
      </w:r>
      <w:r w:rsidR="00BD35BF" w:rsidRPr="002E51CC">
        <w:rPr>
          <w:rFonts w:ascii="Times New Roman" w:hAnsi="Times New Roman" w:cs="Times New Roman"/>
          <w:i/>
          <w:iCs/>
          <w:sz w:val="22"/>
          <w:vertAlign w:val="superscript"/>
        </w:rPr>
        <w:t>2</w:t>
      </w:r>
      <w:r w:rsidR="0069592B" w:rsidRPr="002E51CC">
        <w:rPr>
          <w:rFonts w:ascii="Times New Roman" w:hAnsi="Times New Roman" w:cs="Times New Roman"/>
          <w:sz w:val="22"/>
        </w:rPr>
        <w:t xml:space="preserve"> = 0.9</w:t>
      </w:r>
      <w:r w:rsidR="00BD35BF" w:rsidRPr="002E51CC">
        <w:rPr>
          <w:rFonts w:ascii="Times New Roman" w:hAnsi="Times New Roman" w:cs="Times New Roman"/>
          <w:sz w:val="22"/>
        </w:rPr>
        <w:t>74</w:t>
      </w:r>
      <w:proofErr w:type="gramStart"/>
      <w:r w:rsidR="0069592B" w:rsidRPr="002E51CC">
        <w:rPr>
          <w:rFonts w:ascii="Times New Roman" w:hAnsi="Times New Roman" w:cs="Times New Roman"/>
          <w:sz w:val="22"/>
        </w:rPr>
        <w:t>)</w:t>
      </w:r>
      <w:r w:rsidR="0007713D" w:rsidRPr="002E51CC">
        <w:rPr>
          <w:rFonts w:ascii="Times New Roman" w:hAnsi="Times New Roman" w:cs="Times New Roman"/>
          <w:sz w:val="22"/>
        </w:rPr>
        <w:t>.</w:t>
      </w:r>
      <w:r w:rsidR="00D03F7B" w:rsidRPr="002E51CC">
        <w:rPr>
          <w:rFonts w:ascii="Times New Roman" w:hAnsi="Times New Roman" w:cs="Times New Roman"/>
          <w:sz w:val="22"/>
        </w:rPr>
        <w:t>The</w:t>
      </w:r>
      <w:proofErr w:type="gramEnd"/>
      <w:r w:rsidR="00D03F7B" w:rsidRPr="002E51CC">
        <w:rPr>
          <w:rFonts w:ascii="Times New Roman" w:hAnsi="Times New Roman" w:cs="Times New Roman"/>
          <w:sz w:val="22"/>
        </w:rPr>
        <w:t xml:space="preserve"> apparent activation energy (</w:t>
      </w:r>
      <w:proofErr w:type="spellStart"/>
      <w:r w:rsidR="00D03F7B" w:rsidRPr="002E51CC">
        <w:rPr>
          <w:rFonts w:ascii="Times New Roman" w:hAnsi="Times New Roman" w:cs="Times New Roman"/>
          <w:i/>
          <w:iCs/>
          <w:sz w:val="22"/>
        </w:rPr>
        <w:t>E</w:t>
      </w:r>
      <w:r w:rsidR="00D03F7B" w:rsidRPr="002E51CC">
        <w:rPr>
          <w:rFonts w:ascii="Times New Roman" w:hAnsi="Times New Roman" w:cs="Times New Roman"/>
          <w:sz w:val="22"/>
          <w:vertAlign w:val="subscript"/>
        </w:rPr>
        <w:t>a</w:t>
      </w:r>
      <w:proofErr w:type="spellEnd"/>
      <w:r w:rsidR="00E10097" w:rsidRPr="002E51CC">
        <w:rPr>
          <w:rFonts w:ascii="Times New Roman" w:hAnsi="Times New Roman" w:cs="Times New Roman"/>
          <w:sz w:val="22"/>
        </w:rPr>
        <w:t>)</w:t>
      </w:r>
      <w:r w:rsidR="00D03F7B" w:rsidRPr="002E51CC">
        <w:rPr>
          <w:rFonts w:ascii="Times New Roman" w:hAnsi="Times New Roman" w:cs="Times New Roman"/>
          <w:sz w:val="22"/>
        </w:rPr>
        <w:t xml:space="preserve"> </w:t>
      </w:r>
      <w:r w:rsidR="00E10097" w:rsidRPr="002E51CC">
        <w:rPr>
          <w:rFonts w:ascii="Times New Roman" w:hAnsi="Times New Roman" w:cs="Times New Roman"/>
          <w:sz w:val="22"/>
        </w:rPr>
        <w:t xml:space="preserve">derived from the slope of the plot is </w:t>
      </w:r>
      <w:r w:rsidR="00D03F7B" w:rsidRPr="002E51CC">
        <w:rPr>
          <w:rFonts w:ascii="Times New Roman" w:hAnsi="Times New Roman" w:cs="Times New Roman"/>
          <w:sz w:val="22"/>
        </w:rPr>
        <w:t>31.</w:t>
      </w:r>
      <w:r w:rsidR="007E5B18">
        <w:rPr>
          <w:rFonts w:ascii="Times New Roman" w:hAnsi="Times New Roman" w:cs="Times New Roman" w:hint="eastAsia"/>
          <w:sz w:val="22"/>
        </w:rPr>
        <w:t>3</w:t>
      </w:r>
      <w:r w:rsidR="00D03F7B" w:rsidRPr="002E51CC">
        <w:rPr>
          <w:rFonts w:ascii="Times New Roman" w:hAnsi="Times New Roman" w:cs="Times New Roman"/>
          <w:sz w:val="22"/>
        </w:rPr>
        <w:t xml:space="preserve"> </w:t>
      </w:r>
      <w:r w:rsidR="00E10097" w:rsidRPr="002E51CC">
        <w:rPr>
          <w:rFonts w:ascii="Times New Roman" w:hAnsi="Times New Roman" w:cs="Times New Roman"/>
          <w:sz w:val="22"/>
        </w:rPr>
        <w:t>± 1.7 kJ mol</w:t>
      </w:r>
      <w:r w:rsidR="00E10097" w:rsidRPr="002E51CC">
        <w:rPr>
          <w:rFonts w:ascii="Times New Roman" w:hAnsi="Times New Roman" w:cs="Times New Roman"/>
          <w:sz w:val="22"/>
          <w:vertAlign w:val="superscript"/>
        </w:rPr>
        <w:t>-1</w:t>
      </w:r>
      <w:r w:rsidR="00E10097" w:rsidRPr="002E51CC">
        <w:rPr>
          <w:rFonts w:ascii="Times New Roman" w:hAnsi="Times New Roman" w:cs="Times New Roman"/>
          <w:sz w:val="22"/>
        </w:rPr>
        <w:t>).</w:t>
      </w:r>
      <w:r w:rsidR="0007713D" w:rsidRPr="002E51CC">
        <w:rPr>
          <w:rFonts w:ascii="Times New Roman" w:hAnsi="Times New Roman" w:cs="Times New Roman"/>
          <w:sz w:val="22"/>
        </w:rPr>
        <w:t xml:space="preserve"> </w:t>
      </w:r>
      <w:r w:rsidR="00D128EE" w:rsidRPr="002E51CC">
        <w:rPr>
          <w:rFonts w:ascii="Times New Roman" w:hAnsi="Times New Roman" w:cs="Times New Roman"/>
          <w:sz w:val="22"/>
        </w:rPr>
        <w:br w:type="page"/>
      </w:r>
    </w:p>
    <w:p w14:paraId="28C5E454" w14:textId="75054834" w:rsidR="00034FBA" w:rsidRPr="002E51CC" w:rsidRDefault="00F6030E" w:rsidP="00D128EE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 w:rsidRPr="002E51CC">
        <w:lastRenderedPageBreak/>
        <w:t xml:space="preserve"> </w:t>
      </w:r>
      <w:r w:rsidRPr="002E51CC">
        <w:rPr>
          <w:noProof/>
        </w:rPr>
        <w:drawing>
          <wp:inline distT="0" distB="0" distL="0" distR="0" wp14:anchorId="2146B16D" wp14:editId="7EBB5DAA">
            <wp:extent cx="5034915" cy="4298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B5966" w14:textId="27540749" w:rsidR="00B11D65" w:rsidRPr="002E51CC" w:rsidRDefault="00D128EE" w:rsidP="00374730">
      <w:pPr>
        <w:widowControl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 xml:space="preserve">Figure </w:t>
      </w:r>
      <w:r w:rsidR="00591E87" w:rsidRPr="002E51CC">
        <w:rPr>
          <w:rFonts w:ascii="Times New Roman" w:hAnsi="Times New Roman" w:cs="Times New Roman"/>
          <w:b/>
          <w:bCs/>
          <w:sz w:val="22"/>
        </w:rPr>
        <w:t>S</w:t>
      </w:r>
      <w:r w:rsidR="002241C8" w:rsidRPr="002E51CC">
        <w:rPr>
          <w:rFonts w:ascii="Times New Roman" w:hAnsi="Times New Roman" w:cs="Times New Roman"/>
          <w:b/>
          <w:bCs/>
          <w:sz w:val="22"/>
        </w:rPr>
        <w:t>8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AA4645" w:rsidRPr="002E51CC">
        <w:rPr>
          <w:rFonts w:ascii="Times New Roman" w:hAnsi="Times New Roman" w:cs="Times New Roman"/>
          <w:sz w:val="22"/>
        </w:rPr>
        <w:t xml:space="preserve">Amount of primary oxygenates formed as a function of reaction time. </w:t>
      </w:r>
      <w:r w:rsidR="00FF25A8" w:rsidRPr="002E51CC">
        <w:rPr>
          <w:rFonts w:ascii="Times New Roman" w:hAnsi="Times New Roman" w:cs="Times New Roman"/>
          <w:sz w:val="22"/>
        </w:rPr>
        <w:t>Data</w:t>
      </w:r>
      <w:r w:rsidR="00AA4645" w:rsidRPr="002E51CC">
        <w:rPr>
          <w:rFonts w:ascii="Times New Roman" w:hAnsi="Times New Roman" w:cs="Times New Roman"/>
          <w:sz w:val="22"/>
        </w:rPr>
        <w:t xml:space="preserve"> w</w:t>
      </w:r>
      <w:r w:rsidR="00E10097" w:rsidRPr="002E51CC">
        <w:rPr>
          <w:rFonts w:ascii="Times New Roman" w:hAnsi="Times New Roman" w:cs="Times New Roman"/>
          <w:sz w:val="22"/>
        </w:rPr>
        <w:t>ere</w:t>
      </w:r>
      <w:r w:rsidR="00AA4645" w:rsidRPr="002E51CC">
        <w:rPr>
          <w:rFonts w:ascii="Times New Roman" w:hAnsi="Times New Roman" w:cs="Times New Roman"/>
          <w:sz w:val="22"/>
        </w:rPr>
        <w:t xml:space="preserve"> </w:t>
      </w:r>
      <w:r w:rsidR="00FF25A8" w:rsidRPr="002E51CC">
        <w:rPr>
          <w:rFonts w:ascii="Times New Roman" w:hAnsi="Times New Roman" w:cs="Times New Roman"/>
          <w:sz w:val="22"/>
        </w:rPr>
        <w:t>collected</w:t>
      </w:r>
      <w:r w:rsidR="0006039E" w:rsidRPr="002E51CC">
        <w:rPr>
          <w:rFonts w:ascii="Times New Roman" w:hAnsi="Times New Roman" w:cs="Times New Roman"/>
          <w:sz w:val="22"/>
        </w:rPr>
        <w:t xml:space="preserve"> </w:t>
      </w:r>
      <w:r w:rsidR="00E10097" w:rsidRPr="002E51CC">
        <w:rPr>
          <w:rFonts w:ascii="Times New Roman" w:hAnsi="Times New Roman" w:cs="Times New Roman"/>
          <w:sz w:val="22"/>
        </w:rPr>
        <w:t xml:space="preserve">after different reaction times </w:t>
      </w:r>
      <w:r w:rsidR="00AA4645" w:rsidRPr="002E51CC">
        <w:rPr>
          <w:rFonts w:ascii="Times New Roman" w:hAnsi="Times New Roman" w:cs="Times New Roman"/>
          <w:sz w:val="22"/>
        </w:rPr>
        <w:t xml:space="preserve">at </w:t>
      </w:r>
      <w:r w:rsidR="00E10097" w:rsidRPr="002E51CC">
        <w:rPr>
          <w:rFonts w:ascii="Times New Roman" w:hAnsi="Times New Roman" w:cs="Times New Roman"/>
          <w:sz w:val="22"/>
        </w:rPr>
        <w:t xml:space="preserve">reaction temperature of </w:t>
      </w:r>
      <w:r w:rsidR="00AA4645" w:rsidRPr="002E51CC">
        <w:rPr>
          <w:rFonts w:ascii="Times New Roman" w:hAnsi="Times New Roman" w:cs="Times New Roman"/>
          <w:sz w:val="22"/>
        </w:rPr>
        <w:t xml:space="preserve">50 </w:t>
      </w:r>
      <w:proofErr w:type="spellStart"/>
      <w:r w:rsidR="00AA4645" w:rsidRPr="002E51CC">
        <w:rPr>
          <w:rFonts w:ascii="Times New Roman" w:hAnsi="Times New Roman" w:cs="Times New Roman"/>
          <w:sz w:val="22"/>
          <w:vertAlign w:val="superscript"/>
        </w:rPr>
        <w:t>o</w:t>
      </w:r>
      <w:r w:rsidR="00AA4645" w:rsidRPr="002E51CC">
        <w:rPr>
          <w:rFonts w:ascii="Times New Roman" w:hAnsi="Times New Roman" w:cs="Times New Roman"/>
          <w:sz w:val="22"/>
        </w:rPr>
        <w:t>C</w:t>
      </w:r>
      <w:proofErr w:type="spellEnd"/>
      <w:r w:rsidR="00E10097" w:rsidRPr="002E51CC">
        <w:rPr>
          <w:rFonts w:ascii="Times New Roman" w:hAnsi="Times New Roman" w:cs="Times New Roman"/>
          <w:sz w:val="22"/>
        </w:rPr>
        <w:t xml:space="preserve">, the autoclave being pre-pressurized to </w:t>
      </w:r>
      <w:r w:rsidR="00AA4645" w:rsidRPr="002E51CC">
        <w:rPr>
          <w:rFonts w:ascii="Times New Roman" w:hAnsi="Times New Roman" w:cs="Times New Roman"/>
          <w:sz w:val="22"/>
        </w:rPr>
        <w:t>2</w:t>
      </w:r>
      <w:r w:rsidR="00F6030E" w:rsidRPr="002E51CC">
        <w:rPr>
          <w:rFonts w:ascii="Times New Roman" w:hAnsi="Times New Roman" w:cs="Times New Roman"/>
          <w:sz w:val="22"/>
        </w:rPr>
        <w:t>.0</w:t>
      </w:r>
      <w:r w:rsidR="00AA4645" w:rsidRPr="002E51CC">
        <w:rPr>
          <w:rFonts w:ascii="Times New Roman" w:hAnsi="Times New Roman" w:cs="Times New Roman"/>
          <w:sz w:val="22"/>
        </w:rPr>
        <w:t xml:space="preserve"> MPa</w:t>
      </w:r>
      <w:r w:rsidR="00E10097" w:rsidRPr="002E51CC">
        <w:rPr>
          <w:rFonts w:ascii="Times New Roman" w:hAnsi="Times New Roman" w:cs="Times New Roman"/>
          <w:sz w:val="22"/>
        </w:rPr>
        <w:t xml:space="preserve"> CH</w:t>
      </w:r>
      <w:r w:rsidR="00E10097" w:rsidRPr="002E51CC">
        <w:rPr>
          <w:rFonts w:ascii="Times New Roman" w:hAnsi="Times New Roman" w:cs="Times New Roman"/>
          <w:sz w:val="22"/>
          <w:vertAlign w:val="subscript"/>
        </w:rPr>
        <w:t>4</w:t>
      </w:r>
      <w:r w:rsidR="00FF25A8" w:rsidRPr="002E51CC">
        <w:rPr>
          <w:rFonts w:ascii="Times New Roman" w:hAnsi="Times New Roman" w:cs="Times New Roman"/>
          <w:sz w:val="22"/>
        </w:rPr>
        <w:t xml:space="preserve">. </w:t>
      </w:r>
      <w:r w:rsidR="00AA4645" w:rsidRPr="002E51CC">
        <w:rPr>
          <w:rFonts w:ascii="Times New Roman" w:hAnsi="Times New Roman" w:cs="Times New Roman"/>
          <w:sz w:val="22"/>
        </w:rPr>
        <w:t>The dashed red line represents the best-fit from linear regression analysis (</w:t>
      </w:r>
      <w:r w:rsidR="00AA4645" w:rsidRPr="002E51CC">
        <w:rPr>
          <w:rFonts w:ascii="Times New Roman" w:hAnsi="Times New Roman" w:cs="Times New Roman"/>
          <w:i/>
          <w:iCs/>
          <w:sz w:val="22"/>
        </w:rPr>
        <w:t>R</w:t>
      </w:r>
      <w:r w:rsidR="00F6030E" w:rsidRPr="002E51CC">
        <w:rPr>
          <w:rFonts w:ascii="Times New Roman" w:hAnsi="Times New Roman" w:cs="Times New Roman"/>
          <w:i/>
          <w:iCs/>
          <w:sz w:val="22"/>
          <w:vertAlign w:val="superscript"/>
        </w:rPr>
        <w:t>2</w:t>
      </w:r>
      <w:r w:rsidR="00AA4645" w:rsidRPr="002E51CC">
        <w:rPr>
          <w:rFonts w:ascii="Times New Roman" w:hAnsi="Times New Roman" w:cs="Times New Roman"/>
          <w:sz w:val="22"/>
        </w:rPr>
        <w:t xml:space="preserve"> = 0.9</w:t>
      </w:r>
      <w:r w:rsidR="00F6030E" w:rsidRPr="002E51CC">
        <w:rPr>
          <w:rFonts w:ascii="Times New Roman" w:hAnsi="Times New Roman" w:cs="Times New Roman"/>
          <w:sz w:val="22"/>
        </w:rPr>
        <w:t>86</w:t>
      </w:r>
      <w:r w:rsidR="00AA4645" w:rsidRPr="002E51CC">
        <w:rPr>
          <w:rFonts w:ascii="Times New Roman" w:hAnsi="Times New Roman" w:cs="Times New Roman"/>
          <w:sz w:val="22"/>
        </w:rPr>
        <w:t>)</w:t>
      </w:r>
      <w:r w:rsidR="00E10097" w:rsidRPr="002E51CC">
        <w:rPr>
          <w:rFonts w:ascii="Times New Roman" w:hAnsi="Times New Roman" w:cs="Times New Roman"/>
          <w:sz w:val="22"/>
        </w:rPr>
        <w:t xml:space="preserve">, confirming linearity of the reaction versus reaction time. </w:t>
      </w:r>
      <w:r w:rsidR="00AA4645" w:rsidRPr="002E51CC">
        <w:rPr>
          <w:rFonts w:ascii="Times New Roman" w:hAnsi="Times New Roman" w:cs="Times New Roman"/>
          <w:sz w:val="22"/>
        </w:rPr>
        <w:t xml:space="preserve"> </w:t>
      </w:r>
      <w:r w:rsidR="00B11D65" w:rsidRPr="002E51CC">
        <w:rPr>
          <w:rFonts w:ascii="Times New Roman" w:hAnsi="Times New Roman" w:cs="Times New Roman"/>
          <w:sz w:val="22"/>
        </w:rPr>
        <w:br w:type="page"/>
      </w:r>
    </w:p>
    <w:p w14:paraId="6C35B4C5" w14:textId="5406FC12" w:rsidR="00B11D65" w:rsidRPr="002E51CC" w:rsidRDefault="00593244" w:rsidP="00B11D65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2E51CC">
        <w:lastRenderedPageBreak/>
        <w:t xml:space="preserve"> </w:t>
      </w:r>
      <w:r w:rsidR="001A2CB8" w:rsidRPr="002E51CC">
        <w:rPr>
          <w:noProof/>
        </w:rPr>
        <w:drawing>
          <wp:inline distT="0" distB="0" distL="0" distR="0" wp14:anchorId="71C3EF26" wp14:editId="4CBBDF50">
            <wp:extent cx="4718851" cy="736290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49" cy="73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1B33" w14:textId="129633F5" w:rsidR="00374730" w:rsidRDefault="00220EB3" w:rsidP="00374730">
      <w:pPr>
        <w:widowControl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S9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593244" w:rsidRPr="002E51CC">
        <w:rPr>
          <w:rFonts w:ascii="Times New Roman" w:hAnsi="Times New Roman" w:cs="Times New Roman" w:hint="eastAsia"/>
          <w:sz w:val="22"/>
        </w:rPr>
        <w:t>(</w:t>
      </w:r>
      <w:r w:rsidR="00593244" w:rsidRPr="002E51CC">
        <w:rPr>
          <w:rFonts w:ascii="Times New Roman" w:hAnsi="Times New Roman" w:cs="Times New Roman"/>
          <w:sz w:val="22"/>
        </w:rPr>
        <w:t xml:space="preserve">A) </w:t>
      </w:r>
      <w:r w:rsidRPr="002E51CC">
        <w:rPr>
          <w:rFonts w:ascii="Times New Roman" w:hAnsi="Times New Roman" w:cs="Times New Roman"/>
          <w:sz w:val="22"/>
          <w:vertAlign w:val="superscript"/>
        </w:rPr>
        <w:t>13</w:t>
      </w:r>
      <w:r w:rsidRPr="002E51CC">
        <w:rPr>
          <w:rFonts w:ascii="Times New Roman" w:hAnsi="Times New Roman" w:cs="Times New Roman"/>
          <w:sz w:val="22"/>
        </w:rPr>
        <w:t>C NMR spectr</w:t>
      </w:r>
      <w:r w:rsidR="00BB6571" w:rsidRPr="002E51CC">
        <w:rPr>
          <w:rFonts w:ascii="Times New Roman" w:hAnsi="Times New Roman" w:cs="Times New Roman"/>
          <w:sz w:val="22"/>
        </w:rPr>
        <w:t>um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BB6571" w:rsidRPr="002E51CC">
        <w:rPr>
          <w:rFonts w:ascii="Times New Roman" w:hAnsi="Times New Roman" w:cs="Times New Roman"/>
          <w:sz w:val="22"/>
        </w:rPr>
        <w:t xml:space="preserve">(colored red) </w:t>
      </w:r>
      <w:r w:rsidRPr="002E51CC">
        <w:rPr>
          <w:rFonts w:ascii="Times New Roman" w:hAnsi="Times New Roman" w:cs="Times New Roman"/>
          <w:sz w:val="22"/>
        </w:rPr>
        <w:t xml:space="preserve">of products. The peaks at 65 and 93 </w:t>
      </w:r>
      <w:r w:rsidR="00BB6571" w:rsidRPr="002E51CC">
        <w:rPr>
          <w:rFonts w:ascii="Times New Roman" w:hAnsi="Times New Roman" w:cs="Times New Roman"/>
          <w:sz w:val="22"/>
        </w:rPr>
        <w:t>are assigned</w:t>
      </w:r>
      <w:r w:rsidRPr="002E51CC">
        <w:rPr>
          <w:rFonts w:ascii="Times New Roman" w:hAnsi="Times New Roman" w:cs="Times New Roman"/>
          <w:sz w:val="22"/>
        </w:rPr>
        <w:t xml:space="preserve"> to CH</w:t>
      </w:r>
      <w:r w:rsidRPr="002E51CC">
        <w:rPr>
          <w:rFonts w:ascii="Times New Roman" w:hAnsi="Times New Roman" w:cs="Times New Roman"/>
          <w:sz w:val="22"/>
          <w:vertAlign w:val="subscript"/>
        </w:rPr>
        <w:t>3</w:t>
      </w:r>
      <w:r w:rsidRPr="002E51CC">
        <w:rPr>
          <w:rFonts w:ascii="Times New Roman" w:hAnsi="Times New Roman" w:cs="Times New Roman"/>
          <w:sz w:val="22"/>
        </w:rPr>
        <w:t>OOH and HOCH</w:t>
      </w:r>
      <w:r w:rsidRPr="002E51CC">
        <w:rPr>
          <w:rFonts w:ascii="Times New Roman" w:hAnsi="Times New Roman" w:cs="Times New Roman"/>
          <w:sz w:val="22"/>
          <w:vertAlign w:val="subscript"/>
        </w:rPr>
        <w:t>2</w:t>
      </w:r>
      <w:r w:rsidRPr="002E51CC">
        <w:rPr>
          <w:rFonts w:ascii="Times New Roman" w:hAnsi="Times New Roman" w:cs="Times New Roman"/>
          <w:sz w:val="22"/>
        </w:rPr>
        <w:t>OOH, respectively</w:t>
      </w:r>
      <w:r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&lt;EndNote&gt;&lt;Cite&gt;&lt;Author&gt;Cui&lt;/Author&gt;&lt;Year&gt;2018&lt;/Year&gt;&lt;RecNum&gt;16&lt;/RecNum&gt;&lt;DisplayText&gt;&lt;style face="superscript"&gt;16&lt;/style&gt;&lt;/DisplayText&gt;&lt;record&gt;&lt;rec-number&gt;16&lt;/rec-number&gt;&lt;foreign-keys&gt;&lt;key app="EN" db-id="ezd2tapv8pdp9hed2r55frst92dzwdxw0ttt" timestamp="1613541546"&gt;16&lt;/key&gt;&lt;/foreign-keys&gt;&lt;ref-type name="Journal Article"&gt;17&lt;/ref-type&gt;&lt;contributors&gt;&lt;authors&gt;&lt;author&gt;Cui, Xiaoju&lt;/author&gt;&lt;author&gt;Li, Haobo&lt;/author&gt;&lt;author&gt;Wang, Yan&lt;/author&gt;&lt;author&gt;Hu, Yuanli&lt;/author&gt;&lt;author&gt;Hua, Lei&lt;/author&gt;&lt;author&gt;Li, Haiyang&lt;/author&gt;&lt;author&gt;Han, Xiuwen&lt;/author&gt;&lt;author&gt;Liu, Qingfei&lt;/author&gt;&lt;author&gt;Yang, Fan&lt;/author&gt;&lt;author&gt;He, Limin&lt;/author&gt;&lt;author&gt;Chen, Xiaoqi&lt;/author&gt;&lt;author&gt;Li, Qingyun&lt;/author&gt;&lt;author&gt;Xiao, Jianping&lt;/author&gt;&lt;author&gt;Deng, Dehui&lt;/author&gt;&lt;author&gt;Bao, Xinhe&lt;/author&gt;&lt;/authors&gt;&lt;/contributors&gt;&lt;titles&gt;&lt;title&gt;Room-Temperature Methane Conversion by Graphene-Confined Single Iron Atoms&lt;/title&gt;&lt;secondary-title&gt;Chem&lt;/secondary-title&gt;&lt;/titles&gt;&lt;periodical&gt;&lt;full-title&gt;Chem&lt;/full-title&gt;&lt;/periodical&gt;&lt;pages&gt;1902-1910&lt;/pages&gt;&lt;volume&gt;4&lt;/volume&gt;&lt;number&gt;8&lt;/number&gt;&lt;keywords&gt;&lt;keyword&gt;SDG7: Affordable and clean energy&lt;/keyword&gt;&lt;keyword&gt;methane conversion&lt;/keyword&gt;&lt;keyword&gt;room-temperature reaction&lt;/keyword&gt;&lt;keyword&gt;single iron atoms&lt;/keyword&gt;&lt;keyword&gt;graphene&lt;/keyword&gt;&lt;keyword&gt;non-precious-metal catalyst&lt;/keyword&gt;&lt;/keywords&gt;&lt;dates&gt;&lt;year&gt;2018&lt;/year&gt;&lt;pub-dates&gt;&lt;date&gt;2018/08/09/&lt;/date&gt;&lt;/pub-dates&gt;&lt;/dates&gt;&lt;isbn&gt;2451-9294&lt;/isbn&gt;&lt;urls&gt;&lt;related-urls&gt;&lt;url&gt;http://www.sciencedirect.com/science/article/pii/S2451929418302158&lt;/url&gt;&lt;/related-urls&gt;&lt;/urls&gt;&lt;electronic-resource-num&gt;https://doi.org/10.1016/j.chempr.2018.05.006&lt;/electronic-resource-num&gt;&lt;/record&gt;&lt;/Cite&gt;&lt;/EndNote&gt;</w:instrText>
      </w:r>
      <w:r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16</w:t>
      </w:r>
      <w:r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>.</w:t>
      </w:r>
      <w:r w:rsidRPr="002E51CC">
        <w:rPr>
          <w:sz w:val="22"/>
        </w:rPr>
        <w:t xml:space="preserve"> </w:t>
      </w:r>
      <w:r w:rsidR="00BB6571" w:rsidRPr="002E51CC">
        <w:rPr>
          <w:rFonts w:ascii="Times New Roman" w:hAnsi="Times New Roman" w:cs="Times New Roman"/>
          <w:sz w:val="22"/>
        </w:rPr>
        <w:t xml:space="preserve">The </w:t>
      </w:r>
      <w:proofErr w:type="gramStart"/>
      <w:r w:rsidR="00BB6571" w:rsidRPr="002E51CC">
        <w:rPr>
          <w:rFonts w:ascii="Times New Roman" w:hAnsi="Times New Roman" w:cs="Times New Roman"/>
          <w:sz w:val="22"/>
        </w:rPr>
        <w:t>blue and orange colored</w:t>
      </w:r>
      <w:proofErr w:type="gramEnd"/>
      <w:r w:rsidR="00BB6571" w:rsidRPr="002E51CC">
        <w:rPr>
          <w:rFonts w:ascii="Times New Roman" w:hAnsi="Times New Roman" w:cs="Times New Roman"/>
          <w:sz w:val="22"/>
        </w:rPr>
        <w:t xml:space="preserve"> spectra were recorded replacing 2MPa </w:t>
      </w:r>
      <w:r w:rsidR="00BB6571" w:rsidRPr="002E51CC">
        <w:rPr>
          <w:rFonts w:ascii="Times New Roman" w:hAnsi="Times New Roman" w:cs="Times New Roman"/>
          <w:sz w:val="22"/>
          <w:vertAlign w:val="superscript"/>
        </w:rPr>
        <w:t>13</w:t>
      </w:r>
      <w:r w:rsidR="00BB6571" w:rsidRPr="002E51CC">
        <w:rPr>
          <w:rFonts w:ascii="Times New Roman" w:hAnsi="Times New Roman" w:cs="Times New Roman"/>
          <w:sz w:val="22"/>
        </w:rPr>
        <w:t>CH</w:t>
      </w:r>
      <w:r w:rsidR="00BB6571" w:rsidRPr="002E51CC">
        <w:rPr>
          <w:rFonts w:ascii="Times New Roman" w:hAnsi="Times New Roman" w:cs="Times New Roman"/>
          <w:sz w:val="22"/>
          <w:vertAlign w:val="subscript"/>
        </w:rPr>
        <w:t>4</w:t>
      </w:r>
      <w:r w:rsidR="00BB6571" w:rsidRPr="002E51CC">
        <w:rPr>
          <w:rFonts w:ascii="Times New Roman" w:hAnsi="Times New Roman" w:cs="Times New Roman"/>
          <w:sz w:val="22"/>
        </w:rPr>
        <w:t xml:space="preserve"> by 2MPa </w:t>
      </w:r>
      <w:r w:rsidR="00BB6571" w:rsidRPr="002E51CC">
        <w:rPr>
          <w:rFonts w:ascii="Times New Roman" w:hAnsi="Times New Roman" w:cs="Times New Roman"/>
          <w:sz w:val="22"/>
          <w:vertAlign w:val="superscript"/>
        </w:rPr>
        <w:t>12</w:t>
      </w:r>
      <w:r w:rsidR="00BB6571" w:rsidRPr="002E51CC">
        <w:rPr>
          <w:rFonts w:ascii="Times New Roman" w:hAnsi="Times New Roman" w:cs="Times New Roman"/>
          <w:sz w:val="22"/>
        </w:rPr>
        <w:t>CH</w:t>
      </w:r>
      <w:r w:rsidR="00BB6571" w:rsidRPr="002E51CC">
        <w:rPr>
          <w:rFonts w:ascii="Times New Roman" w:hAnsi="Times New Roman" w:cs="Times New Roman"/>
          <w:sz w:val="22"/>
          <w:vertAlign w:val="subscript"/>
        </w:rPr>
        <w:t>4</w:t>
      </w:r>
      <w:r w:rsidR="00BB6571" w:rsidRPr="002E51CC">
        <w:rPr>
          <w:rFonts w:ascii="Times New Roman" w:hAnsi="Times New Roman" w:cs="Times New Roman"/>
          <w:sz w:val="22"/>
        </w:rPr>
        <w:t xml:space="preserve"> and 2MPa </w:t>
      </w:r>
      <w:proofErr w:type="spellStart"/>
      <w:r w:rsidR="00BB6571" w:rsidRPr="002E51CC">
        <w:rPr>
          <w:rFonts w:ascii="Times New Roman" w:hAnsi="Times New Roman" w:cs="Times New Roman"/>
          <w:sz w:val="22"/>
        </w:rPr>
        <w:t>Ar</w:t>
      </w:r>
      <w:proofErr w:type="spellEnd"/>
      <w:r w:rsidR="00BB6571" w:rsidRPr="002E51CC">
        <w:rPr>
          <w:rFonts w:ascii="Times New Roman" w:hAnsi="Times New Roman" w:cs="Times New Roman"/>
          <w:sz w:val="22"/>
        </w:rPr>
        <w:t>, respectively.</w:t>
      </w:r>
      <w:r w:rsidR="00593244" w:rsidRPr="002E51CC">
        <w:rPr>
          <w:rFonts w:ascii="Times New Roman" w:hAnsi="Times New Roman" w:cs="Times New Roman" w:hint="eastAsia"/>
          <w:sz w:val="22"/>
        </w:rPr>
        <w:t xml:space="preserve"> (</w:t>
      </w:r>
      <w:r w:rsidR="00593244" w:rsidRPr="002E51CC">
        <w:rPr>
          <w:rFonts w:ascii="Times New Roman" w:hAnsi="Times New Roman" w:cs="Times New Roman"/>
          <w:sz w:val="22"/>
        </w:rPr>
        <w:t xml:space="preserve">B) </w:t>
      </w:r>
      <w:r w:rsidR="00593244" w:rsidRPr="002E51CC">
        <w:rPr>
          <w:rFonts w:ascii="Times New Roman" w:hAnsi="Times New Roman" w:cs="Times New Roman"/>
          <w:sz w:val="22"/>
          <w:vertAlign w:val="superscript"/>
        </w:rPr>
        <w:t>1</w:t>
      </w:r>
      <w:r w:rsidR="00593244" w:rsidRPr="002E51CC">
        <w:rPr>
          <w:rFonts w:ascii="Times New Roman" w:hAnsi="Times New Roman" w:cs="Times New Roman"/>
          <w:sz w:val="22"/>
        </w:rPr>
        <w:t>H NMR spectrum (colored red) of products.</w:t>
      </w:r>
      <w:r w:rsidR="00BB6571" w:rsidRPr="002E51CC">
        <w:rPr>
          <w:rFonts w:ascii="Times New Roman" w:hAnsi="Times New Roman" w:cs="Times New Roman"/>
          <w:sz w:val="22"/>
        </w:rPr>
        <w:t xml:space="preserve"> </w:t>
      </w:r>
      <w:r w:rsidR="00BF2CFA" w:rsidRPr="002E51CC">
        <w:rPr>
          <w:rFonts w:ascii="Times New Roman" w:hAnsi="Times New Roman" w:cs="Times New Roman"/>
          <w:sz w:val="22"/>
        </w:rPr>
        <w:t xml:space="preserve">The peaks at </w:t>
      </w:r>
      <w:r w:rsidR="001A2CB8" w:rsidRPr="002E51CC">
        <w:rPr>
          <w:rFonts w:ascii="Times New Roman" w:hAnsi="Times New Roman" w:cs="Times New Roman" w:hint="eastAsia"/>
          <w:sz w:val="22"/>
        </w:rPr>
        <w:t>3.93</w:t>
      </w:r>
      <w:r w:rsidR="00BF2CFA" w:rsidRPr="002E51CC">
        <w:rPr>
          <w:rFonts w:ascii="Times New Roman" w:hAnsi="Times New Roman" w:cs="Times New Roman"/>
          <w:sz w:val="22"/>
        </w:rPr>
        <w:t xml:space="preserve"> and </w:t>
      </w:r>
      <w:r w:rsidR="001A2CB8" w:rsidRPr="002E51CC">
        <w:rPr>
          <w:rFonts w:ascii="Times New Roman" w:hAnsi="Times New Roman" w:cs="Times New Roman" w:hint="eastAsia"/>
          <w:sz w:val="22"/>
        </w:rPr>
        <w:t>3.4</w:t>
      </w:r>
      <w:r w:rsidR="00BF2CFA" w:rsidRPr="002E51CC">
        <w:rPr>
          <w:rFonts w:ascii="Times New Roman" w:hAnsi="Times New Roman" w:cs="Times New Roman"/>
          <w:sz w:val="22"/>
        </w:rPr>
        <w:t>3 are assigned to CH</w:t>
      </w:r>
      <w:r w:rsidR="00BF2CFA" w:rsidRPr="002E51CC">
        <w:rPr>
          <w:rFonts w:ascii="Times New Roman" w:hAnsi="Times New Roman" w:cs="Times New Roman"/>
          <w:sz w:val="22"/>
          <w:vertAlign w:val="subscript"/>
        </w:rPr>
        <w:t>3</w:t>
      </w:r>
      <w:r w:rsidR="00BF2CFA" w:rsidRPr="002E51CC">
        <w:rPr>
          <w:rFonts w:ascii="Times New Roman" w:hAnsi="Times New Roman" w:cs="Times New Roman"/>
          <w:sz w:val="22"/>
        </w:rPr>
        <w:t>OOH and CH</w:t>
      </w:r>
      <w:r w:rsidR="001A2CB8" w:rsidRPr="002E51CC">
        <w:rPr>
          <w:rFonts w:ascii="Times New Roman" w:hAnsi="Times New Roman" w:cs="Times New Roman" w:hint="eastAsia"/>
          <w:sz w:val="22"/>
          <w:vertAlign w:val="subscript"/>
        </w:rPr>
        <w:t>3</w:t>
      </w:r>
      <w:r w:rsidR="00BF2CFA" w:rsidRPr="002E51CC">
        <w:rPr>
          <w:rFonts w:ascii="Times New Roman" w:hAnsi="Times New Roman" w:cs="Times New Roman"/>
          <w:sz w:val="22"/>
        </w:rPr>
        <w:t>OH</w:t>
      </w:r>
      <w:r w:rsidR="001A2CB8" w:rsidRPr="002E51CC">
        <w:rPr>
          <w:rFonts w:ascii="Times New Roman" w:hAnsi="Times New Roman" w:cs="Times New Roman"/>
          <w:sz w:val="22"/>
        </w:rPr>
        <w:t>, respectively</w:t>
      </w:r>
      <w:r w:rsidR="001A2CB8" w:rsidRPr="002E51CC">
        <w:rPr>
          <w:rFonts w:ascii="Times New Roman" w:hAnsi="Times New Roman" w:cs="Times New Roman"/>
          <w:sz w:val="22"/>
        </w:rPr>
        <w:fldChar w:fldCharType="begin"/>
      </w:r>
      <w:r w:rsidR="005C3DE8"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&lt;EndNote&gt;&lt;Cite&gt;&lt;Author&gt;Cui&lt;/Author&gt;&lt;Year&gt;2018&lt;/Year&gt;&lt;RecNum&gt;16&lt;/RecNum&gt;&lt;DisplayText&gt;&lt;style face="superscript"&gt;16&lt;/style&gt;&lt;/DisplayText&gt;&lt;record&gt;&lt;rec-number&gt;16&lt;/rec-number&gt;&lt;foreign-keys&gt;&lt;key app="EN" db-id="ezd2tapv8pdp9hed2r55frst92dzwdxw0ttt" timestamp="1613541546"&gt;16&lt;/key&gt;&lt;/foreign-keys&gt;&lt;ref-type name="Journal Article"&gt;17&lt;/ref-type&gt;&lt;contributors&gt;&lt;authors&gt;&lt;author&gt;Cui, Xiaoju&lt;/author&gt;&lt;author&gt;Li, Haobo&lt;/author&gt;&lt;author&gt;Wang, Yan&lt;/author&gt;&lt;author&gt;Hu, Yuanli&lt;/author&gt;&lt;author&gt;Hua, Lei&lt;/author&gt;&lt;author&gt;Li, Haiyang&lt;/author&gt;&lt;author&gt;Han, Xiuwen&lt;/author&gt;&lt;author&gt;Liu, Qingfei&lt;/author&gt;&lt;author&gt;Yang, Fan&lt;/author&gt;&lt;author&gt;He, Limin&lt;/author&gt;&lt;author&gt;Chen, Xiaoqi&lt;/author&gt;&lt;author&gt;Li, Qingyun&lt;/author&gt;&lt;author&gt;Xiao, Jianping&lt;/author&gt;&lt;author&gt;Deng, Dehui&lt;/author&gt;&lt;author&gt;Bao, Xinhe&lt;/author&gt;&lt;/authors&gt;&lt;/contributors&gt;&lt;titles&gt;&lt;title&gt;Room-Temperature Methane Conversion by Graphene-Confined Single Iron Atoms&lt;/title&gt;&lt;secondary-title&gt;Chem&lt;/secondary-title&gt;&lt;/titles&gt;&lt;periodical&gt;&lt;full-title&gt;Chem&lt;/full-title&gt;&lt;/periodical&gt;&lt;pages&gt;1902-1910&lt;/pages&gt;&lt;volume&gt;4&lt;/volume&gt;&lt;number&gt;8&lt;/number&gt;&lt;keywords&gt;&lt;keyword&gt;SDG7: Affordable and clean energy&lt;/keyword&gt;&lt;keyword&gt;methane conversion&lt;/keyword&gt;&lt;keyword&gt;room-temperature reaction&lt;/keyword&gt;&lt;keyword&gt;single iron atoms&lt;/keyword&gt;&lt;keyword&gt;graphene&lt;/keyword&gt;&lt;keyword&gt;non-precious-metal catalyst&lt;/keyword&gt;&lt;/keywords&gt;&lt;dates&gt;&lt;year&gt;2018&lt;/year&gt;&lt;pub-dates&gt;&lt;date&gt;2018/08/09/&lt;/date&gt;&lt;/pub-dates&gt;&lt;/dates&gt;&lt;isbn&gt;2451-9294&lt;/isbn&gt;&lt;urls&gt;&lt;related-urls&gt;&lt;url&gt;http://www.sciencedirect.com/science/article/pii/S2451929418302158&lt;/url&gt;&lt;/related-urls&gt;&lt;/urls&gt;&lt;electronic-resource-num&gt;https://doi.org/10.1016/j.chempr.2018.05.006&lt;/electronic-resource-num&gt;&lt;/record&gt;&lt;/Cite&gt;&lt;/EndNote&gt;</w:instrText>
      </w:r>
      <w:r w:rsidR="001A2CB8" w:rsidRPr="002E51CC">
        <w:rPr>
          <w:rFonts w:ascii="Times New Roman" w:hAnsi="Times New Roman" w:cs="Times New Roman"/>
          <w:sz w:val="22"/>
        </w:rPr>
        <w:fldChar w:fldCharType="separate"/>
      </w:r>
      <w:r w:rsidR="001A2CB8" w:rsidRPr="002E51CC">
        <w:rPr>
          <w:rFonts w:ascii="Times New Roman" w:hAnsi="Times New Roman" w:cs="Times New Roman"/>
          <w:noProof/>
          <w:sz w:val="22"/>
          <w:vertAlign w:val="superscript"/>
        </w:rPr>
        <w:t>16</w:t>
      </w:r>
      <w:r w:rsidR="001A2CB8" w:rsidRPr="002E51CC">
        <w:rPr>
          <w:rFonts w:ascii="Times New Roman" w:hAnsi="Times New Roman" w:cs="Times New Roman"/>
          <w:sz w:val="22"/>
        </w:rPr>
        <w:fldChar w:fldCharType="end"/>
      </w:r>
      <w:r w:rsidR="001A2CB8" w:rsidRPr="002E51CC">
        <w:rPr>
          <w:rFonts w:ascii="Times New Roman" w:hAnsi="Times New Roman" w:cs="Times New Roman"/>
          <w:sz w:val="22"/>
        </w:rPr>
        <w:t>.</w:t>
      </w:r>
      <w:r w:rsidR="001A2CB8" w:rsidRPr="002E51CC">
        <w:rPr>
          <w:sz w:val="22"/>
        </w:rPr>
        <w:t xml:space="preserve"> </w:t>
      </w:r>
      <w:r w:rsidR="001A2CB8" w:rsidRPr="002E51CC">
        <w:rPr>
          <w:rFonts w:ascii="Times New Roman" w:hAnsi="Times New Roman" w:cs="Times New Roman"/>
          <w:sz w:val="22"/>
        </w:rPr>
        <w:t xml:space="preserve">The blue spectra were recorded replacing 2MPa </w:t>
      </w:r>
      <w:r w:rsidR="001A2CB8" w:rsidRPr="002E51CC">
        <w:rPr>
          <w:rFonts w:ascii="Times New Roman" w:hAnsi="Times New Roman" w:cs="Times New Roman"/>
          <w:sz w:val="22"/>
          <w:vertAlign w:val="superscript"/>
        </w:rPr>
        <w:t>13</w:t>
      </w:r>
      <w:r w:rsidR="001A2CB8" w:rsidRPr="002E51CC">
        <w:rPr>
          <w:rFonts w:ascii="Times New Roman" w:hAnsi="Times New Roman" w:cs="Times New Roman"/>
          <w:sz w:val="22"/>
        </w:rPr>
        <w:t>CH</w:t>
      </w:r>
      <w:r w:rsidR="001A2CB8" w:rsidRPr="002E51CC">
        <w:rPr>
          <w:rFonts w:ascii="Times New Roman" w:hAnsi="Times New Roman" w:cs="Times New Roman"/>
          <w:sz w:val="22"/>
          <w:vertAlign w:val="subscript"/>
        </w:rPr>
        <w:t>4</w:t>
      </w:r>
      <w:r w:rsidR="001A2CB8" w:rsidRPr="002E51CC">
        <w:rPr>
          <w:rFonts w:ascii="Times New Roman" w:hAnsi="Times New Roman" w:cs="Times New Roman"/>
          <w:sz w:val="22"/>
        </w:rPr>
        <w:t xml:space="preserve"> by 2MPa Ar</w:t>
      </w:r>
      <w:r w:rsidR="001A2CB8" w:rsidRPr="002E51CC">
        <w:rPr>
          <w:rFonts w:ascii="Times New Roman" w:hAnsi="Times New Roman" w:cs="Times New Roman" w:hint="eastAsia"/>
          <w:sz w:val="22"/>
        </w:rPr>
        <w:t>.</w:t>
      </w:r>
      <w:r w:rsidR="00374730">
        <w:rPr>
          <w:rFonts w:ascii="Times New Roman" w:hAnsi="Times New Roman" w:cs="Times New Roman"/>
          <w:sz w:val="22"/>
        </w:rPr>
        <w:br w:type="page"/>
      </w:r>
    </w:p>
    <w:p w14:paraId="7C3B2261" w14:textId="7F2A8F30" w:rsidR="007C70CB" w:rsidRPr="002E51CC" w:rsidRDefault="004D158E" w:rsidP="004D158E">
      <w:pPr>
        <w:widowControl/>
        <w:jc w:val="center"/>
        <w:rPr>
          <w:rFonts w:ascii="Times New Roman" w:hAnsi="Times New Roman" w:cs="Times New Roman"/>
          <w:sz w:val="22"/>
        </w:rPr>
      </w:pPr>
      <w:r w:rsidRPr="002E51CC">
        <w:rPr>
          <w:noProof/>
          <w:sz w:val="16"/>
          <w:szCs w:val="16"/>
        </w:rPr>
        <w:lastRenderedPageBreak/>
        <w:drawing>
          <wp:inline distT="0" distB="0" distL="0" distR="0" wp14:anchorId="1EC43008" wp14:editId="7112C419">
            <wp:extent cx="5274000" cy="5785200"/>
            <wp:effectExtent l="0" t="0" r="0" b="0"/>
            <wp:docPr id="27" name="Picture 27" descr="A picture containing person, indoor,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erson, indoor, automat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7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AC35" w14:textId="0543BC29" w:rsidR="005B0000" w:rsidRPr="002E51CC" w:rsidRDefault="007C70CB" w:rsidP="00374730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S1</w:t>
      </w:r>
      <w:r w:rsidR="00DF24A0" w:rsidRPr="002E51CC">
        <w:rPr>
          <w:rFonts w:ascii="Times New Roman" w:hAnsi="Times New Roman" w:cs="Times New Roman"/>
          <w:b/>
          <w:bCs/>
          <w:sz w:val="22"/>
        </w:rPr>
        <w:t>0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392D89" w:rsidRPr="002E51CC">
        <w:rPr>
          <w:rFonts w:ascii="Times New Roman" w:hAnsi="Times New Roman" w:cs="Times New Roman"/>
          <w:sz w:val="22"/>
        </w:rPr>
        <w:t xml:space="preserve">Home-made reactor </w:t>
      </w:r>
      <w:r w:rsidR="004D158E" w:rsidRPr="002E51CC">
        <w:rPr>
          <w:rFonts w:ascii="Times New Roman" w:hAnsi="Times New Roman" w:cs="Times New Roman"/>
          <w:sz w:val="22"/>
        </w:rPr>
        <w:t>(</w:t>
      </w:r>
      <w:r w:rsidR="004D158E" w:rsidRPr="002E51CC">
        <w:rPr>
          <w:rFonts w:ascii="Times New Roman" w:eastAsia="宋体" w:hAnsi="Times New Roman" w:cs="Times New Roman"/>
          <w:sz w:val="22"/>
        </w:rPr>
        <w:t xml:space="preserve">10 ml) </w:t>
      </w:r>
      <w:r w:rsidR="00392D89" w:rsidRPr="002E51CC">
        <w:rPr>
          <w:rFonts w:ascii="Times New Roman" w:hAnsi="Times New Roman" w:cs="Times New Roman"/>
          <w:sz w:val="22"/>
        </w:rPr>
        <w:t xml:space="preserve">equipped with a vitreous carbon window (Ø = 6 mm) </w:t>
      </w:r>
      <w:r w:rsidR="009F15F4" w:rsidRPr="002E51CC">
        <w:rPr>
          <w:rFonts w:ascii="Times New Roman" w:hAnsi="Times New Roman" w:cs="Times New Roman"/>
          <w:sz w:val="22"/>
        </w:rPr>
        <w:t>for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/>
          <w:i/>
          <w:iCs/>
          <w:sz w:val="22"/>
        </w:rPr>
        <w:t xml:space="preserve">in situ </w:t>
      </w:r>
      <w:r w:rsidRPr="002E51CC">
        <w:rPr>
          <w:rFonts w:ascii="Times New Roman" w:hAnsi="Times New Roman" w:cs="Times New Roman"/>
          <w:sz w:val="22"/>
        </w:rPr>
        <w:t>XAFS experiment</w:t>
      </w:r>
      <w:r w:rsidR="00275B3B" w:rsidRPr="002E51CC">
        <w:rPr>
          <w:rFonts w:ascii="Times New Roman" w:hAnsi="Times New Roman" w:cs="Times New Roman"/>
          <w:sz w:val="22"/>
        </w:rPr>
        <w:t xml:space="preserve">s. </w:t>
      </w:r>
      <w:r w:rsidR="005B0000" w:rsidRPr="002E51CC">
        <w:rPr>
          <w:rFonts w:ascii="Times New Roman" w:hAnsi="Times New Roman" w:cs="Times New Roman"/>
          <w:sz w:val="22"/>
        </w:rPr>
        <w:br w:type="page"/>
      </w:r>
    </w:p>
    <w:p w14:paraId="167720CF" w14:textId="38D878EE" w:rsidR="005B0000" w:rsidRPr="002E51CC" w:rsidRDefault="006E3137" w:rsidP="005B0000">
      <w:pPr>
        <w:widowControl/>
        <w:jc w:val="left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3A41777" wp14:editId="0C995306">
            <wp:extent cx="5274000" cy="3956400"/>
            <wp:effectExtent l="0" t="0" r="0" b="6350"/>
            <wp:docPr id="2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BDEF274-AEEE-4800-ACEA-03A1C156A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BDEF274-AEEE-4800-ACEA-03A1C156A3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231E" w14:textId="78B2FA92" w:rsidR="00374730" w:rsidRDefault="005B0000" w:rsidP="00374730">
      <w:pPr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S11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4D158E" w:rsidRPr="002E51CC">
        <w:rPr>
          <w:rFonts w:ascii="Times New Roman" w:eastAsia="宋体" w:hAnsi="Times New Roman" w:cs="Times New Roman"/>
          <w:bCs/>
          <w:sz w:val="22"/>
        </w:rPr>
        <w:t xml:space="preserve">Near ambient pressure X-ray photoelectron spectroscopy (NAP-XPS) </w:t>
      </w:r>
      <w:r w:rsidR="004D158E" w:rsidRPr="002E51CC">
        <w:rPr>
          <w:rFonts w:ascii="Times New Roman" w:eastAsia="宋体" w:hAnsi="Times New Roman" w:cs="Times New Roman"/>
          <w:sz w:val="22"/>
        </w:rPr>
        <w:t xml:space="preserve">at the </w:t>
      </w:r>
      <w:proofErr w:type="spellStart"/>
      <w:r w:rsidR="004D158E" w:rsidRPr="002E51CC">
        <w:rPr>
          <w:rFonts w:ascii="Times New Roman" w:eastAsia="宋体" w:hAnsi="Times New Roman" w:cs="Times New Roman"/>
          <w:sz w:val="22"/>
        </w:rPr>
        <w:t>ShanghaiTech</w:t>
      </w:r>
      <w:proofErr w:type="spellEnd"/>
      <w:r w:rsidR="004D158E" w:rsidRPr="002E51CC">
        <w:rPr>
          <w:rFonts w:ascii="Times New Roman" w:eastAsia="宋体" w:hAnsi="Times New Roman" w:cs="Times New Roman"/>
          <w:sz w:val="22"/>
        </w:rPr>
        <w:t xml:space="preserve"> University (SHTU).</w:t>
      </w:r>
      <w:r w:rsidR="00374730">
        <w:rPr>
          <w:rFonts w:ascii="Times New Roman" w:eastAsia="宋体" w:hAnsi="Times New Roman" w:cs="Times New Roman"/>
          <w:sz w:val="22"/>
        </w:rPr>
        <w:br w:type="page"/>
      </w:r>
    </w:p>
    <w:p w14:paraId="21EC1EFB" w14:textId="153E216C" w:rsidR="00890702" w:rsidRPr="002E51CC" w:rsidRDefault="00886DDA" w:rsidP="00045D42">
      <w:pPr>
        <w:jc w:val="center"/>
        <w:rPr>
          <w:rFonts w:ascii="Times New Roman" w:hAnsi="Times New Roman" w:cs="Times New Roman"/>
          <w:sz w:val="22"/>
        </w:rPr>
      </w:pPr>
      <w:r w:rsidRPr="002E51CC">
        <w:rPr>
          <w:noProof/>
        </w:rPr>
        <w:lastRenderedPageBreak/>
        <w:drawing>
          <wp:inline distT="0" distB="0" distL="0" distR="0" wp14:anchorId="7E919ABB" wp14:editId="2A238FA7">
            <wp:extent cx="5274310" cy="5886450"/>
            <wp:effectExtent l="0" t="0" r="0" b="0"/>
            <wp:docPr id="28" name="图片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0971" w14:textId="14D634C4" w:rsidR="002241C8" w:rsidRPr="002E51CC" w:rsidRDefault="005C3DE8" w:rsidP="00374730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S12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Pr="002E51CC">
        <w:rPr>
          <w:rFonts w:ascii="Times New Roman" w:hAnsi="Times New Roman" w:cs="Times New Roman" w:hint="eastAsia"/>
          <w:sz w:val="22"/>
        </w:rPr>
        <w:t>Liquid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 w:hint="eastAsia"/>
          <w:sz w:val="22"/>
        </w:rPr>
        <w:t>cluster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 w:hint="eastAsia"/>
          <w:sz w:val="22"/>
        </w:rPr>
        <w:t>models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Pr="002E51CC">
        <w:rPr>
          <w:rFonts w:ascii="Times New Roman" w:hAnsi="Times New Roman" w:cs="Times New Roman" w:hint="eastAsia"/>
          <w:sz w:val="22"/>
        </w:rPr>
        <w:t>o</w:t>
      </w:r>
      <w:r w:rsidRPr="002E51CC">
        <w:rPr>
          <w:rFonts w:ascii="Times New Roman" w:hAnsi="Times New Roman" w:cs="Times New Roman"/>
          <w:sz w:val="22"/>
        </w:rPr>
        <w:t>f Cu-HDC for reaction pathway calculations of methane oxidation. (A) The model extracted from the trajectory of AIMD simulations (</w:t>
      </w:r>
      <w:r w:rsidRPr="002E51CC">
        <w:rPr>
          <w:rFonts w:ascii="Times New Roman" w:hAnsi="Times New Roman" w:cs="Times New Roman"/>
          <w:i/>
          <w:iCs/>
          <w:sz w:val="22"/>
        </w:rPr>
        <w:t>T</w:t>
      </w:r>
      <w:r w:rsidRPr="002E51CC">
        <w:rPr>
          <w:rFonts w:ascii="Times New Roman" w:hAnsi="Times New Roman" w:cs="Times New Roman"/>
          <w:sz w:val="22"/>
        </w:rPr>
        <w:t xml:space="preserve"> = 323.15 K, simulation time exceeds 10 </w:t>
      </w:r>
      <w:proofErr w:type="spellStart"/>
      <w:r w:rsidRPr="002E51CC">
        <w:rPr>
          <w:rFonts w:ascii="Times New Roman" w:hAnsi="Times New Roman" w:cs="Times New Roman"/>
          <w:sz w:val="22"/>
        </w:rPr>
        <w:t>ps</w:t>
      </w:r>
      <w:proofErr w:type="spellEnd"/>
      <w:r w:rsidRPr="002E51CC">
        <w:rPr>
          <w:rFonts w:ascii="Times New Roman" w:hAnsi="Times New Roman" w:cs="Times New Roman"/>
          <w:sz w:val="22"/>
        </w:rPr>
        <w:t>) and structurally relaxed. The Cu atom is found in the subsurface of the CuGa</w:t>
      </w:r>
      <w:r w:rsidRPr="002E51CC">
        <w:rPr>
          <w:rFonts w:ascii="Times New Roman" w:hAnsi="Times New Roman" w:cs="Times New Roman"/>
          <w:sz w:val="22"/>
          <w:vertAlign w:val="subscript"/>
        </w:rPr>
        <w:t>125</w:t>
      </w:r>
      <w:r w:rsidRPr="002E51CC">
        <w:rPr>
          <w:rFonts w:ascii="Times New Roman" w:hAnsi="Times New Roman" w:cs="Times New Roman"/>
          <w:sz w:val="22"/>
        </w:rPr>
        <w:t xml:space="preserve"> alloy cluster</w:t>
      </w:r>
      <w:r w:rsidRPr="002E51CC">
        <w:rPr>
          <w:rFonts w:ascii="Times New Roman" w:hAnsi="Times New Roman" w:cs="Times New Roman"/>
          <w:sz w:val="22"/>
        </w:rPr>
        <w:fldChar w:fldCharType="begin"/>
      </w:r>
      <w:r w:rsidRPr="002E51CC">
        <w:rPr>
          <w:rFonts w:ascii="Times New Roman" w:hAnsi="Times New Roman" w:cs="Times New Roman"/>
          <w:sz w:val="22"/>
        </w:rPr>
        <w:instrText xml:space="preserve"> ADDIN EN.CITE &lt;EndNote&gt;&lt;Cite&gt;&lt;Author&gt;Bauer&lt;/Author&gt;&lt;Year&gt;2019&lt;/Year&gt;&lt;RecNum&gt;24&lt;/RecNum&gt;&lt;DisplayText&gt;&lt;style face="superscript"&gt;17&lt;/style&gt;&lt;/DisplayText&gt;&lt;record&gt;&lt;rec-number&gt;24&lt;/rec-number&gt;&lt;foreign-keys&gt;&lt;key app="EN" db-id="ezd2tapv8pdp9hed2r55frst92dzwdxw0ttt" timestamp="1613541628"&gt;24&lt;/key&gt;&lt;/foreign-keys&gt;&lt;ref-type name="Journal Article"&gt;17&lt;/ref-type&gt;&lt;contributors&gt;&lt;authors&gt;&lt;author&gt;Bauer, Tanja&lt;/author&gt;&lt;author&gt;Maisel, Sven&lt;/author&gt;&lt;author&gt;Blaumeiser, Dominik&lt;/author&gt;&lt;author&gt;Vecchietti, Julia&lt;/author&gt;&lt;author&gt;Taccardi, Nicola&lt;/author&gt;&lt;author&gt;Wasserscheid, Peter&lt;/author&gt;&lt;author&gt;Bonivardi, Adrian&lt;/author&gt;&lt;author&gt;Görling, Andreas&lt;/author&gt;&lt;author&gt;Libuda, Jörg&lt;/author&gt;&lt;/authors&gt;&lt;/contributors&gt;&lt;titles&gt;&lt;title&gt;Operando DRIFTS and DFT study of propane dehydrogenation over solid-and liquid-supported Ga x Pt y catalysts&lt;/title&gt;&lt;secondary-title&gt;ACS catalysis&lt;/secondary-title&gt;&lt;/titles&gt;&lt;periodical&gt;&lt;full-title&gt;ACS catalysis&lt;/full-title&gt;&lt;/periodical&gt;&lt;pages&gt;2842-2853&lt;/pages&gt;&lt;volume&gt;9&lt;/volume&gt;&lt;number&gt;4&lt;/number&gt;&lt;dates&gt;&lt;year&gt;2019&lt;/year&gt;&lt;/dates&gt;&lt;isbn&gt;2155-5435&lt;/isbn&gt;&lt;urls&gt;&lt;/urls&gt;&lt;/record&gt;&lt;/Cite&gt;&lt;/EndNote&gt;</w:instrText>
      </w:r>
      <w:r w:rsidRPr="002E51CC">
        <w:rPr>
          <w:rFonts w:ascii="Times New Roman" w:hAnsi="Times New Roman" w:cs="Times New Roman"/>
          <w:sz w:val="22"/>
        </w:rPr>
        <w:fldChar w:fldCharType="separate"/>
      </w:r>
      <w:r w:rsidRPr="002E51CC">
        <w:rPr>
          <w:rFonts w:ascii="Times New Roman" w:hAnsi="Times New Roman" w:cs="Times New Roman"/>
          <w:noProof/>
          <w:sz w:val="22"/>
          <w:vertAlign w:val="superscript"/>
        </w:rPr>
        <w:t>17</w:t>
      </w:r>
      <w:r w:rsidRPr="002E51CC">
        <w:rPr>
          <w:rFonts w:ascii="Times New Roman" w:hAnsi="Times New Roman" w:cs="Times New Roman"/>
          <w:sz w:val="22"/>
        </w:rPr>
        <w:fldChar w:fldCharType="end"/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Pr="002E51CC">
        <w:rPr>
          <w:rFonts w:ascii="Times New Roman" w:hAnsi="Times New Roman" w:cs="Times New Roman" w:hint="eastAsia"/>
          <w:sz w:val="22"/>
        </w:rPr>
        <w:t>(</w:t>
      </w:r>
      <w:r w:rsidRPr="002E51CC">
        <w:rPr>
          <w:rFonts w:ascii="Times New Roman" w:hAnsi="Times New Roman" w:cs="Times New Roman"/>
          <w:sz w:val="22"/>
        </w:rPr>
        <w:t xml:space="preserve">B) The model with Cu atom located at the surface, which is required for the catalytic act, i.e., for adsorption of a reactant or intermediate. The used color scheme </w:t>
      </w:r>
      <w:proofErr w:type="gramStart"/>
      <w:r w:rsidRPr="002E51CC">
        <w:rPr>
          <w:rFonts w:ascii="Times New Roman" w:hAnsi="Times New Roman" w:cs="Times New Roman"/>
          <w:sz w:val="22"/>
        </w:rPr>
        <w:t>is:</w:t>
      </w:r>
      <w:proofErr w:type="gramEnd"/>
      <w:r w:rsidRPr="002E51CC">
        <w:rPr>
          <w:rFonts w:ascii="Times New Roman" w:hAnsi="Times New Roman" w:cs="Times New Roman"/>
          <w:sz w:val="22"/>
        </w:rPr>
        <w:t xml:space="preserve"> copper is yellow and gallium is silver. (C) The transformation between Cu in subsurface (</w:t>
      </w:r>
      <w:proofErr w:type="spellStart"/>
      <w:r w:rsidRPr="002E51CC">
        <w:rPr>
          <w:rFonts w:ascii="Times New Roman" w:hAnsi="Times New Roman" w:cs="Times New Roman"/>
          <w:sz w:val="22"/>
        </w:rPr>
        <w:t>Cu_subsurface</w:t>
      </w:r>
      <w:proofErr w:type="spellEnd"/>
      <w:r w:rsidRPr="002E51CC">
        <w:rPr>
          <w:rFonts w:ascii="Times New Roman" w:hAnsi="Times New Roman" w:cs="Times New Roman"/>
          <w:sz w:val="22"/>
        </w:rPr>
        <w:t>) and surface (</w:t>
      </w:r>
      <w:proofErr w:type="spellStart"/>
      <w:r w:rsidRPr="002E51CC">
        <w:rPr>
          <w:rFonts w:ascii="Times New Roman" w:hAnsi="Times New Roman" w:cs="Times New Roman"/>
          <w:sz w:val="22"/>
        </w:rPr>
        <w:t>Cu_surface</w:t>
      </w:r>
      <w:proofErr w:type="spellEnd"/>
      <w:r w:rsidRPr="002E51CC">
        <w:rPr>
          <w:rFonts w:ascii="Times New Roman" w:hAnsi="Times New Roman" w:cs="Times New Roman"/>
          <w:sz w:val="22"/>
        </w:rPr>
        <w:t>) regions displays an activation energy of 0.14 eV, indicating that diffusion of Cu from the bulk of the Cu-HDC droplet to the surface is viable at ambient conditions.</w:t>
      </w:r>
      <w:r w:rsidR="002241C8" w:rsidRPr="002E51CC">
        <w:rPr>
          <w:rFonts w:ascii="Times New Roman" w:hAnsi="Times New Roman" w:cs="Times New Roman"/>
          <w:sz w:val="22"/>
        </w:rPr>
        <w:br w:type="page"/>
      </w:r>
    </w:p>
    <w:p w14:paraId="22C26F1C" w14:textId="063C5317" w:rsidR="00D618C9" w:rsidRPr="002E51CC" w:rsidRDefault="00C65D8B" w:rsidP="00D618C9">
      <w:pPr>
        <w:rPr>
          <w:rFonts w:ascii="Times New Roman" w:hAnsi="Times New Roman" w:cs="Times New Roman"/>
          <w:sz w:val="22"/>
        </w:rPr>
      </w:pPr>
      <w:r w:rsidRPr="002E51CC">
        <w:rPr>
          <w:noProof/>
        </w:rPr>
        <w:lastRenderedPageBreak/>
        <w:drawing>
          <wp:inline distT="0" distB="0" distL="0" distR="0" wp14:anchorId="785F3EE4" wp14:editId="24CF636A">
            <wp:extent cx="5274310" cy="42545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6173" w14:textId="77777777" w:rsidR="00035644" w:rsidRPr="002E51CC" w:rsidRDefault="00035644" w:rsidP="00D618C9">
      <w:pPr>
        <w:rPr>
          <w:rFonts w:ascii="Times New Roman" w:hAnsi="Times New Roman" w:cs="Times New Roman"/>
          <w:b/>
          <w:bCs/>
          <w:sz w:val="22"/>
        </w:rPr>
      </w:pPr>
    </w:p>
    <w:p w14:paraId="1BD02226" w14:textId="6BFE4627" w:rsidR="00374730" w:rsidRDefault="00D618C9" w:rsidP="00374730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S13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EF0877" w:rsidRPr="002E51CC">
        <w:rPr>
          <w:rFonts w:ascii="Times New Roman" w:hAnsi="Times New Roman" w:cs="Times New Roman"/>
          <w:sz w:val="22"/>
        </w:rPr>
        <w:t>DFT calculated r</w:t>
      </w:r>
      <w:r w:rsidRPr="002E51CC">
        <w:rPr>
          <w:rFonts w:ascii="Times New Roman" w:hAnsi="Times New Roman" w:cs="Times New Roman"/>
          <w:sz w:val="22"/>
        </w:rPr>
        <w:t>eaction p</w:t>
      </w:r>
      <w:r w:rsidR="00D929F3" w:rsidRPr="002E51CC">
        <w:rPr>
          <w:rFonts w:ascii="Times New Roman" w:hAnsi="Times New Roman" w:cs="Times New Roman"/>
          <w:sz w:val="22"/>
        </w:rPr>
        <w:t xml:space="preserve">athway </w:t>
      </w:r>
      <w:r w:rsidRPr="002E51CC">
        <w:rPr>
          <w:rFonts w:ascii="Times New Roman" w:hAnsi="Times New Roman" w:cs="Times New Roman"/>
          <w:sz w:val="22"/>
        </w:rPr>
        <w:t>for methane oxidation on Cu-HDC.</w:t>
      </w:r>
      <w:r w:rsidR="00EF0877" w:rsidRPr="002E51CC">
        <w:rPr>
          <w:rFonts w:ascii="Times New Roman" w:hAnsi="Times New Roman" w:cs="Times New Roman"/>
          <w:sz w:val="22"/>
        </w:rPr>
        <w:t xml:space="preserve"> The transition states are denoted by </w:t>
      </w:r>
      <w:proofErr w:type="spellStart"/>
      <w:r w:rsidR="00EF0877" w:rsidRPr="002E51CC">
        <w:rPr>
          <w:rFonts w:ascii="Times New Roman" w:hAnsi="Times New Roman" w:cs="Times New Roman"/>
          <w:sz w:val="22"/>
        </w:rPr>
        <w:t>TSn</w:t>
      </w:r>
      <w:proofErr w:type="spellEnd"/>
      <w:r w:rsidR="00EF0877" w:rsidRPr="002E51CC">
        <w:rPr>
          <w:rFonts w:ascii="Times New Roman" w:hAnsi="Times New Roman" w:cs="Times New Roman"/>
          <w:sz w:val="22"/>
        </w:rPr>
        <w:t xml:space="preserve">. The relative activation energies (in </w:t>
      </w:r>
      <w:proofErr w:type="spellStart"/>
      <w:r w:rsidR="00EF0877" w:rsidRPr="002E51CC">
        <w:rPr>
          <w:rFonts w:ascii="Times New Roman" w:hAnsi="Times New Roman" w:cs="Times New Roman"/>
          <w:sz w:val="22"/>
        </w:rPr>
        <w:t>electronvolts</w:t>
      </w:r>
      <w:proofErr w:type="spellEnd"/>
      <w:r w:rsidR="00EF0877" w:rsidRPr="002E51CC">
        <w:rPr>
          <w:rFonts w:ascii="Times New Roman" w:hAnsi="Times New Roman" w:cs="Times New Roman"/>
          <w:sz w:val="22"/>
        </w:rPr>
        <w:t xml:space="preserve">) are given in parentheses. </w:t>
      </w:r>
      <w:r w:rsidR="00374730">
        <w:rPr>
          <w:rFonts w:ascii="Times New Roman" w:hAnsi="Times New Roman" w:cs="Times New Roman"/>
          <w:sz w:val="22"/>
        </w:rPr>
        <w:br w:type="page"/>
      </w:r>
    </w:p>
    <w:p w14:paraId="10D9826C" w14:textId="3180F4C8" w:rsidR="00AD3943" w:rsidRPr="002E51CC" w:rsidRDefault="00C65D8B" w:rsidP="00D618C9">
      <w:pPr>
        <w:rPr>
          <w:rFonts w:ascii="Times New Roman" w:hAnsi="Times New Roman" w:cs="Times New Roman"/>
          <w:b/>
          <w:bCs/>
          <w:sz w:val="22"/>
        </w:rPr>
      </w:pPr>
      <w:r w:rsidRPr="002E51CC">
        <w:rPr>
          <w:noProof/>
        </w:rPr>
        <w:lastRenderedPageBreak/>
        <w:drawing>
          <wp:inline distT="0" distB="0" distL="0" distR="0" wp14:anchorId="6508E992" wp14:editId="45EA936D">
            <wp:extent cx="5274310" cy="42595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2197" w14:textId="77777777" w:rsidR="00035644" w:rsidRPr="002E51CC" w:rsidRDefault="00035644" w:rsidP="00D618C9">
      <w:pPr>
        <w:rPr>
          <w:rFonts w:ascii="Times New Roman" w:hAnsi="Times New Roman" w:cs="Times New Roman"/>
          <w:b/>
          <w:bCs/>
          <w:sz w:val="22"/>
        </w:rPr>
      </w:pPr>
    </w:p>
    <w:p w14:paraId="1F78845F" w14:textId="404131DF" w:rsidR="00D618C9" w:rsidRPr="002E51CC" w:rsidRDefault="00D618C9" w:rsidP="00D618C9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S14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AD3943" w:rsidRPr="002E51CC">
        <w:rPr>
          <w:rFonts w:ascii="Times New Roman" w:hAnsi="Times New Roman" w:cs="Times New Roman"/>
          <w:sz w:val="22"/>
        </w:rPr>
        <w:t xml:space="preserve">DFT calculated reaction pathway for methane oxidation on Ga. The transition states are denoted by </w:t>
      </w:r>
      <w:proofErr w:type="spellStart"/>
      <w:r w:rsidR="00AD3943" w:rsidRPr="002E51CC">
        <w:rPr>
          <w:rFonts w:ascii="Times New Roman" w:hAnsi="Times New Roman" w:cs="Times New Roman"/>
          <w:sz w:val="22"/>
        </w:rPr>
        <w:t>TSn</w:t>
      </w:r>
      <w:proofErr w:type="spellEnd"/>
      <w:r w:rsidR="00AD3943" w:rsidRPr="002E51CC">
        <w:rPr>
          <w:rFonts w:ascii="Times New Roman" w:hAnsi="Times New Roman" w:cs="Times New Roman"/>
          <w:sz w:val="22"/>
        </w:rPr>
        <w:t xml:space="preserve">. The relative activation energies (in </w:t>
      </w:r>
      <w:proofErr w:type="spellStart"/>
      <w:r w:rsidR="00AD3943" w:rsidRPr="002E51CC">
        <w:rPr>
          <w:rFonts w:ascii="Times New Roman" w:hAnsi="Times New Roman" w:cs="Times New Roman"/>
          <w:sz w:val="22"/>
        </w:rPr>
        <w:t>electronvolts</w:t>
      </w:r>
      <w:proofErr w:type="spellEnd"/>
      <w:r w:rsidR="00AD3943" w:rsidRPr="002E51CC">
        <w:rPr>
          <w:rFonts w:ascii="Times New Roman" w:hAnsi="Times New Roman" w:cs="Times New Roman"/>
          <w:sz w:val="22"/>
        </w:rPr>
        <w:t xml:space="preserve">) are given in parentheses. </w:t>
      </w:r>
      <w:r w:rsidRPr="002E51CC">
        <w:rPr>
          <w:rFonts w:ascii="Times New Roman" w:hAnsi="Times New Roman" w:cs="Times New Roman"/>
          <w:sz w:val="22"/>
        </w:rPr>
        <w:br w:type="page"/>
      </w:r>
    </w:p>
    <w:p w14:paraId="4863329A" w14:textId="6753822E" w:rsidR="00AD3943" w:rsidRPr="002E51CC" w:rsidRDefault="00C65D8B" w:rsidP="00C65D8B">
      <w:pPr>
        <w:jc w:val="left"/>
        <w:rPr>
          <w:rFonts w:ascii="Times New Roman" w:hAnsi="Times New Roman" w:cs="Times New Roman"/>
          <w:b/>
          <w:bCs/>
          <w:sz w:val="22"/>
        </w:rPr>
      </w:pPr>
      <w:r w:rsidRPr="002E51CC">
        <w:rPr>
          <w:noProof/>
        </w:rPr>
        <w:lastRenderedPageBreak/>
        <w:drawing>
          <wp:inline distT="0" distB="0" distL="0" distR="0" wp14:anchorId="7B0DD0E7" wp14:editId="44CBAF6B">
            <wp:extent cx="5274310" cy="50812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AFA7" w14:textId="7B76813D" w:rsidR="00405AB1" w:rsidRPr="002E51CC" w:rsidRDefault="00D618C9" w:rsidP="00827DDE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t>Figure S15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AD3943" w:rsidRPr="002E51CC">
        <w:rPr>
          <w:rFonts w:ascii="Times New Roman" w:hAnsi="Times New Roman" w:cs="Times New Roman"/>
          <w:sz w:val="22"/>
        </w:rPr>
        <w:t xml:space="preserve">DFT calculated reaction pathway for methane oxidation on </w:t>
      </w:r>
      <w:proofErr w:type="gramStart"/>
      <w:r w:rsidR="00AD3943" w:rsidRPr="002E51CC">
        <w:rPr>
          <w:rFonts w:ascii="Times New Roman" w:hAnsi="Times New Roman" w:cs="Times New Roman"/>
          <w:sz w:val="22"/>
        </w:rPr>
        <w:t>Cu(</w:t>
      </w:r>
      <w:proofErr w:type="gramEnd"/>
      <w:r w:rsidR="00AD3943" w:rsidRPr="002E51CC">
        <w:rPr>
          <w:rFonts w:ascii="Times New Roman" w:hAnsi="Times New Roman" w:cs="Times New Roman"/>
          <w:sz w:val="22"/>
        </w:rPr>
        <w:t xml:space="preserve">111). The transition states are denoted by </w:t>
      </w:r>
      <w:proofErr w:type="spellStart"/>
      <w:r w:rsidR="00AD3943" w:rsidRPr="002E51CC">
        <w:rPr>
          <w:rFonts w:ascii="Times New Roman" w:hAnsi="Times New Roman" w:cs="Times New Roman"/>
          <w:sz w:val="22"/>
        </w:rPr>
        <w:t>TSn</w:t>
      </w:r>
      <w:proofErr w:type="spellEnd"/>
      <w:r w:rsidR="00AD3943" w:rsidRPr="002E51CC">
        <w:rPr>
          <w:rFonts w:ascii="Times New Roman" w:hAnsi="Times New Roman" w:cs="Times New Roman"/>
          <w:sz w:val="22"/>
        </w:rPr>
        <w:t xml:space="preserve">. The relative activation energies (in </w:t>
      </w:r>
      <w:proofErr w:type="spellStart"/>
      <w:r w:rsidR="00AD3943" w:rsidRPr="002E51CC">
        <w:rPr>
          <w:rFonts w:ascii="Times New Roman" w:hAnsi="Times New Roman" w:cs="Times New Roman"/>
          <w:sz w:val="22"/>
        </w:rPr>
        <w:t>electronvolts</w:t>
      </w:r>
      <w:proofErr w:type="spellEnd"/>
      <w:r w:rsidR="00AD3943" w:rsidRPr="002E51CC">
        <w:rPr>
          <w:rFonts w:ascii="Times New Roman" w:hAnsi="Times New Roman" w:cs="Times New Roman"/>
          <w:sz w:val="22"/>
        </w:rPr>
        <w:t xml:space="preserve">) are given in parentheses. </w:t>
      </w:r>
      <w:r w:rsidR="00405AB1" w:rsidRPr="002E51CC">
        <w:rPr>
          <w:rFonts w:ascii="Times New Roman" w:hAnsi="Times New Roman" w:cs="Times New Roman"/>
          <w:sz w:val="22"/>
        </w:rPr>
        <w:br w:type="page"/>
      </w:r>
    </w:p>
    <w:p w14:paraId="4945B7A8" w14:textId="5391493E" w:rsidR="00311EDA" w:rsidRPr="002E51CC" w:rsidRDefault="00311EDA" w:rsidP="00AF5C0D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lastRenderedPageBreak/>
        <w:t>Table S1.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AF5C0D" w:rsidRPr="002E51CC">
        <w:rPr>
          <w:rFonts w:ascii="Times New Roman" w:hAnsi="Times New Roman" w:cs="Times New Roman"/>
          <w:sz w:val="22"/>
        </w:rPr>
        <w:t xml:space="preserve">Best fit parameters </w:t>
      </w:r>
      <w:r w:rsidR="00901968" w:rsidRPr="002E51CC">
        <w:rPr>
          <w:rFonts w:ascii="Times New Roman" w:hAnsi="Times New Roman" w:cs="Times New Roman"/>
          <w:sz w:val="22"/>
        </w:rPr>
        <w:t xml:space="preserve">of the </w:t>
      </w:r>
      <w:r w:rsidR="00901968" w:rsidRPr="002E51CC">
        <w:rPr>
          <w:rFonts w:ascii="Times New Roman" w:hAnsi="Times New Roman" w:cs="Times New Roman"/>
          <w:i/>
          <w:iCs/>
          <w:sz w:val="22"/>
          <w:lang w:val="en-GB"/>
        </w:rPr>
        <w:t>k</w:t>
      </w:r>
      <w:r w:rsidR="00901968" w:rsidRPr="002E51CC">
        <w:rPr>
          <w:rFonts w:ascii="Times New Roman" w:hAnsi="Times New Roman" w:cs="Times New Roman"/>
          <w:sz w:val="22"/>
          <w:vertAlign w:val="superscript"/>
          <w:lang w:val="en-GB"/>
        </w:rPr>
        <w:t>3</w:t>
      </w:r>
      <w:r w:rsidR="00901968" w:rsidRPr="002E51CC">
        <w:rPr>
          <w:rFonts w:ascii="Times New Roman" w:hAnsi="Times New Roman" w:cs="Times New Roman"/>
          <w:sz w:val="22"/>
          <w:lang w:val="en-GB"/>
        </w:rPr>
        <w:t>-weighted EXAFS spectra</w:t>
      </w:r>
      <w:r w:rsidR="00AF5C0D" w:rsidRPr="002E51CC">
        <w:rPr>
          <w:rFonts w:ascii="Times New Roman" w:hAnsi="Times New Roman" w:cs="Times New Roman"/>
          <w:sz w:val="22"/>
        </w:rPr>
        <w:t xml:space="preserve">. </w:t>
      </w:r>
      <w:r w:rsidR="00AF5C0D" w:rsidRPr="002E51CC">
        <w:rPr>
          <w:rFonts w:ascii="Times New Roman" w:eastAsia="宋体" w:hAnsi="Times New Roman" w:cs="Times New Roman"/>
          <w:sz w:val="22"/>
        </w:rPr>
        <w:t xml:space="preserve">CN is the coordination number, </w:t>
      </w:r>
      <w:r w:rsidR="00AF5C0D" w:rsidRPr="002E51CC">
        <w:rPr>
          <w:rFonts w:ascii="Times New Roman" w:eastAsia="宋体" w:hAnsi="Times New Roman" w:cs="Times New Roman"/>
          <w:i/>
          <w:iCs/>
          <w:sz w:val="22"/>
        </w:rPr>
        <w:t>R</w:t>
      </w:r>
      <w:r w:rsidR="00AF5C0D" w:rsidRPr="002E51CC">
        <w:rPr>
          <w:rFonts w:ascii="Times New Roman" w:eastAsia="宋体" w:hAnsi="Times New Roman" w:cs="Times New Roman"/>
          <w:sz w:val="22"/>
        </w:rPr>
        <w:t xml:space="preserve"> is the interatomic distance, σ</w:t>
      </w:r>
      <w:r w:rsidR="00AF5C0D" w:rsidRPr="002E51CC">
        <w:rPr>
          <w:rFonts w:ascii="Times New Roman" w:eastAsia="宋体" w:hAnsi="Times New Roman" w:cs="Times New Roman"/>
          <w:sz w:val="22"/>
          <w:vertAlign w:val="superscript"/>
        </w:rPr>
        <w:t>2</w:t>
      </w:r>
      <w:r w:rsidR="00AF5C0D" w:rsidRPr="002E51CC">
        <w:rPr>
          <w:rFonts w:ascii="Times New Roman" w:eastAsia="宋体" w:hAnsi="Times New Roman" w:cs="Times New Roman"/>
          <w:sz w:val="22"/>
        </w:rPr>
        <w:t xml:space="preserve"> is the Debye–Waller factor and Δ</w:t>
      </w:r>
      <w:r w:rsidR="00AF5C0D" w:rsidRPr="002E51CC">
        <w:rPr>
          <w:rFonts w:ascii="Times New Roman" w:eastAsia="宋体" w:hAnsi="Times New Roman" w:cs="Times New Roman"/>
          <w:i/>
          <w:iCs/>
          <w:sz w:val="22"/>
        </w:rPr>
        <w:t>E</w:t>
      </w:r>
      <w:r w:rsidR="00AF5C0D" w:rsidRPr="002E51CC">
        <w:rPr>
          <w:rFonts w:ascii="Times New Roman" w:eastAsia="宋体" w:hAnsi="Times New Roman" w:cs="Times New Roman"/>
          <w:sz w:val="22"/>
          <w:vertAlign w:val="subscript"/>
        </w:rPr>
        <w:t xml:space="preserve">0 </w:t>
      </w:r>
      <w:r w:rsidR="00AF5C0D" w:rsidRPr="002E51CC">
        <w:rPr>
          <w:rFonts w:ascii="Times New Roman" w:eastAsia="宋体" w:hAnsi="Times New Roman" w:cs="Times New Roman"/>
          <w:sz w:val="22"/>
        </w:rPr>
        <w:t>is the energy shift.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902"/>
        <w:gridCol w:w="1382"/>
        <w:gridCol w:w="1382"/>
        <w:gridCol w:w="1382"/>
        <w:gridCol w:w="1273"/>
      </w:tblGrid>
      <w:tr w:rsidR="00311EDA" w:rsidRPr="002E51CC" w14:paraId="754DA378" w14:textId="77777777" w:rsidTr="00170AFC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2A38026" w14:textId="77777777" w:rsidR="00311EDA" w:rsidRPr="002E51CC" w:rsidRDefault="00311EDA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Sample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577FCA9" w14:textId="77777777" w:rsidR="00311EDA" w:rsidRPr="002E51CC" w:rsidRDefault="00311EDA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Path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14:paraId="0724A47B" w14:textId="77777777" w:rsidR="00311EDA" w:rsidRPr="002E51CC" w:rsidRDefault="00311EDA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CN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14:paraId="23C6C84B" w14:textId="77777777" w:rsidR="00311EDA" w:rsidRPr="002E51CC" w:rsidRDefault="00311EDA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i/>
                <w:iCs/>
                <w:sz w:val="22"/>
              </w:rPr>
              <w:t>R</w:t>
            </w:r>
            <w:r w:rsidRPr="002E51CC">
              <w:rPr>
                <w:rFonts w:cs="Times New Roman"/>
                <w:b/>
                <w:bCs/>
                <w:sz w:val="22"/>
              </w:rPr>
              <w:t xml:space="preserve"> (Å)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14:paraId="1BFEB546" w14:textId="77777777" w:rsidR="00311EDA" w:rsidRPr="002E51CC" w:rsidRDefault="00311EDA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σ</w:t>
            </w:r>
            <w:r w:rsidRPr="002E51CC">
              <w:rPr>
                <w:rFonts w:cs="Times New Roman"/>
                <w:b/>
                <w:bCs/>
                <w:sz w:val="22"/>
                <w:vertAlign w:val="superscript"/>
              </w:rPr>
              <w:t>2</w:t>
            </w:r>
            <w:r w:rsidRPr="002E51CC">
              <w:rPr>
                <w:rFonts w:cs="Times New Roman"/>
                <w:b/>
                <w:bCs/>
                <w:sz w:val="22"/>
              </w:rPr>
              <w:t xml:space="preserve"> (10</w:t>
            </w:r>
            <w:r w:rsidRPr="002E51CC">
              <w:rPr>
                <w:rFonts w:cs="Times New Roman"/>
                <w:b/>
                <w:bCs/>
                <w:sz w:val="22"/>
                <w:vertAlign w:val="superscript"/>
              </w:rPr>
              <w:t>-3</w:t>
            </w:r>
            <w:r w:rsidRPr="002E51CC">
              <w:rPr>
                <w:rFonts w:cs="Times New Roman"/>
                <w:b/>
                <w:bCs/>
                <w:sz w:val="22"/>
              </w:rPr>
              <w:t>)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14:paraId="157CF19C" w14:textId="43B0DD61" w:rsidR="00311EDA" w:rsidRPr="002E51CC" w:rsidRDefault="00311EDA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Δ</w:t>
            </w:r>
            <w:r w:rsidRPr="002E51CC">
              <w:rPr>
                <w:rFonts w:cs="Times New Roman"/>
                <w:b/>
                <w:bCs/>
                <w:i/>
                <w:iCs/>
                <w:sz w:val="22"/>
              </w:rPr>
              <w:t>E</w:t>
            </w:r>
            <w:r w:rsidR="00AF5C0D" w:rsidRPr="002E51CC">
              <w:rPr>
                <w:rFonts w:cs="Times New Roman"/>
                <w:b/>
                <w:bCs/>
                <w:sz w:val="22"/>
                <w:vertAlign w:val="subscript"/>
              </w:rPr>
              <w:t>0</w:t>
            </w:r>
            <w:r w:rsidRPr="002E51CC">
              <w:rPr>
                <w:rFonts w:cs="Times New Roman"/>
                <w:b/>
                <w:bCs/>
                <w:sz w:val="22"/>
              </w:rPr>
              <w:t xml:space="preserve"> (eV)</w:t>
            </w:r>
          </w:p>
        </w:tc>
      </w:tr>
      <w:tr w:rsidR="0061794A" w:rsidRPr="002E51CC" w14:paraId="0594D655" w14:textId="77777777" w:rsidTr="00634847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95F6BC9" w14:textId="07588FAD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 Bulk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6CB6CA85" w14:textId="6B8CA60E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Cu-Cu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43B9D" w14:textId="0DCB487F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12.0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FD412" w14:textId="4AA8E8B5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2.53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78ECE" w14:textId="4CF446EA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7.5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14:paraId="601E4DA0" w14:textId="52514CB5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sz w:val="22"/>
              </w:rPr>
              <w:t>3.1</w:t>
            </w:r>
          </w:p>
        </w:tc>
      </w:tr>
      <w:tr w:rsidR="00170AFC" w:rsidRPr="002E51CC" w14:paraId="7655531E" w14:textId="77777777" w:rsidTr="00634847"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14:paraId="3E851C78" w14:textId="50815AA8" w:rsidR="00170AFC" w:rsidRPr="002E51CC" w:rsidRDefault="00170AFC" w:rsidP="00170AFC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Cu-HDC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14:paraId="13A1F466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Cu-O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14:paraId="4729A780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14:paraId="240BA70E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14:paraId="6E14777C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14:paraId="2238C11E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-</w:t>
            </w:r>
          </w:p>
        </w:tc>
      </w:tr>
      <w:tr w:rsidR="00170AFC" w:rsidRPr="002E51CC" w14:paraId="1B7E1670" w14:textId="77777777" w:rsidTr="00170AFC">
        <w:tc>
          <w:tcPr>
            <w:tcW w:w="1985" w:type="dxa"/>
            <w:vMerge/>
          </w:tcPr>
          <w:p w14:paraId="4262A115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02" w:type="dxa"/>
          </w:tcPr>
          <w:p w14:paraId="5CCA6DC8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Cu-Ga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CE2729D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6.2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653CC85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2.56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7DA0235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8.3</w:t>
            </w:r>
          </w:p>
        </w:tc>
        <w:tc>
          <w:tcPr>
            <w:tcW w:w="1273" w:type="dxa"/>
          </w:tcPr>
          <w:p w14:paraId="51935058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-1.5</w:t>
            </w:r>
          </w:p>
        </w:tc>
      </w:tr>
      <w:tr w:rsidR="00170AFC" w:rsidRPr="002E51CC" w14:paraId="45B7C1FD" w14:textId="77777777" w:rsidTr="00170AFC">
        <w:tc>
          <w:tcPr>
            <w:tcW w:w="1985" w:type="dxa"/>
            <w:vMerge/>
          </w:tcPr>
          <w:p w14:paraId="0D896707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02" w:type="dxa"/>
          </w:tcPr>
          <w:p w14:paraId="6B42294B" w14:textId="479894C2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Cu-In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4371376" w14:textId="64DBA75A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6.3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FF28164" w14:textId="3531D9E0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2.59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55AA5E9" w14:textId="054589C0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7.6</w:t>
            </w:r>
          </w:p>
        </w:tc>
        <w:tc>
          <w:tcPr>
            <w:tcW w:w="1273" w:type="dxa"/>
          </w:tcPr>
          <w:p w14:paraId="019B8130" w14:textId="52B4DB3D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2E51CC">
              <w:rPr>
                <w:rFonts w:cs="Times New Roman"/>
                <w:color w:val="000000" w:themeColor="text1"/>
                <w:sz w:val="22"/>
              </w:rPr>
              <w:t>-35.1*</w:t>
            </w:r>
          </w:p>
        </w:tc>
      </w:tr>
      <w:tr w:rsidR="00170AFC" w:rsidRPr="002E51CC" w14:paraId="1A34E6F8" w14:textId="77777777" w:rsidTr="00634847"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318BE85" w14:textId="77777777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2751D7D3" w14:textId="0FD68DCE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Cu-Sn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09D17586" w14:textId="0A420279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6.3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43964E2D" w14:textId="5E27DFD4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2.62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841EC89" w14:textId="62279B36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color w:val="000000" w:themeColor="text1"/>
                <w:kern w:val="24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8.1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141C3BF5" w14:textId="7F4B99E2" w:rsidR="00170AFC" w:rsidRPr="002E51CC" w:rsidRDefault="00170AFC" w:rsidP="0061794A">
            <w:pPr>
              <w:spacing w:line="48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2E51CC">
              <w:rPr>
                <w:rFonts w:cs="Times New Roman"/>
                <w:color w:val="000000" w:themeColor="text1"/>
                <w:sz w:val="22"/>
              </w:rPr>
              <w:t>-26.9*</w:t>
            </w:r>
          </w:p>
        </w:tc>
      </w:tr>
      <w:tr w:rsidR="0061794A" w:rsidRPr="002E51CC" w14:paraId="654A170C" w14:textId="77777777" w:rsidTr="00634847"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14:paraId="4F2F91B1" w14:textId="2E4C80DE" w:rsidR="0061794A" w:rsidRPr="002E51CC" w:rsidRDefault="00845E78" w:rsidP="00170AFC">
            <w:pPr>
              <w:spacing w:line="480" w:lineRule="auto"/>
              <w:ind w:firstLineChars="100" w:firstLine="220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Cu-HDC</w:t>
            </w:r>
            <w:r w:rsidR="0061794A" w:rsidRPr="002E51CC">
              <w:rPr>
                <w:rFonts w:cs="Times New Roman"/>
                <w:sz w:val="22"/>
              </w:rPr>
              <w:t>-H</w:t>
            </w:r>
            <w:r w:rsidR="0061794A" w:rsidRPr="002E51CC">
              <w:rPr>
                <w:rFonts w:cs="Times New Roman"/>
                <w:sz w:val="22"/>
                <w:vertAlign w:val="subscript"/>
              </w:rPr>
              <w:t>2</w:t>
            </w:r>
            <w:r w:rsidR="0061794A" w:rsidRPr="002E51CC">
              <w:rPr>
                <w:rFonts w:cs="Times New Roman"/>
                <w:sz w:val="22"/>
              </w:rPr>
              <w:t>O</w:t>
            </w:r>
            <w:r w:rsidR="0061794A" w:rsidRPr="002E51CC">
              <w:rPr>
                <w:rFonts w:cs="Times New Roman"/>
                <w:sz w:val="22"/>
                <w:vertAlign w:val="subscript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14:paraId="6EF50652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Cu-O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9005B85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1.3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DC3CE2A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1.90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BC8FAB9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6.5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14:paraId="78476066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-9.1</w:t>
            </w:r>
          </w:p>
        </w:tc>
      </w:tr>
      <w:tr w:rsidR="0061794A" w:rsidRPr="002E51CC" w14:paraId="3D50C5F1" w14:textId="77777777" w:rsidTr="00634847"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6631A13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02EC2844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Cu-Ga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38D1789E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5.9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570D1CEA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2.57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2D1B33D8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9.7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07A0C275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0.7</w:t>
            </w:r>
          </w:p>
        </w:tc>
      </w:tr>
      <w:tr w:rsidR="0061794A" w:rsidRPr="002E51CC" w14:paraId="718EC0D1" w14:textId="77777777" w:rsidTr="00634847"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14:paraId="5EC6744F" w14:textId="2E0DFFD0" w:rsidR="0061794A" w:rsidRPr="002E51CC" w:rsidRDefault="0061794A" w:rsidP="00170AFC">
            <w:pPr>
              <w:spacing w:line="240" w:lineRule="atLeast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Cu-HDC</w:t>
            </w:r>
            <w:r w:rsidRPr="002E51CC">
              <w:rPr>
                <w:rFonts w:cs="Times New Roman"/>
                <w:sz w:val="22"/>
              </w:rPr>
              <w:br/>
              <w:t>-H</w:t>
            </w:r>
            <w:r w:rsidRPr="002E51CC">
              <w:rPr>
                <w:rFonts w:cs="Times New Roman"/>
                <w:sz w:val="22"/>
                <w:vertAlign w:val="subscript"/>
              </w:rPr>
              <w:t>2</w:t>
            </w:r>
            <w:r w:rsidRPr="002E51CC">
              <w:rPr>
                <w:rFonts w:cs="Times New Roman"/>
                <w:sz w:val="22"/>
              </w:rPr>
              <w:t>O</w:t>
            </w:r>
            <w:r w:rsidRPr="002E51CC">
              <w:rPr>
                <w:rFonts w:cs="Times New Roman"/>
                <w:sz w:val="22"/>
                <w:vertAlign w:val="subscript"/>
              </w:rPr>
              <w:t>2</w:t>
            </w:r>
            <w:r w:rsidRPr="002E51CC">
              <w:rPr>
                <w:rFonts w:cs="Times New Roman"/>
                <w:sz w:val="22"/>
              </w:rPr>
              <w:t>-CH</w:t>
            </w:r>
            <w:r w:rsidRPr="002E51CC">
              <w:rPr>
                <w:rFonts w:cs="Times New Roman"/>
                <w:sz w:val="22"/>
                <w:vertAlign w:val="subscript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14:paraId="7E68D8A8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Cu-O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74C9CB2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1.5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1240F49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2.02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F6B4D52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5.2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14:paraId="2282088D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-9.6</w:t>
            </w:r>
          </w:p>
        </w:tc>
      </w:tr>
      <w:tr w:rsidR="0061794A" w:rsidRPr="002E51CC" w14:paraId="24254EC5" w14:textId="77777777" w:rsidTr="00170AFC">
        <w:trPr>
          <w:trHeight w:val="521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C880997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59E49C7A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Cu-Ga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3253DE1F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5.8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567D1105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2.56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1702CAC8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color w:val="000000" w:themeColor="text1"/>
                <w:kern w:val="24"/>
                <w:sz w:val="22"/>
              </w:rPr>
              <w:t>9.6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14:paraId="612A0597" w14:textId="77777777" w:rsidR="0061794A" w:rsidRPr="002E51CC" w:rsidRDefault="0061794A" w:rsidP="0061794A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-0.7</w:t>
            </w:r>
          </w:p>
        </w:tc>
      </w:tr>
    </w:tbl>
    <w:p w14:paraId="6E2C016A" w14:textId="06BA1B55" w:rsidR="00827DDE" w:rsidRDefault="00A0496B" w:rsidP="00827DDE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t>*</w:t>
      </w:r>
      <w:r w:rsidRPr="002E51CC">
        <w:rPr>
          <w:sz w:val="22"/>
        </w:rPr>
        <w:t xml:space="preserve"> </w:t>
      </w:r>
      <w:r w:rsidR="00901968" w:rsidRPr="002E51CC">
        <w:rPr>
          <w:rFonts w:ascii="Times New Roman" w:eastAsia="宋体" w:hAnsi="Times New Roman" w:cs="Times New Roman"/>
          <w:sz w:val="22"/>
        </w:rPr>
        <w:t xml:space="preserve">Obtained values indicate that formation of </w:t>
      </w:r>
      <w:r w:rsidRPr="002E51CC">
        <w:rPr>
          <w:rFonts w:ascii="Times New Roman" w:hAnsi="Times New Roman" w:cs="Times New Roman"/>
          <w:sz w:val="22"/>
        </w:rPr>
        <w:t>Cu</w:t>
      </w:r>
      <w:r w:rsidR="002828BF" w:rsidRPr="002E51CC">
        <w:rPr>
          <w:rFonts w:ascii="Times New Roman" w:hAnsi="Times New Roman" w:cs="Times New Roman"/>
          <w:sz w:val="22"/>
        </w:rPr>
        <w:t>-I</w:t>
      </w:r>
      <w:r w:rsidRPr="002E51CC">
        <w:rPr>
          <w:rFonts w:ascii="Times New Roman" w:hAnsi="Times New Roman" w:cs="Times New Roman"/>
          <w:sz w:val="22"/>
        </w:rPr>
        <w:t>n and Cu</w:t>
      </w:r>
      <w:r w:rsidR="002828BF" w:rsidRPr="002E51CC">
        <w:rPr>
          <w:rFonts w:ascii="Times New Roman" w:hAnsi="Times New Roman" w:cs="Times New Roman"/>
          <w:sz w:val="22"/>
        </w:rPr>
        <w:t>-</w:t>
      </w:r>
      <w:r w:rsidRPr="002E51CC">
        <w:rPr>
          <w:rFonts w:ascii="Times New Roman" w:hAnsi="Times New Roman" w:cs="Times New Roman"/>
          <w:sz w:val="22"/>
        </w:rPr>
        <w:t>Sn bond</w:t>
      </w:r>
      <w:r w:rsidR="00901968" w:rsidRPr="002E51CC">
        <w:rPr>
          <w:rFonts w:ascii="Times New Roman" w:hAnsi="Times New Roman" w:cs="Times New Roman"/>
          <w:sz w:val="22"/>
        </w:rPr>
        <w:t>s</w:t>
      </w:r>
      <w:r w:rsidRPr="002E51CC">
        <w:rPr>
          <w:rFonts w:ascii="Times New Roman" w:hAnsi="Times New Roman" w:cs="Times New Roman"/>
          <w:sz w:val="22"/>
        </w:rPr>
        <w:t xml:space="preserve"> can be excluded</w:t>
      </w:r>
      <w:r w:rsidR="00570565" w:rsidRPr="002E51CC">
        <w:rPr>
          <w:rFonts w:ascii="Times New Roman" w:hAnsi="Times New Roman" w:cs="Times New Roman"/>
          <w:sz w:val="22"/>
        </w:rPr>
        <w:t>.</w:t>
      </w:r>
    </w:p>
    <w:p w14:paraId="2CB74E0B" w14:textId="77777777" w:rsidR="00827DDE" w:rsidRDefault="00827DDE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6B4BE5DC" w14:textId="2F42EC87" w:rsidR="004633A9" w:rsidRPr="002E51CC" w:rsidRDefault="004633A9" w:rsidP="004633A9">
      <w:pPr>
        <w:spacing w:line="480" w:lineRule="auto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lastRenderedPageBreak/>
        <w:t>Table S2.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901968" w:rsidRPr="002E51CC">
        <w:rPr>
          <w:rFonts w:ascii="Times New Roman" w:hAnsi="Times New Roman" w:cs="Times New Roman"/>
          <w:sz w:val="22"/>
        </w:rPr>
        <w:t>EDX</w:t>
      </w:r>
      <w:r w:rsidRPr="002E51CC">
        <w:rPr>
          <w:rFonts w:ascii="Times New Roman" w:hAnsi="Times New Roman" w:cs="Times New Roman"/>
          <w:sz w:val="22"/>
        </w:rPr>
        <w:t xml:space="preserve"> </w:t>
      </w:r>
      <w:r w:rsidR="00901968" w:rsidRPr="002E51CC">
        <w:rPr>
          <w:rFonts w:ascii="Times New Roman" w:hAnsi="Times New Roman" w:cs="Times New Roman"/>
          <w:sz w:val="22"/>
        </w:rPr>
        <w:t xml:space="preserve">analysis of </w:t>
      </w:r>
      <w:r w:rsidR="00C807DC" w:rsidRPr="002E51CC">
        <w:rPr>
          <w:rFonts w:ascii="Times New Roman" w:hAnsi="Times New Roman" w:cs="Times New Roman"/>
          <w:sz w:val="22"/>
        </w:rPr>
        <w:t xml:space="preserve">used </w:t>
      </w:r>
      <w:r w:rsidRPr="002E51CC">
        <w:rPr>
          <w:rFonts w:ascii="Times New Roman" w:hAnsi="Times New Roman" w:cs="Times New Roman"/>
          <w:sz w:val="22"/>
        </w:rPr>
        <w:t xml:space="preserve">Cu-HDC </w:t>
      </w:r>
      <w:r w:rsidR="00C807DC" w:rsidRPr="002E51CC">
        <w:rPr>
          <w:rFonts w:ascii="Times New Roman" w:hAnsi="Times New Roman" w:cs="Times New Roman"/>
          <w:sz w:val="22"/>
        </w:rPr>
        <w:t>catalyst</w:t>
      </w:r>
      <w:r w:rsidR="00901968" w:rsidRPr="002E51CC">
        <w:rPr>
          <w:rFonts w:ascii="Times New Roman" w:hAnsi="Times New Roman" w:cs="Times New Roman"/>
          <w:sz w:val="22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764"/>
        <w:gridCol w:w="2655"/>
      </w:tblGrid>
      <w:tr w:rsidR="00901968" w:rsidRPr="002E51CC" w14:paraId="4BE83F85" w14:textId="77777777" w:rsidTr="00E61051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9BE156B" w14:textId="77777777" w:rsidR="00901968" w:rsidRPr="002E51CC" w:rsidRDefault="00901968" w:rsidP="00901968">
            <w:pPr>
              <w:spacing w:line="36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Element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</w:tcBorders>
          </w:tcPr>
          <w:p w14:paraId="1BFF33CD" w14:textId="77777777" w:rsidR="00901968" w:rsidRPr="002E51CC" w:rsidRDefault="00901968" w:rsidP="00901968">
            <w:pPr>
              <w:spacing w:line="36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mass fraction</w:t>
            </w:r>
          </w:p>
          <w:p w14:paraId="3508ADC1" w14:textId="7441D116" w:rsidR="00901968" w:rsidRPr="002E51CC" w:rsidRDefault="00901968" w:rsidP="00901968">
            <w:pPr>
              <w:spacing w:line="36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(</w:t>
            </w:r>
            <w:proofErr w:type="spellStart"/>
            <w:r w:rsidRPr="002E51CC">
              <w:rPr>
                <w:rFonts w:cs="Times New Roman"/>
                <w:b/>
                <w:bCs/>
                <w:sz w:val="22"/>
              </w:rPr>
              <w:t>wt</w:t>
            </w:r>
            <w:proofErr w:type="spellEnd"/>
            <w:r w:rsidRPr="002E51CC">
              <w:rPr>
                <w:rFonts w:cs="Times New Roman"/>
                <w:b/>
                <w:bCs/>
                <w:sz w:val="22"/>
              </w:rPr>
              <w:t>%)</w:t>
            </w:r>
          </w:p>
        </w:tc>
        <w:tc>
          <w:tcPr>
            <w:tcW w:w="2655" w:type="dxa"/>
            <w:tcBorders>
              <w:top w:val="single" w:sz="4" w:space="0" w:color="auto"/>
              <w:bottom w:val="single" w:sz="4" w:space="0" w:color="auto"/>
            </w:tcBorders>
          </w:tcPr>
          <w:p w14:paraId="60F576DF" w14:textId="77777777" w:rsidR="00901968" w:rsidRPr="002E51CC" w:rsidRDefault="00901968" w:rsidP="00901968">
            <w:pPr>
              <w:spacing w:line="36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atom fraction</w:t>
            </w:r>
          </w:p>
          <w:p w14:paraId="28FEA40D" w14:textId="28730E39" w:rsidR="00901968" w:rsidRPr="002E51CC" w:rsidRDefault="00901968" w:rsidP="00901968">
            <w:pPr>
              <w:spacing w:line="36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(at%)</w:t>
            </w:r>
          </w:p>
        </w:tc>
      </w:tr>
      <w:tr w:rsidR="00901968" w:rsidRPr="002E51CC" w14:paraId="441DD894" w14:textId="77777777" w:rsidTr="00E61051">
        <w:tc>
          <w:tcPr>
            <w:tcW w:w="1843" w:type="dxa"/>
            <w:tcBorders>
              <w:top w:val="single" w:sz="4" w:space="0" w:color="auto"/>
            </w:tcBorders>
          </w:tcPr>
          <w:p w14:paraId="27D99F05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Cu</w:t>
            </w:r>
          </w:p>
        </w:tc>
        <w:tc>
          <w:tcPr>
            <w:tcW w:w="2764" w:type="dxa"/>
            <w:tcBorders>
              <w:top w:val="single" w:sz="4" w:space="0" w:color="auto"/>
            </w:tcBorders>
          </w:tcPr>
          <w:p w14:paraId="056174FF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0.97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14:paraId="06D21289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1.24</w:t>
            </w:r>
          </w:p>
        </w:tc>
      </w:tr>
      <w:tr w:rsidR="00901968" w:rsidRPr="002E51CC" w14:paraId="50A74231" w14:textId="77777777" w:rsidTr="00E61051">
        <w:tc>
          <w:tcPr>
            <w:tcW w:w="1843" w:type="dxa"/>
          </w:tcPr>
          <w:p w14:paraId="480A7231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Ga</w:t>
            </w:r>
          </w:p>
        </w:tc>
        <w:tc>
          <w:tcPr>
            <w:tcW w:w="27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6B12225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63.05</w:t>
            </w:r>
          </w:p>
        </w:tc>
        <w:tc>
          <w:tcPr>
            <w:tcW w:w="26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auto"/>
            <w:vAlign w:val="center"/>
          </w:tcPr>
          <w:p w14:paraId="1477BD56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73.54</w:t>
            </w:r>
          </w:p>
        </w:tc>
      </w:tr>
      <w:tr w:rsidR="00901968" w:rsidRPr="002E51CC" w14:paraId="373E9222" w14:textId="77777777" w:rsidTr="00E61051">
        <w:tc>
          <w:tcPr>
            <w:tcW w:w="1843" w:type="dxa"/>
          </w:tcPr>
          <w:p w14:paraId="3BA32340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In</w:t>
            </w:r>
          </w:p>
        </w:tc>
        <w:tc>
          <w:tcPr>
            <w:tcW w:w="27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4B790E3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24.01</w:t>
            </w:r>
          </w:p>
        </w:tc>
        <w:tc>
          <w:tcPr>
            <w:tcW w:w="26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vAlign w:val="center"/>
          </w:tcPr>
          <w:p w14:paraId="313E1F2B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17.01</w:t>
            </w:r>
          </w:p>
        </w:tc>
      </w:tr>
      <w:tr w:rsidR="00901968" w:rsidRPr="002E51CC" w14:paraId="75382271" w14:textId="77777777" w:rsidTr="00E61051">
        <w:tc>
          <w:tcPr>
            <w:tcW w:w="1843" w:type="dxa"/>
          </w:tcPr>
          <w:p w14:paraId="7678F033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Sn</w:t>
            </w:r>
          </w:p>
        </w:tc>
        <w:tc>
          <w:tcPr>
            <w:tcW w:w="27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E8F8DFD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11.97</w:t>
            </w:r>
          </w:p>
        </w:tc>
        <w:tc>
          <w:tcPr>
            <w:tcW w:w="26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vAlign w:val="center"/>
          </w:tcPr>
          <w:p w14:paraId="44470FDB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8.21</w:t>
            </w:r>
          </w:p>
        </w:tc>
      </w:tr>
      <w:tr w:rsidR="00901968" w:rsidRPr="002E51CC" w14:paraId="6D891E62" w14:textId="77777777" w:rsidTr="00E61051">
        <w:trPr>
          <w:trHeight w:val="521"/>
        </w:trPr>
        <w:tc>
          <w:tcPr>
            <w:tcW w:w="1843" w:type="dxa"/>
            <w:tcBorders>
              <w:bottom w:val="single" w:sz="4" w:space="0" w:color="auto"/>
            </w:tcBorders>
          </w:tcPr>
          <w:p w14:paraId="058E39BF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C</w:t>
            </w:r>
          </w:p>
        </w:tc>
        <w:tc>
          <w:tcPr>
            <w:tcW w:w="276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00306E8C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0.00</w:t>
            </w:r>
          </w:p>
        </w:tc>
        <w:tc>
          <w:tcPr>
            <w:tcW w:w="265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</w:tcBorders>
            <w:shd w:val="clear" w:color="auto" w:fill="auto"/>
            <w:vAlign w:val="center"/>
          </w:tcPr>
          <w:p w14:paraId="5D0D97E5" w14:textId="77777777" w:rsidR="00901968" w:rsidRPr="002E51CC" w:rsidRDefault="00901968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0.00</w:t>
            </w:r>
          </w:p>
        </w:tc>
      </w:tr>
    </w:tbl>
    <w:p w14:paraId="33DE0301" w14:textId="77777777" w:rsidR="00311EDA" w:rsidRPr="002E51CC" w:rsidRDefault="00311EDA">
      <w:pPr>
        <w:widowControl/>
        <w:jc w:val="left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br w:type="page"/>
      </w:r>
    </w:p>
    <w:p w14:paraId="1B9A1CDF" w14:textId="7839DB8B" w:rsidR="003A2688" w:rsidRPr="002E51CC" w:rsidRDefault="003A2688" w:rsidP="003A2688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lastRenderedPageBreak/>
        <w:t xml:space="preserve">Table </w:t>
      </w:r>
      <w:r w:rsidR="00B041FA" w:rsidRPr="002E51CC">
        <w:rPr>
          <w:rFonts w:ascii="Times New Roman" w:hAnsi="Times New Roman" w:cs="Times New Roman"/>
          <w:b/>
          <w:bCs/>
          <w:sz w:val="22"/>
        </w:rPr>
        <w:t>S</w:t>
      </w:r>
      <w:r w:rsidR="00533A7D" w:rsidRPr="002E51CC">
        <w:rPr>
          <w:rFonts w:ascii="Times New Roman" w:hAnsi="Times New Roman" w:cs="Times New Roman"/>
          <w:b/>
          <w:bCs/>
          <w:sz w:val="22"/>
        </w:rPr>
        <w:t>3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457433" w:rsidRPr="002E51CC">
        <w:rPr>
          <w:rFonts w:ascii="Times New Roman" w:hAnsi="Times New Roman" w:cs="Times New Roman"/>
          <w:sz w:val="22"/>
        </w:rPr>
        <w:t>List of some existing catalysts for CH</w:t>
      </w:r>
      <w:r w:rsidR="00457433" w:rsidRPr="002E51CC">
        <w:rPr>
          <w:rFonts w:ascii="Times New Roman" w:hAnsi="Times New Roman" w:cs="Times New Roman"/>
          <w:sz w:val="22"/>
          <w:vertAlign w:val="subscript"/>
        </w:rPr>
        <w:t xml:space="preserve">4 </w:t>
      </w:r>
      <w:r w:rsidR="00457433" w:rsidRPr="002E51CC">
        <w:rPr>
          <w:rFonts w:ascii="Times New Roman" w:hAnsi="Times New Roman" w:cs="Times New Roman"/>
          <w:sz w:val="22"/>
        </w:rPr>
        <w:t>oxidation</w:t>
      </w:r>
      <w:r w:rsidR="00BE406D" w:rsidRPr="002E51CC">
        <w:rPr>
          <w:rFonts w:ascii="Times New Roman" w:hAnsi="Times New Roman" w:cs="Times New Roman"/>
          <w:sz w:val="22"/>
        </w:rPr>
        <w:t>.</w:t>
      </w:r>
    </w:p>
    <w:tbl>
      <w:tblPr>
        <w:tblpPr w:leftFromText="180" w:rightFromText="180" w:vertAnchor="text" w:horzAnchor="margin" w:tblpY="50"/>
        <w:tblW w:w="9036" w:type="dxa"/>
        <w:tblLook w:val="04A0" w:firstRow="1" w:lastRow="0" w:firstColumn="1" w:lastColumn="0" w:noHBand="0" w:noVBand="1"/>
      </w:tblPr>
      <w:tblGrid>
        <w:gridCol w:w="1560"/>
        <w:gridCol w:w="2126"/>
        <w:gridCol w:w="1417"/>
        <w:gridCol w:w="1418"/>
        <w:gridCol w:w="1276"/>
        <w:gridCol w:w="147"/>
        <w:gridCol w:w="1092"/>
      </w:tblGrid>
      <w:tr w:rsidR="003A2688" w:rsidRPr="002E51CC" w14:paraId="3B16D92B" w14:textId="77777777" w:rsidTr="00FE3DDA">
        <w:trPr>
          <w:trHeight w:val="56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9066" w14:textId="77777777" w:rsidR="003A2688" w:rsidRPr="002E51CC" w:rsidRDefault="003A2688" w:rsidP="00C807D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Catalyst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7391" w14:textId="1BA9305E" w:rsidR="003A2688" w:rsidRPr="002E51CC" w:rsidRDefault="003A2688" w:rsidP="00C807D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TOF</w:t>
            </w:r>
            <w:r w:rsidR="00BE406D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*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br/>
              <w:t xml:space="preserve"> (mol·mol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bscript"/>
              </w:rPr>
              <w:t>metal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-1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·h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-1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6BB3" w14:textId="772AA939" w:rsidR="003A2688" w:rsidRPr="002E51CC" w:rsidRDefault="003A2688" w:rsidP="00C807D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Selectiv</w:t>
            </w:r>
            <w:r w:rsidR="00C807DC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ty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br/>
              <w:t>(%)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8CB1" w14:textId="0585979B" w:rsidR="003A2688" w:rsidRPr="002E51CC" w:rsidRDefault="003A2688" w:rsidP="00C807D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Temperature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br/>
              <w:t>(℃)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33E5" w14:textId="2A7AC935" w:rsidR="003A2688" w:rsidRPr="002E51CC" w:rsidRDefault="00FE3DDA" w:rsidP="00C807D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bscript"/>
              </w:rPr>
              <w:t>4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p</w:t>
            </w:r>
            <w:r w:rsidR="003A268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ressure</w:t>
            </w:r>
            <w:r w:rsidR="003A268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br/>
              <w:t>(</w:t>
            </w:r>
            <w:proofErr w:type="spellStart"/>
            <w:r w:rsidR="003A268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Mpa</w:t>
            </w:r>
            <w:proofErr w:type="spellEnd"/>
            <w:r w:rsidR="003A268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0DD0F9" w14:textId="77777777" w:rsidR="003A2688" w:rsidRPr="002E51CC" w:rsidRDefault="003A2688" w:rsidP="00C807DC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Ref</w:t>
            </w:r>
          </w:p>
        </w:tc>
      </w:tr>
      <w:tr w:rsidR="00C807DC" w:rsidRPr="002E51CC" w14:paraId="5F725D87" w14:textId="77777777" w:rsidTr="00FE3DDA">
        <w:trPr>
          <w:trHeight w:val="567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611FF" w14:textId="3D4160D4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Cu-</w:t>
            </w:r>
            <w:r w:rsidR="00A46591"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HDC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597F" w14:textId="48D29BFE" w:rsidR="003A2688" w:rsidRPr="002E51CC" w:rsidRDefault="00B92D85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626.6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52B3" w14:textId="7DAB52BD" w:rsidR="003A2688" w:rsidRPr="002E51CC" w:rsidRDefault="00B50D68" w:rsidP="00E61051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93.6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76B8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3495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</w:tcBorders>
            <w:vAlign w:val="center"/>
          </w:tcPr>
          <w:p w14:paraId="48DCF366" w14:textId="77777777" w:rsidR="003A2688" w:rsidRPr="002E51CC" w:rsidRDefault="003A2688" w:rsidP="00FE3DDA">
            <w:pPr>
              <w:widowControl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This work</w:t>
            </w:r>
          </w:p>
        </w:tc>
      </w:tr>
      <w:tr w:rsidR="00C807DC" w:rsidRPr="002E51CC" w14:paraId="7449C7CE" w14:textId="77777777" w:rsidTr="00FE3DDA">
        <w:trPr>
          <w:trHeight w:val="567"/>
        </w:trPr>
        <w:tc>
          <w:tcPr>
            <w:tcW w:w="1560" w:type="dxa"/>
            <w:shd w:val="clear" w:color="auto" w:fill="auto"/>
            <w:noWrap/>
            <w:vAlign w:val="center"/>
          </w:tcPr>
          <w:p w14:paraId="39EF0EAA" w14:textId="17B1F639" w:rsidR="004D13B0" w:rsidRPr="002E51CC" w:rsidRDefault="004D13B0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Cu-</w:t>
            </w:r>
            <w:r w:rsidR="00A46591"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HDC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312718B" w14:textId="48713E0C" w:rsidR="004D13B0" w:rsidRPr="002E51CC" w:rsidRDefault="00B92D85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</w:t>
            </w:r>
            <w:r w:rsidR="00960D70"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59A968C" w14:textId="3B0406F0" w:rsidR="004D13B0" w:rsidRPr="002E51CC" w:rsidRDefault="00B50D68" w:rsidP="00E61051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hAnsi="Times New Roman" w:cs="Times New Roman"/>
                <w:color w:val="000000" w:themeColor="text1"/>
                <w:kern w:val="0"/>
                <w:sz w:val="22"/>
              </w:rPr>
              <w:t>99.4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8E4369" w14:textId="0A8B9D31" w:rsidR="004D13B0" w:rsidRPr="002E51CC" w:rsidRDefault="004D13B0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ABD0914" w14:textId="2F3E40BE" w:rsidR="004D13B0" w:rsidRPr="002E51CC" w:rsidRDefault="004D13B0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</w:t>
            </w:r>
          </w:p>
        </w:tc>
        <w:tc>
          <w:tcPr>
            <w:tcW w:w="1239" w:type="dxa"/>
            <w:gridSpan w:val="2"/>
            <w:shd w:val="clear" w:color="auto" w:fill="auto"/>
            <w:vAlign w:val="center"/>
          </w:tcPr>
          <w:p w14:paraId="411240B9" w14:textId="6CA0B4D1" w:rsidR="004D13B0" w:rsidRPr="002E51CC" w:rsidRDefault="004D13B0" w:rsidP="00C807DC">
            <w:pPr>
              <w:widowControl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This work</w:t>
            </w:r>
          </w:p>
        </w:tc>
      </w:tr>
      <w:tr w:rsidR="003A2688" w:rsidRPr="002E51CC" w14:paraId="036217EF" w14:textId="77777777" w:rsidTr="00FE3DDA">
        <w:trPr>
          <w:trHeight w:val="1134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7AFD34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Rh-CeO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265082B8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80.914</w:t>
            </w:r>
          </w:p>
          <w:p w14:paraId="79B3839D" w14:textId="77777777" w:rsidR="003A2688" w:rsidRPr="002E51CC" w:rsidRDefault="003A2688" w:rsidP="00E61051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126.749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CD15C4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91.4</w:t>
            </w:r>
          </w:p>
          <w:p w14:paraId="34C90A99" w14:textId="77777777" w:rsidR="003A2688" w:rsidRPr="002E51CC" w:rsidRDefault="003A2688" w:rsidP="00E61051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93.9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A855F1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</w:t>
            </w:r>
          </w:p>
          <w:p w14:paraId="17F5C789" w14:textId="77777777" w:rsidR="003A2688" w:rsidRPr="002E51CC" w:rsidRDefault="003A2688" w:rsidP="00E61051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423" w:type="dxa"/>
            <w:gridSpan w:val="2"/>
            <w:shd w:val="clear" w:color="auto" w:fill="auto"/>
            <w:noWrap/>
            <w:vAlign w:val="center"/>
            <w:hideMark/>
          </w:tcPr>
          <w:p w14:paraId="4AF48319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</w:t>
            </w:r>
          </w:p>
        </w:tc>
        <w:tc>
          <w:tcPr>
            <w:tcW w:w="1092" w:type="dxa"/>
            <w:vAlign w:val="center"/>
          </w:tcPr>
          <w:p w14:paraId="215635FE" w14:textId="6E4DEA41" w:rsidR="003A2688" w:rsidRPr="002E51CC" w:rsidRDefault="005E35A6" w:rsidP="00C52D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begin"/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 xml:space="preserve"> ADDIN EN.CITE &lt;EndNote&gt;&lt;Cite&gt;&lt;Author&gt;Bai&lt;/Author&gt;&lt;Year&gt;2020&lt;/Year&gt;&lt;RecNum&gt;17&lt;/RecNum&gt;&lt;DisplayText&gt;&lt;style face="superscript"&gt;18&lt;/style&gt;&lt;/DisplayText&gt;&lt;record&gt;&lt;rec-number&gt;17&lt;/rec-number&gt;&lt;foreign-keys&gt;&lt;key app="EN" db-id="ezd2tapv8pdp9hed2r55frst92dzwdxw0ttt" timestamp="1613541546"&gt;17&lt;/key&gt;&lt;/foreign-keys&gt;&lt;ref-type name="Journal Article"&gt;17&lt;/ref-type&gt;&lt;contributors&gt;&lt;authors&gt;&lt;author&gt;Bai, Shuxing&lt;/author&gt;&lt;author&gt;Liu, Fangfang&lt;/author&gt;&lt;author&gt;Huang, Bolong&lt;/author&gt;&lt;author&gt;Li, Fan&lt;/author&gt;&lt;author&gt;Lin, Haiping&lt;/author&gt;&lt;author&gt;Wu, Tong&lt;/author&gt;&lt;author&gt;Sun, Mingzi&lt;/author&gt;&lt;author&gt;Wu, Jianbo&lt;/author&gt;&lt;author&gt;Shao, Qi&lt;/author&gt;&lt;author&gt;Xu, Yong&lt;/author&gt;&lt;author&gt;Huang, Xiaoqing&lt;/author&gt;&lt;/authors&gt;&lt;/contributors&gt;&lt;titles&gt;&lt;title&gt;High-efficiency direct methane conversion to oxygenates on a cerium dioxide nanowires supported rhodium single-atom catalyst&lt;/title&gt;&lt;secondary-title&gt;Nature Communications&lt;/secondary-title&gt;&lt;/titles&gt;&lt;periodical&gt;&lt;full-title&gt;Nature Communications&lt;/full-title&gt;&lt;/periodical&gt;&lt;pages&gt;954&lt;/pages&gt;&lt;volume&gt;11&lt;/volume&gt;&lt;number&gt;1&lt;/number&gt;&lt;dates&gt;&lt;year&gt;2020&lt;/year&gt;&lt;pub-dates&gt;&lt;date&gt;2020/02/19&lt;/date&gt;&lt;/pub-dates&gt;&lt;/dates&gt;&lt;isbn&gt;2041-1723&lt;/isbn&gt;&lt;urls&gt;&lt;related-urls&gt;&lt;url&gt;https://doi.org/10.1038/s41467-020-14742-x&lt;/url&gt;&lt;/related-urls&gt;&lt;/urls&gt;&lt;electronic-resource-num&gt;10.1038/s41467-020-14742-x&lt;/electronic-resource-num&gt;&lt;/record&gt;&lt;/Cite&gt;&lt;/EndNote&gt;</w:instrTex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separate"/>
            </w:r>
            <w:r w:rsidR="005C3DE8" w:rsidRPr="002E51CC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t>18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end"/>
            </w:r>
          </w:p>
        </w:tc>
      </w:tr>
      <w:tr w:rsidR="003A2688" w:rsidRPr="002E51CC" w14:paraId="10247D37" w14:textId="77777777" w:rsidTr="00FE3DDA">
        <w:trPr>
          <w:trHeight w:val="56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3CEA50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Rh-ZSM-5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CF5EBA2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0.73(CH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bscript"/>
              </w:rPr>
              <w:t>3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COOH)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5D8742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60.2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1ACDE9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423" w:type="dxa"/>
            <w:gridSpan w:val="2"/>
            <w:shd w:val="clear" w:color="auto" w:fill="auto"/>
            <w:noWrap/>
            <w:vAlign w:val="center"/>
            <w:hideMark/>
          </w:tcPr>
          <w:p w14:paraId="5B5A42CD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2.7</w:t>
            </w:r>
          </w:p>
        </w:tc>
        <w:tc>
          <w:tcPr>
            <w:tcW w:w="1092" w:type="dxa"/>
            <w:vAlign w:val="center"/>
          </w:tcPr>
          <w:p w14:paraId="30C1A6B0" w14:textId="52BC8143" w:rsidR="003A2688" w:rsidRPr="002E51CC" w:rsidRDefault="005E35A6" w:rsidP="00C52D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begin"/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 xml:space="preserve"> ADDIN EN.CITE &lt;EndNote&gt;&lt;Cite&gt;&lt;Author&gt;Shan&lt;/Author&gt;&lt;Year&gt;2017&lt;/Year&gt;&lt;RecNum&gt;18&lt;/RecNum&gt;&lt;DisplayText&gt;&lt;style face="superscript"&gt;19&lt;/style&gt;&lt;/DisplayText&gt;&lt;record&gt;&lt;rec-number&gt;18&lt;/rec-number&gt;&lt;foreign-keys&gt;&lt;key app="EN" db-id="ezd2tapv8pdp9hed2r55frst92dzwdxw0ttt" timestamp="1613541546"&gt;18&lt;/key&gt;&lt;/foreign-keys&gt;&lt;ref-type name="Journal Article"&gt;17&lt;/ref-type&gt;&lt;contributors&gt;&lt;authors&gt;&lt;author&gt;Shan, Junjun&lt;/author&gt;&lt;author&gt;Li, Mengwei&lt;/author&gt;&lt;author&gt;Allard, Lawrence F.&lt;/author&gt;&lt;author&gt;Lee, Sungsik&lt;/author&gt;&lt;author&gt;Flytzani-Stephanopoulos, Maria&lt;/author&gt;&lt;/authors&gt;&lt;/contributors&gt;&lt;titles&gt;&lt;title&gt;Mild oxidation of methane to methanol or acetic acid on supported isolated rhodium catalysts&lt;/title&gt;&lt;secondary-title&gt;Nature&lt;/secondary-title&gt;&lt;/titles&gt;&lt;periodical&gt;&lt;full-title&gt;Nature&lt;/full-title&gt;&lt;/periodical&gt;&lt;pages&gt;605-608&lt;/pages&gt;&lt;volume&gt;551&lt;/volume&gt;&lt;number&gt;7682&lt;/number&gt;&lt;dates&gt;&lt;year&gt;2017&lt;/year&gt;&lt;pub-dates&gt;&lt;date&gt;2017/11/01&lt;/date&gt;&lt;/pub-dates&gt;&lt;/dates&gt;&lt;isbn&gt;1476-4687&lt;/isbn&gt;&lt;urls&gt;&lt;related-urls&gt;&lt;url&gt;https://doi.org/10.1038/nature24640&lt;/url&gt;&lt;/related-urls&gt;&lt;/urls&gt;&lt;electronic-resource-num&gt;10.1038/nature24640&lt;/electronic-resource-num&gt;&lt;/record&gt;&lt;/Cite&gt;&lt;/EndNote&gt;</w:instrTex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separate"/>
            </w:r>
            <w:r w:rsidR="005C3DE8" w:rsidRPr="002E51CC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t>19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end"/>
            </w:r>
          </w:p>
        </w:tc>
      </w:tr>
      <w:tr w:rsidR="003A2688" w:rsidRPr="002E51CC" w14:paraId="60FFCBC6" w14:textId="77777777" w:rsidTr="00FE3DDA">
        <w:trPr>
          <w:trHeight w:val="56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E46133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Rh-ZrO2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E71C089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F42DE6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78.4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919A35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1423" w:type="dxa"/>
            <w:gridSpan w:val="2"/>
            <w:shd w:val="clear" w:color="auto" w:fill="auto"/>
            <w:noWrap/>
            <w:vAlign w:val="center"/>
            <w:hideMark/>
          </w:tcPr>
          <w:p w14:paraId="12D5D24D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92" w:type="dxa"/>
            <w:vAlign w:val="center"/>
          </w:tcPr>
          <w:p w14:paraId="2FF18ECB" w14:textId="32B5C6F5" w:rsidR="003A2688" w:rsidRPr="002E51CC" w:rsidRDefault="005E35A6" w:rsidP="00C52D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begin"/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 xml:space="preserve"> ADDIN EN.CITE &lt;EndNote&gt;&lt;Cite&gt;&lt;Author&gt;Kwon&lt;/Author&gt;&lt;Year&gt;2017&lt;/Year&gt;&lt;RecNum&gt;19&lt;/RecNum&gt;&lt;DisplayText&gt;&lt;style face="superscript"&gt;20&lt;/style&gt;&lt;/DisplayText&gt;&lt;record&gt;&lt;rec-number&gt;19&lt;/rec-number&gt;&lt;foreign-keys&gt;&lt;key app="EN" db-id="ezd2tapv8pdp9hed2r55frst92dzwdxw0ttt" timestamp="1613541546"&gt;19&lt;/key&gt;&lt;/foreign-keys&gt;&lt;ref-type name="Journal Article"&gt;17&lt;/ref-type&gt;&lt;contributors&gt;&lt;authors&gt;&lt;author&gt;Kwon, Yongwoo&lt;/author&gt;&lt;author&gt;Kim, Tae Yong&lt;/author&gt;&lt;author&gt;Kwon, Gihun&lt;/author&gt;&lt;author&gt;Yi, Jongheop&lt;/author&gt;&lt;author&gt;Lee, Hyunjoo&lt;/author&gt;&lt;/authors&gt;&lt;/contributors&gt;&lt;titles&gt;&lt;title&gt;Selective Activation of Methane on Single-Atom Catalyst of Rhodium Dispersed on Zirconia for Direct Conversion&lt;/title&gt;&lt;secondary-title&gt;Journal of the American Chemical Society&lt;/secondary-title&gt;&lt;/titles&gt;&lt;periodical&gt;&lt;full-title&gt;Journal of the American Chemical Society&lt;/full-title&gt;&lt;/periodical&gt;&lt;pages&gt;17694-17699&lt;/pages&gt;&lt;volume&gt;139&lt;/volume&gt;&lt;number&gt;48&lt;/number&gt;&lt;dates&gt;&lt;year&gt;2017&lt;/year&gt;&lt;pub-dates&gt;&lt;date&gt;2017/12/06&lt;/date&gt;&lt;/pub-dates&gt;&lt;/dates&gt;&lt;publisher&gt;American Chemical Society&lt;/publisher&gt;&lt;isbn&gt;0002-7863&lt;/isbn&gt;&lt;urls&gt;&lt;related-urls&gt;&lt;url&gt;https://doi.org/10.1021/jacs.7b11010&lt;/url&gt;&lt;/related-urls&gt;&lt;/urls&gt;&lt;electronic-resource-num&gt;10.1021/jacs.7b11010&lt;/electronic-resource-num&gt;&lt;/record&gt;&lt;/Cite&gt;&lt;/EndNote&gt;</w:instrTex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separate"/>
            </w:r>
            <w:r w:rsidR="005C3DE8" w:rsidRPr="002E51CC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t>20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end"/>
            </w:r>
          </w:p>
        </w:tc>
      </w:tr>
      <w:tr w:rsidR="003A2688" w:rsidRPr="002E51CC" w14:paraId="36C4F3F0" w14:textId="77777777" w:rsidTr="00FE3DDA">
        <w:trPr>
          <w:trHeight w:val="56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395673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Fe-NC SA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2B66CB8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0.194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759ABE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38.6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BE6B4E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1423" w:type="dxa"/>
            <w:gridSpan w:val="2"/>
            <w:shd w:val="clear" w:color="auto" w:fill="auto"/>
            <w:noWrap/>
            <w:vAlign w:val="center"/>
            <w:hideMark/>
          </w:tcPr>
          <w:p w14:paraId="3927419D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092" w:type="dxa"/>
            <w:vAlign w:val="center"/>
          </w:tcPr>
          <w:p w14:paraId="320CF94E" w14:textId="21F5320D" w:rsidR="003A2688" w:rsidRPr="002E51CC" w:rsidRDefault="005E35A6" w:rsidP="00C52D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begin"/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 xml:space="preserve"> ADDIN EN.CITE &lt;EndNote&gt;&lt;Cite&gt;&lt;Author&gt;Cui&lt;/Author&gt;&lt;Year&gt;2018&lt;/Year&gt;&lt;RecNum&gt;16&lt;/RecNum&gt;&lt;DisplayText&gt;&lt;style face="superscript"&gt;16&lt;/style&gt;&lt;/DisplayText&gt;&lt;record&gt;&lt;rec-number&gt;16&lt;/rec-number&gt;&lt;foreign-keys&gt;&lt;key app="EN" db-id="ezd2tapv8pdp9hed2r55frst92dzwdxw0ttt" timestamp="1613541546"&gt;16&lt;/key&gt;&lt;/foreign-keys&gt;&lt;ref-type name="Journal Article"&gt;17&lt;/ref-type&gt;&lt;contributors&gt;&lt;authors&gt;&lt;author&gt;Cui, Xiaoju&lt;/author&gt;&lt;author&gt;Li, Haobo&lt;/author&gt;&lt;author&gt;Wang, Yan&lt;/author&gt;&lt;author&gt;Hu, Yuanli&lt;/author&gt;&lt;author&gt;Hua, Lei&lt;/author&gt;&lt;author&gt;Li, Haiyang&lt;/author&gt;&lt;author&gt;Han, Xiuwen&lt;/author&gt;&lt;author&gt;Liu, Qingfei&lt;/author&gt;&lt;author&gt;Yang, Fan&lt;/author&gt;&lt;author&gt;He, Limin&lt;/author&gt;&lt;author&gt;Chen, Xiaoqi&lt;/author&gt;&lt;author&gt;Li, Qingyun&lt;/author&gt;&lt;author&gt;Xiao, Jianping&lt;/author&gt;&lt;author&gt;Deng, Dehui&lt;/author&gt;&lt;author&gt;Bao, Xinhe&lt;/author&gt;&lt;/authors&gt;&lt;/contributors&gt;&lt;titles&gt;&lt;title&gt;Room-Temperature Methane Conversion by Graphene-Confined Single Iron Atoms&lt;/title&gt;&lt;secondary-title&gt;Chem&lt;/secondary-title&gt;&lt;/titles&gt;&lt;periodical&gt;&lt;full-title&gt;Chem&lt;/full-title&gt;&lt;/periodical&gt;&lt;pages&gt;1902-1910&lt;/pages&gt;&lt;volume&gt;4&lt;/volume&gt;&lt;number&gt;8&lt;/number&gt;&lt;keywords&gt;&lt;keyword&gt;SDG7: Affordable and clean energy&lt;/keyword&gt;&lt;keyword&gt;methane conversion&lt;/keyword&gt;&lt;keyword&gt;room-temperature reaction&lt;/keyword&gt;&lt;keyword&gt;single iron atoms&lt;/keyword&gt;&lt;keyword&gt;graphene&lt;/keyword&gt;&lt;keyword&gt;non-precious-metal catalyst&lt;/keyword&gt;&lt;/keywords&gt;&lt;dates&gt;&lt;year&gt;2018&lt;/year&gt;&lt;pub-dates&gt;&lt;date&gt;2018/08/09/&lt;/date&gt;&lt;/pub-dates&gt;&lt;/dates&gt;&lt;isbn&gt;2451-9294&lt;/isbn&gt;&lt;urls&gt;&lt;related-urls&gt;&lt;url&gt;http://www.sciencedirect.com/science/article/pii/S2451929418302158&lt;/url&gt;&lt;/related-urls&gt;&lt;/urls&gt;&lt;electronic-resource-num&gt;https://doi.org/10.1016/j.chempr.2018.05.006&lt;/electronic-resource-num&gt;&lt;/record&gt;&lt;/Cite&gt;&lt;/EndNote&gt;</w:instrTex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separate"/>
            </w:r>
            <w:r w:rsidR="001A2CB8" w:rsidRPr="002E51CC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t>16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end"/>
            </w:r>
          </w:p>
        </w:tc>
      </w:tr>
      <w:tr w:rsidR="003A2688" w:rsidRPr="002E51CC" w14:paraId="79C70CC7" w14:textId="77777777" w:rsidTr="00FE3DDA">
        <w:trPr>
          <w:trHeight w:val="56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CCF066B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Cr/TiO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bscript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D36149B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10.867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C16110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B58C3C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1423" w:type="dxa"/>
            <w:gridSpan w:val="2"/>
            <w:shd w:val="clear" w:color="auto" w:fill="auto"/>
            <w:noWrap/>
            <w:vAlign w:val="center"/>
            <w:hideMark/>
          </w:tcPr>
          <w:p w14:paraId="2ED1C971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092" w:type="dxa"/>
            <w:vAlign w:val="center"/>
          </w:tcPr>
          <w:p w14:paraId="4129C067" w14:textId="7EAA8882" w:rsidR="003A2688" w:rsidRPr="002E51CC" w:rsidRDefault="005E35A6" w:rsidP="00C52D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begin"/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 xml:space="preserve"> ADDIN EN.CITE &lt;EndNote&gt;&lt;Cite&gt;&lt;Author&gt;Shen&lt;/Author&gt;&lt;Year&gt;2020&lt;/Year&gt;&lt;RecNum&gt;20&lt;/RecNum&gt;&lt;DisplayText&gt;&lt;style face="superscript"&gt;21&lt;/style&gt;&lt;/DisplayText&gt;&lt;record&gt;&lt;rec-number&gt;20&lt;/rec-number&gt;&lt;foreign-keys&gt;&lt;key app="EN" db-id="ezd2tapv8pdp9hed2r55frst92dzwdxw0ttt" timestamp="1613541546"&gt;20&lt;/key&gt;&lt;/foreign-keys&gt;&lt;ref-type name="Journal Article"&gt;17&lt;/ref-type&gt;&lt;contributors&gt;&lt;authors&gt;&lt;author&gt;Shen, Qikai&lt;/author&gt;&lt;author&gt;Cao, Changyan&lt;/author&gt;&lt;author&gt;Huang, Runkun&lt;/author&gt;&lt;author&gt;Zhu, Lei&lt;/author&gt;&lt;author&gt;Zhou, Xin&lt;/author&gt;&lt;author&gt;Zhang, Qinghua&lt;/author&gt;&lt;author&gt;Gu, Lin&lt;/author&gt;&lt;author&gt;Song, Weiguo&lt;/author&gt;&lt;/authors&gt;&lt;/contributors&gt;&lt;titles&gt;&lt;title&gt;Single Chromium Atoms Supported on Titanium Dioxide Nanoparticles for Synergic Catalytic Methane Conversion under Mild Conditions&lt;/title&gt;&lt;secondary-title&gt;Angewandte Chemie International Edition&lt;/secondary-title&gt;&lt;/titles&gt;&lt;periodical&gt;&lt;full-title&gt;Angewandte Chemie International Edition&lt;/full-title&gt;&lt;/periodical&gt;&lt;pages&gt;1216-1219&lt;/pages&gt;&lt;volume&gt;59&lt;/volume&gt;&lt;number&gt;3&lt;/number&gt;&lt;keywords&gt;&lt;keyword&gt;chromium&lt;/keyword&gt;&lt;keyword&gt;heterogeneous catalysis&lt;/keyword&gt;&lt;keyword&gt;methane&lt;/keyword&gt;&lt;keyword&gt;single atoms&lt;/keyword&gt;&lt;keyword&gt;synergistic catalysis&lt;/keyword&gt;&lt;/keywords&gt;&lt;dates&gt;&lt;year&gt;2020&lt;/year&gt;&lt;pub-dates&gt;&lt;date&gt;2020/01/13&lt;/date&gt;&lt;/pub-dates&gt;&lt;/dates&gt;&lt;publisher&gt;John Wiley &amp;amp; Sons, Ltd&lt;/publisher&gt;&lt;isbn&gt;1433-7851&lt;/isbn&gt;&lt;urls&gt;&lt;related-urls&gt;&lt;url&gt;https://doi.org/10.1002/anie.201913309&lt;/url&gt;&lt;/related-urls&gt;&lt;/urls&gt;&lt;electronic-resource-num&gt;10.1002/anie.201913309&lt;/electronic-resource-num&gt;&lt;access-date&gt;2020/09/30&lt;/access-date&gt;&lt;/record&gt;&lt;/Cite&gt;&lt;/EndNote&gt;</w:instrTex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separate"/>
            </w:r>
            <w:r w:rsidR="005C3DE8" w:rsidRPr="002E51CC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t>21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end"/>
            </w:r>
          </w:p>
        </w:tc>
      </w:tr>
      <w:tr w:rsidR="003A2688" w:rsidRPr="002E51CC" w14:paraId="0666501E" w14:textId="77777777" w:rsidTr="00FE3DDA">
        <w:trPr>
          <w:trHeight w:val="56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421491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Cu-MOR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61BFCA1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0.204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B7934B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9A5FD0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200</w:t>
            </w:r>
          </w:p>
        </w:tc>
        <w:tc>
          <w:tcPr>
            <w:tcW w:w="1423" w:type="dxa"/>
            <w:gridSpan w:val="2"/>
            <w:shd w:val="clear" w:color="auto" w:fill="auto"/>
            <w:noWrap/>
            <w:vAlign w:val="center"/>
            <w:hideMark/>
          </w:tcPr>
          <w:p w14:paraId="205A97EA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</w:t>
            </w:r>
          </w:p>
        </w:tc>
        <w:tc>
          <w:tcPr>
            <w:tcW w:w="1092" w:type="dxa"/>
            <w:vAlign w:val="center"/>
          </w:tcPr>
          <w:p w14:paraId="4E82AE52" w14:textId="3E474CF6" w:rsidR="003A2688" w:rsidRPr="002E51CC" w:rsidRDefault="005E35A6" w:rsidP="005E35A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begin"/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 xml:space="preserve"> ADDIN EN.CITE &lt;EndNote&gt;&lt;Cite&gt;&lt;Author&gt;Sushkevich&lt;/Author&gt;&lt;Year&gt;2017&lt;/Year&gt;&lt;RecNum&gt;21&lt;/RecNum&gt;&lt;DisplayText&gt;&lt;style face="superscript"&gt;22&lt;/style&gt;&lt;/DisplayText&gt;&lt;record&gt;&lt;rec-number&gt;21&lt;/rec-number&gt;&lt;foreign-keys&gt;&lt;key app="EN" db-id="ezd2tapv8pdp9hed2r55frst92dzwdxw0ttt" timestamp="1613541546"&gt;21&lt;/key&gt;&lt;/foreign-keys&gt;&lt;ref-type name="Journal Article"&gt;17&lt;/ref-type&gt;&lt;contributors&gt;&lt;authors&gt;&lt;author&gt;Sushkevich, Vitaly L&lt;/author&gt;&lt;author&gt;Palagin, Dennis&lt;/author&gt;&lt;author&gt;Ranocchiari, Marco&lt;/author&gt;&lt;author&gt;van Bokhoven, Jeroen A&lt;/author&gt;&lt;/authors&gt;&lt;/contributors&gt;&lt;titles&gt;&lt;title&gt;Selective anaerobic oxidation of methane enables direct synthesis of methanol&lt;/title&gt;&lt;secondary-title&gt;Science&lt;/secondary-title&gt;&lt;/titles&gt;&lt;periodical&gt;&lt;full-title&gt;Science&lt;/full-title&gt;&lt;/periodical&gt;&lt;pages&gt;523-527&lt;/pages&gt;&lt;volume&gt;356&lt;/volume&gt;&lt;number&gt;6337&lt;/number&gt;&lt;dates&gt;&lt;year&gt;2017&lt;/year&gt;&lt;/dates&gt;&lt;isbn&gt;0036-8075&lt;/isbn&gt;&lt;urls&gt;&lt;/urls&gt;&lt;/record&gt;&lt;/Cite&gt;&lt;/EndNote&gt;</w:instrTex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separate"/>
            </w:r>
            <w:r w:rsidR="005C3DE8" w:rsidRPr="002E51CC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t>22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end"/>
            </w:r>
          </w:p>
        </w:tc>
      </w:tr>
      <w:tr w:rsidR="003A2688" w:rsidRPr="002E51CC" w14:paraId="52B76D61" w14:textId="77777777" w:rsidTr="00FE3DDA">
        <w:trPr>
          <w:trHeight w:val="56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E1C3796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Cu/silicalite-1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B8D412C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09F9FF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C86A47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1423" w:type="dxa"/>
            <w:gridSpan w:val="2"/>
            <w:shd w:val="clear" w:color="auto" w:fill="auto"/>
            <w:noWrap/>
            <w:vAlign w:val="center"/>
            <w:hideMark/>
          </w:tcPr>
          <w:p w14:paraId="55A1F9F0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</w:t>
            </w:r>
          </w:p>
        </w:tc>
        <w:tc>
          <w:tcPr>
            <w:tcW w:w="1092" w:type="dxa"/>
            <w:vAlign w:val="center"/>
          </w:tcPr>
          <w:p w14:paraId="41FE455A" w14:textId="1DEA19E8" w:rsidR="003A2688" w:rsidRPr="002E51CC" w:rsidRDefault="00E55160" w:rsidP="00C52D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begin"/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 xml:space="preserve"> ADDIN EN.CITE &lt;EndNote&gt;&lt;Cite&gt;&lt;Author&gt;Hammond&lt;/Author&gt;&lt;Year&gt;2012&lt;/Year&gt;&lt;RecNum&gt;22&lt;/RecNum&gt;&lt;DisplayText&gt;&lt;style face="superscript"&gt;23&lt;/style&gt;&lt;/DisplayText&gt;&lt;record&gt;&lt;rec-number&gt;22&lt;/rec-number&gt;&lt;foreign-keys&gt;&lt;key app="EN" db-id="ezd2tapv8pdp9hed2r55frst92dzwdxw0ttt" timestamp="1613541546"&gt;22&lt;/key&gt;&lt;/foreign-keys&gt;&lt;ref-type name="Journal Article"&gt;17&lt;/ref-type&gt;&lt;contributors&gt;&lt;authors&gt;&lt;author&gt;Hammond, Ceri&lt;/author&gt;&lt;author&gt;Forde, Michael M&lt;/author&gt;&lt;author&gt;Ab Rahim, Mohd Hasbi&lt;/author&gt;&lt;author&gt;Thetford, Adam&lt;/author&gt;&lt;au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thor&gt;He, Qian&lt;/author&gt;&lt;author&gt;Jenkins, Robert L&lt;/author&gt;&lt;author&gt;Dimitratos, Nikolaos&lt;/author&gt;&lt;author&gt;Lopez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‐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Sanchez, Jose A&lt;/author&gt;&lt;author&gt;Dummer, Nicholas F&lt;/author&gt;&lt;author&gt;Murphy, Damien M&lt;/author&gt;&lt;/authors&gt;&lt;/contributors&gt;&lt;titles&gt;&lt;title&gt;Direct catalytic conversion of methane to methanol in an aqueous medium by using copper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‐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promoted Fe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‐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ZSM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‐</w:instrText>
            </w:r>
            <w:r w:rsidR="005C3DE8" w:rsidRPr="002E51CC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instrText>5&lt;/title&gt;&lt;secondary-title&gt;Angewandte Chemie&lt;/secondary-title&gt;&lt;/titles&gt;&lt;periodical&gt;&lt;full-title&gt;Angewandte Chemie&lt;/full-title&gt;&lt;/periodical&gt;&lt;pages&gt;5219-5223&lt;/pages&gt;&lt;volum</w:instrText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>e&gt;124&lt;/volume&gt;&lt;number&gt;21&lt;/number&gt;&lt;dates&gt;&lt;year&gt;2012&lt;/year&gt;&lt;/dates&gt;&lt;isbn&gt;0044-8249&lt;/isbn&gt;&lt;urls&gt;&lt;/urls&gt;&lt;/record&gt;&lt;/Cite&gt;&lt;/EndNote&gt;</w:instrTex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separate"/>
            </w:r>
            <w:r w:rsidR="005C3DE8" w:rsidRPr="002E51CC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t>23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end"/>
            </w:r>
          </w:p>
        </w:tc>
      </w:tr>
      <w:tr w:rsidR="003A2688" w:rsidRPr="002E51CC" w14:paraId="3E7C0C8A" w14:textId="77777777" w:rsidTr="00FE3DDA">
        <w:trPr>
          <w:trHeight w:val="567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FA5A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Cu-NU-1000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3FEA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B917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9355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42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CD9D" w14:textId="77777777" w:rsidR="003A2688" w:rsidRPr="002E51CC" w:rsidRDefault="003A2688" w:rsidP="00E6105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vAlign w:val="center"/>
          </w:tcPr>
          <w:p w14:paraId="3A5DE08B" w14:textId="24E5D7D2" w:rsidR="003A2688" w:rsidRPr="002E51CC" w:rsidRDefault="00E55160" w:rsidP="00C52D4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begin"/>
            </w:r>
            <w:r w:rsidR="005C3DE8"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instrText xml:space="preserve"> ADDIN EN.CITE &lt;EndNote&gt;&lt;Cite&gt;&lt;Author&gt;Zheng&lt;/Author&gt;&lt;Year&gt;2019&lt;/Year&gt;&lt;RecNum&gt;23&lt;/RecNum&gt;&lt;DisplayText&gt;&lt;style face="superscript"&gt;24&lt;/style&gt;&lt;/DisplayText&gt;&lt;record&gt;&lt;rec-number&gt;23&lt;/rec-number&gt;&lt;foreign-keys&gt;&lt;key app="EN" db-id="ezd2tapv8pdp9hed2r55frst92dzwdxw0ttt" timestamp="1613541546"&gt;23&lt;/key&gt;&lt;/foreign-keys&gt;&lt;ref-type name="Journal Article"&gt;17&lt;/ref-type&gt;&lt;contributors&gt;&lt;authors&gt;&lt;author&gt;Zheng, Jian&lt;/author&gt;&lt;author&gt;Ye, Jingyun&lt;/author&gt;&lt;author&gt;Ortuño, Manuel A&lt;/author&gt;&lt;author&gt;Fulton, John L&lt;/author&gt;&lt;author&gt;Gutiérrez, Oliver Y&lt;/author&gt;&lt;author&gt;Camaioni, Donald M&lt;/author&gt;&lt;author&gt;Motkuri, Radha Kishan&lt;/author&gt;&lt;author&gt;Li, Zhanyong&lt;/author&gt;&lt;author&gt;Webber, Thomas E&lt;/author&gt;&lt;author&gt;Mehdi, B Layla&lt;/author&gt;&lt;/authors&gt;&lt;/contributors&gt;&lt;titles&gt;&lt;title&gt;Selective methane oxidation to methanol on Cu-oxo dimers stabilized by zirconia nodes of an NU-1000 metal–organic framework&lt;/title&gt;&lt;secondary-title&gt;Journal of the American Chemical Society&lt;/secondary-title&gt;&lt;/titles&gt;&lt;periodical&gt;&lt;full-title&gt;Journal of the American Chemical Society&lt;/full-title&gt;&lt;/periodical&gt;&lt;pages&gt;9292-9304&lt;/pages&gt;&lt;volume&gt;141&lt;/volume&gt;&lt;number&gt;23&lt;/number&gt;&lt;dates&gt;&lt;year&gt;2019&lt;/year&gt;&lt;/dates&gt;&lt;isbn&gt;0002-7863&lt;/isbn&gt;&lt;urls&gt;&lt;/urls&gt;&lt;/record&gt;&lt;/Cite&gt;&lt;/EndNote&gt;</w:instrTex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separate"/>
            </w:r>
            <w:r w:rsidR="005C3DE8" w:rsidRPr="002E51CC"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22"/>
              </w:rPr>
              <w:t>24</w:t>
            </w:r>
            <w:r w:rsidRPr="002E51C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fldChar w:fldCharType="end"/>
            </w:r>
          </w:p>
        </w:tc>
      </w:tr>
    </w:tbl>
    <w:p w14:paraId="3F11C9C7" w14:textId="0F39BE63" w:rsidR="00805514" w:rsidRPr="00827DDE" w:rsidRDefault="0093206D" w:rsidP="00827DDE">
      <w:pPr>
        <w:rPr>
          <w:rFonts w:ascii="Times New Roman" w:eastAsia="宋体" w:hAnsi="Times New Roman" w:cs="Times New Roman"/>
          <w:sz w:val="22"/>
        </w:rPr>
      </w:pPr>
      <w:r w:rsidRPr="002E51CC">
        <w:rPr>
          <w:rFonts w:ascii="Times New Roman" w:hAnsi="Times New Roman" w:cs="Times New Roman"/>
          <w:color w:val="000000" w:themeColor="text1"/>
          <w:sz w:val="22"/>
          <w:vertAlign w:val="superscript"/>
        </w:rPr>
        <w:t>*</w:t>
      </w:r>
      <w:r w:rsidRPr="002E51CC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="00BE406D" w:rsidRPr="002E51CC">
        <w:rPr>
          <w:rFonts w:ascii="Times New Roman" w:eastAsia="宋体" w:hAnsi="Times New Roman" w:cs="Times New Roman"/>
          <w:sz w:val="22"/>
        </w:rPr>
        <w:t>Turn over frequency</w:t>
      </w:r>
      <w:r w:rsidR="00805514" w:rsidRPr="002E51CC">
        <w:rPr>
          <w:rFonts w:ascii="Times New Roman" w:hAnsi="Times New Roman" w:cs="Times New Roman"/>
          <w:sz w:val="22"/>
        </w:rPr>
        <w:br w:type="page"/>
      </w:r>
    </w:p>
    <w:p w14:paraId="5EEBD51C" w14:textId="583E45C3" w:rsidR="0093206D" w:rsidRPr="002E51CC" w:rsidRDefault="00805514" w:rsidP="0093206D">
      <w:pPr>
        <w:jc w:val="left"/>
        <w:rPr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lastRenderedPageBreak/>
        <w:t>Table S</w:t>
      </w:r>
      <w:r w:rsidR="00533A7D" w:rsidRPr="002E51CC">
        <w:rPr>
          <w:rFonts w:ascii="Times New Roman" w:hAnsi="Times New Roman" w:cs="Times New Roman"/>
          <w:b/>
          <w:bCs/>
          <w:sz w:val="22"/>
        </w:rPr>
        <w:t>4</w:t>
      </w:r>
      <w:r w:rsidRPr="002E51CC">
        <w:rPr>
          <w:rFonts w:ascii="Times New Roman" w:hAnsi="Times New Roman" w:cs="Times New Roman"/>
          <w:sz w:val="22"/>
        </w:rPr>
        <w:t xml:space="preserve">. </w:t>
      </w:r>
      <w:r w:rsidR="00DC6F9B" w:rsidRPr="002E51CC">
        <w:rPr>
          <w:rFonts w:ascii="Times New Roman" w:hAnsi="Times New Roman" w:cs="Times New Roman"/>
          <w:sz w:val="22"/>
        </w:rPr>
        <w:t xml:space="preserve">The </w:t>
      </w:r>
      <w:r w:rsidR="000837EB" w:rsidRPr="002E51CC">
        <w:rPr>
          <w:rFonts w:ascii="Times New Roman" w:hAnsi="Times New Roman" w:cs="Times New Roman"/>
          <w:sz w:val="22"/>
        </w:rPr>
        <w:t>integral of</w:t>
      </w:r>
      <w:r w:rsidR="000837EB" w:rsidRPr="002E51CC" w:rsidDel="003F5A1E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F5A1E" w:rsidRPr="002E51CC">
        <w:rPr>
          <w:rFonts w:ascii="Times New Roman" w:hAnsi="Times New Roman" w:cs="Times New Roman"/>
          <w:sz w:val="22"/>
        </w:rPr>
        <w:t>pCOHP</w:t>
      </w:r>
      <w:proofErr w:type="spellEnd"/>
      <w:r w:rsidR="00EC2228" w:rsidRPr="002E51CC">
        <w:rPr>
          <w:rFonts w:ascii="Times New Roman" w:hAnsi="Times New Roman" w:cs="Times New Roman"/>
          <w:sz w:val="22"/>
        </w:rPr>
        <w:t xml:space="preserve"> for </w:t>
      </w:r>
      <w:r w:rsidR="00EC2228" w:rsidRPr="002E51CC">
        <w:rPr>
          <w:rFonts w:ascii="Times New Roman" w:hAnsi="Times New Roman" w:cs="Times New Roman"/>
          <w:i/>
          <w:sz w:val="22"/>
        </w:rPr>
        <w:t>d</w:t>
      </w:r>
      <w:r w:rsidR="00EC2228" w:rsidRPr="002E51CC">
        <w:rPr>
          <w:rFonts w:ascii="Times New Roman" w:hAnsi="Times New Roman" w:cs="Times New Roman"/>
          <w:iCs/>
          <w:sz w:val="22"/>
        </w:rPr>
        <w:t>-</w:t>
      </w:r>
      <w:proofErr w:type="spellStart"/>
      <w:r w:rsidR="00EC2228" w:rsidRPr="002E51CC">
        <w:rPr>
          <w:rFonts w:ascii="Times New Roman" w:hAnsi="Times New Roman" w:cs="Times New Roman"/>
          <w:i/>
          <w:sz w:val="22"/>
        </w:rPr>
        <w:t>p</w:t>
      </w:r>
      <w:r w:rsidR="00EC2228" w:rsidRPr="002E51CC">
        <w:rPr>
          <w:rFonts w:ascii="Times New Roman" w:hAnsi="Times New Roman" w:cs="Times New Roman"/>
          <w:iCs/>
          <w:sz w:val="22"/>
          <w:vertAlign w:val="subscript"/>
        </w:rPr>
        <w:t>total</w:t>
      </w:r>
      <w:proofErr w:type="spellEnd"/>
      <w:r w:rsidR="00EC2228" w:rsidRPr="002E51CC">
        <w:rPr>
          <w:rFonts w:ascii="Times New Roman" w:hAnsi="Times New Roman" w:cs="Times New Roman"/>
          <w:sz w:val="22"/>
        </w:rPr>
        <w:t xml:space="preserve">, </w:t>
      </w:r>
      <w:r w:rsidR="00EC2228" w:rsidRPr="002E51CC">
        <w:rPr>
          <w:rFonts w:ascii="Times New Roman" w:hAnsi="Times New Roman" w:cs="Times New Roman"/>
          <w:i/>
          <w:sz w:val="22"/>
        </w:rPr>
        <w:t>d</w:t>
      </w:r>
      <w:r w:rsidR="00EC2228" w:rsidRPr="002E51CC">
        <w:rPr>
          <w:rFonts w:ascii="Times New Roman" w:hAnsi="Times New Roman" w:cs="Times New Roman"/>
          <w:iCs/>
          <w:sz w:val="22"/>
        </w:rPr>
        <w:t>-</w:t>
      </w:r>
      <w:r w:rsidR="00EC2228" w:rsidRPr="002E51CC">
        <w:rPr>
          <w:rFonts w:ascii="Times New Roman" w:hAnsi="Times New Roman" w:cs="Times New Roman"/>
          <w:i/>
          <w:sz w:val="22"/>
        </w:rPr>
        <w:t>p</w:t>
      </w:r>
      <w:r w:rsidR="00EC2228" w:rsidRPr="002E51CC">
        <w:rPr>
          <w:rFonts w:ascii="Times New Roman" w:hAnsi="Times New Roman" w:cs="Times New Roman"/>
          <w:iCs/>
          <w:sz w:val="22"/>
          <w:vertAlign w:val="subscript"/>
        </w:rPr>
        <w:t>x</w:t>
      </w:r>
      <w:r w:rsidR="00EC2228" w:rsidRPr="002E51CC">
        <w:rPr>
          <w:rFonts w:ascii="Times New Roman" w:hAnsi="Times New Roman" w:cs="Times New Roman"/>
          <w:sz w:val="22"/>
        </w:rPr>
        <w:t xml:space="preserve">, </w:t>
      </w:r>
      <w:r w:rsidR="00EC2228" w:rsidRPr="002E51CC">
        <w:rPr>
          <w:rFonts w:ascii="Times New Roman" w:hAnsi="Times New Roman" w:cs="Times New Roman"/>
          <w:i/>
          <w:sz w:val="22"/>
        </w:rPr>
        <w:t>d</w:t>
      </w:r>
      <w:r w:rsidR="00EC2228" w:rsidRPr="002E51CC">
        <w:rPr>
          <w:rFonts w:ascii="Times New Roman" w:hAnsi="Times New Roman" w:cs="Times New Roman"/>
          <w:iCs/>
          <w:sz w:val="22"/>
        </w:rPr>
        <w:t>-</w:t>
      </w:r>
      <w:proofErr w:type="spellStart"/>
      <w:r w:rsidR="00EC2228" w:rsidRPr="002E51CC">
        <w:rPr>
          <w:rFonts w:ascii="Times New Roman" w:hAnsi="Times New Roman" w:cs="Times New Roman"/>
          <w:i/>
          <w:sz w:val="22"/>
        </w:rPr>
        <w:t>p</w:t>
      </w:r>
      <w:r w:rsidR="00EC2228" w:rsidRPr="002E51CC">
        <w:rPr>
          <w:rFonts w:ascii="Times New Roman" w:hAnsi="Times New Roman" w:cs="Times New Roman"/>
          <w:iCs/>
          <w:sz w:val="22"/>
          <w:vertAlign w:val="subscript"/>
        </w:rPr>
        <w:t>y</w:t>
      </w:r>
      <w:proofErr w:type="spellEnd"/>
      <w:r w:rsidR="00EC2228" w:rsidRPr="002E51CC">
        <w:rPr>
          <w:rFonts w:ascii="Times New Roman" w:hAnsi="Times New Roman" w:cs="Times New Roman"/>
          <w:sz w:val="22"/>
        </w:rPr>
        <w:t xml:space="preserve"> and </w:t>
      </w:r>
      <w:r w:rsidR="00EC2228" w:rsidRPr="002E51CC">
        <w:rPr>
          <w:rFonts w:ascii="Times New Roman" w:hAnsi="Times New Roman" w:cs="Times New Roman"/>
          <w:i/>
          <w:sz w:val="22"/>
        </w:rPr>
        <w:t>d</w:t>
      </w:r>
      <w:r w:rsidR="00EC2228" w:rsidRPr="002E51CC">
        <w:rPr>
          <w:rFonts w:ascii="Times New Roman" w:hAnsi="Times New Roman" w:cs="Times New Roman"/>
          <w:iCs/>
          <w:sz w:val="22"/>
        </w:rPr>
        <w:t>-</w:t>
      </w:r>
      <w:proofErr w:type="spellStart"/>
      <w:r w:rsidR="00EC2228" w:rsidRPr="002E51CC">
        <w:rPr>
          <w:rFonts w:ascii="Times New Roman" w:hAnsi="Times New Roman" w:cs="Times New Roman"/>
          <w:i/>
          <w:sz w:val="22"/>
        </w:rPr>
        <w:t>p</w:t>
      </w:r>
      <w:r w:rsidR="00EC2228" w:rsidRPr="002E51CC">
        <w:rPr>
          <w:rFonts w:ascii="Times New Roman" w:hAnsi="Times New Roman" w:cs="Times New Roman"/>
          <w:iCs/>
          <w:sz w:val="22"/>
          <w:vertAlign w:val="subscript"/>
        </w:rPr>
        <w:t>z</w:t>
      </w:r>
      <w:proofErr w:type="spellEnd"/>
      <w:r w:rsidRPr="002E51CC">
        <w:rPr>
          <w:rFonts w:ascii="Times New Roman" w:hAnsi="Times New Roman" w:cs="Times New Roman"/>
          <w:sz w:val="22"/>
        </w:rPr>
        <w:t xml:space="preserve"> </w:t>
      </w:r>
      <w:r w:rsidR="003F5A1E" w:rsidRPr="002E51CC">
        <w:rPr>
          <w:rFonts w:ascii="Times New Roman" w:hAnsi="Times New Roman" w:cs="Times New Roman"/>
          <w:sz w:val="22"/>
        </w:rPr>
        <w:t xml:space="preserve">interactions </w:t>
      </w:r>
      <w:r w:rsidR="00057715" w:rsidRPr="002E51CC">
        <w:rPr>
          <w:rFonts w:ascii="Times New Roman" w:hAnsi="Times New Roman" w:cs="Times New Roman"/>
          <w:sz w:val="22"/>
        </w:rPr>
        <w:t xml:space="preserve">between Cu and C atoms </w:t>
      </w:r>
      <w:r w:rsidR="00FE3DDA" w:rsidRPr="002E51CC">
        <w:rPr>
          <w:rFonts w:ascii="Times New Roman" w:hAnsi="Times New Roman" w:cs="Times New Roman"/>
          <w:sz w:val="22"/>
        </w:rPr>
        <w:t>in</w:t>
      </w:r>
      <w:r w:rsidR="00057715" w:rsidRPr="002E51CC">
        <w:rPr>
          <w:rFonts w:ascii="Times New Roman" w:hAnsi="Times New Roman" w:cs="Times New Roman"/>
          <w:sz w:val="22"/>
        </w:rPr>
        <w:t xml:space="preserve"> Cu-HDC_TS1, Cu-</w:t>
      </w:r>
      <w:r w:rsidR="003B6E85" w:rsidRPr="002E51CC">
        <w:rPr>
          <w:rFonts w:ascii="Times New Roman" w:hAnsi="Times New Roman" w:cs="Times New Roman"/>
          <w:sz w:val="22"/>
        </w:rPr>
        <w:t>HD</w:t>
      </w:r>
      <w:r w:rsidR="00057715" w:rsidRPr="002E51CC">
        <w:rPr>
          <w:rFonts w:ascii="Times New Roman" w:hAnsi="Times New Roman" w:cs="Times New Roman"/>
          <w:sz w:val="22"/>
        </w:rPr>
        <w:t xml:space="preserve">C_*CH3, </w:t>
      </w:r>
      <w:proofErr w:type="gramStart"/>
      <w:r w:rsidR="00057715" w:rsidRPr="002E51CC">
        <w:rPr>
          <w:rFonts w:ascii="Times New Roman" w:hAnsi="Times New Roman" w:cs="Times New Roman"/>
          <w:sz w:val="22"/>
        </w:rPr>
        <w:t>Cu(</w:t>
      </w:r>
      <w:proofErr w:type="gramEnd"/>
      <w:r w:rsidR="00057715" w:rsidRPr="002E51CC">
        <w:rPr>
          <w:rFonts w:ascii="Times New Roman" w:hAnsi="Times New Roman" w:cs="Times New Roman"/>
          <w:sz w:val="22"/>
        </w:rPr>
        <w:t>111)_TS1, and Cu(111)_*CH3 complexes.</w:t>
      </w:r>
      <w:r w:rsidR="0093206D" w:rsidRPr="002E51CC">
        <w:rPr>
          <w:rFonts w:ascii="Times New Roman" w:hAnsi="Times New Roman" w:cs="Times New Roman"/>
          <w:sz w:val="22"/>
        </w:rPr>
        <w:t xml:space="preserve"> </w:t>
      </w:r>
    </w:p>
    <w:p w14:paraId="2876B1CF" w14:textId="185B78B4" w:rsidR="00805514" w:rsidRPr="002E51CC" w:rsidRDefault="00805514" w:rsidP="00805514">
      <w:pPr>
        <w:rPr>
          <w:rFonts w:ascii="Times New Roman" w:hAnsi="Times New Roman" w:cs="Times New Roman"/>
          <w:sz w:val="2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4"/>
        <w:gridCol w:w="1695"/>
        <w:gridCol w:w="1863"/>
        <w:gridCol w:w="1588"/>
        <w:gridCol w:w="1756"/>
      </w:tblGrid>
      <w:tr w:rsidR="00805514" w:rsidRPr="002E51CC" w14:paraId="7699C040" w14:textId="77777777" w:rsidTr="00E61051"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</w:tcPr>
          <w:p w14:paraId="6C9015DB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proofErr w:type="spellStart"/>
            <w:r w:rsidRPr="002E51CC">
              <w:rPr>
                <w:rFonts w:cs="Times New Roman"/>
                <w:b/>
                <w:bCs/>
                <w:sz w:val="22"/>
              </w:rPr>
              <w:t>pCOHP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6EA37395" w14:textId="421FF482" w:rsidR="00805514" w:rsidRPr="002E51CC" w:rsidRDefault="00805514" w:rsidP="006409D9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Cu-H</w:t>
            </w:r>
            <w:r w:rsidR="006409D9" w:rsidRPr="002E51CC">
              <w:rPr>
                <w:rFonts w:cs="Times New Roman"/>
                <w:b/>
                <w:bCs/>
                <w:sz w:val="22"/>
              </w:rPr>
              <w:t>D</w:t>
            </w:r>
            <w:r w:rsidRPr="002E51CC">
              <w:rPr>
                <w:rFonts w:cs="Times New Roman"/>
                <w:b/>
                <w:bCs/>
                <w:sz w:val="22"/>
              </w:rPr>
              <w:t>C_TS1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</w:tcPr>
          <w:p w14:paraId="0F96133E" w14:textId="4FE63B83" w:rsidR="00805514" w:rsidRPr="002E51CC" w:rsidRDefault="00805514" w:rsidP="006409D9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2E51CC">
              <w:rPr>
                <w:rFonts w:cs="Times New Roman"/>
                <w:b/>
                <w:bCs/>
                <w:sz w:val="22"/>
              </w:rPr>
              <w:t>Cu-H</w:t>
            </w:r>
            <w:r w:rsidR="006409D9" w:rsidRPr="002E51CC">
              <w:rPr>
                <w:rFonts w:cs="Times New Roman"/>
                <w:b/>
                <w:bCs/>
                <w:sz w:val="22"/>
              </w:rPr>
              <w:t>D</w:t>
            </w:r>
            <w:r w:rsidRPr="002E51CC">
              <w:rPr>
                <w:rFonts w:cs="Times New Roman"/>
                <w:b/>
                <w:bCs/>
                <w:sz w:val="22"/>
              </w:rPr>
              <w:t>C_*CH</w:t>
            </w:r>
            <w:r w:rsidRPr="002E51CC">
              <w:rPr>
                <w:rFonts w:cs="Times New Roman"/>
                <w:b/>
                <w:bCs/>
                <w:sz w:val="22"/>
                <w:vertAlign w:val="subscript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</w:tcPr>
          <w:p w14:paraId="0B6CEB99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proofErr w:type="gramStart"/>
            <w:r w:rsidRPr="002E51CC">
              <w:rPr>
                <w:rFonts w:cs="Times New Roman"/>
                <w:b/>
                <w:bCs/>
                <w:sz w:val="22"/>
              </w:rPr>
              <w:t>Cu(</w:t>
            </w:r>
            <w:proofErr w:type="gramEnd"/>
            <w:r w:rsidRPr="002E51CC">
              <w:rPr>
                <w:rFonts w:cs="Times New Roman"/>
                <w:b/>
                <w:bCs/>
                <w:sz w:val="22"/>
              </w:rPr>
              <w:t>111)_TS1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14:paraId="6C96F74A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b/>
                <w:bCs/>
                <w:sz w:val="22"/>
              </w:rPr>
            </w:pPr>
            <w:proofErr w:type="gramStart"/>
            <w:r w:rsidRPr="002E51CC">
              <w:rPr>
                <w:rFonts w:cs="Times New Roman"/>
                <w:b/>
                <w:bCs/>
                <w:sz w:val="22"/>
              </w:rPr>
              <w:t>Cu(</w:t>
            </w:r>
            <w:proofErr w:type="gramEnd"/>
            <w:r w:rsidRPr="002E51CC">
              <w:rPr>
                <w:rFonts w:cs="Times New Roman"/>
                <w:b/>
                <w:bCs/>
                <w:sz w:val="22"/>
              </w:rPr>
              <w:t>111)_*CH</w:t>
            </w:r>
            <w:r w:rsidRPr="002E51CC">
              <w:rPr>
                <w:rFonts w:cs="Times New Roman"/>
                <w:b/>
                <w:bCs/>
                <w:sz w:val="22"/>
                <w:vertAlign w:val="subscript"/>
              </w:rPr>
              <w:t>3</w:t>
            </w:r>
          </w:p>
        </w:tc>
      </w:tr>
      <w:tr w:rsidR="00805514" w:rsidRPr="002E51CC" w14:paraId="4AB4E20F" w14:textId="77777777" w:rsidTr="00E61051">
        <w:tc>
          <w:tcPr>
            <w:tcW w:w="1404" w:type="dxa"/>
            <w:tcBorders>
              <w:top w:val="single" w:sz="4" w:space="0" w:color="auto"/>
            </w:tcBorders>
          </w:tcPr>
          <w:p w14:paraId="03714686" w14:textId="5F041B78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i/>
                <w:iCs/>
                <w:sz w:val="22"/>
              </w:rPr>
              <w:t>d</w:t>
            </w:r>
            <w:r w:rsidRPr="002E51CC">
              <w:rPr>
                <w:rFonts w:cs="Times New Roman"/>
                <w:sz w:val="22"/>
              </w:rPr>
              <w:t>-</w:t>
            </w:r>
            <w:proofErr w:type="spellStart"/>
            <w:r w:rsidRPr="002E51CC">
              <w:rPr>
                <w:rFonts w:cs="Times New Roman"/>
                <w:i/>
                <w:iCs/>
                <w:sz w:val="22"/>
              </w:rPr>
              <w:t>p</w:t>
            </w:r>
            <w:r w:rsidR="0083008E" w:rsidRPr="002E51CC">
              <w:rPr>
                <w:rFonts w:cs="Times New Roman"/>
                <w:sz w:val="22"/>
                <w:vertAlign w:val="subscript"/>
              </w:rPr>
              <w:t>total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</w:tcBorders>
          </w:tcPr>
          <w:p w14:paraId="2BAB2C1E" w14:textId="74B88844" w:rsidR="00805514" w:rsidRPr="002E51CC" w:rsidRDefault="00805514" w:rsidP="00501E49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</w:t>
            </w:r>
            <w:r w:rsidR="00501E49" w:rsidRPr="002E51CC">
              <w:rPr>
                <w:rFonts w:cs="Times New Roman"/>
                <w:sz w:val="22"/>
              </w:rPr>
              <w:t>26</w:t>
            </w:r>
          </w:p>
        </w:tc>
        <w:tc>
          <w:tcPr>
            <w:tcW w:w="1863" w:type="dxa"/>
            <w:tcBorders>
              <w:top w:val="single" w:sz="4" w:space="0" w:color="auto"/>
            </w:tcBorders>
          </w:tcPr>
          <w:p w14:paraId="60C83F88" w14:textId="5DDD6069" w:rsidR="00805514" w:rsidRPr="002E51CC" w:rsidRDefault="00805514" w:rsidP="00501E49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</w:t>
            </w:r>
            <w:r w:rsidR="00501E49" w:rsidRPr="002E51CC">
              <w:rPr>
                <w:rFonts w:cs="Times New Roman"/>
                <w:sz w:val="22"/>
              </w:rPr>
              <w:t>62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7D3A2CEE" w14:textId="75F5AF9F" w:rsidR="00805514" w:rsidRPr="002E51CC" w:rsidRDefault="00805514" w:rsidP="00501E49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</w:t>
            </w:r>
            <w:r w:rsidR="00501E49" w:rsidRPr="002E51CC">
              <w:rPr>
                <w:rFonts w:cs="Times New Roman"/>
                <w:sz w:val="22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</w:tcBorders>
          </w:tcPr>
          <w:p w14:paraId="3BDA8F36" w14:textId="3E9ADF7E" w:rsidR="00805514" w:rsidRPr="002E51CC" w:rsidRDefault="00805514" w:rsidP="00501E49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</w:t>
            </w:r>
            <w:r w:rsidR="00501E49" w:rsidRPr="002E51CC">
              <w:rPr>
                <w:rFonts w:cs="Times New Roman"/>
                <w:sz w:val="22"/>
              </w:rPr>
              <w:t>73</w:t>
            </w:r>
          </w:p>
        </w:tc>
      </w:tr>
      <w:tr w:rsidR="00805514" w:rsidRPr="002E51CC" w14:paraId="7B504299" w14:textId="77777777" w:rsidTr="00E61051">
        <w:tc>
          <w:tcPr>
            <w:tcW w:w="1404" w:type="dxa"/>
          </w:tcPr>
          <w:p w14:paraId="18513251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i/>
                <w:iCs/>
                <w:sz w:val="22"/>
              </w:rPr>
              <w:t>d</w:t>
            </w:r>
            <w:r w:rsidRPr="002E51CC">
              <w:rPr>
                <w:rFonts w:cs="Times New Roman"/>
                <w:sz w:val="22"/>
              </w:rPr>
              <w:t>-</w:t>
            </w:r>
            <w:r w:rsidRPr="002E51CC">
              <w:rPr>
                <w:rFonts w:cs="Times New Roman"/>
                <w:i/>
                <w:iCs/>
                <w:sz w:val="22"/>
              </w:rPr>
              <w:t>p</w:t>
            </w:r>
            <w:r w:rsidRPr="002E51CC">
              <w:rPr>
                <w:rFonts w:cs="Times New Roman"/>
                <w:sz w:val="22"/>
                <w:vertAlign w:val="subscript"/>
              </w:rPr>
              <w:t>x</w:t>
            </w:r>
          </w:p>
        </w:tc>
        <w:tc>
          <w:tcPr>
            <w:tcW w:w="1695" w:type="dxa"/>
          </w:tcPr>
          <w:p w14:paraId="7E04113C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0.00</w:t>
            </w:r>
          </w:p>
        </w:tc>
        <w:tc>
          <w:tcPr>
            <w:tcW w:w="1863" w:type="dxa"/>
          </w:tcPr>
          <w:p w14:paraId="7D161365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0.04</w:t>
            </w:r>
          </w:p>
        </w:tc>
        <w:tc>
          <w:tcPr>
            <w:tcW w:w="1588" w:type="dxa"/>
          </w:tcPr>
          <w:p w14:paraId="52F2F969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0.00</w:t>
            </w:r>
          </w:p>
        </w:tc>
        <w:tc>
          <w:tcPr>
            <w:tcW w:w="1756" w:type="dxa"/>
          </w:tcPr>
          <w:p w14:paraId="4E570464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0.16</w:t>
            </w:r>
          </w:p>
        </w:tc>
      </w:tr>
      <w:tr w:rsidR="00805514" w:rsidRPr="002E51CC" w14:paraId="36B53E37" w14:textId="77777777" w:rsidTr="00E61051">
        <w:tc>
          <w:tcPr>
            <w:tcW w:w="1404" w:type="dxa"/>
          </w:tcPr>
          <w:p w14:paraId="5117D25B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i/>
                <w:iCs/>
                <w:sz w:val="22"/>
              </w:rPr>
              <w:t>d</w:t>
            </w:r>
            <w:r w:rsidRPr="002E51CC">
              <w:rPr>
                <w:rFonts w:cs="Times New Roman"/>
                <w:sz w:val="22"/>
              </w:rPr>
              <w:t>-</w:t>
            </w:r>
            <w:proofErr w:type="spellStart"/>
            <w:r w:rsidRPr="002E51CC">
              <w:rPr>
                <w:rFonts w:cs="Times New Roman"/>
                <w:i/>
                <w:iCs/>
                <w:sz w:val="22"/>
              </w:rPr>
              <w:t>p</w:t>
            </w:r>
            <w:r w:rsidRPr="002E51CC">
              <w:rPr>
                <w:rFonts w:cs="Times New Roman"/>
                <w:sz w:val="22"/>
                <w:vertAlign w:val="subscript"/>
              </w:rPr>
              <w:t>y</w:t>
            </w:r>
            <w:proofErr w:type="spellEnd"/>
          </w:p>
        </w:tc>
        <w:tc>
          <w:tcPr>
            <w:tcW w:w="1695" w:type="dxa"/>
          </w:tcPr>
          <w:p w14:paraId="19EDC0C2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0.03</w:t>
            </w:r>
          </w:p>
        </w:tc>
        <w:tc>
          <w:tcPr>
            <w:tcW w:w="1863" w:type="dxa"/>
          </w:tcPr>
          <w:p w14:paraId="510881D5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0.04</w:t>
            </w:r>
          </w:p>
        </w:tc>
        <w:tc>
          <w:tcPr>
            <w:tcW w:w="1588" w:type="dxa"/>
          </w:tcPr>
          <w:p w14:paraId="4E699A6D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0.00</w:t>
            </w:r>
          </w:p>
        </w:tc>
        <w:tc>
          <w:tcPr>
            <w:tcW w:w="1756" w:type="dxa"/>
          </w:tcPr>
          <w:p w14:paraId="44561D77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0.08</w:t>
            </w:r>
          </w:p>
        </w:tc>
      </w:tr>
      <w:tr w:rsidR="00805514" w:rsidRPr="002E51CC" w14:paraId="2713AEAC" w14:textId="77777777" w:rsidTr="00E61051">
        <w:tc>
          <w:tcPr>
            <w:tcW w:w="1404" w:type="dxa"/>
            <w:tcBorders>
              <w:bottom w:val="single" w:sz="4" w:space="0" w:color="auto"/>
            </w:tcBorders>
          </w:tcPr>
          <w:p w14:paraId="6220919B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i/>
                <w:iCs/>
                <w:sz w:val="22"/>
              </w:rPr>
              <w:t>d</w:t>
            </w:r>
            <w:r w:rsidRPr="002E51CC">
              <w:rPr>
                <w:rFonts w:cs="Times New Roman"/>
                <w:sz w:val="22"/>
              </w:rPr>
              <w:t>-</w:t>
            </w:r>
            <w:proofErr w:type="spellStart"/>
            <w:r w:rsidRPr="002E51CC">
              <w:rPr>
                <w:rFonts w:cs="Times New Roman"/>
                <w:i/>
                <w:iCs/>
                <w:sz w:val="22"/>
              </w:rPr>
              <w:t>p</w:t>
            </w:r>
            <w:r w:rsidRPr="002E51CC">
              <w:rPr>
                <w:rFonts w:cs="Times New Roman"/>
                <w:sz w:val="22"/>
                <w:vertAlign w:val="subscript"/>
              </w:rPr>
              <w:t>z</w:t>
            </w:r>
            <w:proofErr w:type="spellEnd"/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14:paraId="167EC80B" w14:textId="436616B6" w:rsidR="00805514" w:rsidRPr="002E51CC" w:rsidRDefault="00501E49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0.2</w:t>
            </w:r>
            <w:r w:rsidR="00805514" w:rsidRPr="002E51CC">
              <w:rPr>
                <w:rFonts w:cs="Times New Roman"/>
                <w:sz w:val="22"/>
              </w:rPr>
              <w:t>4</w:t>
            </w: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14:paraId="18CD1495" w14:textId="521BA920" w:rsidR="00805514" w:rsidRPr="002E51CC" w:rsidRDefault="00805514" w:rsidP="00501E49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</w:t>
            </w:r>
            <w:r w:rsidR="00501E49" w:rsidRPr="002E51CC">
              <w:rPr>
                <w:rFonts w:cs="Times New Roman"/>
                <w:sz w:val="22"/>
              </w:rPr>
              <w:t>55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14:paraId="0E9B4FA7" w14:textId="77777777" w:rsidR="00805514" w:rsidRPr="002E51CC" w:rsidRDefault="00805514" w:rsidP="00E61051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0.03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14:paraId="774B83FE" w14:textId="7D2C63DC" w:rsidR="00805514" w:rsidRPr="002E51CC" w:rsidRDefault="00805514" w:rsidP="00501E49">
            <w:pPr>
              <w:spacing w:line="480" w:lineRule="auto"/>
              <w:jc w:val="center"/>
              <w:rPr>
                <w:rFonts w:cs="Times New Roman"/>
                <w:sz w:val="22"/>
              </w:rPr>
            </w:pPr>
            <w:r w:rsidRPr="002E51CC">
              <w:rPr>
                <w:rFonts w:cs="Times New Roman"/>
                <w:sz w:val="22"/>
              </w:rPr>
              <w:t>0.</w:t>
            </w:r>
            <w:r w:rsidR="00501E49" w:rsidRPr="002E51CC">
              <w:rPr>
                <w:rFonts w:cs="Times New Roman"/>
                <w:sz w:val="22"/>
              </w:rPr>
              <w:t>4</w:t>
            </w:r>
            <w:r w:rsidRPr="002E51CC">
              <w:rPr>
                <w:rFonts w:cs="Times New Roman"/>
                <w:sz w:val="22"/>
              </w:rPr>
              <w:t>9</w:t>
            </w:r>
          </w:p>
        </w:tc>
      </w:tr>
    </w:tbl>
    <w:p w14:paraId="3920B8A7" w14:textId="77777777" w:rsidR="00805514" w:rsidRPr="002E51CC" w:rsidRDefault="00805514" w:rsidP="00805514">
      <w:pPr>
        <w:widowControl/>
        <w:jc w:val="left"/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br w:type="page"/>
      </w:r>
    </w:p>
    <w:p w14:paraId="284E5213" w14:textId="77777777" w:rsidR="00EE5E61" w:rsidRPr="002E51CC" w:rsidRDefault="00EE5E61" w:rsidP="00884A11">
      <w:pPr>
        <w:rPr>
          <w:rFonts w:ascii="Times New Roman" w:hAnsi="Times New Roman" w:cs="Times New Roman"/>
          <w:b/>
          <w:bCs/>
          <w:sz w:val="22"/>
        </w:rPr>
      </w:pPr>
      <w:r w:rsidRPr="002E51CC">
        <w:rPr>
          <w:rFonts w:ascii="Times New Roman" w:hAnsi="Times New Roman" w:cs="Times New Roman"/>
          <w:b/>
          <w:bCs/>
          <w:sz w:val="22"/>
        </w:rPr>
        <w:lastRenderedPageBreak/>
        <w:t>References</w:t>
      </w:r>
    </w:p>
    <w:p w14:paraId="5FAF5913" w14:textId="77777777" w:rsidR="00367CBA" w:rsidRPr="002E51CC" w:rsidRDefault="00367CBA" w:rsidP="00884A11">
      <w:pPr>
        <w:rPr>
          <w:rFonts w:ascii="Times New Roman" w:hAnsi="Times New Roman" w:cs="Times New Roman"/>
          <w:sz w:val="22"/>
        </w:rPr>
      </w:pPr>
    </w:p>
    <w:p w14:paraId="4C2B635C" w14:textId="77777777" w:rsidR="005C3DE8" w:rsidRPr="002E51CC" w:rsidRDefault="00367CBA" w:rsidP="005C3DE8">
      <w:pPr>
        <w:pStyle w:val="EndNoteBibliography"/>
        <w:ind w:left="720" w:hanging="720"/>
      </w:pPr>
      <w:r w:rsidRPr="002E51CC">
        <w:rPr>
          <w:rFonts w:ascii="Times New Roman" w:hAnsi="Times New Roman" w:cs="Times New Roman"/>
          <w:noProof w:val="0"/>
          <w:sz w:val="22"/>
        </w:rPr>
        <w:fldChar w:fldCharType="begin"/>
      </w:r>
      <w:r w:rsidRPr="002E51CC">
        <w:rPr>
          <w:rFonts w:ascii="Times New Roman" w:hAnsi="Times New Roman" w:cs="Times New Roman"/>
          <w:noProof w:val="0"/>
          <w:sz w:val="22"/>
        </w:rPr>
        <w:instrText xml:space="preserve"> ADDIN EN.REFLIST </w:instrText>
      </w:r>
      <w:r w:rsidRPr="002E51CC">
        <w:rPr>
          <w:rFonts w:ascii="Times New Roman" w:hAnsi="Times New Roman" w:cs="Times New Roman"/>
          <w:noProof w:val="0"/>
          <w:sz w:val="22"/>
        </w:rPr>
        <w:fldChar w:fldCharType="separate"/>
      </w:r>
      <w:r w:rsidR="005C3DE8" w:rsidRPr="002E51CC">
        <w:t>1</w:t>
      </w:r>
      <w:r w:rsidR="005C3DE8" w:rsidRPr="002E51CC">
        <w:tab/>
        <w:t xml:space="preserve">Kresse, G. &amp; Furthmüller, J. Efficiency of ab-initio total energy calculations for metals and semiconductors using a plane-wave basis set. </w:t>
      </w:r>
      <w:r w:rsidR="005C3DE8" w:rsidRPr="002E51CC">
        <w:rPr>
          <w:i/>
        </w:rPr>
        <w:t>Computational materials science</w:t>
      </w:r>
      <w:r w:rsidR="005C3DE8" w:rsidRPr="002E51CC">
        <w:t xml:space="preserve"> </w:t>
      </w:r>
      <w:r w:rsidR="005C3DE8" w:rsidRPr="002E51CC">
        <w:rPr>
          <w:b/>
        </w:rPr>
        <w:t>6</w:t>
      </w:r>
      <w:r w:rsidR="005C3DE8" w:rsidRPr="002E51CC">
        <w:t>, 15-50 (1996).</w:t>
      </w:r>
    </w:p>
    <w:p w14:paraId="5718E269" w14:textId="77777777" w:rsidR="005C3DE8" w:rsidRPr="002E51CC" w:rsidRDefault="005C3DE8" w:rsidP="005C3DE8">
      <w:pPr>
        <w:pStyle w:val="EndNoteBibliography"/>
        <w:ind w:left="720" w:hanging="720"/>
      </w:pPr>
      <w:r w:rsidRPr="002E51CC">
        <w:t>2</w:t>
      </w:r>
      <w:r w:rsidRPr="002E51CC">
        <w:tab/>
        <w:t xml:space="preserve">Botana, A. S. &amp; Norman, M. R. Electronic structure and magnetism of transition metal dihalides: Bulk to monolayer. </w:t>
      </w:r>
      <w:r w:rsidRPr="002E51CC">
        <w:rPr>
          <w:i/>
        </w:rPr>
        <w:t>Physical Review Materials</w:t>
      </w:r>
      <w:r w:rsidRPr="002E51CC">
        <w:t xml:space="preserve"> </w:t>
      </w:r>
      <w:r w:rsidRPr="002E51CC">
        <w:rPr>
          <w:b/>
        </w:rPr>
        <w:t>3</w:t>
      </w:r>
      <w:r w:rsidRPr="002E51CC">
        <w:t>, 044001 (2019).</w:t>
      </w:r>
    </w:p>
    <w:p w14:paraId="14498EE0" w14:textId="77777777" w:rsidR="005C3DE8" w:rsidRPr="002E51CC" w:rsidRDefault="005C3DE8" w:rsidP="005C3DE8">
      <w:pPr>
        <w:pStyle w:val="EndNoteBibliography"/>
        <w:ind w:left="720" w:hanging="720"/>
      </w:pPr>
      <w:r w:rsidRPr="002E51CC">
        <w:t>3</w:t>
      </w:r>
      <w:r w:rsidRPr="002E51CC">
        <w:tab/>
        <w:t xml:space="preserve">Perdew, J. P., Burke, K. &amp; Ernzerhof, M. Generalized gradient approximation made simple. </w:t>
      </w:r>
      <w:r w:rsidRPr="002E51CC">
        <w:rPr>
          <w:i/>
        </w:rPr>
        <w:t>Physical review letters</w:t>
      </w:r>
      <w:r w:rsidRPr="002E51CC">
        <w:t xml:space="preserve"> </w:t>
      </w:r>
      <w:r w:rsidRPr="002E51CC">
        <w:rPr>
          <w:b/>
        </w:rPr>
        <w:t>77</w:t>
      </w:r>
      <w:r w:rsidRPr="002E51CC">
        <w:t>, 3865 (1996).</w:t>
      </w:r>
    </w:p>
    <w:p w14:paraId="1436178A" w14:textId="77777777" w:rsidR="005C3DE8" w:rsidRPr="002E51CC" w:rsidRDefault="005C3DE8" w:rsidP="005C3DE8">
      <w:pPr>
        <w:pStyle w:val="EndNoteBibliography"/>
        <w:ind w:left="720" w:hanging="720"/>
      </w:pPr>
      <w:r w:rsidRPr="002E51CC">
        <w:t>4</w:t>
      </w:r>
      <w:r w:rsidRPr="002E51CC">
        <w:tab/>
        <w:t xml:space="preserve">Kresse, G. &amp; Joubert, D. From ultrasoft pseudopotentials to the projector augmented-wave method. </w:t>
      </w:r>
      <w:r w:rsidRPr="002E51CC">
        <w:rPr>
          <w:i/>
        </w:rPr>
        <w:t>Physical review b</w:t>
      </w:r>
      <w:r w:rsidRPr="002E51CC">
        <w:t xml:space="preserve"> </w:t>
      </w:r>
      <w:r w:rsidRPr="002E51CC">
        <w:rPr>
          <w:b/>
        </w:rPr>
        <w:t>59</w:t>
      </w:r>
      <w:r w:rsidRPr="002E51CC">
        <w:t>, 1758 (1999).</w:t>
      </w:r>
    </w:p>
    <w:p w14:paraId="1FB44BE5" w14:textId="77777777" w:rsidR="005C3DE8" w:rsidRPr="002E51CC" w:rsidRDefault="005C3DE8" w:rsidP="005C3DE8">
      <w:pPr>
        <w:pStyle w:val="EndNoteBibliography"/>
        <w:ind w:left="720" w:hanging="720"/>
      </w:pPr>
      <w:r w:rsidRPr="002E51CC">
        <w:t>5</w:t>
      </w:r>
      <w:r w:rsidRPr="002E51CC">
        <w:tab/>
        <w:t>Tinte, S.</w:t>
      </w:r>
      <w:r w:rsidRPr="002E51CC">
        <w:rPr>
          <w:i/>
        </w:rPr>
        <w:t xml:space="preserve"> et al.</w:t>
      </w:r>
      <w:r w:rsidRPr="002E51CC">
        <w:t xml:space="preserve"> Ferroelectric properties of BaxSr1</w:t>
      </w:r>
      <w:r w:rsidRPr="002E51CC">
        <w:rPr>
          <w:rFonts w:ascii="微软雅黑" w:eastAsia="微软雅黑" w:hAnsi="微软雅黑" w:cs="微软雅黑" w:hint="eastAsia"/>
        </w:rPr>
        <w:t>−</w:t>
      </w:r>
      <w:r w:rsidRPr="002E51CC">
        <w:t xml:space="preserve"> xTiO3 solid solutions obtained by molecular dynamics simulation. </w:t>
      </w:r>
      <w:r w:rsidRPr="002E51CC">
        <w:rPr>
          <w:i/>
        </w:rPr>
        <w:t>Journal of Physics: Condensed Matter</w:t>
      </w:r>
      <w:r w:rsidRPr="002E51CC">
        <w:t xml:space="preserve"> </w:t>
      </w:r>
      <w:r w:rsidRPr="002E51CC">
        <w:rPr>
          <w:b/>
        </w:rPr>
        <w:t>16</w:t>
      </w:r>
      <w:r w:rsidRPr="002E51CC">
        <w:t>, 3495 (2004).</w:t>
      </w:r>
    </w:p>
    <w:p w14:paraId="6F5E33A3" w14:textId="77777777" w:rsidR="005C3DE8" w:rsidRPr="002E51CC" w:rsidRDefault="005C3DE8" w:rsidP="005C3DE8">
      <w:pPr>
        <w:pStyle w:val="EndNoteBibliography"/>
        <w:ind w:left="720" w:hanging="720"/>
      </w:pPr>
      <w:r w:rsidRPr="002E51CC">
        <w:t>6</w:t>
      </w:r>
      <w:r w:rsidRPr="002E51CC">
        <w:tab/>
        <w:t xml:space="preserve">Hoover, W. G. Canonical dynamics: Equilibrium phase-space distributions. </w:t>
      </w:r>
      <w:r w:rsidRPr="002E51CC">
        <w:rPr>
          <w:i/>
        </w:rPr>
        <w:t>Physical Review A</w:t>
      </w:r>
      <w:r w:rsidRPr="002E51CC">
        <w:t xml:space="preserve"> </w:t>
      </w:r>
      <w:r w:rsidRPr="002E51CC">
        <w:rPr>
          <w:b/>
        </w:rPr>
        <w:t>31</w:t>
      </w:r>
      <w:r w:rsidRPr="002E51CC">
        <w:t>, 1695-1697, doi:10.1103/PhysRevA.31.1695 (1985).</w:t>
      </w:r>
    </w:p>
    <w:p w14:paraId="0EAF1EF7" w14:textId="77777777" w:rsidR="005C3DE8" w:rsidRPr="002E51CC" w:rsidRDefault="005C3DE8" w:rsidP="005C3DE8">
      <w:pPr>
        <w:pStyle w:val="EndNoteBibliography"/>
        <w:ind w:left="720" w:hanging="720"/>
      </w:pPr>
      <w:r w:rsidRPr="002E51CC">
        <w:t>7</w:t>
      </w:r>
      <w:r w:rsidRPr="002E51CC">
        <w:tab/>
        <w:t xml:space="preserve">Bengtsson, L. Dipole correction for surface supercell calculations. </w:t>
      </w:r>
      <w:r w:rsidRPr="002E51CC">
        <w:rPr>
          <w:i/>
        </w:rPr>
        <w:t>Physical Review B</w:t>
      </w:r>
      <w:r w:rsidRPr="002E51CC">
        <w:t xml:space="preserve"> </w:t>
      </w:r>
      <w:r w:rsidRPr="002E51CC">
        <w:rPr>
          <w:b/>
        </w:rPr>
        <w:t>59</w:t>
      </w:r>
      <w:r w:rsidRPr="002E51CC">
        <w:t>, 12301 (1999).</w:t>
      </w:r>
    </w:p>
    <w:p w14:paraId="0F4C136E" w14:textId="77777777" w:rsidR="005C3DE8" w:rsidRPr="002E51CC" w:rsidRDefault="005C3DE8" w:rsidP="005C3DE8">
      <w:pPr>
        <w:pStyle w:val="EndNoteBibliography"/>
        <w:ind w:left="720" w:hanging="720"/>
      </w:pPr>
      <w:r w:rsidRPr="002E51CC">
        <w:rPr>
          <w:rFonts w:hint="eastAsia"/>
        </w:rPr>
        <w:t>8</w:t>
      </w:r>
      <w:r w:rsidRPr="002E51CC">
        <w:rPr>
          <w:rFonts w:hint="eastAsia"/>
        </w:rPr>
        <w:tab/>
        <w:t xml:space="preserve">Ehrlich, S., Moellmann, J., Reckien, W., Bredow, T. &amp; Grimme, S. System‐Dependent Dispersion Coefficients for the DFT‐D3 Treatment of Adsorption Processes on Ionic Surfaces. </w:t>
      </w:r>
      <w:r w:rsidRPr="002E51CC">
        <w:rPr>
          <w:rFonts w:hint="eastAsia"/>
          <w:i/>
        </w:rPr>
        <w:t>ChemPhysChem</w:t>
      </w:r>
      <w:r w:rsidRPr="002E51CC">
        <w:rPr>
          <w:rFonts w:hint="eastAsia"/>
        </w:rPr>
        <w:t xml:space="preserve"> </w:t>
      </w:r>
      <w:r w:rsidRPr="002E51CC">
        <w:rPr>
          <w:rFonts w:hint="eastAsia"/>
          <w:b/>
        </w:rPr>
        <w:t>12</w:t>
      </w:r>
      <w:r w:rsidRPr="002E51CC">
        <w:rPr>
          <w:rFonts w:hint="eastAsia"/>
        </w:rPr>
        <w:t>, 3414-3420 (2011).</w:t>
      </w:r>
    </w:p>
    <w:p w14:paraId="63772EB7" w14:textId="77777777" w:rsidR="005C3DE8" w:rsidRPr="002E51CC" w:rsidRDefault="005C3DE8" w:rsidP="005C3DE8">
      <w:pPr>
        <w:pStyle w:val="EndNoteBibliography"/>
        <w:ind w:left="720" w:hanging="720"/>
      </w:pPr>
      <w:r w:rsidRPr="002E51CC">
        <w:t>9</w:t>
      </w:r>
      <w:r w:rsidRPr="002E51CC">
        <w:tab/>
        <w:t xml:space="preserve">Grimme, S., Ehrlich, S. &amp; Goerigk, L. Effect of the damping function in dispersion corrected density functional theory. </w:t>
      </w:r>
      <w:r w:rsidRPr="002E51CC">
        <w:rPr>
          <w:i/>
        </w:rPr>
        <w:t>Journal of computational chemistry</w:t>
      </w:r>
      <w:r w:rsidRPr="002E51CC">
        <w:t xml:space="preserve"> </w:t>
      </w:r>
      <w:r w:rsidRPr="002E51CC">
        <w:rPr>
          <w:b/>
        </w:rPr>
        <w:t>32</w:t>
      </w:r>
      <w:r w:rsidRPr="002E51CC">
        <w:t>, 1456-1465 (2011).</w:t>
      </w:r>
    </w:p>
    <w:p w14:paraId="748AE0B1" w14:textId="77777777" w:rsidR="005C3DE8" w:rsidRPr="002E51CC" w:rsidRDefault="005C3DE8" w:rsidP="005C3DE8">
      <w:pPr>
        <w:pStyle w:val="EndNoteBibliography"/>
        <w:ind w:left="720" w:hanging="720"/>
      </w:pPr>
      <w:r w:rsidRPr="002E51CC">
        <w:t>10</w:t>
      </w:r>
      <w:r w:rsidRPr="002E51CC">
        <w:tab/>
        <w:t xml:space="preserve">Henkelman, G., Uberuaga, B. P. &amp; Jónsson, H. A climbing image nudged elastic band method for finding saddle points and minimum energy paths. </w:t>
      </w:r>
      <w:r w:rsidRPr="002E51CC">
        <w:rPr>
          <w:i/>
        </w:rPr>
        <w:t>The Journal of Chemical Physics</w:t>
      </w:r>
      <w:r w:rsidRPr="002E51CC">
        <w:t xml:space="preserve"> </w:t>
      </w:r>
      <w:r w:rsidRPr="002E51CC">
        <w:rPr>
          <w:b/>
        </w:rPr>
        <w:t>113</w:t>
      </w:r>
      <w:r w:rsidRPr="002E51CC">
        <w:t>, 9901-9904, doi:10.1063/1.1329672 (2000).</w:t>
      </w:r>
    </w:p>
    <w:p w14:paraId="7FE3BABA" w14:textId="77777777" w:rsidR="005C3DE8" w:rsidRPr="002E51CC" w:rsidRDefault="005C3DE8" w:rsidP="005C3DE8">
      <w:pPr>
        <w:pStyle w:val="EndNoteBibliography"/>
        <w:ind w:left="720" w:hanging="720"/>
      </w:pPr>
      <w:r w:rsidRPr="002E51CC">
        <w:t>11</w:t>
      </w:r>
      <w:r w:rsidRPr="002E51CC">
        <w:tab/>
        <w:t xml:space="preserve">Berne, B. J., Ciccotti, G. &amp; Coker, D. F. </w:t>
      </w:r>
      <w:r w:rsidRPr="002E51CC">
        <w:rPr>
          <w:i/>
        </w:rPr>
        <w:t>Classical and Quantum Dynamics in Condensed Phase Simulations: Proceedings of the International School of Physics</w:t>
      </w:r>
      <w:r w:rsidRPr="002E51CC">
        <w:t>.  (World Scientific, 1998).</w:t>
      </w:r>
    </w:p>
    <w:p w14:paraId="090701D5" w14:textId="77777777" w:rsidR="005C3DE8" w:rsidRPr="002E51CC" w:rsidRDefault="005C3DE8" w:rsidP="005C3DE8">
      <w:pPr>
        <w:pStyle w:val="EndNoteBibliography"/>
        <w:ind w:left="720" w:hanging="720"/>
      </w:pPr>
      <w:r w:rsidRPr="002E51CC">
        <w:rPr>
          <w:rFonts w:hint="eastAsia"/>
        </w:rPr>
        <w:t>12</w:t>
      </w:r>
      <w:r w:rsidRPr="002E51CC">
        <w:rPr>
          <w:rFonts w:hint="eastAsia"/>
        </w:rPr>
        <w:tab/>
        <w:t>Nelson, R.</w:t>
      </w:r>
      <w:r w:rsidRPr="002E51CC">
        <w:rPr>
          <w:rFonts w:hint="eastAsia"/>
          <w:i/>
        </w:rPr>
        <w:t xml:space="preserve"> et al.</w:t>
      </w:r>
      <w:r w:rsidRPr="002E51CC">
        <w:rPr>
          <w:rFonts w:hint="eastAsia"/>
        </w:rPr>
        <w:t xml:space="preserve"> LOBSTER: Local orbital projections, atomic charges, and chemical‐bonding analysis from projector‐augmented‐wave‐based density‐functional theory. </w:t>
      </w:r>
      <w:r w:rsidRPr="002E51CC">
        <w:rPr>
          <w:rFonts w:hint="eastAsia"/>
          <w:i/>
        </w:rPr>
        <w:t>Journal of Computational Chemistr</w:t>
      </w:r>
      <w:r w:rsidRPr="002E51CC">
        <w:rPr>
          <w:i/>
        </w:rPr>
        <w:t>y</w:t>
      </w:r>
      <w:r w:rsidRPr="002E51CC">
        <w:t xml:space="preserve"> (2020).</w:t>
      </w:r>
    </w:p>
    <w:p w14:paraId="1D1EFAB2" w14:textId="77777777" w:rsidR="005C3DE8" w:rsidRPr="002E51CC" w:rsidRDefault="005C3DE8" w:rsidP="005C3DE8">
      <w:pPr>
        <w:pStyle w:val="EndNoteBibliography"/>
        <w:ind w:left="720" w:hanging="720"/>
      </w:pPr>
      <w:r w:rsidRPr="002E51CC">
        <w:t>13</w:t>
      </w:r>
      <w:r w:rsidRPr="002E51CC">
        <w:tab/>
        <w:t>Koga, T., Kanayama, K., Watanabe, S. &amp; Thakkar, A. J. Analytical Hartree–Fock wave functions subject to cusp and asymptotic constraints: He to Xe, Li+ to Cs+, H</w:t>
      </w:r>
      <w:r w:rsidRPr="002E51CC">
        <w:rPr>
          <w:rFonts w:ascii="微软雅黑" w:eastAsia="微软雅黑" w:hAnsi="微软雅黑" w:cs="微软雅黑" w:hint="eastAsia"/>
        </w:rPr>
        <w:t>−</w:t>
      </w:r>
      <w:r w:rsidRPr="002E51CC">
        <w:t xml:space="preserve"> to I</w:t>
      </w:r>
      <w:r w:rsidRPr="002E51CC">
        <w:rPr>
          <w:rFonts w:ascii="微软雅黑" w:eastAsia="微软雅黑" w:hAnsi="微软雅黑" w:cs="微软雅黑" w:hint="eastAsia"/>
        </w:rPr>
        <w:t>−</w:t>
      </w:r>
      <w:r w:rsidRPr="002E51CC">
        <w:t xml:space="preserve">. </w:t>
      </w:r>
      <w:r w:rsidRPr="002E51CC">
        <w:rPr>
          <w:i/>
        </w:rPr>
        <w:t>International journal of quantum chemistry</w:t>
      </w:r>
      <w:r w:rsidRPr="002E51CC">
        <w:t xml:space="preserve"> </w:t>
      </w:r>
      <w:r w:rsidRPr="002E51CC">
        <w:rPr>
          <w:b/>
        </w:rPr>
        <w:t>71</w:t>
      </w:r>
      <w:r w:rsidRPr="002E51CC">
        <w:t>, 491-497 (1999).</w:t>
      </w:r>
    </w:p>
    <w:p w14:paraId="791D26A5" w14:textId="77777777" w:rsidR="005C3DE8" w:rsidRPr="002E51CC" w:rsidRDefault="005C3DE8" w:rsidP="005C3DE8">
      <w:pPr>
        <w:pStyle w:val="EndNoteBibliography"/>
        <w:ind w:left="720" w:hanging="720"/>
      </w:pPr>
      <w:r w:rsidRPr="002E51CC">
        <w:t>14</w:t>
      </w:r>
      <w:r w:rsidRPr="002E51CC">
        <w:tab/>
        <w:t xml:space="preserve">Koga, T., Kanayama, K., Watanabe, T., Imai, T. &amp; Thakkar, A. J. Analytical Hartree–Fock wave functions for the atoms Cs to Lr. </w:t>
      </w:r>
      <w:r w:rsidRPr="002E51CC">
        <w:rPr>
          <w:i/>
        </w:rPr>
        <w:t>Theoretical Chemistry Accounts</w:t>
      </w:r>
      <w:r w:rsidRPr="002E51CC">
        <w:t xml:space="preserve"> </w:t>
      </w:r>
      <w:r w:rsidRPr="002E51CC">
        <w:rPr>
          <w:b/>
        </w:rPr>
        <w:t>104</w:t>
      </w:r>
      <w:r w:rsidRPr="002E51CC">
        <w:t>, 411-413 (2000).</w:t>
      </w:r>
    </w:p>
    <w:p w14:paraId="26835B74" w14:textId="77777777" w:rsidR="005C3DE8" w:rsidRPr="002E51CC" w:rsidRDefault="005C3DE8" w:rsidP="005C3DE8">
      <w:pPr>
        <w:pStyle w:val="EndNoteBibliography"/>
        <w:ind w:left="720" w:hanging="720"/>
      </w:pPr>
      <w:r w:rsidRPr="002E51CC">
        <w:t>15</w:t>
      </w:r>
      <w:r w:rsidRPr="002E51CC">
        <w:tab/>
        <w:t xml:space="preserve">Momma, K. &amp; Izumi, F. VESTA 3 for three-dimensional visualization of crystal, volumetric and morphology data. </w:t>
      </w:r>
      <w:r w:rsidRPr="002E51CC">
        <w:rPr>
          <w:i/>
        </w:rPr>
        <w:t>Journal of applied crystallography</w:t>
      </w:r>
      <w:r w:rsidRPr="002E51CC">
        <w:t xml:space="preserve"> </w:t>
      </w:r>
      <w:r w:rsidRPr="002E51CC">
        <w:rPr>
          <w:b/>
        </w:rPr>
        <w:t>44</w:t>
      </w:r>
      <w:r w:rsidRPr="002E51CC">
        <w:t>, 1272-1276 (2011).</w:t>
      </w:r>
    </w:p>
    <w:p w14:paraId="32960FFC" w14:textId="7506CC5F" w:rsidR="005C3DE8" w:rsidRPr="002E51CC" w:rsidRDefault="005C3DE8" w:rsidP="005C3DE8">
      <w:pPr>
        <w:pStyle w:val="EndNoteBibliography"/>
        <w:ind w:left="720" w:hanging="720"/>
      </w:pPr>
      <w:r w:rsidRPr="002E51CC">
        <w:t>16</w:t>
      </w:r>
      <w:r w:rsidRPr="002E51CC">
        <w:tab/>
        <w:t>Cui, X.</w:t>
      </w:r>
      <w:r w:rsidRPr="002E51CC">
        <w:rPr>
          <w:i/>
        </w:rPr>
        <w:t xml:space="preserve"> et al.</w:t>
      </w:r>
      <w:r w:rsidRPr="002E51CC">
        <w:t xml:space="preserve"> Room-Temperature Methane Conversion by Graphene-Confined Single Iron Atoms. </w:t>
      </w:r>
      <w:r w:rsidRPr="002E51CC">
        <w:rPr>
          <w:i/>
        </w:rPr>
        <w:t>Chem</w:t>
      </w:r>
      <w:r w:rsidRPr="002E51CC">
        <w:t xml:space="preserve"> </w:t>
      </w:r>
      <w:r w:rsidRPr="002E51CC">
        <w:rPr>
          <w:b/>
        </w:rPr>
        <w:t>4</w:t>
      </w:r>
      <w:r w:rsidRPr="002E51CC">
        <w:t>, 1902-1910, doi:</w:t>
      </w:r>
      <w:hyperlink r:id="rId23" w:history="1">
        <w:r w:rsidRPr="002E51CC">
          <w:rPr>
            <w:rStyle w:val="af2"/>
          </w:rPr>
          <w:t>https://doi.org/10.1016/j.chempr.2018.05.006</w:t>
        </w:r>
      </w:hyperlink>
      <w:r w:rsidRPr="002E51CC">
        <w:t xml:space="preserve"> (2018).</w:t>
      </w:r>
    </w:p>
    <w:p w14:paraId="2D282BE3" w14:textId="77777777" w:rsidR="005C3DE8" w:rsidRPr="002E51CC" w:rsidRDefault="005C3DE8" w:rsidP="005C3DE8">
      <w:pPr>
        <w:pStyle w:val="EndNoteBibliography"/>
        <w:ind w:left="720" w:hanging="720"/>
      </w:pPr>
      <w:r w:rsidRPr="002E51CC">
        <w:t>17</w:t>
      </w:r>
      <w:r w:rsidRPr="002E51CC">
        <w:tab/>
        <w:t>Bauer, T.</w:t>
      </w:r>
      <w:r w:rsidRPr="002E51CC">
        <w:rPr>
          <w:i/>
        </w:rPr>
        <w:t xml:space="preserve"> et al.</w:t>
      </w:r>
      <w:r w:rsidRPr="002E51CC">
        <w:t xml:space="preserve"> Operando DRIFTS and DFT study of propane dehydrogenation over solid-</w:t>
      </w:r>
      <w:r w:rsidRPr="002E51CC">
        <w:lastRenderedPageBreak/>
        <w:t xml:space="preserve">and liquid-supported Ga x Pt y catalysts. </w:t>
      </w:r>
      <w:r w:rsidRPr="002E51CC">
        <w:rPr>
          <w:i/>
        </w:rPr>
        <w:t>ACS catalysis</w:t>
      </w:r>
      <w:r w:rsidRPr="002E51CC">
        <w:t xml:space="preserve"> </w:t>
      </w:r>
      <w:r w:rsidRPr="002E51CC">
        <w:rPr>
          <w:b/>
        </w:rPr>
        <w:t>9</w:t>
      </w:r>
      <w:r w:rsidRPr="002E51CC">
        <w:t>, 2842-2853 (2019).</w:t>
      </w:r>
    </w:p>
    <w:p w14:paraId="1BF5A373" w14:textId="77777777" w:rsidR="005C3DE8" w:rsidRPr="002E51CC" w:rsidRDefault="005C3DE8" w:rsidP="005C3DE8">
      <w:pPr>
        <w:pStyle w:val="EndNoteBibliography"/>
        <w:ind w:left="720" w:hanging="720"/>
      </w:pPr>
      <w:r w:rsidRPr="002E51CC">
        <w:t>18</w:t>
      </w:r>
      <w:r w:rsidRPr="002E51CC">
        <w:tab/>
        <w:t>Bai, S.</w:t>
      </w:r>
      <w:r w:rsidRPr="002E51CC">
        <w:rPr>
          <w:i/>
        </w:rPr>
        <w:t xml:space="preserve"> et al.</w:t>
      </w:r>
      <w:r w:rsidRPr="002E51CC">
        <w:t xml:space="preserve"> High-efficiency direct methane conversion to oxygenates on a cerium dioxide nanowires supported rhodium single-atom catalyst. </w:t>
      </w:r>
      <w:r w:rsidRPr="002E51CC">
        <w:rPr>
          <w:i/>
        </w:rPr>
        <w:t>Nature Communications</w:t>
      </w:r>
      <w:r w:rsidRPr="002E51CC">
        <w:t xml:space="preserve"> </w:t>
      </w:r>
      <w:r w:rsidRPr="002E51CC">
        <w:rPr>
          <w:b/>
        </w:rPr>
        <w:t>11</w:t>
      </w:r>
      <w:r w:rsidRPr="002E51CC">
        <w:t>, 954, doi:10.1038/s41467-020-14742-x (2020).</w:t>
      </w:r>
    </w:p>
    <w:p w14:paraId="6F732D97" w14:textId="77777777" w:rsidR="005C3DE8" w:rsidRPr="002E51CC" w:rsidRDefault="005C3DE8" w:rsidP="005C3DE8">
      <w:pPr>
        <w:pStyle w:val="EndNoteBibliography"/>
        <w:ind w:left="720" w:hanging="720"/>
      </w:pPr>
      <w:r w:rsidRPr="002E51CC">
        <w:t>19</w:t>
      </w:r>
      <w:r w:rsidRPr="002E51CC">
        <w:tab/>
        <w:t xml:space="preserve">Shan, J., Li, M., Allard, L. F., Lee, S. &amp; Flytzani-Stephanopoulos, M. Mild oxidation of methane to methanol or acetic acid on supported isolated rhodium catalysts. </w:t>
      </w:r>
      <w:r w:rsidRPr="002E51CC">
        <w:rPr>
          <w:i/>
        </w:rPr>
        <w:t>Nature</w:t>
      </w:r>
      <w:r w:rsidRPr="002E51CC">
        <w:t xml:space="preserve"> </w:t>
      </w:r>
      <w:r w:rsidRPr="002E51CC">
        <w:rPr>
          <w:b/>
        </w:rPr>
        <w:t>551</w:t>
      </w:r>
      <w:r w:rsidRPr="002E51CC">
        <w:t>, 605-608, doi:10.1038/nature24640 (2017).</w:t>
      </w:r>
    </w:p>
    <w:p w14:paraId="6A6A65D4" w14:textId="77777777" w:rsidR="005C3DE8" w:rsidRPr="002E51CC" w:rsidRDefault="005C3DE8" w:rsidP="005C3DE8">
      <w:pPr>
        <w:pStyle w:val="EndNoteBibliography"/>
        <w:ind w:left="720" w:hanging="720"/>
      </w:pPr>
      <w:r w:rsidRPr="002E51CC">
        <w:t>20</w:t>
      </w:r>
      <w:r w:rsidRPr="002E51CC">
        <w:tab/>
        <w:t xml:space="preserve">Kwon, Y., Kim, T. Y., Kwon, G., Yi, J. &amp; Lee, H. Selective Activation of Methane on Single-Atom Catalyst of Rhodium Dispersed on Zirconia for Direct Conversion. </w:t>
      </w:r>
      <w:r w:rsidRPr="002E51CC">
        <w:rPr>
          <w:i/>
        </w:rPr>
        <w:t>Journal of the American Chemical Society</w:t>
      </w:r>
      <w:r w:rsidRPr="002E51CC">
        <w:t xml:space="preserve"> </w:t>
      </w:r>
      <w:r w:rsidRPr="002E51CC">
        <w:rPr>
          <w:b/>
        </w:rPr>
        <w:t>139</w:t>
      </w:r>
      <w:r w:rsidRPr="002E51CC">
        <w:t>, 17694-17699, doi:10.1021/jacs.7b11010 (2017).</w:t>
      </w:r>
    </w:p>
    <w:p w14:paraId="4EE5735F" w14:textId="77777777" w:rsidR="005C3DE8" w:rsidRPr="002E51CC" w:rsidRDefault="005C3DE8" w:rsidP="005C3DE8">
      <w:pPr>
        <w:pStyle w:val="EndNoteBibliography"/>
        <w:ind w:left="720" w:hanging="720"/>
      </w:pPr>
      <w:r w:rsidRPr="002E51CC">
        <w:t>21</w:t>
      </w:r>
      <w:r w:rsidRPr="002E51CC">
        <w:tab/>
        <w:t>Shen, Q.</w:t>
      </w:r>
      <w:r w:rsidRPr="002E51CC">
        <w:rPr>
          <w:i/>
        </w:rPr>
        <w:t xml:space="preserve"> et al.</w:t>
      </w:r>
      <w:r w:rsidRPr="002E51CC">
        <w:t xml:space="preserve"> Single Chromium Atoms Supported on Titanium Dioxide Nanoparticles for Synergic Catalytic Methane Conversion under Mild Conditions. </w:t>
      </w:r>
      <w:r w:rsidRPr="002E51CC">
        <w:rPr>
          <w:i/>
        </w:rPr>
        <w:t>Angewandte Chemie International Edition</w:t>
      </w:r>
      <w:r w:rsidRPr="002E51CC">
        <w:t xml:space="preserve"> </w:t>
      </w:r>
      <w:r w:rsidRPr="002E51CC">
        <w:rPr>
          <w:b/>
        </w:rPr>
        <w:t>59</w:t>
      </w:r>
      <w:r w:rsidRPr="002E51CC">
        <w:t>, 1216-1219, doi:10.1002/anie.201913309 (2020).</w:t>
      </w:r>
    </w:p>
    <w:p w14:paraId="6AFF2425" w14:textId="77777777" w:rsidR="005C3DE8" w:rsidRPr="002E51CC" w:rsidRDefault="005C3DE8" w:rsidP="005C3DE8">
      <w:pPr>
        <w:pStyle w:val="EndNoteBibliography"/>
        <w:ind w:left="720" w:hanging="720"/>
      </w:pPr>
      <w:r w:rsidRPr="002E51CC">
        <w:t>22</w:t>
      </w:r>
      <w:r w:rsidRPr="002E51CC">
        <w:tab/>
        <w:t xml:space="preserve">Sushkevich, V. L., Palagin, D., Ranocchiari, M. &amp; van Bokhoven, J. A. Selective anaerobic oxidation of methane enables direct synthesis of methanol. </w:t>
      </w:r>
      <w:r w:rsidRPr="002E51CC">
        <w:rPr>
          <w:i/>
        </w:rPr>
        <w:t>Science</w:t>
      </w:r>
      <w:r w:rsidRPr="002E51CC">
        <w:t xml:space="preserve"> </w:t>
      </w:r>
      <w:r w:rsidRPr="002E51CC">
        <w:rPr>
          <w:b/>
        </w:rPr>
        <w:t>356</w:t>
      </w:r>
      <w:r w:rsidRPr="002E51CC">
        <w:t>, 523-527 (2017).</w:t>
      </w:r>
    </w:p>
    <w:p w14:paraId="69D37812" w14:textId="77777777" w:rsidR="005C3DE8" w:rsidRPr="002E51CC" w:rsidRDefault="005C3DE8" w:rsidP="005C3DE8">
      <w:pPr>
        <w:pStyle w:val="EndNoteBibliography"/>
        <w:ind w:left="720" w:hanging="720"/>
      </w:pPr>
      <w:r w:rsidRPr="002E51CC">
        <w:rPr>
          <w:rFonts w:hint="eastAsia"/>
        </w:rPr>
        <w:t>23</w:t>
      </w:r>
      <w:r w:rsidRPr="002E51CC">
        <w:rPr>
          <w:rFonts w:hint="eastAsia"/>
        </w:rPr>
        <w:tab/>
        <w:t>Hammond, C.</w:t>
      </w:r>
      <w:r w:rsidRPr="002E51CC">
        <w:rPr>
          <w:rFonts w:hint="eastAsia"/>
          <w:i/>
        </w:rPr>
        <w:t xml:space="preserve"> et al.</w:t>
      </w:r>
      <w:r w:rsidRPr="002E51CC">
        <w:rPr>
          <w:rFonts w:hint="eastAsia"/>
        </w:rPr>
        <w:t xml:space="preserve"> Direct catalytic conversion of methane to methanol in an aqueous medium by using copper‐promoted Fe‐ZSM‐5. </w:t>
      </w:r>
      <w:r w:rsidRPr="002E51CC">
        <w:rPr>
          <w:rFonts w:hint="eastAsia"/>
          <w:i/>
        </w:rPr>
        <w:t>Angewandte Chemie</w:t>
      </w:r>
      <w:r w:rsidRPr="002E51CC">
        <w:rPr>
          <w:rFonts w:hint="eastAsia"/>
        </w:rPr>
        <w:t xml:space="preserve"> </w:t>
      </w:r>
      <w:r w:rsidRPr="002E51CC">
        <w:rPr>
          <w:rFonts w:hint="eastAsia"/>
          <w:b/>
        </w:rPr>
        <w:t>124</w:t>
      </w:r>
      <w:r w:rsidRPr="002E51CC">
        <w:rPr>
          <w:rFonts w:hint="eastAsia"/>
        </w:rPr>
        <w:t>, 5219-5223 (2012).</w:t>
      </w:r>
    </w:p>
    <w:p w14:paraId="0EAB219B" w14:textId="77777777" w:rsidR="005C3DE8" w:rsidRPr="002E51CC" w:rsidRDefault="005C3DE8" w:rsidP="005C3DE8">
      <w:pPr>
        <w:pStyle w:val="EndNoteBibliography"/>
        <w:ind w:left="720" w:hanging="720"/>
      </w:pPr>
      <w:r w:rsidRPr="002E51CC">
        <w:t>24</w:t>
      </w:r>
      <w:r w:rsidRPr="002E51CC">
        <w:tab/>
        <w:t>Zheng, J.</w:t>
      </w:r>
      <w:r w:rsidRPr="002E51CC">
        <w:rPr>
          <w:i/>
        </w:rPr>
        <w:t xml:space="preserve"> et al.</w:t>
      </w:r>
      <w:r w:rsidRPr="002E51CC">
        <w:t xml:space="preserve"> Selective methane oxidation to methanol on Cu-oxo dimers stabilized by zirconia nodes of an NU-1000 metal–organic framework. </w:t>
      </w:r>
      <w:r w:rsidRPr="002E51CC">
        <w:rPr>
          <w:i/>
        </w:rPr>
        <w:t>Journal of the American Chemical Society</w:t>
      </w:r>
      <w:r w:rsidRPr="002E51CC">
        <w:t xml:space="preserve"> </w:t>
      </w:r>
      <w:r w:rsidRPr="002E51CC">
        <w:rPr>
          <w:b/>
        </w:rPr>
        <w:t>141</w:t>
      </w:r>
      <w:r w:rsidRPr="002E51CC">
        <w:t>, 9292-9304 (2019).</w:t>
      </w:r>
    </w:p>
    <w:p w14:paraId="00B0DF59" w14:textId="605BD555" w:rsidR="00580D9B" w:rsidRPr="00890C2C" w:rsidRDefault="00367CBA" w:rsidP="00884A11">
      <w:pPr>
        <w:rPr>
          <w:rFonts w:ascii="Times New Roman" w:hAnsi="Times New Roman" w:cs="Times New Roman"/>
          <w:sz w:val="22"/>
        </w:rPr>
      </w:pPr>
      <w:r w:rsidRPr="002E51CC">
        <w:rPr>
          <w:rFonts w:ascii="Times New Roman" w:hAnsi="Times New Roman" w:cs="Times New Roman"/>
          <w:sz w:val="22"/>
        </w:rPr>
        <w:fldChar w:fldCharType="end"/>
      </w:r>
    </w:p>
    <w:sectPr w:rsidR="00580D9B" w:rsidRPr="00890C2C" w:rsidSect="004D13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AFC85" w14:textId="77777777" w:rsidR="001936D5" w:rsidRDefault="001936D5" w:rsidP="005D2597">
      <w:r>
        <w:separator/>
      </w:r>
    </w:p>
  </w:endnote>
  <w:endnote w:type="continuationSeparator" w:id="0">
    <w:p w14:paraId="7980F70C" w14:textId="77777777" w:rsidR="001936D5" w:rsidRDefault="001936D5" w:rsidP="005D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95369" w14:textId="77777777" w:rsidR="001936D5" w:rsidRDefault="001936D5" w:rsidP="005D2597">
      <w:r>
        <w:separator/>
      </w:r>
    </w:p>
  </w:footnote>
  <w:footnote w:type="continuationSeparator" w:id="0">
    <w:p w14:paraId="213269F5" w14:textId="77777777" w:rsidR="001936D5" w:rsidRDefault="001936D5" w:rsidP="005D25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zd2tapv8pdp9hed2r55frst92dzwdxw0ttt&quot;&gt;endnote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/record-ids&gt;&lt;/item&gt;&lt;/Libraries&gt;"/>
  </w:docVars>
  <w:rsids>
    <w:rsidRoot w:val="00570DB5"/>
    <w:rsid w:val="00001FC5"/>
    <w:rsid w:val="000050D3"/>
    <w:rsid w:val="0001429E"/>
    <w:rsid w:val="00016E05"/>
    <w:rsid w:val="0002195C"/>
    <w:rsid w:val="000228FF"/>
    <w:rsid w:val="00023C35"/>
    <w:rsid w:val="00025C37"/>
    <w:rsid w:val="000304F0"/>
    <w:rsid w:val="000326F1"/>
    <w:rsid w:val="00034FBA"/>
    <w:rsid w:val="00035644"/>
    <w:rsid w:val="00044478"/>
    <w:rsid w:val="00045D42"/>
    <w:rsid w:val="00057715"/>
    <w:rsid w:val="0006039E"/>
    <w:rsid w:val="00060CD3"/>
    <w:rsid w:val="00065C93"/>
    <w:rsid w:val="00071A1D"/>
    <w:rsid w:val="0007713D"/>
    <w:rsid w:val="00077D2D"/>
    <w:rsid w:val="000837EB"/>
    <w:rsid w:val="000854CB"/>
    <w:rsid w:val="00087EEA"/>
    <w:rsid w:val="000A282F"/>
    <w:rsid w:val="000A4870"/>
    <w:rsid w:val="000A575A"/>
    <w:rsid w:val="000A68B3"/>
    <w:rsid w:val="000A701E"/>
    <w:rsid w:val="000B0D22"/>
    <w:rsid w:val="000B38F0"/>
    <w:rsid w:val="000C326A"/>
    <w:rsid w:val="000C37E5"/>
    <w:rsid w:val="000C466C"/>
    <w:rsid w:val="000D011B"/>
    <w:rsid w:val="000E20F7"/>
    <w:rsid w:val="000E2ADE"/>
    <w:rsid w:val="000E309A"/>
    <w:rsid w:val="000F28AC"/>
    <w:rsid w:val="00103541"/>
    <w:rsid w:val="001072CE"/>
    <w:rsid w:val="0011118E"/>
    <w:rsid w:val="00112FB4"/>
    <w:rsid w:val="001144FB"/>
    <w:rsid w:val="0011526A"/>
    <w:rsid w:val="00115AA3"/>
    <w:rsid w:val="00115FE4"/>
    <w:rsid w:val="001172B6"/>
    <w:rsid w:val="001214E8"/>
    <w:rsid w:val="001344BC"/>
    <w:rsid w:val="00142F14"/>
    <w:rsid w:val="00143FE2"/>
    <w:rsid w:val="0015471A"/>
    <w:rsid w:val="001655C5"/>
    <w:rsid w:val="001667C7"/>
    <w:rsid w:val="0016780C"/>
    <w:rsid w:val="00170AFC"/>
    <w:rsid w:val="00173823"/>
    <w:rsid w:val="0018347E"/>
    <w:rsid w:val="001936D5"/>
    <w:rsid w:val="001A0926"/>
    <w:rsid w:val="001A2CB8"/>
    <w:rsid w:val="001A3B3D"/>
    <w:rsid w:val="001B09AD"/>
    <w:rsid w:val="001B6174"/>
    <w:rsid w:val="001B74CE"/>
    <w:rsid w:val="001C16E2"/>
    <w:rsid w:val="001C3F69"/>
    <w:rsid w:val="001C4603"/>
    <w:rsid w:val="001D23AD"/>
    <w:rsid w:val="001D40D4"/>
    <w:rsid w:val="001E01BD"/>
    <w:rsid w:val="001E2F25"/>
    <w:rsid w:val="001E4E26"/>
    <w:rsid w:val="001F270D"/>
    <w:rsid w:val="0020172F"/>
    <w:rsid w:val="00210F37"/>
    <w:rsid w:val="00220EB3"/>
    <w:rsid w:val="00222EDC"/>
    <w:rsid w:val="002234A0"/>
    <w:rsid w:val="002241C8"/>
    <w:rsid w:val="002303DE"/>
    <w:rsid w:val="002303F7"/>
    <w:rsid w:val="00231C22"/>
    <w:rsid w:val="002331E4"/>
    <w:rsid w:val="00237DD5"/>
    <w:rsid w:val="002604D0"/>
    <w:rsid w:val="0027044A"/>
    <w:rsid w:val="00275B3B"/>
    <w:rsid w:val="00280343"/>
    <w:rsid w:val="00280DF9"/>
    <w:rsid w:val="002828BF"/>
    <w:rsid w:val="00283ACD"/>
    <w:rsid w:val="002867D6"/>
    <w:rsid w:val="00290BB0"/>
    <w:rsid w:val="0029108D"/>
    <w:rsid w:val="0029438C"/>
    <w:rsid w:val="002959DB"/>
    <w:rsid w:val="002C392C"/>
    <w:rsid w:val="002C5FEF"/>
    <w:rsid w:val="002C73FD"/>
    <w:rsid w:val="002D13BC"/>
    <w:rsid w:val="002D44F9"/>
    <w:rsid w:val="002E51CC"/>
    <w:rsid w:val="002E686A"/>
    <w:rsid w:val="002F24B1"/>
    <w:rsid w:val="002F383A"/>
    <w:rsid w:val="002F43F6"/>
    <w:rsid w:val="00303065"/>
    <w:rsid w:val="00303657"/>
    <w:rsid w:val="00311EDA"/>
    <w:rsid w:val="00313CC7"/>
    <w:rsid w:val="00316D3F"/>
    <w:rsid w:val="003219FE"/>
    <w:rsid w:val="00323E07"/>
    <w:rsid w:val="0033319F"/>
    <w:rsid w:val="003332DF"/>
    <w:rsid w:val="00336F49"/>
    <w:rsid w:val="003450D3"/>
    <w:rsid w:val="0034638B"/>
    <w:rsid w:val="003466B9"/>
    <w:rsid w:val="00351946"/>
    <w:rsid w:val="00354B2C"/>
    <w:rsid w:val="00355834"/>
    <w:rsid w:val="00361BDD"/>
    <w:rsid w:val="0036518B"/>
    <w:rsid w:val="003653C4"/>
    <w:rsid w:val="00367CBA"/>
    <w:rsid w:val="00371650"/>
    <w:rsid w:val="0037306E"/>
    <w:rsid w:val="00374730"/>
    <w:rsid w:val="00381758"/>
    <w:rsid w:val="00384176"/>
    <w:rsid w:val="00384481"/>
    <w:rsid w:val="003876EA"/>
    <w:rsid w:val="00392D89"/>
    <w:rsid w:val="00394BCA"/>
    <w:rsid w:val="003A2688"/>
    <w:rsid w:val="003A30C5"/>
    <w:rsid w:val="003A3D3B"/>
    <w:rsid w:val="003A3D85"/>
    <w:rsid w:val="003A6B00"/>
    <w:rsid w:val="003B069D"/>
    <w:rsid w:val="003B3EBD"/>
    <w:rsid w:val="003B6E85"/>
    <w:rsid w:val="003C20B1"/>
    <w:rsid w:val="003C33A1"/>
    <w:rsid w:val="003C4812"/>
    <w:rsid w:val="003D41F3"/>
    <w:rsid w:val="003D73E3"/>
    <w:rsid w:val="003D7E69"/>
    <w:rsid w:val="003E5C5E"/>
    <w:rsid w:val="003E6FC6"/>
    <w:rsid w:val="003E71A8"/>
    <w:rsid w:val="003F1DBD"/>
    <w:rsid w:val="003F5A1E"/>
    <w:rsid w:val="00403E52"/>
    <w:rsid w:val="00405AB1"/>
    <w:rsid w:val="0040667A"/>
    <w:rsid w:val="00417631"/>
    <w:rsid w:val="00436425"/>
    <w:rsid w:val="00437520"/>
    <w:rsid w:val="00442F58"/>
    <w:rsid w:val="004525FA"/>
    <w:rsid w:val="00453CC8"/>
    <w:rsid w:val="00457433"/>
    <w:rsid w:val="004575B9"/>
    <w:rsid w:val="004633A9"/>
    <w:rsid w:val="0046422F"/>
    <w:rsid w:val="004770E2"/>
    <w:rsid w:val="00482217"/>
    <w:rsid w:val="00482D4E"/>
    <w:rsid w:val="004872DA"/>
    <w:rsid w:val="00491542"/>
    <w:rsid w:val="00492FD3"/>
    <w:rsid w:val="004935F2"/>
    <w:rsid w:val="00497ECC"/>
    <w:rsid w:val="004B1691"/>
    <w:rsid w:val="004C1703"/>
    <w:rsid w:val="004C3611"/>
    <w:rsid w:val="004C4777"/>
    <w:rsid w:val="004C54F1"/>
    <w:rsid w:val="004C7CAB"/>
    <w:rsid w:val="004D13B0"/>
    <w:rsid w:val="004D158E"/>
    <w:rsid w:val="004D4D48"/>
    <w:rsid w:val="004D4FDE"/>
    <w:rsid w:val="004E1B30"/>
    <w:rsid w:val="004F1266"/>
    <w:rsid w:val="004F7968"/>
    <w:rsid w:val="00500B09"/>
    <w:rsid w:val="00501150"/>
    <w:rsid w:val="0050181E"/>
    <w:rsid w:val="00501E49"/>
    <w:rsid w:val="00503813"/>
    <w:rsid w:val="00503FFC"/>
    <w:rsid w:val="00513F99"/>
    <w:rsid w:val="00515DB6"/>
    <w:rsid w:val="0052162B"/>
    <w:rsid w:val="0052193E"/>
    <w:rsid w:val="005237A7"/>
    <w:rsid w:val="00526266"/>
    <w:rsid w:val="0053057D"/>
    <w:rsid w:val="00533A7D"/>
    <w:rsid w:val="00537923"/>
    <w:rsid w:val="005432D4"/>
    <w:rsid w:val="0054608E"/>
    <w:rsid w:val="0055139A"/>
    <w:rsid w:val="00554B25"/>
    <w:rsid w:val="00556F3C"/>
    <w:rsid w:val="00564345"/>
    <w:rsid w:val="00564796"/>
    <w:rsid w:val="005679AB"/>
    <w:rsid w:val="00570565"/>
    <w:rsid w:val="00570DB5"/>
    <w:rsid w:val="00571468"/>
    <w:rsid w:val="005733E1"/>
    <w:rsid w:val="00573547"/>
    <w:rsid w:val="00580544"/>
    <w:rsid w:val="00580D9B"/>
    <w:rsid w:val="00581762"/>
    <w:rsid w:val="005842BF"/>
    <w:rsid w:val="005913A3"/>
    <w:rsid w:val="00591E87"/>
    <w:rsid w:val="00593244"/>
    <w:rsid w:val="00593F88"/>
    <w:rsid w:val="00596C30"/>
    <w:rsid w:val="005A6F6F"/>
    <w:rsid w:val="005B0000"/>
    <w:rsid w:val="005C3DE8"/>
    <w:rsid w:val="005C4A05"/>
    <w:rsid w:val="005C4A48"/>
    <w:rsid w:val="005C6745"/>
    <w:rsid w:val="005D2597"/>
    <w:rsid w:val="005D3DE0"/>
    <w:rsid w:val="005D78E7"/>
    <w:rsid w:val="005E35A6"/>
    <w:rsid w:val="005E56D5"/>
    <w:rsid w:val="005F3574"/>
    <w:rsid w:val="005F47EF"/>
    <w:rsid w:val="005F57BC"/>
    <w:rsid w:val="005F58F2"/>
    <w:rsid w:val="005F719E"/>
    <w:rsid w:val="005F7208"/>
    <w:rsid w:val="0060096E"/>
    <w:rsid w:val="00600A25"/>
    <w:rsid w:val="0060148D"/>
    <w:rsid w:val="00602F4B"/>
    <w:rsid w:val="006109EC"/>
    <w:rsid w:val="006148B0"/>
    <w:rsid w:val="006168FE"/>
    <w:rsid w:val="0061794A"/>
    <w:rsid w:val="006206C6"/>
    <w:rsid w:val="00627870"/>
    <w:rsid w:val="00633176"/>
    <w:rsid w:val="006332FF"/>
    <w:rsid w:val="00634847"/>
    <w:rsid w:val="006348B5"/>
    <w:rsid w:val="006375FC"/>
    <w:rsid w:val="00637A1B"/>
    <w:rsid w:val="00640590"/>
    <w:rsid w:val="006409D9"/>
    <w:rsid w:val="00643154"/>
    <w:rsid w:val="006454CF"/>
    <w:rsid w:val="00646D97"/>
    <w:rsid w:val="00651AFE"/>
    <w:rsid w:val="00654B31"/>
    <w:rsid w:val="00656064"/>
    <w:rsid w:val="00661792"/>
    <w:rsid w:val="00665C68"/>
    <w:rsid w:val="00670A96"/>
    <w:rsid w:val="00671CE2"/>
    <w:rsid w:val="00672D27"/>
    <w:rsid w:val="006762C8"/>
    <w:rsid w:val="00682801"/>
    <w:rsid w:val="006859B0"/>
    <w:rsid w:val="00686783"/>
    <w:rsid w:val="00692664"/>
    <w:rsid w:val="00692B46"/>
    <w:rsid w:val="00695677"/>
    <w:rsid w:val="0069592B"/>
    <w:rsid w:val="006970A0"/>
    <w:rsid w:val="00697C21"/>
    <w:rsid w:val="006A0510"/>
    <w:rsid w:val="006B059F"/>
    <w:rsid w:val="006B083E"/>
    <w:rsid w:val="006C3A70"/>
    <w:rsid w:val="006D0585"/>
    <w:rsid w:val="006D2D85"/>
    <w:rsid w:val="006D561C"/>
    <w:rsid w:val="006E3137"/>
    <w:rsid w:val="006E38EE"/>
    <w:rsid w:val="006E5BD8"/>
    <w:rsid w:val="00700B73"/>
    <w:rsid w:val="0070183A"/>
    <w:rsid w:val="007033ED"/>
    <w:rsid w:val="00712DF5"/>
    <w:rsid w:val="00721A3D"/>
    <w:rsid w:val="00726606"/>
    <w:rsid w:val="00730890"/>
    <w:rsid w:val="00747FE4"/>
    <w:rsid w:val="00750984"/>
    <w:rsid w:val="00753F44"/>
    <w:rsid w:val="00755DE0"/>
    <w:rsid w:val="00757FFE"/>
    <w:rsid w:val="00761C17"/>
    <w:rsid w:val="00763DFA"/>
    <w:rsid w:val="00775DBE"/>
    <w:rsid w:val="00781FC8"/>
    <w:rsid w:val="007823AD"/>
    <w:rsid w:val="007834A1"/>
    <w:rsid w:val="00787FEC"/>
    <w:rsid w:val="00794F79"/>
    <w:rsid w:val="0079716E"/>
    <w:rsid w:val="007A4B95"/>
    <w:rsid w:val="007A4F75"/>
    <w:rsid w:val="007A6319"/>
    <w:rsid w:val="007A7069"/>
    <w:rsid w:val="007B7B8C"/>
    <w:rsid w:val="007C04EF"/>
    <w:rsid w:val="007C1203"/>
    <w:rsid w:val="007C70CB"/>
    <w:rsid w:val="007D445E"/>
    <w:rsid w:val="007D4A52"/>
    <w:rsid w:val="007E5B18"/>
    <w:rsid w:val="008000C2"/>
    <w:rsid w:val="00801092"/>
    <w:rsid w:val="00805514"/>
    <w:rsid w:val="00810851"/>
    <w:rsid w:val="0081172B"/>
    <w:rsid w:val="0081399B"/>
    <w:rsid w:val="00814B13"/>
    <w:rsid w:val="008204D3"/>
    <w:rsid w:val="00820CAC"/>
    <w:rsid w:val="008273EE"/>
    <w:rsid w:val="0082752A"/>
    <w:rsid w:val="00827DDE"/>
    <w:rsid w:val="0083008E"/>
    <w:rsid w:val="00830D25"/>
    <w:rsid w:val="00845E78"/>
    <w:rsid w:val="0085293A"/>
    <w:rsid w:val="00862A41"/>
    <w:rsid w:val="00863231"/>
    <w:rsid w:val="008647DF"/>
    <w:rsid w:val="00873C12"/>
    <w:rsid w:val="00876F68"/>
    <w:rsid w:val="00884A11"/>
    <w:rsid w:val="00886DDA"/>
    <w:rsid w:val="00890702"/>
    <w:rsid w:val="00890C2C"/>
    <w:rsid w:val="00893F47"/>
    <w:rsid w:val="008950FC"/>
    <w:rsid w:val="008B1688"/>
    <w:rsid w:val="008B3EE4"/>
    <w:rsid w:val="008B3F4C"/>
    <w:rsid w:val="008B5D8B"/>
    <w:rsid w:val="008B6305"/>
    <w:rsid w:val="008C5CF8"/>
    <w:rsid w:val="008D26FA"/>
    <w:rsid w:val="008D2F69"/>
    <w:rsid w:val="008E1823"/>
    <w:rsid w:val="008E1A0C"/>
    <w:rsid w:val="008F177A"/>
    <w:rsid w:val="008F462A"/>
    <w:rsid w:val="008F5B30"/>
    <w:rsid w:val="008F780A"/>
    <w:rsid w:val="00901968"/>
    <w:rsid w:val="00911D75"/>
    <w:rsid w:val="00914192"/>
    <w:rsid w:val="00915276"/>
    <w:rsid w:val="00920CA6"/>
    <w:rsid w:val="00925E83"/>
    <w:rsid w:val="00925F2A"/>
    <w:rsid w:val="00930076"/>
    <w:rsid w:val="00931FC2"/>
    <w:rsid w:val="0093206D"/>
    <w:rsid w:val="009335E4"/>
    <w:rsid w:val="00934BD8"/>
    <w:rsid w:val="00936D3A"/>
    <w:rsid w:val="00936F16"/>
    <w:rsid w:val="00940CA1"/>
    <w:rsid w:val="00942B15"/>
    <w:rsid w:val="009435A9"/>
    <w:rsid w:val="0094569C"/>
    <w:rsid w:val="00945841"/>
    <w:rsid w:val="00954098"/>
    <w:rsid w:val="00960D70"/>
    <w:rsid w:val="009619B6"/>
    <w:rsid w:val="00962E71"/>
    <w:rsid w:val="00967284"/>
    <w:rsid w:val="0097090C"/>
    <w:rsid w:val="00970CA5"/>
    <w:rsid w:val="0097112D"/>
    <w:rsid w:val="009868A2"/>
    <w:rsid w:val="00991395"/>
    <w:rsid w:val="00991493"/>
    <w:rsid w:val="0099428A"/>
    <w:rsid w:val="00994F09"/>
    <w:rsid w:val="009A0346"/>
    <w:rsid w:val="009A73D0"/>
    <w:rsid w:val="009B610B"/>
    <w:rsid w:val="009C3FEF"/>
    <w:rsid w:val="009D764C"/>
    <w:rsid w:val="009E1917"/>
    <w:rsid w:val="009E2F6C"/>
    <w:rsid w:val="009E6F00"/>
    <w:rsid w:val="009F00B9"/>
    <w:rsid w:val="009F15F4"/>
    <w:rsid w:val="00A03291"/>
    <w:rsid w:val="00A039E3"/>
    <w:rsid w:val="00A0496B"/>
    <w:rsid w:val="00A1348F"/>
    <w:rsid w:val="00A13542"/>
    <w:rsid w:val="00A14361"/>
    <w:rsid w:val="00A17981"/>
    <w:rsid w:val="00A22978"/>
    <w:rsid w:val="00A26C10"/>
    <w:rsid w:val="00A3133F"/>
    <w:rsid w:val="00A33B15"/>
    <w:rsid w:val="00A36446"/>
    <w:rsid w:val="00A3744E"/>
    <w:rsid w:val="00A41F64"/>
    <w:rsid w:val="00A46591"/>
    <w:rsid w:val="00A52ECA"/>
    <w:rsid w:val="00A62951"/>
    <w:rsid w:val="00A65D59"/>
    <w:rsid w:val="00A73AF2"/>
    <w:rsid w:val="00A80A76"/>
    <w:rsid w:val="00A8439D"/>
    <w:rsid w:val="00A86FC6"/>
    <w:rsid w:val="00AA04BA"/>
    <w:rsid w:val="00AA269E"/>
    <w:rsid w:val="00AA4645"/>
    <w:rsid w:val="00AA47D2"/>
    <w:rsid w:val="00AA5491"/>
    <w:rsid w:val="00AA7FF1"/>
    <w:rsid w:val="00AB6CB7"/>
    <w:rsid w:val="00AC0F23"/>
    <w:rsid w:val="00AC16C9"/>
    <w:rsid w:val="00AC55CC"/>
    <w:rsid w:val="00AC7EC0"/>
    <w:rsid w:val="00AD00CB"/>
    <w:rsid w:val="00AD3943"/>
    <w:rsid w:val="00AD41FD"/>
    <w:rsid w:val="00AD6342"/>
    <w:rsid w:val="00AE00BC"/>
    <w:rsid w:val="00AE0721"/>
    <w:rsid w:val="00AE1BC8"/>
    <w:rsid w:val="00AE75A9"/>
    <w:rsid w:val="00AF141E"/>
    <w:rsid w:val="00AF43A0"/>
    <w:rsid w:val="00AF5C0D"/>
    <w:rsid w:val="00B01F3E"/>
    <w:rsid w:val="00B03337"/>
    <w:rsid w:val="00B041FA"/>
    <w:rsid w:val="00B045D6"/>
    <w:rsid w:val="00B049C6"/>
    <w:rsid w:val="00B077B3"/>
    <w:rsid w:val="00B11D65"/>
    <w:rsid w:val="00B15C4C"/>
    <w:rsid w:val="00B2154B"/>
    <w:rsid w:val="00B232CD"/>
    <w:rsid w:val="00B31DE7"/>
    <w:rsid w:val="00B341DD"/>
    <w:rsid w:val="00B379AF"/>
    <w:rsid w:val="00B40B7D"/>
    <w:rsid w:val="00B4721D"/>
    <w:rsid w:val="00B505B4"/>
    <w:rsid w:val="00B50D68"/>
    <w:rsid w:val="00B652C8"/>
    <w:rsid w:val="00B657F8"/>
    <w:rsid w:val="00B6596D"/>
    <w:rsid w:val="00B679F8"/>
    <w:rsid w:val="00B71250"/>
    <w:rsid w:val="00B71D75"/>
    <w:rsid w:val="00B72AD8"/>
    <w:rsid w:val="00B7490B"/>
    <w:rsid w:val="00B77709"/>
    <w:rsid w:val="00B80EEA"/>
    <w:rsid w:val="00B81A3B"/>
    <w:rsid w:val="00B84FB9"/>
    <w:rsid w:val="00B90BC4"/>
    <w:rsid w:val="00B90C7C"/>
    <w:rsid w:val="00B90EB1"/>
    <w:rsid w:val="00B9120D"/>
    <w:rsid w:val="00B92D85"/>
    <w:rsid w:val="00B94CA1"/>
    <w:rsid w:val="00BA2EE5"/>
    <w:rsid w:val="00BA2FE5"/>
    <w:rsid w:val="00BB6571"/>
    <w:rsid w:val="00BC0142"/>
    <w:rsid w:val="00BC1C19"/>
    <w:rsid w:val="00BC1DD3"/>
    <w:rsid w:val="00BC6629"/>
    <w:rsid w:val="00BC7FFA"/>
    <w:rsid w:val="00BD35BF"/>
    <w:rsid w:val="00BD38B5"/>
    <w:rsid w:val="00BE1F67"/>
    <w:rsid w:val="00BE406D"/>
    <w:rsid w:val="00BF2CFA"/>
    <w:rsid w:val="00BF4052"/>
    <w:rsid w:val="00C070B1"/>
    <w:rsid w:val="00C3208B"/>
    <w:rsid w:val="00C33E5D"/>
    <w:rsid w:val="00C344CA"/>
    <w:rsid w:val="00C37646"/>
    <w:rsid w:val="00C42508"/>
    <w:rsid w:val="00C43D64"/>
    <w:rsid w:val="00C46C45"/>
    <w:rsid w:val="00C50699"/>
    <w:rsid w:val="00C5111D"/>
    <w:rsid w:val="00C51771"/>
    <w:rsid w:val="00C519F3"/>
    <w:rsid w:val="00C52D4A"/>
    <w:rsid w:val="00C559C5"/>
    <w:rsid w:val="00C57174"/>
    <w:rsid w:val="00C62C29"/>
    <w:rsid w:val="00C6396C"/>
    <w:rsid w:val="00C63F95"/>
    <w:rsid w:val="00C65D8B"/>
    <w:rsid w:val="00C67438"/>
    <w:rsid w:val="00C707C4"/>
    <w:rsid w:val="00C7126C"/>
    <w:rsid w:val="00C763F9"/>
    <w:rsid w:val="00C807DC"/>
    <w:rsid w:val="00C826EE"/>
    <w:rsid w:val="00C8462C"/>
    <w:rsid w:val="00C9031F"/>
    <w:rsid w:val="00C929D7"/>
    <w:rsid w:val="00C967CC"/>
    <w:rsid w:val="00C96AC9"/>
    <w:rsid w:val="00CC5905"/>
    <w:rsid w:val="00CC67EF"/>
    <w:rsid w:val="00CD178B"/>
    <w:rsid w:val="00CD2E40"/>
    <w:rsid w:val="00CD7AF5"/>
    <w:rsid w:val="00CE1F55"/>
    <w:rsid w:val="00CE5C4D"/>
    <w:rsid w:val="00CF1AE9"/>
    <w:rsid w:val="00CF2FA7"/>
    <w:rsid w:val="00D03870"/>
    <w:rsid w:val="00D03F7B"/>
    <w:rsid w:val="00D128EE"/>
    <w:rsid w:val="00D176A7"/>
    <w:rsid w:val="00D25FC3"/>
    <w:rsid w:val="00D27172"/>
    <w:rsid w:val="00D35EEF"/>
    <w:rsid w:val="00D501B8"/>
    <w:rsid w:val="00D5265B"/>
    <w:rsid w:val="00D573FD"/>
    <w:rsid w:val="00D57770"/>
    <w:rsid w:val="00D618C9"/>
    <w:rsid w:val="00D62800"/>
    <w:rsid w:val="00D64A5C"/>
    <w:rsid w:val="00D67632"/>
    <w:rsid w:val="00D67DBF"/>
    <w:rsid w:val="00D71705"/>
    <w:rsid w:val="00D84EA8"/>
    <w:rsid w:val="00D929F3"/>
    <w:rsid w:val="00D947DA"/>
    <w:rsid w:val="00D9689F"/>
    <w:rsid w:val="00DB03E3"/>
    <w:rsid w:val="00DB7BDC"/>
    <w:rsid w:val="00DC0A48"/>
    <w:rsid w:val="00DC2D3D"/>
    <w:rsid w:val="00DC6F9B"/>
    <w:rsid w:val="00DD5768"/>
    <w:rsid w:val="00DD5DA6"/>
    <w:rsid w:val="00DF24A0"/>
    <w:rsid w:val="00DF455D"/>
    <w:rsid w:val="00DF4A03"/>
    <w:rsid w:val="00E010F5"/>
    <w:rsid w:val="00E10097"/>
    <w:rsid w:val="00E23F70"/>
    <w:rsid w:val="00E24BDA"/>
    <w:rsid w:val="00E260D2"/>
    <w:rsid w:val="00E31082"/>
    <w:rsid w:val="00E36EB3"/>
    <w:rsid w:val="00E40F61"/>
    <w:rsid w:val="00E41E61"/>
    <w:rsid w:val="00E4702A"/>
    <w:rsid w:val="00E508A9"/>
    <w:rsid w:val="00E54E67"/>
    <w:rsid w:val="00E55160"/>
    <w:rsid w:val="00E61051"/>
    <w:rsid w:val="00E626B9"/>
    <w:rsid w:val="00E67B30"/>
    <w:rsid w:val="00E84230"/>
    <w:rsid w:val="00E914C7"/>
    <w:rsid w:val="00E93DE7"/>
    <w:rsid w:val="00E94779"/>
    <w:rsid w:val="00E95DB3"/>
    <w:rsid w:val="00EA6A1B"/>
    <w:rsid w:val="00EB3BF0"/>
    <w:rsid w:val="00EB5271"/>
    <w:rsid w:val="00EC04E6"/>
    <w:rsid w:val="00EC2228"/>
    <w:rsid w:val="00EC7D4D"/>
    <w:rsid w:val="00ED0A0A"/>
    <w:rsid w:val="00ED0C9D"/>
    <w:rsid w:val="00ED0D4A"/>
    <w:rsid w:val="00ED1A24"/>
    <w:rsid w:val="00EE05C4"/>
    <w:rsid w:val="00EE157F"/>
    <w:rsid w:val="00EE3F6D"/>
    <w:rsid w:val="00EE5E61"/>
    <w:rsid w:val="00EE7263"/>
    <w:rsid w:val="00EE7477"/>
    <w:rsid w:val="00EF0877"/>
    <w:rsid w:val="00EF20B2"/>
    <w:rsid w:val="00EF5138"/>
    <w:rsid w:val="00F01105"/>
    <w:rsid w:val="00F0238A"/>
    <w:rsid w:val="00F0311C"/>
    <w:rsid w:val="00F0686E"/>
    <w:rsid w:val="00F13FB0"/>
    <w:rsid w:val="00F14265"/>
    <w:rsid w:val="00F22497"/>
    <w:rsid w:val="00F2382C"/>
    <w:rsid w:val="00F26C06"/>
    <w:rsid w:val="00F3054E"/>
    <w:rsid w:val="00F31A23"/>
    <w:rsid w:val="00F449CB"/>
    <w:rsid w:val="00F45C49"/>
    <w:rsid w:val="00F51C64"/>
    <w:rsid w:val="00F57F86"/>
    <w:rsid w:val="00F6030E"/>
    <w:rsid w:val="00F61988"/>
    <w:rsid w:val="00F6251B"/>
    <w:rsid w:val="00F6283D"/>
    <w:rsid w:val="00F7169F"/>
    <w:rsid w:val="00F71CE5"/>
    <w:rsid w:val="00F72FFA"/>
    <w:rsid w:val="00F83285"/>
    <w:rsid w:val="00F834F8"/>
    <w:rsid w:val="00F87340"/>
    <w:rsid w:val="00FA7C0E"/>
    <w:rsid w:val="00FB439E"/>
    <w:rsid w:val="00FB485D"/>
    <w:rsid w:val="00FC182F"/>
    <w:rsid w:val="00FC3801"/>
    <w:rsid w:val="00FC66F6"/>
    <w:rsid w:val="00FD26A0"/>
    <w:rsid w:val="00FD507B"/>
    <w:rsid w:val="00FD6460"/>
    <w:rsid w:val="00FE1840"/>
    <w:rsid w:val="00FE1F74"/>
    <w:rsid w:val="00FE3DDA"/>
    <w:rsid w:val="00FE4CA2"/>
    <w:rsid w:val="00FE7B6E"/>
    <w:rsid w:val="00FF0593"/>
    <w:rsid w:val="00FF25A8"/>
    <w:rsid w:val="00FF5251"/>
    <w:rsid w:val="00FF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D8494"/>
  <w15:chartTrackingRefBased/>
  <w15:docId w15:val="{1FA4ED14-8A51-4119-BED8-1E668B95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1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5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25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25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2597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367CB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67CB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67CB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67CBA"/>
    <w:rPr>
      <w:rFonts w:ascii="等线" w:eastAsia="等线" w:hAnsi="等线"/>
      <w:noProof/>
      <w:sz w:val="20"/>
    </w:rPr>
  </w:style>
  <w:style w:type="character" w:styleId="a7">
    <w:name w:val="annotation reference"/>
    <w:basedOn w:val="a0"/>
    <w:uiPriority w:val="99"/>
    <w:semiHidden/>
    <w:unhideWhenUsed/>
    <w:rsid w:val="002F383A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2F383A"/>
    <w:rPr>
      <w:sz w:val="20"/>
      <w:szCs w:val="20"/>
    </w:rPr>
  </w:style>
  <w:style w:type="character" w:customStyle="1" w:styleId="a9">
    <w:name w:val="批注文字 字符"/>
    <w:basedOn w:val="a0"/>
    <w:link w:val="a8"/>
    <w:uiPriority w:val="99"/>
    <w:rsid w:val="002F383A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F383A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F383A"/>
    <w:rPr>
      <w:sz w:val="18"/>
      <w:szCs w:val="18"/>
    </w:rPr>
  </w:style>
  <w:style w:type="table" w:styleId="ac">
    <w:name w:val="Table Grid"/>
    <w:basedOn w:val="a1"/>
    <w:uiPriority w:val="39"/>
    <w:rsid w:val="00311EDA"/>
    <w:rPr>
      <w:rFonts w:ascii="Times New Roman" w:eastAsia="宋体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subject"/>
    <w:basedOn w:val="a8"/>
    <w:next w:val="a8"/>
    <w:link w:val="ae"/>
    <w:uiPriority w:val="99"/>
    <w:semiHidden/>
    <w:unhideWhenUsed/>
    <w:rsid w:val="00700B73"/>
    <w:pPr>
      <w:jc w:val="left"/>
    </w:pPr>
    <w:rPr>
      <w:b/>
      <w:bCs/>
      <w:sz w:val="21"/>
      <w:szCs w:val="22"/>
    </w:rPr>
  </w:style>
  <w:style w:type="character" w:customStyle="1" w:styleId="ae">
    <w:name w:val="批注主题 字符"/>
    <w:basedOn w:val="a9"/>
    <w:link w:val="ad"/>
    <w:uiPriority w:val="99"/>
    <w:semiHidden/>
    <w:rsid w:val="00700B73"/>
    <w:rPr>
      <w:b/>
      <w:bCs/>
      <w:sz w:val="20"/>
      <w:szCs w:val="20"/>
    </w:rPr>
  </w:style>
  <w:style w:type="character" w:styleId="af">
    <w:name w:val="Placeholder Text"/>
    <w:basedOn w:val="a0"/>
    <w:uiPriority w:val="99"/>
    <w:semiHidden/>
    <w:rsid w:val="00354B2C"/>
    <w:rPr>
      <w:color w:val="808080"/>
    </w:rPr>
  </w:style>
  <w:style w:type="paragraph" w:styleId="af0">
    <w:name w:val="Normal (Web)"/>
    <w:basedOn w:val="a"/>
    <w:uiPriority w:val="99"/>
    <w:semiHidden/>
    <w:unhideWhenUsed/>
    <w:rsid w:val="00F7169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af1">
    <w:name w:val="List Paragraph"/>
    <w:basedOn w:val="a"/>
    <w:uiPriority w:val="34"/>
    <w:qFormat/>
    <w:rsid w:val="00643154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065C93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065C93"/>
    <w:rPr>
      <w:color w:val="605E5C"/>
      <w:shd w:val="clear" w:color="auto" w:fill="E1DFDD"/>
    </w:rPr>
  </w:style>
  <w:style w:type="paragraph" w:customStyle="1" w:styleId="MTDisplayEquation">
    <w:name w:val="MTDisplayEquation"/>
    <w:basedOn w:val="a"/>
    <w:next w:val="a"/>
    <w:link w:val="MTDisplayEquationChar"/>
    <w:rsid w:val="006348B5"/>
    <w:pPr>
      <w:tabs>
        <w:tab w:val="center" w:pos="4160"/>
        <w:tab w:val="right" w:pos="8300"/>
      </w:tabs>
      <w:ind w:firstLine="420"/>
    </w:pPr>
    <w:rPr>
      <w:rFonts w:ascii="Times New Roman" w:hAnsi="Times New Roman" w:cs="Times New Roman"/>
      <w:sz w:val="22"/>
    </w:rPr>
  </w:style>
  <w:style w:type="character" w:customStyle="1" w:styleId="MTDisplayEquationChar">
    <w:name w:val="MTDisplayEquation Char"/>
    <w:basedOn w:val="a0"/>
    <w:link w:val="MTDisplayEquation"/>
    <w:rsid w:val="006348B5"/>
    <w:rPr>
      <w:rFonts w:ascii="Times New Roman" w:hAnsi="Times New Roman" w:cs="Times New Roman"/>
      <w:sz w:val="22"/>
    </w:rPr>
  </w:style>
  <w:style w:type="paragraph" w:styleId="af4">
    <w:name w:val="Revision"/>
    <w:hidden/>
    <w:uiPriority w:val="99"/>
    <w:semiHidden/>
    <w:rsid w:val="00901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2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8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2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2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0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hyperlink" Target="mailto:h.j.m.bouwmeester@utwente.nl" TargetMode="Externa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hyperlink" Target="https://doi.org/10.1016/j.chempr.2018.05.006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2ED3D-B751-482A-AA79-8FC3DAA70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7542</Words>
  <Characters>42993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Xiaoqian Wang</dc:creator>
  <cp:keywords/>
  <dc:description/>
  <cp:lastModifiedBy>张 浩然</cp:lastModifiedBy>
  <cp:revision>13</cp:revision>
  <dcterms:created xsi:type="dcterms:W3CDTF">2021-02-20T16:32:00Z</dcterms:created>
  <dcterms:modified xsi:type="dcterms:W3CDTF">2021-02-21T09:40:00Z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