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32C8" w14:textId="3A3225F0" w:rsidR="00385434" w:rsidRPr="007240D5" w:rsidRDefault="00E96E07" w:rsidP="007240D5">
      <w:pPr>
        <w:shd w:val="clear" w:color="auto" w:fill="FFFFFF"/>
        <w:wordWrap/>
        <w:spacing w:after="0" w:line="240" w:lineRule="auto"/>
        <w:textAlignment w:val="baseline"/>
        <w:rPr>
          <w:rFonts w:ascii="Times New Roman" w:eastAsia="굴림" w:hAnsi="Times New Roman" w:cs="Times New Roman"/>
          <w:b/>
          <w:color w:val="000000"/>
          <w:sz w:val="21"/>
          <w:szCs w:val="21"/>
        </w:rPr>
      </w:pPr>
      <w:r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Supplementary </w:t>
      </w:r>
      <w:r w:rsidR="007A1479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Table. </w:t>
      </w:r>
      <w:r w:rsidR="009230DD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>Baseline</w:t>
      </w:r>
      <w:r w:rsidR="007A1479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 characteristics </w:t>
      </w:r>
      <w:r w:rsidR="007F251D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of insomnia patients </w:t>
      </w:r>
      <w:r w:rsidR="007A1479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by </w:t>
      </w:r>
      <w:r w:rsidR="00D51125" w:rsidRPr="007240D5">
        <w:rPr>
          <w:rFonts w:ascii="Times New Roman" w:eastAsia="Arial Unicode MS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  <w:t>hyponatremia</w:t>
      </w:r>
    </w:p>
    <w:tbl>
      <w:tblPr>
        <w:tblpPr w:vertAnchor="text" w:horzAnchor="margin" w:tblpX="-107" w:tblpY="206"/>
        <w:tblW w:w="5000" w:type="pct"/>
        <w:tblBorders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2389"/>
        <w:gridCol w:w="2200"/>
        <w:gridCol w:w="2071"/>
        <w:gridCol w:w="121"/>
        <w:gridCol w:w="2186"/>
        <w:gridCol w:w="121"/>
      </w:tblGrid>
      <w:tr w:rsidR="00385434" w:rsidRPr="007240D5" w14:paraId="6A40E49A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12674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Variables</w:t>
            </w:r>
          </w:p>
        </w:tc>
        <w:tc>
          <w:tcPr>
            <w:tcW w:w="87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D1D75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Total</w:t>
            </w:r>
          </w:p>
          <w:p w14:paraId="5410124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(N = 412)</w:t>
            </w:r>
          </w:p>
        </w:tc>
        <w:tc>
          <w:tcPr>
            <w:tcW w:w="80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50E83" w14:textId="77777777" w:rsidR="00385434" w:rsidRPr="007240D5" w:rsidRDefault="00385434" w:rsidP="00385434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Non-hyponatremia</w:t>
            </w:r>
          </w:p>
          <w:p w14:paraId="64C643FB" w14:textId="35B49466" w:rsidR="00385434" w:rsidRPr="007240D5" w:rsidRDefault="00385434" w:rsidP="00385434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(N=356)</w:t>
            </w:r>
          </w:p>
        </w:tc>
        <w:tc>
          <w:tcPr>
            <w:tcW w:w="756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C39A9" w14:textId="77777777" w:rsidR="00385434" w:rsidRPr="007240D5" w:rsidRDefault="00385434" w:rsidP="00385434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Hyponatremia</w:t>
            </w:r>
          </w:p>
          <w:p w14:paraId="7FDD1723" w14:textId="37FCC743" w:rsidR="00385434" w:rsidRPr="007240D5" w:rsidRDefault="00385434" w:rsidP="00385434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(N=56)</w:t>
            </w:r>
          </w:p>
        </w:tc>
        <w:tc>
          <w:tcPr>
            <w:tcW w:w="842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D83A9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shd w:val="clear" w:color="auto" w:fill="FFFFFF"/>
              </w:rPr>
              <w:t>P</w:t>
            </w:r>
          </w:p>
        </w:tc>
      </w:tr>
      <w:tr w:rsidR="00385434" w:rsidRPr="007240D5" w14:paraId="7242991B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ECB99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Age (yr)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59CC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61.5 ± 14.8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FB485F" w14:textId="70779255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61.1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15.0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C69823" w14:textId="4FC68F9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64.0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13.2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C734D5" w14:textId="3C6055E3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0.177</w:t>
            </w:r>
          </w:p>
        </w:tc>
      </w:tr>
      <w:tr w:rsidR="00385434" w:rsidRPr="007240D5" w14:paraId="160FF10E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896D1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Men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ED36C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231 (56.1)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C1CE0B" w14:textId="5DB2836A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195 (54.8)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1B2700" w14:textId="7955AC9F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36 (64.3)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B41ED7" w14:textId="35FD7F97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0.183</w:t>
            </w:r>
          </w:p>
        </w:tc>
      </w:tr>
      <w:tr w:rsidR="00385434" w:rsidRPr="007240D5" w14:paraId="5EC1E4B3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9F5C7B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Body mass index (kg/m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ABD5F2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23.5 ± 2.2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3B50BF" w14:textId="19C5859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23.5 ± 2.2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3C968A" w14:textId="13FCEE46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23.5 ± 2.0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6820DF" w14:textId="180D107C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0.847</w:t>
            </w:r>
          </w:p>
        </w:tc>
      </w:tr>
      <w:tr w:rsidR="00385434" w:rsidRPr="007240D5" w14:paraId="249E4956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6F912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Systolic blood pressure (mmHg)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1F5A4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124.2 ± 12.1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66373" w14:textId="2B2608D6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124.1 ± 12.1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4C6516" w14:textId="3074439B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124.8 ± 12.1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EE119" w14:textId="49BD8B20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0.731</w:t>
            </w:r>
          </w:p>
        </w:tc>
      </w:tr>
      <w:tr w:rsidR="00385434" w:rsidRPr="007240D5" w14:paraId="256DFC94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02622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Diastolic blood pressure (mmHg)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73C18A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79.8 ± 7.8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D4A724" w14:textId="7ACB36FA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79.7 ± 7.8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56E848" w14:textId="2307EB99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80.2 ± 7.6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19F237" w14:textId="32547FEB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0.681</w:t>
            </w:r>
          </w:p>
        </w:tc>
      </w:tr>
      <w:tr w:rsidR="00385434" w:rsidRPr="007240D5" w14:paraId="3FEE3BCE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F0FDB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Serum sodium, (mmol/L)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432682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138.9 ± 3.7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2923D0" w14:textId="3A22726A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139.9 ± 2.6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73C520" w14:textId="61F2602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132.2 ± 2.8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5E54F5" w14:textId="4B97A5F7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&lt;0.001</w:t>
            </w:r>
          </w:p>
        </w:tc>
      </w:tr>
      <w:tr w:rsidR="00385434" w:rsidRPr="007240D5" w14:paraId="0CBDCB37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7930E4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Serum potassium (mmol/L)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55799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4.1 ± 0.5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274D43" w14:textId="22F89269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4.1 ± 0.5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BC852" w14:textId="653DB2FA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4.2 ± 0.6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60E1A8" w14:textId="5CA83384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0.313</w:t>
            </w:r>
          </w:p>
        </w:tc>
      </w:tr>
      <w:tr w:rsidR="00385434" w:rsidRPr="007240D5" w14:paraId="45B9AC0E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9C702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Hemoglobin (g/dL)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4834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12.6 ± 2.0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EBFAD3" w14:textId="361BD88B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12.7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2.0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99AB5B" w14:textId="31B29572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11.6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1.9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4FC808" w14:textId="471951F4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385434" w:rsidRPr="007240D5" w14:paraId="5AF96E5D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A640F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Calcium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D7E85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8.9 ± 0.7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DBA3E3" w14:textId="2D08C342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8.9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6A693" w14:textId="13F882EC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8.6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 0.7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11D2F" w14:textId="7E441FD1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0.001</w:t>
            </w:r>
          </w:p>
        </w:tc>
      </w:tr>
      <w:tr w:rsidR="00385434" w:rsidRPr="007240D5" w14:paraId="7AAF7523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BBAE8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Phosphorus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E16F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3.5 ± 0.8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931264" w14:textId="374281D0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3.6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02014" w14:textId="65A5948B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3.5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0.9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8B6506" w14:textId="027F48B0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0.551</w:t>
            </w:r>
          </w:p>
        </w:tc>
      </w:tr>
      <w:tr w:rsidR="00385434" w:rsidRPr="007240D5" w14:paraId="46796791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2DB76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Glucose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0BADC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129.9 ± 50.2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6D73B8" w14:textId="75B6086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129.2 ± 47.4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71F2B0" w14:textId="6079E668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134.7 ± 65.4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784199" w14:textId="0612F986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0.442</w:t>
            </w:r>
          </w:p>
        </w:tc>
      </w:tr>
      <w:tr w:rsidR="00385434" w:rsidRPr="007240D5" w14:paraId="58BE66CC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70F7A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Total Protein (g/dL)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98114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6.5 ± 0.8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89BA39" w14:textId="1E430779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6.5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AC3722" w14:textId="049127A3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6.3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0.9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CBFD3A" w14:textId="22FA0242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0.095</w:t>
            </w:r>
          </w:p>
        </w:tc>
      </w:tr>
      <w:tr w:rsidR="00385434" w:rsidRPr="007240D5" w14:paraId="5D2040D8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A79F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Albumin (g/dL)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530F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3.8 ± 0.7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53B3AC" w14:textId="014CBEB3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3.9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0.6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42A315" w14:textId="1AE7D79F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3.3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 0.6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774F0B" w14:textId="77CD3D37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385434" w:rsidRPr="007240D5" w14:paraId="72B7B394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4953B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Cholesterol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DCE7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165.9 ± 45.2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A5FFB3" w14:textId="3456031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168.7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39.7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70C9F" w14:textId="19F55CC1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148.1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68.0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9C3C07" w14:textId="250ABD5F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0.002</w:t>
            </w:r>
          </w:p>
        </w:tc>
      </w:tr>
      <w:tr w:rsidR="00385434" w:rsidRPr="007240D5" w14:paraId="1E6E026F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712935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Uric acid (mg/dL)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469438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4.6 ± 1.7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B10A7F" w14:textId="5A68DCD2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4.6 ± 1.6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AA062" w14:textId="40BC3261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4.6 ± 2.4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B798D0" w14:textId="2A272166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0.778</w:t>
            </w:r>
          </w:p>
        </w:tc>
      </w:tr>
      <w:tr w:rsidR="00385434" w:rsidRPr="007240D5" w14:paraId="3F2B3F66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602FD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eGFR (mL/min/1.73m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19514B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88.3 ± 24.8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509338" w14:textId="6C9C93E4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89.1 ± 23.4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8CEDEF" w14:textId="2C699F5C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85.7 ± 30.1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90B2E0" w14:textId="7B2471B3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0.337</w:t>
            </w:r>
          </w:p>
        </w:tc>
      </w:tr>
      <w:tr w:rsidR="00385434" w:rsidRPr="007240D5" w14:paraId="55695EAC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C07FD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Follow up duration (month)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B703E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49.4 ± 29.0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4DD3C3" w14:textId="34B43CD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51.3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28.4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E8A3C6" w14:textId="3BBEDE1C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37.7 </w:t>
            </w: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± 30.3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DF87CB" w14:textId="086FA9F4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0.001</w:t>
            </w:r>
          </w:p>
        </w:tc>
      </w:tr>
      <w:tr w:rsidR="00385434" w:rsidRPr="007240D5" w14:paraId="2E123CFA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61CF77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Comorbid diseases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60E00C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8001B3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7940A0" w14:textId="77777777" w:rsidR="00385434" w:rsidRPr="007240D5" w:rsidRDefault="00385434" w:rsidP="00C2328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B1262C" w14:textId="77777777" w:rsidR="00385434" w:rsidRPr="007240D5" w:rsidRDefault="00385434" w:rsidP="002F6A42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C23398" w:rsidRPr="007240D5" w14:paraId="41944587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BA183E" w14:textId="77777777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Chars="50" w:firstLine="105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Diabetes mellitus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40B8B2" w14:textId="77777777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107 (26.0)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FA6B03" w14:textId="2D14ED07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88 (24.7)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5C10FA" w14:textId="70C84E6A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19 (33.9)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040DDB" w14:textId="41B9CC91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kern w:val="0"/>
                <w:sz w:val="21"/>
                <w:szCs w:val="21"/>
                <w:shd w:val="clear" w:color="auto" w:fill="FFFFFF"/>
              </w:rPr>
              <w:t>0.144</w:t>
            </w:r>
          </w:p>
        </w:tc>
      </w:tr>
      <w:tr w:rsidR="00C23398" w:rsidRPr="00106569" w14:paraId="487E6ED3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C2402" w14:textId="77777777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Chars="50" w:firstLine="105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Hypertension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E4402" w14:textId="77777777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162 (39.3)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3CE21" w14:textId="37F5795E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143 (40.2)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7E8BE0" w14:textId="160376AC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19 (33.9)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C8C6C7" w14:textId="5CA38F14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0.374</w:t>
            </w:r>
          </w:p>
        </w:tc>
      </w:tr>
      <w:tr w:rsidR="00C23398" w:rsidRPr="00106569" w14:paraId="67F865B8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E8F746" w14:textId="7E3B2F73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Chars="50" w:firstLine="105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Chronic kidney disease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631304" w14:textId="3F984C82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35 (8.5)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DD7172" w14:textId="50BC0033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29 (8.1)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55F8F4" w14:textId="576090B9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6 (10.7)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CA0FA" w14:textId="2E9CEE23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0.522</w:t>
            </w:r>
          </w:p>
        </w:tc>
      </w:tr>
      <w:tr w:rsidR="00C23398" w:rsidRPr="00106569" w14:paraId="24DA3688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96C233" w14:textId="51965BFE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Chars="50" w:firstLine="105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Cardiovascular disease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A4F380" w14:textId="1053F4EB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114 (27.7)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1E283A" w14:textId="7FE7A672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92 (25.8)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FA11C8" w14:textId="74E963C3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22 (39.3)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892842" w14:textId="38A535E3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0.037</w:t>
            </w:r>
          </w:p>
        </w:tc>
      </w:tr>
      <w:tr w:rsidR="00C23398" w:rsidRPr="00106569" w14:paraId="3722B86E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B3E250" w14:textId="3CA8E0B1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Chars="50" w:firstLine="105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Chronic respiratory disease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FE0369" w14:textId="35C0C6BC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62 (26.8)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59FA6" w14:textId="3F94EB5F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51 (26.7)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5A683D" w14:textId="4F166384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11 (27.5)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5DCA31" w14:textId="28F4AE26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0.917</w:t>
            </w:r>
          </w:p>
        </w:tc>
      </w:tr>
      <w:tr w:rsidR="00C23398" w:rsidRPr="00106569" w14:paraId="7C32CCD4" w14:textId="77777777" w:rsidTr="005B5792">
        <w:trPr>
          <w:gridAfter w:val="1"/>
          <w:wAfter w:w="44" w:type="pct"/>
          <w:trHeight w:val="1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293F1A" w14:textId="4DC9B08F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ind w:firstLineChars="50" w:firstLine="105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Alcoholic liver disease (%)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668F1B" w14:textId="4D874619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30 (13.0)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8CBD4D" w14:textId="5999195A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20 (10.5)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46F92D" w14:textId="616E7D97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10 (25.0)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D23B1E" w14:textId="66D4F946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0.013</w:t>
            </w:r>
          </w:p>
        </w:tc>
      </w:tr>
      <w:tr w:rsidR="00C23398" w:rsidRPr="007240D5" w14:paraId="05DE3A72" w14:textId="77777777" w:rsidTr="00C23398">
        <w:trPr>
          <w:trHeight w:val="113"/>
        </w:trPr>
        <w:tc>
          <w:tcPr>
            <w:tcW w:w="16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66366" w14:textId="3B4B9204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Use of thiazide (%)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6FF721" w14:textId="5D2D6C35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32 (7.8)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6873DF" w14:textId="329D1568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29 (8.1)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320568" w14:textId="4F4AFCB0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 (5.4)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0646FD" w14:textId="0ACCD7D6" w:rsidR="00C23398" w:rsidRPr="007240D5" w:rsidRDefault="00C23398" w:rsidP="00C23398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7240D5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0.341</w:t>
            </w:r>
          </w:p>
        </w:tc>
      </w:tr>
    </w:tbl>
    <w:p w14:paraId="761AE2D6" w14:textId="1B74773D" w:rsidR="005046AC" w:rsidRPr="007240D5" w:rsidRDefault="005F6714" w:rsidP="00514503">
      <w:pPr>
        <w:widowControl/>
        <w:shd w:val="clear" w:color="auto" w:fill="FFFFFF"/>
        <w:wordWrap/>
        <w:autoSpaceDE/>
        <w:spacing w:after="0" w:line="24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7240D5">
        <w:rPr>
          <w:rFonts w:ascii="Times New Roman" w:eastAsiaTheme="minorHAnsi" w:hAnsi="Times New Roman" w:cs="Times New Roman"/>
          <w:color w:val="000000"/>
          <w:sz w:val="21"/>
          <w:szCs w:val="21"/>
        </w:rPr>
        <w:t>e</w:t>
      </w:r>
      <w:r w:rsidR="008C3369" w:rsidRPr="007240D5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GFR, </w:t>
      </w:r>
      <w:r w:rsidRPr="007240D5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estimated </w:t>
      </w:r>
      <w:r w:rsidR="008C3369" w:rsidRPr="007240D5">
        <w:rPr>
          <w:rFonts w:ascii="Times New Roman" w:eastAsiaTheme="minorHAnsi" w:hAnsi="Times New Roman" w:cs="Times New Roman"/>
          <w:color w:val="000000"/>
          <w:sz w:val="21"/>
          <w:szCs w:val="21"/>
        </w:rPr>
        <w:t>glomerular filtration rate</w:t>
      </w:r>
    </w:p>
    <w:sectPr w:rsidR="005046AC" w:rsidRPr="007240D5" w:rsidSect="007A1479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D820" w14:textId="77777777" w:rsidR="00A82908" w:rsidRDefault="00A82908" w:rsidP="00E10791">
      <w:pPr>
        <w:spacing w:after="0" w:line="240" w:lineRule="auto"/>
      </w:pPr>
      <w:r>
        <w:separator/>
      </w:r>
    </w:p>
  </w:endnote>
  <w:endnote w:type="continuationSeparator" w:id="0">
    <w:p w14:paraId="01C0607A" w14:textId="77777777" w:rsidR="00A82908" w:rsidRDefault="00A82908" w:rsidP="00E1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F467" w14:textId="77777777" w:rsidR="00A82908" w:rsidRDefault="00A82908" w:rsidP="00E10791">
      <w:pPr>
        <w:spacing w:after="0" w:line="240" w:lineRule="auto"/>
      </w:pPr>
      <w:r>
        <w:separator/>
      </w:r>
    </w:p>
  </w:footnote>
  <w:footnote w:type="continuationSeparator" w:id="0">
    <w:p w14:paraId="28E7F51A" w14:textId="77777777" w:rsidR="00A82908" w:rsidRDefault="00A82908" w:rsidP="00E10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79"/>
    <w:rsid w:val="000028A9"/>
    <w:rsid w:val="00080335"/>
    <w:rsid w:val="00091085"/>
    <w:rsid w:val="000969B5"/>
    <w:rsid w:val="000A0C60"/>
    <w:rsid w:val="000B6F17"/>
    <w:rsid w:val="000D3B17"/>
    <w:rsid w:val="000D4E6B"/>
    <w:rsid w:val="000E7396"/>
    <w:rsid w:val="001009E7"/>
    <w:rsid w:val="00103819"/>
    <w:rsid w:val="00104A20"/>
    <w:rsid w:val="00106569"/>
    <w:rsid w:val="00114EDA"/>
    <w:rsid w:val="001172EC"/>
    <w:rsid w:val="0015238E"/>
    <w:rsid w:val="00194910"/>
    <w:rsid w:val="001A3A8B"/>
    <w:rsid w:val="001E5023"/>
    <w:rsid w:val="001F24D2"/>
    <w:rsid w:val="00237773"/>
    <w:rsid w:val="002415B6"/>
    <w:rsid w:val="00274FD2"/>
    <w:rsid w:val="0027799C"/>
    <w:rsid w:val="0028115F"/>
    <w:rsid w:val="00281920"/>
    <w:rsid w:val="00290EB4"/>
    <w:rsid w:val="002A714C"/>
    <w:rsid w:val="002B28BF"/>
    <w:rsid w:val="002C0449"/>
    <w:rsid w:val="002F6A42"/>
    <w:rsid w:val="00314C0C"/>
    <w:rsid w:val="00330E18"/>
    <w:rsid w:val="0033600B"/>
    <w:rsid w:val="003372C5"/>
    <w:rsid w:val="003603E9"/>
    <w:rsid w:val="00366C2B"/>
    <w:rsid w:val="00377C4B"/>
    <w:rsid w:val="00385434"/>
    <w:rsid w:val="00390A40"/>
    <w:rsid w:val="003A2851"/>
    <w:rsid w:val="003C0BFB"/>
    <w:rsid w:val="003D7A42"/>
    <w:rsid w:val="003F11C9"/>
    <w:rsid w:val="004014CF"/>
    <w:rsid w:val="00407B35"/>
    <w:rsid w:val="0042499A"/>
    <w:rsid w:val="004261CF"/>
    <w:rsid w:val="00446121"/>
    <w:rsid w:val="00475FD8"/>
    <w:rsid w:val="00484A71"/>
    <w:rsid w:val="004A0A19"/>
    <w:rsid w:val="004C13B2"/>
    <w:rsid w:val="004D5522"/>
    <w:rsid w:val="004D6ED9"/>
    <w:rsid w:val="004F541F"/>
    <w:rsid w:val="005046AC"/>
    <w:rsid w:val="00505FA5"/>
    <w:rsid w:val="005122B3"/>
    <w:rsid w:val="00514503"/>
    <w:rsid w:val="005302AE"/>
    <w:rsid w:val="00565DA8"/>
    <w:rsid w:val="00577C69"/>
    <w:rsid w:val="005A06BC"/>
    <w:rsid w:val="005B5792"/>
    <w:rsid w:val="005B79FA"/>
    <w:rsid w:val="005C444A"/>
    <w:rsid w:val="005C4F9A"/>
    <w:rsid w:val="005C540E"/>
    <w:rsid w:val="005F6714"/>
    <w:rsid w:val="00617181"/>
    <w:rsid w:val="006202B1"/>
    <w:rsid w:val="0062499C"/>
    <w:rsid w:val="006413D9"/>
    <w:rsid w:val="006668F8"/>
    <w:rsid w:val="006B13C7"/>
    <w:rsid w:val="006C7795"/>
    <w:rsid w:val="006F3A69"/>
    <w:rsid w:val="0071290D"/>
    <w:rsid w:val="007240D5"/>
    <w:rsid w:val="007477E1"/>
    <w:rsid w:val="00760228"/>
    <w:rsid w:val="00764C32"/>
    <w:rsid w:val="00772DC5"/>
    <w:rsid w:val="0078630D"/>
    <w:rsid w:val="00793C61"/>
    <w:rsid w:val="00796081"/>
    <w:rsid w:val="007A1479"/>
    <w:rsid w:val="007B66E1"/>
    <w:rsid w:val="007E3108"/>
    <w:rsid w:val="007F251D"/>
    <w:rsid w:val="00803515"/>
    <w:rsid w:val="0081453C"/>
    <w:rsid w:val="0082433F"/>
    <w:rsid w:val="00827647"/>
    <w:rsid w:val="00830855"/>
    <w:rsid w:val="00831FB5"/>
    <w:rsid w:val="008609A0"/>
    <w:rsid w:val="0086191E"/>
    <w:rsid w:val="008A245F"/>
    <w:rsid w:val="008B2F42"/>
    <w:rsid w:val="008C3369"/>
    <w:rsid w:val="008D021A"/>
    <w:rsid w:val="0090345E"/>
    <w:rsid w:val="00912376"/>
    <w:rsid w:val="009230DD"/>
    <w:rsid w:val="00925978"/>
    <w:rsid w:val="00936A36"/>
    <w:rsid w:val="00956B91"/>
    <w:rsid w:val="00963CE8"/>
    <w:rsid w:val="0096536C"/>
    <w:rsid w:val="009716BE"/>
    <w:rsid w:val="009846CE"/>
    <w:rsid w:val="009C06CE"/>
    <w:rsid w:val="009D21F8"/>
    <w:rsid w:val="009E2C1E"/>
    <w:rsid w:val="009E314F"/>
    <w:rsid w:val="00A11F26"/>
    <w:rsid w:val="00A540BB"/>
    <w:rsid w:val="00A64F45"/>
    <w:rsid w:val="00A66111"/>
    <w:rsid w:val="00A82908"/>
    <w:rsid w:val="00AB2110"/>
    <w:rsid w:val="00AB2F6F"/>
    <w:rsid w:val="00AC3660"/>
    <w:rsid w:val="00AD5C78"/>
    <w:rsid w:val="00AF68F1"/>
    <w:rsid w:val="00B035C2"/>
    <w:rsid w:val="00B35E62"/>
    <w:rsid w:val="00B40280"/>
    <w:rsid w:val="00B73F43"/>
    <w:rsid w:val="00B97F54"/>
    <w:rsid w:val="00BC2344"/>
    <w:rsid w:val="00BC23E9"/>
    <w:rsid w:val="00BC6C37"/>
    <w:rsid w:val="00BC7128"/>
    <w:rsid w:val="00BF1A92"/>
    <w:rsid w:val="00BF7971"/>
    <w:rsid w:val="00C219EA"/>
    <w:rsid w:val="00C23398"/>
    <w:rsid w:val="00C51413"/>
    <w:rsid w:val="00C66898"/>
    <w:rsid w:val="00C81134"/>
    <w:rsid w:val="00CA5A0C"/>
    <w:rsid w:val="00CB1370"/>
    <w:rsid w:val="00D022E9"/>
    <w:rsid w:val="00D24DC7"/>
    <w:rsid w:val="00D4626C"/>
    <w:rsid w:val="00D51125"/>
    <w:rsid w:val="00D5600E"/>
    <w:rsid w:val="00D92B10"/>
    <w:rsid w:val="00D94E1A"/>
    <w:rsid w:val="00DB38F8"/>
    <w:rsid w:val="00DB55A6"/>
    <w:rsid w:val="00DC0B45"/>
    <w:rsid w:val="00DD4A40"/>
    <w:rsid w:val="00E052FC"/>
    <w:rsid w:val="00E10791"/>
    <w:rsid w:val="00E24DC6"/>
    <w:rsid w:val="00E451CC"/>
    <w:rsid w:val="00E45B4A"/>
    <w:rsid w:val="00E45CCF"/>
    <w:rsid w:val="00E468C5"/>
    <w:rsid w:val="00E65B6D"/>
    <w:rsid w:val="00E71FF9"/>
    <w:rsid w:val="00E748EB"/>
    <w:rsid w:val="00E75B32"/>
    <w:rsid w:val="00E96E07"/>
    <w:rsid w:val="00EB5F34"/>
    <w:rsid w:val="00EB7B7C"/>
    <w:rsid w:val="00ED7B89"/>
    <w:rsid w:val="00EF34A4"/>
    <w:rsid w:val="00F002E0"/>
    <w:rsid w:val="00F56DD5"/>
    <w:rsid w:val="00F726E0"/>
    <w:rsid w:val="00F92727"/>
    <w:rsid w:val="00F93F27"/>
    <w:rsid w:val="00FB2B9F"/>
    <w:rsid w:val="00FC1D55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04B6E"/>
  <w15:chartTrackingRefBased/>
  <w15:docId w15:val="{BC499173-DBA6-468A-B8E4-22DF3BF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7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8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28B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0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10791"/>
  </w:style>
  <w:style w:type="paragraph" w:styleId="a5">
    <w:name w:val="footer"/>
    <w:basedOn w:val="a"/>
    <w:link w:val="Char1"/>
    <w:uiPriority w:val="99"/>
    <w:unhideWhenUsed/>
    <w:rsid w:val="00E107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10791"/>
  </w:style>
  <w:style w:type="table" w:styleId="a6">
    <w:name w:val="Table Grid"/>
    <w:basedOn w:val="a1"/>
    <w:uiPriority w:val="39"/>
    <w:rsid w:val="00AB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스타일1"/>
    <w:basedOn w:val="10"/>
    <w:uiPriority w:val="99"/>
    <w:rsid w:val="003F11C9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3F11C9"/>
    <w:pPr>
      <w:widowControl w:val="0"/>
      <w:wordWrap w:val="0"/>
      <w:autoSpaceDE w:val="0"/>
      <w:autoSpaceDN w:val="0"/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85EB-0BF0-4852-B6F0-1002F045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배은진</dc:creator>
  <cp:keywords/>
  <dc:description/>
  <cp:lastModifiedBy>배 은진</cp:lastModifiedBy>
  <cp:revision>25</cp:revision>
  <dcterms:created xsi:type="dcterms:W3CDTF">2019-01-02T09:56:00Z</dcterms:created>
  <dcterms:modified xsi:type="dcterms:W3CDTF">2020-04-30T11:33:00Z</dcterms:modified>
</cp:coreProperties>
</file>