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20CB" w14:textId="77777777" w:rsidR="00D21315" w:rsidRDefault="00BD7F34">
      <w:pPr>
        <w:rPr>
          <w:b/>
          <w:bCs/>
        </w:rPr>
      </w:pPr>
      <w:r>
        <w:rPr>
          <w:b/>
          <w:bCs/>
        </w:rPr>
        <w:t>Supplemental table 1</w:t>
      </w:r>
      <w:r w:rsidR="00D21315">
        <w:rPr>
          <w:b/>
          <w:bCs/>
        </w:rPr>
        <w:t>: Summary of data analysed</w:t>
      </w:r>
    </w:p>
    <w:p w14:paraId="57FFB8D1" w14:textId="77777777" w:rsidR="00D21315" w:rsidRDefault="00D21315" w:rsidP="00D21315">
      <w:pPr>
        <w:pStyle w:val="PlainText"/>
      </w:pPr>
    </w:p>
    <w:tbl>
      <w:tblPr>
        <w:tblW w:w="11619" w:type="dxa"/>
        <w:tblLayout w:type="fixed"/>
        <w:tblCellMar>
          <w:left w:w="10" w:type="dxa"/>
          <w:right w:w="10" w:type="dxa"/>
        </w:tblCellMar>
        <w:tblLook w:val="04A0" w:firstRow="1" w:lastRow="0" w:firstColumn="1" w:lastColumn="0" w:noHBand="0" w:noVBand="1"/>
      </w:tblPr>
      <w:tblGrid>
        <w:gridCol w:w="2122"/>
        <w:gridCol w:w="992"/>
        <w:gridCol w:w="992"/>
        <w:gridCol w:w="992"/>
        <w:gridCol w:w="992"/>
        <w:gridCol w:w="992"/>
        <w:gridCol w:w="992"/>
        <w:gridCol w:w="3545"/>
      </w:tblGrid>
      <w:tr w:rsidR="00D21315" w14:paraId="1B0883FB" w14:textId="77777777" w:rsidTr="00DD515B">
        <w:trPr>
          <w:trHeight w:val="416"/>
        </w:trPr>
        <w:tc>
          <w:tcPr>
            <w:tcW w:w="1161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38029" w14:textId="5DFF4E33" w:rsidR="00D21315" w:rsidRPr="00D21315" w:rsidRDefault="00D21315" w:rsidP="00D766FE">
            <w:pPr>
              <w:pStyle w:val="PlainText"/>
              <w:jc w:val="center"/>
              <w:rPr>
                <w:b/>
              </w:rPr>
            </w:pPr>
            <w:r w:rsidRPr="00D21315">
              <w:rPr>
                <w:b/>
              </w:rPr>
              <w:t>Total period (3 weeks prior, during and 2 weeks after lockdown)</w:t>
            </w:r>
          </w:p>
        </w:tc>
      </w:tr>
      <w:tr w:rsidR="00DD515B" w14:paraId="231B7489"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20258" w14:textId="77777777" w:rsidR="00D21315" w:rsidRDefault="00D21315" w:rsidP="00D766FE">
            <w:pPr>
              <w:pStyle w:val="PlainText"/>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AA55" w14:textId="77777777" w:rsidR="00D21315" w:rsidRDefault="00D21315" w:rsidP="00D766FE">
            <w:pPr>
              <w:pStyle w:val="PlainText"/>
              <w:jc w:val="center"/>
            </w:pPr>
            <w:r>
              <w:t>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59D8" w14:textId="77777777" w:rsidR="00D21315" w:rsidRDefault="00D21315" w:rsidP="00D766FE">
            <w:pPr>
              <w:pStyle w:val="PlainText"/>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A7A94" w14:textId="77777777" w:rsidR="00D21315" w:rsidRDefault="00D21315" w:rsidP="00D766FE">
            <w:pPr>
              <w:pStyle w:val="PlainText"/>
              <w:jc w:val="center"/>
            </w:pPr>
            <w:r>
              <w:t>2017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D41B4" w14:textId="77777777" w:rsidR="00D21315" w:rsidRDefault="00D21315" w:rsidP="00D766FE">
            <w:pPr>
              <w:pStyle w:val="PlainText"/>
              <w:jc w:val="center"/>
            </w:pPr>
            <w: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E6A3D" w14:textId="77777777" w:rsidR="00D21315" w:rsidRDefault="00D21315" w:rsidP="00D766FE">
            <w:pPr>
              <w:pStyle w:val="PlainText"/>
              <w:jc w:val="center"/>
            </w:pPr>
            <w: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E6374" w14:textId="77777777" w:rsidR="00D21315" w:rsidRDefault="00D21315" w:rsidP="00D766FE">
            <w:pPr>
              <w:pStyle w:val="PlainText"/>
              <w:jc w:val="center"/>
            </w:pPr>
            <w:r>
              <w:t>2020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A22F1" w14:textId="4DF6084C" w:rsidR="00D21315" w:rsidRDefault="00D21315" w:rsidP="00580C95">
            <w:pPr>
              <w:pStyle w:val="PlainText"/>
              <w:jc w:val="center"/>
            </w:pPr>
            <w:r>
              <w:t>% reduction in 2020 compared to 2015-2019 (</w:t>
            </w:r>
            <w:r w:rsidR="00580C95">
              <w:t>mean</w:t>
            </w:r>
            <w:r>
              <w:t>)</w:t>
            </w:r>
          </w:p>
        </w:tc>
      </w:tr>
      <w:tr w:rsidR="00DD515B" w14:paraId="00EB8DEF"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25E58" w14:textId="77777777" w:rsidR="00D21315" w:rsidRDefault="00D21315" w:rsidP="00580C95">
            <w:pPr>
              <w:pStyle w:val="PlainText"/>
              <w:jc w:val="center"/>
            </w:pPr>
            <w:r>
              <w:t>ED attendances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A471C" w14:textId="77777777" w:rsidR="00D21315" w:rsidRDefault="00D21315" w:rsidP="00580C95">
            <w:pPr>
              <w:spacing w:after="0" w:line="240" w:lineRule="auto"/>
              <w:jc w:val="center"/>
            </w:pPr>
            <w:r>
              <w:t>7171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6E1CD" w14:textId="77777777" w:rsidR="00D21315" w:rsidRDefault="00D21315" w:rsidP="00580C95">
            <w:pPr>
              <w:spacing w:after="0" w:line="240" w:lineRule="auto"/>
              <w:jc w:val="center"/>
            </w:pPr>
            <w:r>
              <w:t>7550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14D24" w14:textId="77777777" w:rsidR="00D21315" w:rsidRDefault="00D21315" w:rsidP="00580C95">
            <w:pPr>
              <w:spacing w:after="0" w:line="240" w:lineRule="auto"/>
              <w:jc w:val="center"/>
            </w:pPr>
            <w:r>
              <w:t>7363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9257D" w14:textId="77777777" w:rsidR="00D21315" w:rsidRDefault="00D21315" w:rsidP="00580C95">
            <w:pPr>
              <w:spacing w:after="0" w:line="240" w:lineRule="auto"/>
              <w:jc w:val="center"/>
            </w:pPr>
            <w:r>
              <w:t>7322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FE3DB" w14:textId="77777777" w:rsidR="00D21315" w:rsidRDefault="00D21315" w:rsidP="00580C95">
            <w:pPr>
              <w:spacing w:after="0" w:line="240" w:lineRule="auto"/>
              <w:jc w:val="center"/>
            </w:pPr>
            <w:r>
              <w:t>7828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3248" w14:textId="77777777" w:rsidR="00D21315" w:rsidRDefault="00D21315" w:rsidP="00580C95">
            <w:pPr>
              <w:spacing w:after="0" w:line="240" w:lineRule="auto"/>
              <w:jc w:val="center"/>
            </w:pPr>
            <w:r>
              <w:t>4030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6D950" w14:textId="1D3534A8" w:rsidR="00D21315" w:rsidRDefault="00580C95" w:rsidP="00580C95">
            <w:pPr>
              <w:spacing w:after="0" w:line="240" w:lineRule="auto"/>
              <w:jc w:val="center"/>
              <w:rPr>
                <w:rFonts w:cs="Calibri"/>
                <w:color w:val="000000"/>
              </w:rPr>
            </w:pPr>
            <w:r>
              <w:rPr>
                <w:rFonts w:ascii="Calibri" w:hAnsi="Calibri" w:cs="Calibri"/>
                <w:color w:val="000000"/>
              </w:rPr>
              <w:t>45.9</w:t>
            </w:r>
            <w:r w:rsidR="00D21315">
              <w:rPr>
                <w:rFonts w:ascii="Calibri" w:hAnsi="Calibri" w:cs="Calibri"/>
                <w:color w:val="000000"/>
              </w:rPr>
              <w:t>%</w:t>
            </w:r>
          </w:p>
        </w:tc>
      </w:tr>
      <w:tr w:rsidR="00DD515B" w14:paraId="4FE1ACA0"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0C251" w14:textId="77777777" w:rsidR="00D21315" w:rsidRDefault="00D21315" w:rsidP="00580C95">
            <w:pPr>
              <w:pStyle w:val="PlainText"/>
              <w:jc w:val="center"/>
            </w:pPr>
            <w:r>
              <w:t>Admissions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B9BFC" w14:textId="77777777" w:rsidR="00D21315" w:rsidRDefault="00D21315" w:rsidP="00580C95">
            <w:pPr>
              <w:pStyle w:val="PlainText"/>
              <w:jc w:val="center"/>
            </w:pPr>
            <w:r>
              <w:t>2236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BC978" w14:textId="77777777" w:rsidR="00D21315" w:rsidRDefault="00D21315" w:rsidP="00580C95">
            <w:pPr>
              <w:pStyle w:val="PlainText"/>
              <w:jc w:val="center"/>
            </w:pPr>
            <w:r>
              <w:t>2520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CDFE7" w14:textId="77777777" w:rsidR="00D21315" w:rsidRDefault="00D21315" w:rsidP="00580C95">
            <w:pPr>
              <w:pStyle w:val="PlainText"/>
              <w:jc w:val="center"/>
            </w:pPr>
            <w:r>
              <w:t>2440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69390" w14:textId="77777777" w:rsidR="00D21315" w:rsidRDefault="00D21315" w:rsidP="00580C95">
            <w:pPr>
              <w:pStyle w:val="PlainText"/>
              <w:jc w:val="center"/>
            </w:pPr>
            <w:r>
              <w:t>2639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7AB7E" w14:textId="77777777" w:rsidR="00D21315" w:rsidRDefault="00D21315" w:rsidP="00580C95">
            <w:pPr>
              <w:pStyle w:val="PlainText"/>
              <w:jc w:val="center"/>
            </w:pPr>
            <w:r>
              <w:t>2623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AD2C0" w14:textId="77777777" w:rsidR="00D21315" w:rsidRDefault="00D21315" w:rsidP="00580C95">
            <w:pPr>
              <w:pStyle w:val="PlainText"/>
              <w:jc w:val="center"/>
            </w:pPr>
            <w:r>
              <w:t>1416</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B84A" w14:textId="1D2F1427" w:rsidR="00D21315" w:rsidRDefault="00D21315" w:rsidP="00580C95">
            <w:pPr>
              <w:spacing w:after="0" w:line="240" w:lineRule="auto"/>
              <w:jc w:val="center"/>
              <w:rPr>
                <w:rFonts w:cs="Calibri"/>
                <w:color w:val="000000"/>
              </w:rPr>
            </w:pPr>
            <w:r>
              <w:rPr>
                <w:rFonts w:ascii="Calibri" w:hAnsi="Calibri" w:cs="Calibri"/>
                <w:color w:val="000000"/>
              </w:rPr>
              <w:t>43.</w:t>
            </w:r>
            <w:r w:rsidR="00580C95">
              <w:rPr>
                <w:rFonts w:ascii="Calibri" w:hAnsi="Calibri" w:cs="Calibri"/>
                <w:color w:val="000000"/>
              </w:rPr>
              <w:t>2</w:t>
            </w:r>
            <w:r>
              <w:rPr>
                <w:rFonts w:ascii="Calibri" w:hAnsi="Calibri" w:cs="Calibri"/>
                <w:color w:val="000000"/>
              </w:rPr>
              <w:t>%</w:t>
            </w:r>
          </w:p>
        </w:tc>
      </w:tr>
      <w:tr w:rsidR="00D21315" w14:paraId="0A62D795" w14:textId="77777777" w:rsidTr="00DD515B">
        <w:trPr>
          <w:trHeight w:val="472"/>
        </w:trPr>
        <w:tc>
          <w:tcPr>
            <w:tcW w:w="1161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504B7" w14:textId="233BE06E" w:rsidR="00D21315" w:rsidRPr="00D21315" w:rsidRDefault="00D21315" w:rsidP="00D21315">
            <w:pPr>
              <w:spacing w:after="0" w:line="240" w:lineRule="auto"/>
              <w:jc w:val="center"/>
              <w:rPr>
                <w:rFonts w:ascii="Calibri" w:hAnsi="Calibri" w:cs="Calibri"/>
                <w:b/>
                <w:color w:val="000000"/>
              </w:rPr>
            </w:pPr>
            <w:r>
              <w:rPr>
                <w:rFonts w:ascii="Calibri" w:hAnsi="Calibri" w:cs="Calibri"/>
                <w:b/>
                <w:color w:val="000000"/>
              </w:rPr>
              <w:t>Lockdown period (7 weeks)</w:t>
            </w:r>
          </w:p>
        </w:tc>
      </w:tr>
      <w:tr w:rsidR="00DD515B" w14:paraId="2EE16FA3"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215C" w14:textId="77777777" w:rsidR="00D21315" w:rsidRDefault="00D21315" w:rsidP="00D766FE">
            <w:pPr>
              <w:pStyle w:val="PlainText"/>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CA25B" w14:textId="77777777" w:rsidR="00D21315" w:rsidRDefault="00D21315" w:rsidP="00D766FE">
            <w:pPr>
              <w:pStyle w:val="PlainText"/>
              <w:jc w:val="center"/>
            </w:pPr>
            <w:r>
              <w:t>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D7864" w14:textId="77777777" w:rsidR="00D21315" w:rsidRDefault="00D21315" w:rsidP="00D766FE">
            <w:pPr>
              <w:pStyle w:val="PlainText"/>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06D92" w14:textId="77777777" w:rsidR="00D21315" w:rsidRDefault="00D21315" w:rsidP="00D766FE">
            <w:pPr>
              <w:pStyle w:val="PlainText"/>
              <w:jc w:val="center"/>
            </w:pPr>
            <w:r>
              <w:t>2017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83A54" w14:textId="77777777" w:rsidR="00D21315" w:rsidRDefault="00D21315" w:rsidP="00D766FE">
            <w:pPr>
              <w:pStyle w:val="PlainText"/>
              <w:jc w:val="center"/>
            </w:pPr>
            <w: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27C82" w14:textId="77777777" w:rsidR="00D21315" w:rsidRDefault="00D21315" w:rsidP="00D766FE">
            <w:pPr>
              <w:pStyle w:val="PlainText"/>
              <w:jc w:val="center"/>
            </w:pPr>
            <w: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F78D1" w14:textId="77777777" w:rsidR="00D21315" w:rsidRDefault="00D21315" w:rsidP="00D766FE">
            <w:pPr>
              <w:pStyle w:val="PlainText"/>
              <w:jc w:val="center"/>
            </w:pPr>
            <w:r>
              <w:t>2020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AD1D9" w14:textId="5D50C6FC" w:rsidR="00D21315" w:rsidRDefault="00D21315" w:rsidP="00580C95">
            <w:pPr>
              <w:pStyle w:val="PlainText"/>
              <w:jc w:val="center"/>
            </w:pPr>
            <w:r>
              <w:t>% reduction in 2020 compared to 2015-2019 (</w:t>
            </w:r>
            <w:r w:rsidR="00580C95">
              <w:t>mean</w:t>
            </w:r>
            <w:r>
              <w:t>)</w:t>
            </w:r>
          </w:p>
        </w:tc>
      </w:tr>
      <w:tr w:rsidR="00DD515B" w14:paraId="78EEB1A7"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49928" w14:textId="77777777" w:rsidR="00580C95" w:rsidRDefault="00580C95" w:rsidP="00580C95">
            <w:pPr>
              <w:pStyle w:val="PlainText"/>
              <w:jc w:val="center"/>
            </w:pPr>
            <w:r>
              <w:t>ED attendances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45E50" w14:textId="77777777" w:rsidR="00580C95" w:rsidRDefault="00580C95" w:rsidP="00580C95">
            <w:pPr>
              <w:spacing w:after="0" w:line="240" w:lineRule="auto"/>
              <w:jc w:val="center"/>
            </w:pPr>
            <w:r>
              <w:t>4126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2E12D" w14:textId="77777777" w:rsidR="00580C95" w:rsidRDefault="00580C95" w:rsidP="00580C95">
            <w:pPr>
              <w:spacing w:after="0" w:line="240" w:lineRule="auto"/>
              <w:jc w:val="center"/>
            </w:pPr>
            <w:r>
              <w:t>4199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56B70" w14:textId="77777777" w:rsidR="00580C95" w:rsidRDefault="00580C95" w:rsidP="00580C95">
            <w:pPr>
              <w:spacing w:after="0" w:line="240" w:lineRule="auto"/>
              <w:jc w:val="center"/>
            </w:pPr>
            <w:r>
              <w:t>4209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79DB4" w14:textId="77777777" w:rsidR="00580C95" w:rsidRDefault="00580C95" w:rsidP="00580C95">
            <w:pPr>
              <w:spacing w:after="0" w:line="240" w:lineRule="auto"/>
              <w:jc w:val="center"/>
            </w:pPr>
            <w:r>
              <w:t>4116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9B917" w14:textId="77777777" w:rsidR="00580C95" w:rsidRDefault="00580C95" w:rsidP="00580C95">
            <w:pPr>
              <w:spacing w:after="0" w:line="240" w:lineRule="auto"/>
              <w:jc w:val="center"/>
            </w:pPr>
            <w:r>
              <w:t>4334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E71C2" w14:textId="77777777" w:rsidR="00580C95" w:rsidRDefault="00580C95" w:rsidP="00580C95">
            <w:pPr>
              <w:spacing w:after="0" w:line="240" w:lineRule="auto"/>
              <w:jc w:val="center"/>
            </w:pPr>
            <w:r>
              <w:t>1703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F077B" w14:textId="20D92177" w:rsidR="00580C95" w:rsidRDefault="00580C95" w:rsidP="00580C95">
            <w:pPr>
              <w:spacing w:after="0" w:line="240" w:lineRule="auto"/>
              <w:jc w:val="center"/>
              <w:rPr>
                <w:rFonts w:cs="Calibri"/>
                <w:color w:val="000000"/>
              </w:rPr>
            </w:pPr>
            <w:r w:rsidRPr="00B64C82">
              <w:t>59.4</w:t>
            </w:r>
            <w:r>
              <w:t>%</w:t>
            </w:r>
          </w:p>
        </w:tc>
      </w:tr>
      <w:tr w:rsidR="00DD515B" w14:paraId="5AB72017"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247CE" w14:textId="77777777" w:rsidR="00580C95" w:rsidRDefault="00580C95" w:rsidP="00580C95">
            <w:pPr>
              <w:pStyle w:val="PlainText"/>
              <w:jc w:val="center"/>
            </w:pPr>
            <w:r>
              <w:t>Admissions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998A7" w14:textId="77777777" w:rsidR="00580C95" w:rsidRDefault="00580C95" w:rsidP="00580C95">
            <w:pPr>
              <w:spacing w:after="0" w:line="240" w:lineRule="auto"/>
              <w:jc w:val="center"/>
            </w:pPr>
            <w:r>
              <w:t>1237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23163" w14:textId="77777777" w:rsidR="00580C95" w:rsidRDefault="00580C95" w:rsidP="00580C95">
            <w:pPr>
              <w:spacing w:after="0" w:line="240" w:lineRule="auto"/>
              <w:jc w:val="center"/>
            </w:pPr>
            <w:r>
              <w:t>1409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D59F6" w14:textId="77777777" w:rsidR="00580C95" w:rsidRDefault="00580C95" w:rsidP="00580C95">
            <w:pPr>
              <w:spacing w:after="0" w:line="240" w:lineRule="auto"/>
              <w:jc w:val="center"/>
            </w:pPr>
            <w:r>
              <w:t>1379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18A6" w14:textId="77777777" w:rsidR="00580C95" w:rsidRDefault="00580C95" w:rsidP="00580C95">
            <w:pPr>
              <w:spacing w:after="0" w:line="240" w:lineRule="auto"/>
              <w:jc w:val="center"/>
            </w:pPr>
            <w:r>
              <w:t>1463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B4974" w14:textId="77777777" w:rsidR="00580C95" w:rsidRDefault="00580C95" w:rsidP="00580C95">
            <w:pPr>
              <w:spacing w:after="0" w:line="240" w:lineRule="auto"/>
              <w:jc w:val="center"/>
            </w:pPr>
            <w:r>
              <w:t>1460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DED56" w14:textId="77777777" w:rsidR="00580C95" w:rsidRDefault="00580C95" w:rsidP="00580C95">
            <w:pPr>
              <w:spacing w:after="0" w:line="240" w:lineRule="auto"/>
              <w:jc w:val="center"/>
            </w:pPr>
            <w:r>
              <w:t>593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6E25E" w14:textId="06B76A11" w:rsidR="00580C95" w:rsidRDefault="00580C95" w:rsidP="00580C95">
            <w:pPr>
              <w:spacing w:after="0" w:line="240" w:lineRule="auto"/>
              <w:jc w:val="center"/>
              <w:rPr>
                <w:rFonts w:cs="Calibri"/>
                <w:color w:val="000000"/>
              </w:rPr>
            </w:pPr>
            <w:r>
              <w:t>57.3%</w:t>
            </w:r>
          </w:p>
        </w:tc>
      </w:tr>
      <w:tr w:rsidR="00580C95" w14:paraId="6E5FE8FF"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6FA95" w14:textId="3EFAF524" w:rsidR="00580C95" w:rsidRDefault="00580C95" w:rsidP="00580C95">
            <w:pPr>
              <w:pStyle w:val="PlainText"/>
              <w:jc w:val="center"/>
            </w:pPr>
            <w:r>
              <w:t>Diagnoses</w:t>
            </w:r>
            <w:r w:rsidR="00E5282C">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7F302" w14:textId="77777777" w:rsidR="00580C95" w:rsidRDefault="00580C95" w:rsidP="00580C95">
            <w:pPr>
              <w:spacing w:after="0" w:line="240" w:lineRule="auto"/>
              <w:jc w:val="center"/>
            </w:pPr>
            <w:r>
              <w:t>3767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25523" w14:textId="77777777" w:rsidR="00580C95" w:rsidRDefault="00580C95" w:rsidP="00580C95">
            <w:pPr>
              <w:spacing w:after="0" w:line="240" w:lineRule="auto"/>
              <w:jc w:val="center"/>
            </w:pPr>
            <w:r>
              <w:t>3467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90F81" w14:textId="77777777" w:rsidR="00580C95" w:rsidRDefault="00580C95" w:rsidP="00580C95">
            <w:pPr>
              <w:spacing w:after="0" w:line="240" w:lineRule="auto"/>
              <w:jc w:val="center"/>
            </w:pPr>
            <w:r>
              <w:t>3700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4C85E" w14:textId="77777777" w:rsidR="00580C95" w:rsidRDefault="00580C95" w:rsidP="00580C95">
            <w:pPr>
              <w:spacing w:after="0" w:line="240" w:lineRule="auto"/>
              <w:jc w:val="center"/>
            </w:pPr>
            <w:r>
              <w:t>4402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78567" w14:textId="77777777" w:rsidR="00580C95" w:rsidRDefault="00580C95" w:rsidP="00580C95">
            <w:pPr>
              <w:spacing w:after="0" w:line="240" w:lineRule="auto"/>
              <w:jc w:val="center"/>
            </w:pPr>
            <w:r>
              <w:t>4610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5B6A8" w14:textId="77777777" w:rsidR="00580C95" w:rsidRDefault="00580C95" w:rsidP="00580C95">
            <w:pPr>
              <w:spacing w:after="0" w:line="240" w:lineRule="auto"/>
              <w:jc w:val="center"/>
            </w:pPr>
            <w:r>
              <w:t>2843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16C9" w14:textId="3844B444" w:rsidR="00580C95" w:rsidRDefault="00580C95" w:rsidP="00580C95">
            <w:pPr>
              <w:spacing w:after="0" w:line="240" w:lineRule="auto"/>
              <w:jc w:val="center"/>
              <w:rPr>
                <w:rFonts w:cs="Calibri"/>
                <w:color w:val="000000"/>
              </w:rPr>
            </w:pPr>
            <w:r>
              <w:t>28.7%</w:t>
            </w:r>
          </w:p>
        </w:tc>
      </w:tr>
      <w:tr w:rsidR="00C35814" w14:paraId="1627C61D"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D5466" w14:textId="4841CE13" w:rsidR="00C35814" w:rsidRDefault="00C35814" w:rsidP="00C35814">
            <w:pPr>
              <w:pStyle w:val="PlainText"/>
              <w:jc w:val="center"/>
            </w:pPr>
            <w:r>
              <w:t>** Diagnoses included in analyses of individual diagnoses</w:t>
            </w:r>
          </w:p>
          <w:p w14:paraId="39A1CFEF" w14:textId="2822BEAD" w:rsidR="00C35814" w:rsidRDefault="00C35814" w:rsidP="00C35814">
            <w:pPr>
              <w:pStyle w:val="PlainText"/>
              <w:jc w:val="center"/>
            </w:pPr>
            <w:r>
              <w:t xml:space="preserve">(occurring mean </w:t>
            </w:r>
            <w:r>
              <w:rPr>
                <w:rFonts w:cs="Calibri"/>
              </w:rPr>
              <w:t>≥</w:t>
            </w:r>
            <w:r>
              <w:t xml:space="preserve">1 2015-2019 or </w:t>
            </w:r>
            <w:r>
              <w:rPr>
                <w:rFonts w:cs="Calibri"/>
              </w:rPr>
              <w:t>≥</w:t>
            </w:r>
            <w:r>
              <w:t>1 in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2C697" w14:textId="489FB750" w:rsidR="00C35814" w:rsidRDefault="00C35814" w:rsidP="00C35814">
            <w:pPr>
              <w:spacing w:after="0" w:line="240" w:lineRule="auto"/>
              <w:jc w:val="center"/>
            </w:pPr>
            <w:r>
              <w:rPr>
                <w:rFonts w:ascii="Calibri" w:hAnsi="Calibri" w:cs="Calibri"/>
                <w:color w:val="000000"/>
              </w:rPr>
              <w:t>3405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93C43" w14:textId="1DA5A3A2" w:rsidR="00C35814" w:rsidRDefault="00C35814" w:rsidP="00C35814">
            <w:pPr>
              <w:spacing w:after="0" w:line="240" w:lineRule="auto"/>
              <w:jc w:val="center"/>
            </w:pPr>
            <w:r>
              <w:rPr>
                <w:rFonts w:ascii="Calibri" w:hAnsi="Calibri" w:cs="Calibri"/>
                <w:color w:val="000000"/>
              </w:rPr>
              <w:t>3062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9B307" w14:textId="2380C43F" w:rsidR="00C35814" w:rsidRDefault="00C35814" w:rsidP="00C35814">
            <w:pPr>
              <w:spacing w:after="0" w:line="240" w:lineRule="auto"/>
              <w:jc w:val="center"/>
            </w:pPr>
            <w:r>
              <w:rPr>
                <w:rFonts w:ascii="Calibri" w:hAnsi="Calibri" w:cs="Calibri"/>
                <w:color w:val="000000"/>
              </w:rPr>
              <w:t>3300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E179" w14:textId="6D92BCAC" w:rsidR="00C35814" w:rsidRDefault="00C35814" w:rsidP="00C35814">
            <w:pPr>
              <w:spacing w:after="0" w:line="240" w:lineRule="auto"/>
              <w:jc w:val="center"/>
            </w:pPr>
            <w:r>
              <w:rPr>
                <w:rFonts w:ascii="Calibri" w:hAnsi="Calibri" w:cs="Calibri"/>
                <w:color w:val="000000"/>
              </w:rPr>
              <w:t>3931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78ED6" w14:textId="57C2DCCA" w:rsidR="00C35814" w:rsidRDefault="00C35814" w:rsidP="00C35814">
            <w:pPr>
              <w:spacing w:after="0" w:line="240" w:lineRule="auto"/>
              <w:jc w:val="center"/>
            </w:pPr>
            <w:r>
              <w:rPr>
                <w:rFonts w:ascii="Calibri" w:hAnsi="Calibri" w:cs="Calibri"/>
                <w:color w:val="000000"/>
              </w:rPr>
              <w:t>4151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8433" w14:textId="200E0D91" w:rsidR="00C35814" w:rsidRDefault="00C35814" w:rsidP="00C35814">
            <w:pPr>
              <w:spacing w:after="0" w:line="240" w:lineRule="auto"/>
              <w:jc w:val="center"/>
            </w:pPr>
            <w:r>
              <w:t>2843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F9E47" w14:textId="6E3D7143" w:rsidR="00C35814" w:rsidRDefault="00C35814" w:rsidP="00C35814">
            <w:pPr>
              <w:spacing w:after="0" w:line="240" w:lineRule="auto"/>
              <w:jc w:val="center"/>
            </w:pPr>
            <w:r>
              <w:t>20.4%</w:t>
            </w:r>
          </w:p>
        </w:tc>
      </w:tr>
      <w:tr w:rsidR="00023F89" w14:paraId="63013456" w14:textId="77777777" w:rsidTr="00C358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271A" w14:textId="33A79374" w:rsidR="00591139" w:rsidRDefault="00591139" w:rsidP="00580C95">
            <w:pPr>
              <w:pStyle w:val="PlainText"/>
              <w:jc w:val="center"/>
            </w:pPr>
            <w:r>
              <w:t>No diagnosis given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FE950" w14:textId="57935552" w:rsidR="00591139" w:rsidRDefault="00591139" w:rsidP="00580C95">
            <w:pPr>
              <w:spacing w:after="0" w:line="240" w:lineRule="auto"/>
              <w:jc w:val="center"/>
            </w:pPr>
            <w:r>
              <w:t>2</w:t>
            </w:r>
            <w:r w:rsidR="00023F89">
              <w:t xml:space="preserve"> (0.16%)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665E0" w14:textId="0E714FF1" w:rsidR="00591139" w:rsidRDefault="00591139" w:rsidP="00580C95">
            <w:pPr>
              <w:spacing w:after="0" w:line="240" w:lineRule="auto"/>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F049C" w14:textId="1BF36E45" w:rsidR="00591139" w:rsidRDefault="00591139" w:rsidP="00580C95">
            <w:pPr>
              <w:spacing w:after="0" w:line="240" w:lineRule="auto"/>
              <w:jc w:val="center"/>
            </w:pPr>
            <w:r>
              <w:t>7</w:t>
            </w:r>
            <w:r w:rsidR="00023F89">
              <w:t xml:space="preserve"> (0.51%)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0C464" w14:textId="02432D03" w:rsidR="00591139" w:rsidRDefault="00591139" w:rsidP="00580C95">
            <w:pPr>
              <w:spacing w:after="0" w:line="240" w:lineRule="auto"/>
              <w:jc w:val="center"/>
            </w:pPr>
            <w:r>
              <w:t>2</w:t>
            </w:r>
            <w:r w:rsidR="00023F89">
              <w:t xml:space="preserve"> (0.14%)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B0392" w14:textId="2ED68030" w:rsidR="00591139" w:rsidRDefault="00591139" w:rsidP="00580C95">
            <w:pPr>
              <w:spacing w:after="0" w:line="240" w:lineRule="auto"/>
              <w:jc w:val="center"/>
            </w:pPr>
            <w:r>
              <w:t>9</w:t>
            </w:r>
            <w:r w:rsidR="00023F89">
              <w:t xml:space="preserve"> (0.62%)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4F0AD" w14:textId="7FB1B097" w:rsidR="00591139" w:rsidRDefault="00591139" w:rsidP="00580C95">
            <w:pPr>
              <w:spacing w:after="0" w:line="240" w:lineRule="auto"/>
              <w:jc w:val="center"/>
            </w:pPr>
            <w:r>
              <w:t>6</w:t>
            </w:r>
            <w:r w:rsidR="00023F89">
              <w:t xml:space="preserve"> (1.01%)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1E168" w14:textId="77777777" w:rsidR="00591139" w:rsidRDefault="00591139" w:rsidP="00580C95">
            <w:pPr>
              <w:spacing w:after="0" w:line="240" w:lineRule="auto"/>
              <w:jc w:val="center"/>
              <w:rPr>
                <w:rFonts w:ascii="Calibri" w:hAnsi="Calibri" w:cs="Calibri"/>
                <w:color w:val="000000"/>
              </w:rPr>
            </w:pPr>
          </w:p>
        </w:tc>
      </w:tr>
    </w:tbl>
    <w:p w14:paraId="707A5F84" w14:textId="77777777" w:rsidR="00D21315" w:rsidRDefault="00D21315" w:rsidP="00D21315">
      <w:pPr>
        <w:pStyle w:val="PlainText"/>
        <w:rPr>
          <w:b/>
        </w:rPr>
      </w:pPr>
    </w:p>
    <w:p w14:paraId="0053A39A" w14:textId="122DBC4E" w:rsidR="00D21315" w:rsidRPr="00233E01" w:rsidRDefault="00233E01" w:rsidP="00D21315">
      <w:pPr>
        <w:pStyle w:val="PlainText"/>
      </w:pPr>
      <w:r>
        <w:t>Summary of data collected and analysed for this article are shown. Data were extracted from ED attendances and emergency (non-elective) admissions over the full study periods (</w:t>
      </w:r>
      <w:r w:rsidRPr="00233E01">
        <w:t>02/03/2015-26/05/2015, 07/03/2016-24/05/2016, 06/03/2017-23/05/2017, 05/03/2018-29/05/2018, 04/03/2019-28/05/2019 and 02/03/2020-26/05/2020</w:t>
      </w:r>
      <w:r>
        <w:t xml:space="preserve">). The 2020 dates include 3 weeks prior to the first full national UK lockdown, and 2 weeks after. </w:t>
      </w:r>
      <w:r w:rsidR="00A27C2E">
        <w:t>The matched dates in 215-2019 include the same numbers of weekdays and weekends. The first 2020 lockdown period is taken as 23/03/2020-12/05/2020</w:t>
      </w:r>
      <w:r w:rsidR="00A27C2E">
        <w:rPr>
          <w:rFonts w:cstheme="minorHAnsi"/>
        </w:rPr>
        <w:t xml:space="preserve">, the matched </w:t>
      </w:r>
      <w:r w:rsidR="00A27C2E" w:rsidRPr="00F56062">
        <w:rPr>
          <w:rFonts w:cstheme="minorHAnsi"/>
        </w:rPr>
        <w:t>49 days for 2015-2019 begin on 23</w:t>
      </w:r>
      <w:r w:rsidR="00A27C2E" w:rsidRPr="00414800">
        <w:rPr>
          <w:rFonts w:cstheme="minorHAnsi"/>
        </w:rPr>
        <w:t>/03/</w:t>
      </w:r>
      <w:r w:rsidR="00A27C2E" w:rsidRPr="00F56062">
        <w:rPr>
          <w:rFonts w:cstheme="minorHAnsi"/>
        </w:rPr>
        <w:t>2015, 28</w:t>
      </w:r>
      <w:r w:rsidR="00A27C2E" w:rsidRPr="00414800">
        <w:rPr>
          <w:rFonts w:cstheme="minorHAnsi"/>
        </w:rPr>
        <w:t>/03/</w:t>
      </w:r>
      <w:r w:rsidR="00A27C2E" w:rsidRPr="00F56062">
        <w:rPr>
          <w:rFonts w:cstheme="minorHAnsi"/>
        </w:rPr>
        <w:t>2016, 27</w:t>
      </w:r>
      <w:r w:rsidR="00A27C2E" w:rsidRPr="00414800">
        <w:rPr>
          <w:rFonts w:cstheme="minorHAnsi"/>
        </w:rPr>
        <w:t>/03/</w:t>
      </w:r>
      <w:r w:rsidR="00A27C2E" w:rsidRPr="00F56062">
        <w:rPr>
          <w:rFonts w:cstheme="minorHAnsi"/>
        </w:rPr>
        <w:t>2017, 26</w:t>
      </w:r>
      <w:r w:rsidR="00A27C2E">
        <w:rPr>
          <w:rFonts w:cstheme="minorHAnsi"/>
        </w:rPr>
        <w:t>/03/</w:t>
      </w:r>
      <w:r w:rsidR="00A27C2E" w:rsidRPr="00F56062">
        <w:rPr>
          <w:rFonts w:cstheme="minorHAnsi"/>
        </w:rPr>
        <w:t>2018 and 25</w:t>
      </w:r>
      <w:r w:rsidR="00A27C2E">
        <w:rPr>
          <w:rFonts w:cstheme="minorHAnsi"/>
        </w:rPr>
        <w:t>/03/</w:t>
      </w:r>
      <w:r w:rsidR="00A27C2E" w:rsidRPr="00F56062">
        <w:rPr>
          <w:rFonts w:cstheme="minorHAnsi"/>
        </w:rPr>
        <w:t>2019</w:t>
      </w:r>
      <w:r w:rsidR="00A27C2E">
        <w:rPr>
          <w:rFonts w:cstheme="minorHAnsi"/>
        </w:rPr>
        <w:t>.</w:t>
      </w:r>
      <w:r w:rsidR="00E5282C">
        <w:rPr>
          <w:rFonts w:cstheme="minorHAnsi"/>
        </w:rPr>
        <w:t xml:space="preserve"> * All diagnoses were included the analysis of diagnoses for ICD-10 chapter headings, including the primary diagnosis. ** To excluded diagnoses made rarely over the five previous years, we excluded diagnoses made a median of &lt;1 in 2015-2019, but all diagnoses made </w:t>
      </w:r>
      <w:r w:rsidR="00E5282C">
        <w:rPr>
          <w:rFonts w:cs="Calibri"/>
        </w:rPr>
        <w:t>≥</w:t>
      </w:r>
      <w:r w:rsidR="00E5282C">
        <w:rPr>
          <w:rFonts w:cstheme="minorHAnsi"/>
        </w:rPr>
        <w:t xml:space="preserve">1 times in 2020. </w:t>
      </w:r>
    </w:p>
    <w:p w14:paraId="23B7F62E" w14:textId="77777777" w:rsidR="00D21315" w:rsidRDefault="00D21315" w:rsidP="00D21315">
      <w:pPr>
        <w:pStyle w:val="PlainText"/>
      </w:pPr>
    </w:p>
    <w:p w14:paraId="6437FF30" w14:textId="65378EA9" w:rsidR="00422399" w:rsidRDefault="00C37928" w:rsidP="00422399">
      <w:r>
        <w:rPr>
          <w:b/>
          <w:bCs/>
        </w:rPr>
        <w:lastRenderedPageBreak/>
        <w:t xml:space="preserve">Supplemental </w:t>
      </w:r>
      <w:r w:rsidR="00C50BCE">
        <w:rPr>
          <w:b/>
          <w:bCs/>
        </w:rPr>
        <w:t xml:space="preserve">table </w:t>
      </w:r>
      <w:r w:rsidR="00A26EA3">
        <w:rPr>
          <w:b/>
          <w:bCs/>
        </w:rPr>
        <w:t>2</w:t>
      </w:r>
      <w:r w:rsidR="00C50BCE">
        <w:rPr>
          <w:b/>
          <w:bCs/>
        </w:rPr>
        <w:t xml:space="preserve">: </w:t>
      </w:r>
      <w:r w:rsidR="00422399">
        <w:rPr>
          <w:b/>
          <w:bCs/>
        </w:rPr>
        <w:t>Discharge</w:t>
      </w:r>
      <w:r w:rsidR="00422399" w:rsidRPr="00B30D9A">
        <w:rPr>
          <w:b/>
          <w:bCs/>
        </w:rPr>
        <w:t xml:space="preserve"> diagnoses</w:t>
      </w:r>
      <w:r w:rsidR="00422399">
        <w:rPr>
          <w:b/>
          <w:bCs/>
        </w:rPr>
        <w:t xml:space="preserve"> </w:t>
      </w:r>
      <w:r w:rsidR="00884A66">
        <w:rPr>
          <w:b/>
          <w:bCs/>
        </w:rPr>
        <w:t>by ICD-10 chapter headings</w:t>
      </w:r>
    </w:p>
    <w:tbl>
      <w:tblPr>
        <w:tblStyle w:val="TableGrid"/>
        <w:tblW w:w="13603" w:type="dxa"/>
        <w:tblLook w:val="04A0" w:firstRow="1" w:lastRow="0" w:firstColumn="1" w:lastColumn="0" w:noHBand="0" w:noVBand="1"/>
      </w:tblPr>
      <w:tblGrid>
        <w:gridCol w:w="8500"/>
        <w:gridCol w:w="2127"/>
        <w:gridCol w:w="1984"/>
        <w:gridCol w:w="992"/>
      </w:tblGrid>
      <w:tr w:rsidR="00647740" w:rsidRPr="00BC0FF5" w14:paraId="3B679863" w14:textId="77777777" w:rsidTr="00E22D03">
        <w:tc>
          <w:tcPr>
            <w:tcW w:w="8500" w:type="dxa"/>
            <w:vAlign w:val="center"/>
          </w:tcPr>
          <w:p w14:paraId="5345B013" w14:textId="7538196D" w:rsidR="00647740" w:rsidRPr="00BC0FF5" w:rsidRDefault="00647740" w:rsidP="00BC0FF5">
            <w:pPr>
              <w:rPr>
                <w:rFonts w:cstheme="minorHAnsi"/>
                <w:b/>
                <w:bCs/>
              </w:rPr>
            </w:pPr>
            <w:r w:rsidRPr="00BC0FF5">
              <w:rPr>
                <w:rFonts w:cstheme="minorHAnsi"/>
                <w:b/>
                <w:bCs/>
              </w:rPr>
              <w:t>ICD-10 Chapter heading</w:t>
            </w:r>
          </w:p>
        </w:tc>
        <w:tc>
          <w:tcPr>
            <w:tcW w:w="2127" w:type="dxa"/>
            <w:vAlign w:val="center"/>
          </w:tcPr>
          <w:p w14:paraId="3380A85D" w14:textId="77777777" w:rsidR="00647740" w:rsidRPr="00BC0FF5" w:rsidRDefault="00647740" w:rsidP="00BC0FF5">
            <w:pPr>
              <w:rPr>
                <w:rFonts w:cstheme="minorHAnsi"/>
                <w:b/>
                <w:bCs/>
              </w:rPr>
            </w:pPr>
            <w:r w:rsidRPr="00BC0FF5">
              <w:rPr>
                <w:rFonts w:cstheme="minorHAnsi"/>
                <w:b/>
                <w:bCs/>
              </w:rPr>
              <w:t xml:space="preserve">Median (range) weekly admissions 2015-2019 </w:t>
            </w:r>
          </w:p>
          <w:p w14:paraId="69C7BAFE" w14:textId="77777777" w:rsidR="00647740" w:rsidRPr="00BC0FF5" w:rsidRDefault="00647740" w:rsidP="00BC0FF5">
            <w:pPr>
              <w:rPr>
                <w:rFonts w:cstheme="minorHAnsi"/>
                <w:b/>
                <w:bCs/>
              </w:rPr>
            </w:pPr>
            <w:r w:rsidRPr="00BC0FF5">
              <w:rPr>
                <w:rFonts w:cstheme="minorHAnsi"/>
                <w:b/>
                <w:bCs/>
              </w:rPr>
              <w:t>(n=35)</w:t>
            </w:r>
          </w:p>
        </w:tc>
        <w:tc>
          <w:tcPr>
            <w:tcW w:w="1984" w:type="dxa"/>
            <w:vAlign w:val="center"/>
          </w:tcPr>
          <w:p w14:paraId="2E5D9FDB" w14:textId="77777777" w:rsidR="00647740" w:rsidRPr="00BC0FF5" w:rsidRDefault="00647740" w:rsidP="00BC0FF5">
            <w:pPr>
              <w:rPr>
                <w:rFonts w:cstheme="minorHAnsi"/>
                <w:b/>
                <w:bCs/>
              </w:rPr>
            </w:pPr>
            <w:r w:rsidRPr="00BC0FF5">
              <w:rPr>
                <w:rFonts w:cstheme="minorHAnsi"/>
                <w:b/>
                <w:bCs/>
              </w:rPr>
              <w:t>Median (range) weekly admissions 2020</w:t>
            </w:r>
          </w:p>
          <w:p w14:paraId="58CA5884" w14:textId="77777777" w:rsidR="00647740" w:rsidRPr="00BC0FF5" w:rsidRDefault="00647740" w:rsidP="00BC0FF5">
            <w:pPr>
              <w:rPr>
                <w:rFonts w:cstheme="minorHAnsi"/>
                <w:b/>
                <w:bCs/>
              </w:rPr>
            </w:pPr>
            <w:r w:rsidRPr="00BC0FF5">
              <w:rPr>
                <w:rFonts w:cstheme="minorHAnsi"/>
                <w:b/>
                <w:bCs/>
              </w:rPr>
              <w:t>(n=7)</w:t>
            </w:r>
          </w:p>
        </w:tc>
        <w:tc>
          <w:tcPr>
            <w:tcW w:w="992" w:type="dxa"/>
            <w:vAlign w:val="center"/>
          </w:tcPr>
          <w:p w14:paraId="140FC0E4" w14:textId="6D80532B" w:rsidR="00647740" w:rsidRPr="00BC0FF5" w:rsidRDefault="00647740" w:rsidP="00BC0FF5">
            <w:pPr>
              <w:rPr>
                <w:rFonts w:cstheme="minorHAnsi"/>
                <w:b/>
                <w:bCs/>
              </w:rPr>
            </w:pPr>
            <w:r w:rsidRPr="00BC0FF5">
              <w:rPr>
                <w:rFonts w:cstheme="minorHAnsi"/>
                <w:b/>
                <w:bCs/>
              </w:rPr>
              <w:t>P value</w:t>
            </w:r>
          </w:p>
        </w:tc>
      </w:tr>
      <w:tr w:rsidR="00C536CF" w:rsidRPr="00BC0FF5" w14:paraId="14AF91AA" w14:textId="77777777" w:rsidTr="00E22D03">
        <w:tc>
          <w:tcPr>
            <w:tcW w:w="8500" w:type="dxa"/>
            <w:vAlign w:val="center"/>
          </w:tcPr>
          <w:p w14:paraId="104DD23A" w14:textId="6823411D" w:rsidR="00C536CF" w:rsidRPr="00BC0FF5" w:rsidRDefault="00C536CF" w:rsidP="00BC0FF5">
            <w:pPr>
              <w:rPr>
                <w:rFonts w:cstheme="minorHAnsi"/>
                <w:b/>
                <w:bCs/>
              </w:rPr>
            </w:pPr>
            <w:r w:rsidRPr="00BC0FF5">
              <w:rPr>
                <w:rFonts w:cstheme="minorHAnsi"/>
                <w:color w:val="000000"/>
              </w:rPr>
              <w:t xml:space="preserve">Certain </w:t>
            </w:r>
            <w:bookmarkStart w:id="0" w:name="_Hlk58353211"/>
            <w:r w:rsidRPr="00BC0FF5">
              <w:rPr>
                <w:rFonts w:cstheme="minorHAnsi"/>
                <w:color w:val="000000"/>
              </w:rPr>
              <w:t>infectious and parasitic diseases</w:t>
            </w:r>
            <w:bookmarkEnd w:id="0"/>
          </w:p>
        </w:tc>
        <w:tc>
          <w:tcPr>
            <w:tcW w:w="2127" w:type="dxa"/>
            <w:vAlign w:val="center"/>
          </w:tcPr>
          <w:p w14:paraId="1486C0C2" w14:textId="77777777" w:rsidR="00C536CF" w:rsidRPr="00BC0FF5" w:rsidRDefault="00C536CF" w:rsidP="00BC0FF5">
            <w:pPr>
              <w:rPr>
                <w:rFonts w:cstheme="minorHAnsi"/>
                <w:b/>
                <w:bCs/>
              </w:rPr>
            </w:pPr>
            <w:r w:rsidRPr="00BC0FF5">
              <w:rPr>
                <w:rFonts w:cstheme="minorHAnsi"/>
                <w:b/>
                <w:bCs/>
              </w:rPr>
              <w:t>46 (20-73)</w:t>
            </w:r>
          </w:p>
        </w:tc>
        <w:tc>
          <w:tcPr>
            <w:tcW w:w="1984" w:type="dxa"/>
            <w:vAlign w:val="center"/>
          </w:tcPr>
          <w:p w14:paraId="109D831C" w14:textId="711698F1" w:rsidR="00C536CF" w:rsidRPr="00BC0FF5" w:rsidRDefault="00C536CF" w:rsidP="00BC0FF5">
            <w:pPr>
              <w:rPr>
                <w:rFonts w:cstheme="minorHAnsi"/>
                <w:b/>
                <w:bCs/>
              </w:rPr>
            </w:pPr>
            <w:r w:rsidRPr="00BC0FF5">
              <w:rPr>
                <w:rFonts w:cstheme="minorHAnsi"/>
                <w:b/>
                <w:bCs/>
              </w:rPr>
              <w:t>1</w:t>
            </w:r>
            <w:r w:rsidR="003C110F">
              <w:rPr>
                <w:rFonts w:cstheme="minorHAnsi"/>
                <w:b/>
                <w:bCs/>
              </w:rPr>
              <w:t>9</w:t>
            </w:r>
            <w:r w:rsidRPr="00BC0FF5">
              <w:rPr>
                <w:rFonts w:cstheme="minorHAnsi"/>
                <w:b/>
                <w:bCs/>
              </w:rPr>
              <w:t xml:space="preserve"> (13-27)</w:t>
            </w:r>
          </w:p>
        </w:tc>
        <w:tc>
          <w:tcPr>
            <w:tcW w:w="992" w:type="dxa"/>
            <w:vAlign w:val="center"/>
          </w:tcPr>
          <w:p w14:paraId="0400259C" w14:textId="349EBE06" w:rsidR="00C536CF" w:rsidRPr="00BC0FF5" w:rsidRDefault="00C536CF" w:rsidP="00BC0FF5">
            <w:pPr>
              <w:rPr>
                <w:rFonts w:cstheme="minorHAnsi"/>
                <w:b/>
                <w:bCs/>
              </w:rPr>
            </w:pPr>
            <w:r w:rsidRPr="00BC0FF5">
              <w:rPr>
                <w:rFonts w:cstheme="minorHAnsi"/>
                <w:b/>
                <w:bCs/>
                <w:color w:val="000000"/>
              </w:rPr>
              <w:t>0.000</w:t>
            </w:r>
          </w:p>
        </w:tc>
      </w:tr>
      <w:tr w:rsidR="00C536CF" w:rsidRPr="00BC0FF5" w14:paraId="0C6D42C1" w14:textId="77777777" w:rsidTr="00E22D03">
        <w:tc>
          <w:tcPr>
            <w:tcW w:w="8500" w:type="dxa"/>
            <w:vAlign w:val="center"/>
          </w:tcPr>
          <w:p w14:paraId="2E73DEE1" w14:textId="5BD7E907" w:rsidR="00C536CF" w:rsidRPr="00BC0FF5" w:rsidRDefault="00C536CF" w:rsidP="00BC0FF5">
            <w:pPr>
              <w:rPr>
                <w:rFonts w:cstheme="minorHAnsi"/>
                <w:b/>
                <w:bCs/>
              </w:rPr>
            </w:pPr>
            <w:bookmarkStart w:id="1" w:name="_Hlk58353246"/>
            <w:r w:rsidRPr="00BC0FF5">
              <w:rPr>
                <w:rFonts w:cstheme="minorHAnsi"/>
                <w:color w:val="000000"/>
              </w:rPr>
              <w:t>Neoplasms</w:t>
            </w:r>
            <w:bookmarkEnd w:id="1"/>
          </w:p>
        </w:tc>
        <w:tc>
          <w:tcPr>
            <w:tcW w:w="2127" w:type="dxa"/>
            <w:vAlign w:val="center"/>
          </w:tcPr>
          <w:p w14:paraId="2E3A3974" w14:textId="77777777" w:rsidR="00C536CF" w:rsidRPr="00BC0FF5" w:rsidRDefault="00C536CF" w:rsidP="00BC0FF5">
            <w:pPr>
              <w:rPr>
                <w:rFonts w:cstheme="minorHAnsi"/>
                <w:b/>
                <w:bCs/>
              </w:rPr>
            </w:pPr>
            <w:r w:rsidRPr="00BC0FF5">
              <w:rPr>
                <w:rFonts w:cstheme="minorHAnsi"/>
                <w:b/>
                <w:bCs/>
              </w:rPr>
              <w:t>5 (2-14)</w:t>
            </w:r>
          </w:p>
        </w:tc>
        <w:tc>
          <w:tcPr>
            <w:tcW w:w="1984" w:type="dxa"/>
            <w:vAlign w:val="center"/>
          </w:tcPr>
          <w:p w14:paraId="0ABAD735" w14:textId="77777777" w:rsidR="00C536CF" w:rsidRPr="00BC0FF5" w:rsidRDefault="00C536CF" w:rsidP="00BC0FF5">
            <w:pPr>
              <w:rPr>
                <w:rFonts w:cstheme="minorHAnsi"/>
                <w:b/>
                <w:bCs/>
              </w:rPr>
            </w:pPr>
            <w:r w:rsidRPr="00BC0FF5">
              <w:rPr>
                <w:rFonts w:cstheme="minorHAnsi"/>
                <w:b/>
                <w:bCs/>
              </w:rPr>
              <w:t>11 (4-17)</w:t>
            </w:r>
          </w:p>
        </w:tc>
        <w:tc>
          <w:tcPr>
            <w:tcW w:w="992" w:type="dxa"/>
            <w:vAlign w:val="center"/>
          </w:tcPr>
          <w:p w14:paraId="4A2BC68F" w14:textId="48ECCE69" w:rsidR="00C536CF" w:rsidRPr="00BC0FF5" w:rsidRDefault="00C536CF" w:rsidP="00BC0FF5">
            <w:pPr>
              <w:rPr>
                <w:rFonts w:cstheme="minorHAnsi"/>
                <w:b/>
                <w:bCs/>
              </w:rPr>
            </w:pPr>
            <w:r w:rsidRPr="00BC0FF5">
              <w:rPr>
                <w:rFonts w:cstheme="minorHAnsi"/>
                <w:b/>
                <w:bCs/>
                <w:color w:val="000000"/>
              </w:rPr>
              <w:t>0.014</w:t>
            </w:r>
          </w:p>
        </w:tc>
      </w:tr>
      <w:tr w:rsidR="00C536CF" w:rsidRPr="00BC0FF5" w14:paraId="352943B2" w14:textId="77777777" w:rsidTr="00E22D03">
        <w:tc>
          <w:tcPr>
            <w:tcW w:w="8500" w:type="dxa"/>
            <w:vAlign w:val="center"/>
          </w:tcPr>
          <w:p w14:paraId="56A6A1AE" w14:textId="6998FB97" w:rsidR="00C536CF" w:rsidRPr="00BC0FF5" w:rsidRDefault="00C536CF" w:rsidP="00BC0FF5">
            <w:pPr>
              <w:rPr>
                <w:rFonts w:cstheme="minorHAnsi"/>
                <w:b/>
                <w:bCs/>
              </w:rPr>
            </w:pPr>
            <w:r w:rsidRPr="00BC0FF5">
              <w:rPr>
                <w:rFonts w:cstheme="minorHAnsi"/>
                <w:color w:val="000000"/>
              </w:rPr>
              <w:t>Diseases of the blood and blood-forming organs and certain disorders involving the immune mechanism</w:t>
            </w:r>
          </w:p>
        </w:tc>
        <w:tc>
          <w:tcPr>
            <w:tcW w:w="2127" w:type="dxa"/>
            <w:vAlign w:val="center"/>
          </w:tcPr>
          <w:p w14:paraId="5195798F" w14:textId="77777777" w:rsidR="00C536CF" w:rsidRPr="00BC0FF5" w:rsidRDefault="00C536CF" w:rsidP="00BC0FF5">
            <w:pPr>
              <w:rPr>
                <w:rFonts w:cstheme="minorHAnsi"/>
              </w:rPr>
            </w:pPr>
            <w:r w:rsidRPr="00BC0FF5">
              <w:rPr>
                <w:rFonts w:cstheme="minorHAnsi"/>
              </w:rPr>
              <w:t>8 (1-16)</w:t>
            </w:r>
          </w:p>
        </w:tc>
        <w:tc>
          <w:tcPr>
            <w:tcW w:w="1984" w:type="dxa"/>
            <w:vAlign w:val="center"/>
          </w:tcPr>
          <w:p w14:paraId="6E654B9F" w14:textId="77777777" w:rsidR="00C536CF" w:rsidRPr="00BC0FF5" w:rsidRDefault="00C536CF" w:rsidP="00BC0FF5">
            <w:pPr>
              <w:rPr>
                <w:rFonts w:cstheme="minorHAnsi"/>
              </w:rPr>
            </w:pPr>
            <w:r w:rsidRPr="00BC0FF5">
              <w:rPr>
                <w:rFonts w:cstheme="minorHAnsi"/>
              </w:rPr>
              <w:t>7 (2-15)</w:t>
            </w:r>
          </w:p>
        </w:tc>
        <w:tc>
          <w:tcPr>
            <w:tcW w:w="992" w:type="dxa"/>
            <w:vAlign w:val="center"/>
          </w:tcPr>
          <w:p w14:paraId="585E4FD3" w14:textId="3FB77101" w:rsidR="00C536CF" w:rsidRPr="00BC0FF5" w:rsidRDefault="00C536CF" w:rsidP="00BC0FF5">
            <w:pPr>
              <w:rPr>
                <w:rFonts w:cstheme="minorHAnsi"/>
              </w:rPr>
            </w:pPr>
            <w:r w:rsidRPr="00BC0FF5">
              <w:rPr>
                <w:rFonts w:cstheme="minorHAnsi"/>
                <w:color w:val="000000"/>
              </w:rPr>
              <w:t>0.466</w:t>
            </w:r>
          </w:p>
        </w:tc>
      </w:tr>
      <w:tr w:rsidR="00C536CF" w:rsidRPr="00BC0FF5" w14:paraId="1BD8D942" w14:textId="77777777" w:rsidTr="00E22D03">
        <w:tc>
          <w:tcPr>
            <w:tcW w:w="8500" w:type="dxa"/>
            <w:vAlign w:val="center"/>
          </w:tcPr>
          <w:p w14:paraId="0B16C8AD" w14:textId="5C02D2C8" w:rsidR="00C536CF" w:rsidRPr="00BC0FF5" w:rsidRDefault="00C536CF" w:rsidP="00BC0FF5">
            <w:pPr>
              <w:rPr>
                <w:rFonts w:cstheme="minorHAnsi"/>
                <w:b/>
                <w:bCs/>
              </w:rPr>
            </w:pPr>
            <w:r w:rsidRPr="00BC0FF5">
              <w:rPr>
                <w:rFonts w:cstheme="minorHAnsi"/>
                <w:color w:val="000000"/>
              </w:rPr>
              <w:t>Endocrine, nutritional and metabolic diseases</w:t>
            </w:r>
          </w:p>
        </w:tc>
        <w:tc>
          <w:tcPr>
            <w:tcW w:w="2127" w:type="dxa"/>
            <w:vAlign w:val="center"/>
          </w:tcPr>
          <w:p w14:paraId="041D537E" w14:textId="77777777" w:rsidR="00C536CF" w:rsidRPr="00BC0FF5" w:rsidRDefault="00C536CF" w:rsidP="00BC0FF5">
            <w:pPr>
              <w:rPr>
                <w:rFonts w:cstheme="minorHAnsi"/>
              </w:rPr>
            </w:pPr>
            <w:r w:rsidRPr="00BC0FF5">
              <w:rPr>
                <w:rFonts w:cstheme="minorHAnsi"/>
              </w:rPr>
              <w:t>8 (2-17)</w:t>
            </w:r>
          </w:p>
        </w:tc>
        <w:tc>
          <w:tcPr>
            <w:tcW w:w="1984" w:type="dxa"/>
            <w:vAlign w:val="center"/>
          </w:tcPr>
          <w:p w14:paraId="7418B68D" w14:textId="77777777" w:rsidR="00C536CF" w:rsidRPr="00BC0FF5" w:rsidRDefault="00C536CF" w:rsidP="00BC0FF5">
            <w:pPr>
              <w:rPr>
                <w:rFonts w:cstheme="minorHAnsi"/>
              </w:rPr>
            </w:pPr>
            <w:r w:rsidRPr="00BC0FF5">
              <w:rPr>
                <w:rFonts w:cstheme="minorHAnsi"/>
              </w:rPr>
              <w:t>8 (5-23)</w:t>
            </w:r>
          </w:p>
        </w:tc>
        <w:tc>
          <w:tcPr>
            <w:tcW w:w="992" w:type="dxa"/>
            <w:vAlign w:val="center"/>
          </w:tcPr>
          <w:p w14:paraId="37142B96" w14:textId="7B770B8D" w:rsidR="00C536CF" w:rsidRPr="00BC0FF5" w:rsidRDefault="00C536CF" w:rsidP="00BC0FF5">
            <w:pPr>
              <w:rPr>
                <w:rFonts w:cstheme="minorHAnsi"/>
              </w:rPr>
            </w:pPr>
            <w:r w:rsidRPr="00BC0FF5">
              <w:rPr>
                <w:rFonts w:cstheme="minorHAnsi"/>
                <w:color w:val="000000"/>
              </w:rPr>
              <w:t>0.341</w:t>
            </w:r>
          </w:p>
        </w:tc>
      </w:tr>
      <w:tr w:rsidR="00C536CF" w:rsidRPr="00BC0FF5" w14:paraId="00AE85AC" w14:textId="77777777" w:rsidTr="00E22D03">
        <w:tc>
          <w:tcPr>
            <w:tcW w:w="8500" w:type="dxa"/>
            <w:vAlign w:val="center"/>
          </w:tcPr>
          <w:p w14:paraId="6913828E" w14:textId="5779B608" w:rsidR="00C536CF" w:rsidRPr="00BC0FF5" w:rsidRDefault="00C536CF" w:rsidP="00BC0FF5">
            <w:pPr>
              <w:rPr>
                <w:rFonts w:cstheme="minorHAnsi"/>
                <w:b/>
                <w:bCs/>
              </w:rPr>
            </w:pPr>
            <w:r w:rsidRPr="00BC0FF5">
              <w:rPr>
                <w:rFonts w:cstheme="minorHAnsi"/>
                <w:color w:val="000000"/>
              </w:rPr>
              <w:t>Mental, Behavioural and Neurodevelopmental disorders</w:t>
            </w:r>
          </w:p>
        </w:tc>
        <w:tc>
          <w:tcPr>
            <w:tcW w:w="2127" w:type="dxa"/>
            <w:vAlign w:val="center"/>
          </w:tcPr>
          <w:p w14:paraId="2C8469AA" w14:textId="77777777" w:rsidR="00C536CF" w:rsidRPr="00BC0FF5" w:rsidRDefault="00C536CF" w:rsidP="00BC0FF5">
            <w:pPr>
              <w:rPr>
                <w:rFonts w:cstheme="minorHAnsi"/>
              </w:rPr>
            </w:pPr>
            <w:r w:rsidRPr="00BC0FF5">
              <w:rPr>
                <w:rFonts w:cstheme="minorHAnsi"/>
              </w:rPr>
              <w:t>11 (3-33)</w:t>
            </w:r>
          </w:p>
        </w:tc>
        <w:tc>
          <w:tcPr>
            <w:tcW w:w="1984" w:type="dxa"/>
            <w:vAlign w:val="center"/>
          </w:tcPr>
          <w:p w14:paraId="6ED65DB2" w14:textId="77777777" w:rsidR="00C536CF" w:rsidRPr="00BC0FF5" w:rsidRDefault="00C536CF" w:rsidP="00BC0FF5">
            <w:pPr>
              <w:rPr>
                <w:rFonts w:cstheme="minorHAnsi"/>
              </w:rPr>
            </w:pPr>
            <w:r w:rsidRPr="00BC0FF5">
              <w:rPr>
                <w:rFonts w:cstheme="minorHAnsi"/>
              </w:rPr>
              <w:t>12 (8-16)</w:t>
            </w:r>
          </w:p>
        </w:tc>
        <w:tc>
          <w:tcPr>
            <w:tcW w:w="992" w:type="dxa"/>
            <w:vAlign w:val="center"/>
          </w:tcPr>
          <w:p w14:paraId="05AAB355" w14:textId="21031869" w:rsidR="00C536CF" w:rsidRPr="00BC0FF5" w:rsidRDefault="00C536CF" w:rsidP="00BC0FF5">
            <w:pPr>
              <w:rPr>
                <w:rFonts w:cstheme="minorHAnsi"/>
              </w:rPr>
            </w:pPr>
            <w:r w:rsidRPr="00BC0FF5">
              <w:rPr>
                <w:rFonts w:cstheme="minorHAnsi"/>
                <w:color w:val="000000"/>
              </w:rPr>
              <w:t>0.624</w:t>
            </w:r>
          </w:p>
        </w:tc>
      </w:tr>
      <w:tr w:rsidR="00C536CF" w:rsidRPr="00BC0FF5" w14:paraId="5134ECCE" w14:textId="77777777" w:rsidTr="00E22D03">
        <w:tc>
          <w:tcPr>
            <w:tcW w:w="8500" w:type="dxa"/>
            <w:vAlign w:val="center"/>
          </w:tcPr>
          <w:p w14:paraId="424AB708" w14:textId="584D3AD1" w:rsidR="00C536CF" w:rsidRPr="00BC0FF5" w:rsidRDefault="00C536CF" w:rsidP="00BC0FF5">
            <w:pPr>
              <w:rPr>
                <w:rFonts w:cstheme="minorHAnsi"/>
                <w:b/>
                <w:bCs/>
              </w:rPr>
            </w:pPr>
            <w:r w:rsidRPr="00BC0FF5">
              <w:rPr>
                <w:rFonts w:cstheme="minorHAnsi"/>
                <w:color w:val="000000"/>
              </w:rPr>
              <w:t>Diseases of the nervous system</w:t>
            </w:r>
          </w:p>
        </w:tc>
        <w:tc>
          <w:tcPr>
            <w:tcW w:w="2127" w:type="dxa"/>
            <w:vAlign w:val="center"/>
          </w:tcPr>
          <w:p w14:paraId="475C7371" w14:textId="77777777" w:rsidR="00C536CF" w:rsidRPr="00BC0FF5" w:rsidRDefault="00C536CF" w:rsidP="00BC0FF5">
            <w:pPr>
              <w:rPr>
                <w:rFonts w:cstheme="minorHAnsi"/>
              </w:rPr>
            </w:pPr>
            <w:r w:rsidRPr="00BC0FF5">
              <w:rPr>
                <w:rFonts w:cstheme="minorHAnsi"/>
              </w:rPr>
              <w:t>17 (3-27)</w:t>
            </w:r>
          </w:p>
        </w:tc>
        <w:tc>
          <w:tcPr>
            <w:tcW w:w="1984" w:type="dxa"/>
            <w:vAlign w:val="center"/>
          </w:tcPr>
          <w:p w14:paraId="40C58A92" w14:textId="77777777" w:rsidR="00C536CF" w:rsidRPr="00BC0FF5" w:rsidRDefault="00C536CF" w:rsidP="00BC0FF5">
            <w:pPr>
              <w:rPr>
                <w:rFonts w:cstheme="minorHAnsi"/>
              </w:rPr>
            </w:pPr>
            <w:r w:rsidRPr="00BC0FF5">
              <w:rPr>
                <w:rFonts w:cstheme="minorHAnsi"/>
              </w:rPr>
              <w:t>15 (10-20)</w:t>
            </w:r>
          </w:p>
        </w:tc>
        <w:tc>
          <w:tcPr>
            <w:tcW w:w="992" w:type="dxa"/>
            <w:vAlign w:val="center"/>
          </w:tcPr>
          <w:p w14:paraId="45C27CA7" w14:textId="0ECC351C" w:rsidR="00C536CF" w:rsidRPr="00BC0FF5" w:rsidRDefault="00C536CF" w:rsidP="00BC0FF5">
            <w:pPr>
              <w:rPr>
                <w:rFonts w:cstheme="minorHAnsi"/>
              </w:rPr>
            </w:pPr>
            <w:r w:rsidRPr="00BC0FF5">
              <w:rPr>
                <w:rFonts w:cstheme="minorHAnsi"/>
                <w:color w:val="000000"/>
              </w:rPr>
              <w:t>0.685</w:t>
            </w:r>
          </w:p>
        </w:tc>
      </w:tr>
      <w:tr w:rsidR="00C536CF" w:rsidRPr="00BC0FF5" w14:paraId="015111C4" w14:textId="77777777" w:rsidTr="00E22D03">
        <w:tc>
          <w:tcPr>
            <w:tcW w:w="8500" w:type="dxa"/>
            <w:vAlign w:val="center"/>
          </w:tcPr>
          <w:p w14:paraId="766D8861" w14:textId="29903CE8" w:rsidR="00C536CF" w:rsidRPr="00BC0FF5" w:rsidRDefault="00C536CF" w:rsidP="00BC0FF5">
            <w:pPr>
              <w:rPr>
                <w:rFonts w:cstheme="minorHAnsi"/>
                <w:b/>
                <w:bCs/>
              </w:rPr>
            </w:pPr>
            <w:r w:rsidRPr="00BC0FF5">
              <w:rPr>
                <w:rFonts w:cstheme="minorHAnsi"/>
                <w:color w:val="000000"/>
              </w:rPr>
              <w:t>Diseases of the eye and adnexa</w:t>
            </w:r>
          </w:p>
        </w:tc>
        <w:tc>
          <w:tcPr>
            <w:tcW w:w="2127" w:type="dxa"/>
            <w:vAlign w:val="center"/>
          </w:tcPr>
          <w:p w14:paraId="6315E081" w14:textId="77777777" w:rsidR="00C536CF" w:rsidRPr="00BC0FF5" w:rsidRDefault="00C536CF" w:rsidP="00BC0FF5">
            <w:pPr>
              <w:rPr>
                <w:rFonts w:cstheme="minorHAnsi"/>
              </w:rPr>
            </w:pPr>
            <w:r w:rsidRPr="00BC0FF5">
              <w:rPr>
                <w:rFonts w:cstheme="minorHAnsi"/>
              </w:rPr>
              <w:t>7 (1-18)</w:t>
            </w:r>
          </w:p>
        </w:tc>
        <w:tc>
          <w:tcPr>
            <w:tcW w:w="1984" w:type="dxa"/>
            <w:vAlign w:val="center"/>
          </w:tcPr>
          <w:p w14:paraId="5952AB06" w14:textId="77777777" w:rsidR="00C536CF" w:rsidRPr="00BC0FF5" w:rsidRDefault="00C536CF" w:rsidP="00BC0FF5">
            <w:pPr>
              <w:rPr>
                <w:rFonts w:cstheme="minorHAnsi"/>
              </w:rPr>
            </w:pPr>
            <w:r w:rsidRPr="00BC0FF5">
              <w:rPr>
                <w:rFonts w:cstheme="minorHAnsi"/>
              </w:rPr>
              <w:t>7 (4-13)</w:t>
            </w:r>
          </w:p>
        </w:tc>
        <w:tc>
          <w:tcPr>
            <w:tcW w:w="992" w:type="dxa"/>
            <w:vAlign w:val="center"/>
          </w:tcPr>
          <w:p w14:paraId="3B45D6E0" w14:textId="4B1E3928" w:rsidR="00C536CF" w:rsidRPr="00BC0FF5" w:rsidRDefault="00C536CF" w:rsidP="00BC0FF5">
            <w:pPr>
              <w:rPr>
                <w:rFonts w:cstheme="minorHAnsi"/>
              </w:rPr>
            </w:pPr>
            <w:r w:rsidRPr="00BC0FF5">
              <w:rPr>
                <w:rFonts w:cstheme="minorHAnsi"/>
                <w:color w:val="000000"/>
              </w:rPr>
              <w:t>0.474</w:t>
            </w:r>
          </w:p>
        </w:tc>
      </w:tr>
      <w:tr w:rsidR="00C536CF" w:rsidRPr="00BC0FF5" w14:paraId="70D61A57" w14:textId="77777777" w:rsidTr="00E22D03">
        <w:tc>
          <w:tcPr>
            <w:tcW w:w="8500" w:type="dxa"/>
            <w:vAlign w:val="center"/>
          </w:tcPr>
          <w:p w14:paraId="1E233D22" w14:textId="1CC54A45" w:rsidR="00C536CF" w:rsidRPr="00BC0FF5" w:rsidRDefault="00C536CF" w:rsidP="00BC0FF5">
            <w:pPr>
              <w:rPr>
                <w:rFonts w:cstheme="minorHAnsi"/>
              </w:rPr>
            </w:pPr>
            <w:bookmarkStart w:id="2" w:name="_Hlk58353258"/>
            <w:r w:rsidRPr="00BC0FF5">
              <w:rPr>
                <w:rFonts w:cstheme="minorHAnsi"/>
              </w:rPr>
              <w:t>Diseases of the ear and mastoid process</w:t>
            </w:r>
            <w:bookmarkEnd w:id="2"/>
          </w:p>
        </w:tc>
        <w:tc>
          <w:tcPr>
            <w:tcW w:w="2127" w:type="dxa"/>
            <w:vAlign w:val="center"/>
          </w:tcPr>
          <w:p w14:paraId="48ED0C48" w14:textId="77777777" w:rsidR="00C536CF" w:rsidRPr="00BC0FF5" w:rsidRDefault="00C536CF" w:rsidP="00BC0FF5">
            <w:pPr>
              <w:rPr>
                <w:rFonts w:cstheme="minorHAnsi"/>
                <w:b/>
                <w:bCs/>
              </w:rPr>
            </w:pPr>
            <w:r w:rsidRPr="00BC0FF5">
              <w:rPr>
                <w:rFonts w:cstheme="minorHAnsi"/>
                <w:b/>
                <w:bCs/>
              </w:rPr>
              <w:t>5 (1-15)</w:t>
            </w:r>
          </w:p>
        </w:tc>
        <w:tc>
          <w:tcPr>
            <w:tcW w:w="1984" w:type="dxa"/>
            <w:vAlign w:val="center"/>
          </w:tcPr>
          <w:p w14:paraId="48FCFDB6" w14:textId="77777777" w:rsidR="00C536CF" w:rsidRPr="00BC0FF5" w:rsidRDefault="00C536CF" w:rsidP="00BC0FF5">
            <w:pPr>
              <w:rPr>
                <w:rFonts w:cstheme="minorHAnsi"/>
                <w:b/>
                <w:bCs/>
              </w:rPr>
            </w:pPr>
            <w:r w:rsidRPr="00BC0FF5">
              <w:rPr>
                <w:rFonts w:cstheme="minorHAnsi"/>
                <w:b/>
                <w:bCs/>
              </w:rPr>
              <w:t>2 (0-5)</w:t>
            </w:r>
          </w:p>
        </w:tc>
        <w:tc>
          <w:tcPr>
            <w:tcW w:w="992" w:type="dxa"/>
            <w:vAlign w:val="center"/>
          </w:tcPr>
          <w:p w14:paraId="4457A15C" w14:textId="61838008" w:rsidR="00C536CF" w:rsidRPr="00BC0FF5" w:rsidRDefault="00C536CF" w:rsidP="00BC0FF5">
            <w:pPr>
              <w:rPr>
                <w:rFonts w:cstheme="minorHAnsi"/>
                <w:b/>
                <w:bCs/>
              </w:rPr>
            </w:pPr>
            <w:r w:rsidRPr="00BC0FF5">
              <w:rPr>
                <w:rFonts w:cstheme="minorHAnsi"/>
                <w:b/>
                <w:bCs/>
                <w:color w:val="000000"/>
              </w:rPr>
              <w:t>0.001</w:t>
            </w:r>
          </w:p>
        </w:tc>
      </w:tr>
      <w:tr w:rsidR="00C536CF" w:rsidRPr="00BC0FF5" w14:paraId="5CFB29F4" w14:textId="77777777" w:rsidTr="00E22D03">
        <w:tc>
          <w:tcPr>
            <w:tcW w:w="8500" w:type="dxa"/>
            <w:vAlign w:val="center"/>
          </w:tcPr>
          <w:p w14:paraId="60BD663A" w14:textId="52C19E93" w:rsidR="00C536CF" w:rsidRPr="00BC0FF5" w:rsidRDefault="00C536CF" w:rsidP="00BC0FF5">
            <w:pPr>
              <w:rPr>
                <w:rFonts w:cstheme="minorHAnsi"/>
              </w:rPr>
            </w:pPr>
            <w:r w:rsidRPr="00BC0FF5">
              <w:rPr>
                <w:rFonts w:cstheme="minorHAnsi"/>
              </w:rPr>
              <w:t>Diseases of the circulatory system</w:t>
            </w:r>
          </w:p>
        </w:tc>
        <w:tc>
          <w:tcPr>
            <w:tcW w:w="2127" w:type="dxa"/>
            <w:vAlign w:val="center"/>
          </w:tcPr>
          <w:p w14:paraId="5D07AB31" w14:textId="77777777" w:rsidR="00C536CF" w:rsidRPr="00BC0FF5" w:rsidRDefault="00C536CF" w:rsidP="00BC0FF5">
            <w:pPr>
              <w:rPr>
                <w:rFonts w:cstheme="minorHAnsi"/>
              </w:rPr>
            </w:pPr>
            <w:r w:rsidRPr="00BC0FF5">
              <w:rPr>
                <w:rFonts w:cstheme="minorHAnsi"/>
              </w:rPr>
              <w:t>4 (0-10)</w:t>
            </w:r>
          </w:p>
        </w:tc>
        <w:tc>
          <w:tcPr>
            <w:tcW w:w="1984" w:type="dxa"/>
            <w:vAlign w:val="center"/>
          </w:tcPr>
          <w:p w14:paraId="0A3F54C4" w14:textId="77777777" w:rsidR="00C536CF" w:rsidRPr="00BC0FF5" w:rsidRDefault="00C536CF" w:rsidP="00BC0FF5">
            <w:pPr>
              <w:rPr>
                <w:rFonts w:cstheme="minorHAnsi"/>
              </w:rPr>
            </w:pPr>
            <w:r w:rsidRPr="00BC0FF5">
              <w:rPr>
                <w:rFonts w:cstheme="minorHAnsi"/>
              </w:rPr>
              <w:t>4 (1-13)</w:t>
            </w:r>
          </w:p>
        </w:tc>
        <w:tc>
          <w:tcPr>
            <w:tcW w:w="992" w:type="dxa"/>
            <w:vAlign w:val="center"/>
          </w:tcPr>
          <w:p w14:paraId="2F90B1A1" w14:textId="0CD39E35" w:rsidR="00C536CF" w:rsidRPr="00BC0FF5" w:rsidRDefault="00C536CF" w:rsidP="00BC0FF5">
            <w:pPr>
              <w:rPr>
                <w:rFonts w:cstheme="minorHAnsi"/>
              </w:rPr>
            </w:pPr>
            <w:r w:rsidRPr="00BC0FF5">
              <w:rPr>
                <w:rFonts w:cstheme="minorHAnsi"/>
                <w:color w:val="000000"/>
              </w:rPr>
              <w:t>0.528</w:t>
            </w:r>
          </w:p>
        </w:tc>
      </w:tr>
      <w:tr w:rsidR="00C536CF" w:rsidRPr="00BC0FF5" w14:paraId="712F030C" w14:textId="77777777" w:rsidTr="00E22D03">
        <w:tc>
          <w:tcPr>
            <w:tcW w:w="8500" w:type="dxa"/>
            <w:vAlign w:val="center"/>
          </w:tcPr>
          <w:p w14:paraId="2A8565E3" w14:textId="73935305" w:rsidR="00C536CF" w:rsidRPr="00BC0FF5" w:rsidRDefault="00C536CF" w:rsidP="00BC0FF5">
            <w:pPr>
              <w:rPr>
                <w:rFonts w:cstheme="minorHAnsi"/>
              </w:rPr>
            </w:pPr>
            <w:r w:rsidRPr="00BC0FF5">
              <w:rPr>
                <w:rFonts w:cstheme="minorHAnsi"/>
              </w:rPr>
              <w:t>Diseases of the respiratory system</w:t>
            </w:r>
          </w:p>
        </w:tc>
        <w:tc>
          <w:tcPr>
            <w:tcW w:w="2127" w:type="dxa"/>
            <w:vAlign w:val="center"/>
          </w:tcPr>
          <w:p w14:paraId="5AA26CB0" w14:textId="77777777" w:rsidR="00C536CF" w:rsidRPr="00BC0FF5" w:rsidRDefault="00C536CF" w:rsidP="00BC0FF5">
            <w:pPr>
              <w:rPr>
                <w:rFonts w:cstheme="minorHAnsi"/>
                <w:b/>
                <w:bCs/>
              </w:rPr>
            </w:pPr>
            <w:r w:rsidRPr="00BC0FF5">
              <w:rPr>
                <w:rFonts w:cstheme="minorHAnsi"/>
                <w:b/>
                <w:bCs/>
              </w:rPr>
              <w:t>53 (30-86)</w:t>
            </w:r>
          </w:p>
        </w:tc>
        <w:tc>
          <w:tcPr>
            <w:tcW w:w="1984" w:type="dxa"/>
            <w:vAlign w:val="center"/>
          </w:tcPr>
          <w:p w14:paraId="243070C2" w14:textId="77777777" w:rsidR="00C536CF" w:rsidRPr="00BC0FF5" w:rsidRDefault="00C536CF" w:rsidP="00BC0FF5">
            <w:pPr>
              <w:rPr>
                <w:rFonts w:cstheme="minorHAnsi"/>
                <w:b/>
                <w:bCs/>
              </w:rPr>
            </w:pPr>
            <w:r w:rsidRPr="00BC0FF5">
              <w:rPr>
                <w:rFonts w:cstheme="minorHAnsi"/>
                <w:b/>
                <w:bCs/>
              </w:rPr>
              <w:t>18 (13-43)</w:t>
            </w:r>
          </w:p>
        </w:tc>
        <w:tc>
          <w:tcPr>
            <w:tcW w:w="992" w:type="dxa"/>
            <w:vAlign w:val="center"/>
          </w:tcPr>
          <w:p w14:paraId="6CE03A71" w14:textId="2D690EED" w:rsidR="00C536CF" w:rsidRPr="00BC0FF5" w:rsidRDefault="00C536CF" w:rsidP="00BC0FF5">
            <w:pPr>
              <w:rPr>
                <w:rFonts w:cstheme="minorHAnsi"/>
                <w:b/>
                <w:bCs/>
              </w:rPr>
            </w:pPr>
            <w:r w:rsidRPr="00BC0FF5">
              <w:rPr>
                <w:rFonts w:cstheme="minorHAnsi"/>
                <w:b/>
                <w:bCs/>
                <w:color w:val="000000"/>
              </w:rPr>
              <w:t>0.000</w:t>
            </w:r>
          </w:p>
        </w:tc>
      </w:tr>
      <w:tr w:rsidR="00C536CF" w:rsidRPr="00BC0FF5" w14:paraId="12B9E95C" w14:textId="77777777" w:rsidTr="00E22D03">
        <w:tc>
          <w:tcPr>
            <w:tcW w:w="8500" w:type="dxa"/>
            <w:vAlign w:val="center"/>
          </w:tcPr>
          <w:p w14:paraId="3394E942" w14:textId="6512EF84" w:rsidR="00C536CF" w:rsidRPr="00BC0FF5" w:rsidRDefault="00C536CF" w:rsidP="00BC0FF5">
            <w:pPr>
              <w:rPr>
                <w:rFonts w:cstheme="minorHAnsi"/>
              </w:rPr>
            </w:pPr>
            <w:r w:rsidRPr="00BC0FF5">
              <w:rPr>
                <w:rFonts w:cstheme="minorHAnsi"/>
              </w:rPr>
              <w:t>Diseases of the digestive system</w:t>
            </w:r>
          </w:p>
        </w:tc>
        <w:tc>
          <w:tcPr>
            <w:tcW w:w="2127" w:type="dxa"/>
            <w:vAlign w:val="center"/>
          </w:tcPr>
          <w:p w14:paraId="72C5533A" w14:textId="77777777" w:rsidR="00C536CF" w:rsidRPr="00BC0FF5" w:rsidRDefault="00C536CF" w:rsidP="00BC0FF5">
            <w:pPr>
              <w:rPr>
                <w:rFonts w:cstheme="minorHAnsi"/>
              </w:rPr>
            </w:pPr>
            <w:r w:rsidRPr="00BC0FF5">
              <w:rPr>
                <w:rFonts w:cstheme="minorHAnsi"/>
              </w:rPr>
              <w:t>28 (10-47)</w:t>
            </w:r>
          </w:p>
        </w:tc>
        <w:tc>
          <w:tcPr>
            <w:tcW w:w="1984" w:type="dxa"/>
            <w:vAlign w:val="center"/>
          </w:tcPr>
          <w:p w14:paraId="1716D880" w14:textId="77777777" w:rsidR="00C536CF" w:rsidRPr="00BC0FF5" w:rsidRDefault="00C536CF" w:rsidP="00BC0FF5">
            <w:pPr>
              <w:rPr>
                <w:rFonts w:cstheme="minorHAnsi"/>
              </w:rPr>
            </w:pPr>
            <w:r w:rsidRPr="00BC0FF5">
              <w:rPr>
                <w:rFonts w:cstheme="minorHAnsi"/>
              </w:rPr>
              <w:t>23 (10-33)</w:t>
            </w:r>
          </w:p>
        </w:tc>
        <w:tc>
          <w:tcPr>
            <w:tcW w:w="992" w:type="dxa"/>
            <w:vAlign w:val="center"/>
          </w:tcPr>
          <w:p w14:paraId="5983073F" w14:textId="326E725D" w:rsidR="00C536CF" w:rsidRPr="00BC0FF5" w:rsidRDefault="00C536CF" w:rsidP="00BC0FF5">
            <w:pPr>
              <w:rPr>
                <w:rFonts w:cstheme="minorHAnsi"/>
              </w:rPr>
            </w:pPr>
            <w:r w:rsidRPr="00BC0FF5">
              <w:rPr>
                <w:rFonts w:cstheme="minorHAnsi"/>
                <w:color w:val="000000"/>
              </w:rPr>
              <w:t>0.108</w:t>
            </w:r>
          </w:p>
        </w:tc>
      </w:tr>
      <w:tr w:rsidR="00C536CF" w:rsidRPr="00BC0FF5" w14:paraId="55B72E21" w14:textId="77777777" w:rsidTr="00E22D03">
        <w:tc>
          <w:tcPr>
            <w:tcW w:w="8500" w:type="dxa"/>
            <w:vAlign w:val="center"/>
          </w:tcPr>
          <w:p w14:paraId="013A305D" w14:textId="78168091" w:rsidR="00C536CF" w:rsidRPr="00BC0FF5" w:rsidRDefault="00C536CF" w:rsidP="00BC0FF5">
            <w:pPr>
              <w:rPr>
                <w:rFonts w:cstheme="minorHAnsi"/>
              </w:rPr>
            </w:pPr>
            <w:bookmarkStart w:id="3" w:name="_Hlk58353266"/>
            <w:r w:rsidRPr="00BC0FF5">
              <w:rPr>
                <w:rFonts w:cstheme="minorHAnsi"/>
              </w:rPr>
              <w:t>Diseases of the skin and subcutaneous tissue</w:t>
            </w:r>
          </w:p>
        </w:tc>
        <w:tc>
          <w:tcPr>
            <w:tcW w:w="2127" w:type="dxa"/>
            <w:vAlign w:val="center"/>
          </w:tcPr>
          <w:p w14:paraId="305E0D45" w14:textId="77777777" w:rsidR="00C536CF" w:rsidRPr="00BC0FF5" w:rsidRDefault="00C536CF" w:rsidP="00BC0FF5">
            <w:pPr>
              <w:rPr>
                <w:rFonts w:cstheme="minorHAnsi"/>
                <w:b/>
                <w:bCs/>
              </w:rPr>
            </w:pPr>
            <w:r w:rsidRPr="00BC0FF5">
              <w:rPr>
                <w:rFonts w:cstheme="minorHAnsi"/>
                <w:b/>
                <w:bCs/>
              </w:rPr>
              <w:t>16 (5-31)</w:t>
            </w:r>
          </w:p>
        </w:tc>
        <w:tc>
          <w:tcPr>
            <w:tcW w:w="1984" w:type="dxa"/>
            <w:vAlign w:val="center"/>
          </w:tcPr>
          <w:p w14:paraId="232FCD5C" w14:textId="77777777" w:rsidR="00C536CF" w:rsidRPr="00BC0FF5" w:rsidRDefault="00C536CF" w:rsidP="00BC0FF5">
            <w:pPr>
              <w:rPr>
                <w:rFonts w:cstheme="minorHAnsi"/>
                <w:b/>
                <w:bCs/>
              </w:rPr>
            </w:pPr>
            <w:r w:rsidRPr="00BC0FF5">
              <w:rPr>
                <w:rFonts w:cstheme="minorHAnsi"/>
                <w:b/>
                <w:bCs/>
              </w:rPr>
              <w:t>11 (7-15)</w:t>
            </w:r>
          </w:p>
        </w:tc>
        <w:tc>
          <w:tcPr>
            <w:tcW w:w="992" w:type="dxa"/>
            <w:vAlign w:val="center"/>
          </w:tcPr>
          <w:p w14:paraId="45291FD6" w14:textId="52263293" w:rsidR="00C536CF" w:rsidRPr="00BC0FF5" w:rsidRDefault="00C536CF" w:rsidP="00BC0FF5">
            <w:pPr>
              <w:rPr>
                <w:rFonts w:cstheme="minorHAnsi"/>
                <w:b/>
                <w:bCs/>
              </w:rPr>
            </w:pPr>
            <w:r w:rsidRPr="00BC0FF5">
              <w:rPr>
                <w:rFonts w:cstheme="minorHAnsi"/>
                <w:b/>
                <w:bCs/>
                <w:color w:val="000000"/>
              </w:rPr>
              <w:t>0.013</w:t>
            </w:r>
          </w:p>
        </w:tc>
      </w:tr>
      <w:tr w:rsidR="00C536CF" w:rsidRPr="00BC0FF5" w14:paraId="5F11BDD5" w14:textId="77777777" w:rsidTr="00E22D03">
        <w:tc>
          <w:tcPr>
            <w:tcW w:w="8500" w:type="dxa"/>
            <w:vAlign w:val="center"/>
          </w:tcPr>
          <w:p w14:paraId="6F719C93" w14:textId="0C9E37FF" w:rsidR="00C536CF" w:rsidRPr="00BC0FF5" w:rsidRDefault="00C536CF" w:rsidP="00BC0FF5">
            <w:pPr>
              <w:rPr>
                <w:rFonts w:cstheme="minorHAnsi"/>
              </w:rPr>
            </w:pPr>
            <w:bookmarkStart w:id="4" w:name="_Hlk58353272"/>
            <w:bookmarkEnd w:id="3"/>
            <w:r w:rsidRPr="00BC0FF5">
              <w:rPr>
                <w:rFonts w:cstheme="minorHAnsi"/>
              </w:rPr>
              <w:t>Diseases of the musculoskeletal system and connective tissue</w:t>
            </w:r>
            <w:bookmarkEnd w:id="4"/>
          </w:p>
        </w:tc>
        <w:tc>
          <w:tcPr>
            <w:tcW w:w="2127" w:type="dxa"/>
            <w:vAlign w:val="center"/>
          </w:tcPr>
          <w:p w14:paraId="7490A584" w14:textId="77777777" w:rsidR="00C536CF" w:rsidRPr="00BC0FF5" w:rsidRDefault="00C536CF" w:rsidP="00BC0FF5">
            <w:pPr>
              <w:rPr>
                <w:rFonts w:cstheme="minorHAnsi"/>
                <w:b/>
                <w:bCs/>
              </w:rPr>
            </w:pPr>
            <w:r w:rsidRPr="00BC0FF5">
              <w:rPr>
                <w:rFonts w:cstheme="minorHAnsi"/>
                <w:b/>
                <w:bCs/>
              </w:rPr>
              <w:t>12 (4-27)</w:t>
            </w:r>
          </w:p>
        </w:tc>
        <w:tc>
          <w:tcPr>
            <w:tcW w:w="1984" w:type="dxa"/>
            <w:vAlign w:val="center"/>
          </w:tcPr>
          <w:p w14:paraId="6C2AAB5E" w14:textId="77777777" w:rsidR="00C536CF" w:rsidRPr="00BC0FF5" w:rsidRDefault="00C536CF" w:rsidP="00BC0FF5">
            <w:pPr>
              <w:rPr>
                <w:rFonts w:cstheme="minorHAnsi"/>
                <w:b/>
                <w:bCs/>
              </w:rPr>
            </w:pPr>
            <w:r w:rsidRPr="00BC0FF5">
              <w:rPr>
                <w:rFonts w:cstheme="minorHAnsi"/>
                <w:b/>
                <w:bCs/>
              </w:rPr>
              <w:t>6 (3-8)</w:t>
            </w:r>
          </w:p>
        </w:tc>
        <w:tc>
          <w:tcPr>
            <w:tcW w:w="992" w:type="dxa"/>
            <w:vAlign w:val="center"/>
          </w:tcPr>
          <w:p w14:paraId="78513957" w14:textId="1E6F149C" w:rsidR="00C536CF" w:rsidRPr="00BC0FF5" w:rsidRDefault="00C536CF" w:rsidP="00BC0FF5">
            <w:pPr>
              <w:rPr>
                <w:rFonts w:cstheme="minorHAnsi"/>
                <w:b/>
                <w:bCs/>
              </w:rPr>
            </w:pPr>
            <w:r w:rsidRPr="00BC0FF5">
              <w:rPr>
                <w:rFonts w:cstheme="minorHAnsi"/>
                <w:b/>
                <w:bCs/>
                <w:color w:val="000000"/>
              </w:rPr>
              <w:t>0.000</w:t>
            </w:r>
          </w:p>
        </w:tc>
      </w:tr>
      <w:tr w:rsidR="00C536CF" w:rsidRPr="00BC0FF5" w14:paraId="45E09E44" w14:textId="77777777" w:rsidTr="00E22D03">
        <w:tc>
          <w:tcPr>
            <w:tcW w:w="8500" w:type="dxa"/>
            <w:vAlign w:val="center"/>
          </w:tcPr>
          <w:p w14:paraId="46AC7EB4" w14:textId="2422F512" w:rsidR="00C536CF" w:rsidRPr="00BC0FF5" w:rsidRDefault="00C536CF" w:rsidP="00BC0FF5">
            <w:pPr>
              <w:rPr>
                <w:rFonts w:cstheme="minorHAnsi"/>
              </w:rPr>
            </w:pPr>
            <w:r w:rsidRPr="00BC0FF5">
              <w:rPr>
                <w:rFonts w:cstheme="minorHAnsi"/>
              </w:rPr>
              <w:t>Diseases of the genitourinary system</w:t>
            </w:r>
          </w:p>
        </w:tc>
        <w:tc>
          <w:tcPr>
            <w:tcW w:w="2127" w:type="dxa"/>
            <w:vAlign w:val="center"/>
          </w:tcPr>
          <w:p w14:paraId="62858F90" w14:textId="77777777" w:rsidR="00C536CF" w:rsidRPr="00BC0FF5" w:rsidRDefault="00C536CF" w:rsidP="00BC0FF5">
            <w:pPr>
              <w:rPr>
                <w:rFonts w:cstheme="minorHAnsi"/>
              </w:rPr>
            </w:pPr>
            <w:r w:rsidRPr="00BC0FF5">
              <w:rPr>
                <w:rFonts w:cstheme="minorHAnsi"/>
              </w:rPr>
              <w:t>11 (4-23)</w:t>
            </w:r>
          </w:p>
        </w:tc>
        <w:tc>
          <w:tcPr>
            <w:tcW w:w="1984" w:type="dxa"/>
            <w:vAlign w:val="center"/>
          </w:tcPr>
          <w:p w14:paraId="38E16ECA" w14:textId="77777777" w:rsidR="00C536CF" w:rsidRPr="00BC0FF5" w:rsidRDefault="00C536CF" w:rsidP="00BC0FF5">
            <w:pPr>
              <w:rPr>
                <w:rFonts w:cstheme="minorHAnsi"/>
              </w:rPr>
            </w:pPr>
            <w:r w:rsidRPr="00BC0FF5">
              <w:rPr>
                <w:rFonts w:cstheme="minorHAnsi"/>
              </w:rPr>
              <w:t>14 (5-14)</w:t>
            </w:r>
          </w:p>
        </w:tc>
        <w:tc>
          <w:tcPr>
            <w:tcW w:w="992" w:type="dxa"/>
            <w:vAlign w:val="center"/>
          </w:tcPr>
          <w:p w14:paraId="08ABE799" w14:textId="26766B08" w:rsidR="00C536CF" w:rsidRPr="00BC0FF5" w:rsidRDefault="00C536CF" w:rsidP="00BC0FF5">
            <w:pPr>
              <w:rPr>
                <w:rFonts w:cstheme="minorHAnsi"/>
              </w:rPr>
            </w:pPr>
            <w:r w:rsidRPr="00BC0FF5">
              <w:rPr>
                <w:rFonts w:cstheme="minorHAnsi"/>
                <w:color w:val="000000"/>
              </w:rPr>
              <w:t>0.905</w:t>
            </w:r>
          </w:p>
        </w:tc>
      </w:tr>
      <w:tr w:rsidR="00C536CF" w:rsidRPr="00BC0FF5" w14:paraId="6B50B522" w14:textId="77777777" w:rsidTr="00E22D03">
        <w:tc>
          <w:tcPr>
            <w:tcW w:w="8500" w:type="dxa"/>
            <w:vAlign w:val="center"/>
          </w:tcPr>
          <w:p w14:paraId="55246DB2" w14:textId="333C4932" w:rsidR="00C536CF" w:rsidRPr="00BC0FF5" w:rsidRDefault="00C536CF" w:rsidP="00BC0FF5">
            <w:pPr>
              <w:rPr>
                <w:rFonts w:cstheme="minorHAnsi"/>
              </w:rPr>
            </w:pPr>
            <w:r w:rsidRPr="00BC0FF5">
              <w:rPr>
                <w:rFonts w:cstheme="minorHAnsi"/>
              </w:rPr>
              <w:t>Certain conditions originating in the perinatal period</w:t>
            </w:r>
          </w:p>
        </w:tc>
        <w:tc>
          <w:tcPr>
            <w:tcW w:w="2127" w:type="dxa"/>
            <w:vAlign w:val="center"/>
          </w:tcPr>
          <w:p w14:paraId="71911B14" w14:textId="77777777" w:rsidR="00C536CF" w:rsidRPr="00BC0FF5" w:rsidRDefault="00C536CF" w:rsidP="00BC0FF5">
            <w:pPr>
              <w:rPr>
                <w:rFonts w:cstheme="minorHAnsi"/>
              </w:rPr>
            </w:pPr>
            <w:r w:rsidRPr="00BC0FF5">
              <w:rPr>
                <w:rFonts w:cstheme="minorHAnsi"/>
              </w:rPr>
              <w:t>21 (7-44)</w:t>
            </w:r>
          </w:p>
        </w:tc>
        <w:tc>
          <w:tcPr>
            <w:tcW w:w="1984" w:type="dxa"/>
            <w:vAlign w:val="center"/>
          </w:tcPr>
          <w:p w14:paraId="66C8D12A" w14:textId="77777777" w:rsidR="00C536CF" w:rsidRPr="00BC0FF5" w:rsidRDefault="00C536CF" w:rsidP="00BC0FF5">
            <w:pPr>
              <w:rPr>
                <w:rFonts w:cstheme="minorHAnsi"/>
              </w:rPr>
            </w:pPr>
            <w:r w:rsidRPr="00BC0FF5">
              <w:rPr>
                <w:rFonts w:cstheme="minorHAnsi"/>
              </w:rPr>
              <w:t>21 (8-23)</w:t>
            </w:r>
          </w:p>
        </w:tc>
        <w:tc>
          <w:tcPr>
            <w:tcW w:w="992" w:type="dxa"/>
            <w:vAlign w:val="center"/>
          </w:tcPr>
          <w:p w14:paraId="2F5F0507" w14:textId="27F4DAE3" w:rsidR="00C536CF" w:rsidRPr="00BC0FF5" w:rsidRDefault="00C536CF" w:rsidP="00BC0FF5">
            <w:pPr>
              <w:rPr>
                <w:rFonts w:cstheme="minorHAnsi"/>
              </w:rPr>
            </w:pPr>
            <w:r w:rsidRPr="00BC0FF5">
              <w:rPr>
                <w:rFonts w:cstheme="minorHAnsi"/>
                <w:color w:val="000000"/>
              </w:rPr>
              <w:t>0.295</w:t>
            </w:r>
          </w:p>
        </w:tc>
      </w:tr>
      <w:tr w:rsidR="00C536CF" w:rsidRPr="00BC0FF5" w14:paraId="09BCDFF8" w14:textId="77777777" w:rsidTr="00E22D03">
        <w:tc>
          <w:tcPr>
            <w:tcW w:w="8500" w:type="dxa"/>
            <w:vAlign w:val="center"/>
          </w:tcPr>
          <w:p w14:paraId="1241C028" w14:textId="256B72B3" w:rsidR="00C536CF" w:rsidRPr="00BC0FF5" w:rsidRDefault="00C536CF" w:rsidP="00BC0FF5">
            <w:pPr>
              <w:rPr>
                <w:rFonts w:cstheme="minorHAnsi"/>
              </w:rPr>
            </w:pPr>
            <w:r w:rsidRPr="00BC0FF5">
              <w:rPr>
                <w:rFonts w:cstheme="minorHAnsi"/>
              </w:rPr>
              <w:t>Congenital malformations, deformations and chromosomal abnormalities</w:t>
            </w:r>
          </w:p>
        </w:tc>
        <w:tc>
          <w:tcPr>
            <w:tcW w:w="2127" w:type="dxa"/>
            <w:vAlign w:val="center"/>
          </w:tcPr>
          <w:p w14:paraId="7F757A18" w14:textId="77777777" w:rsidR="00C536CF" w:rsidRPr="00BC0FF5" w:rsidRDefault="00C536CF" w:rsidP="00BC0FF5">
            <w:pPr>
              <w:rPr>
                <w:rFonts w:cstheme="minorHAnsi"/>
              </w:rPr>
            </w:pPr>
            <w:r w:rsidRPr="00BC0FF5">
              <w:rPr>
                <w:rFonts w:cstheme="minorHAnsi"/>
              </w:rPr>
              <w:t>18 (5-37)</w:t>
            </w:r>
          </w:p>
        </w:tc>
        <w:tc>
          <w:tcPr>
            <w:tcW w:w="1984" w:type="dxa"/>
            <w:vAlign w:val="center"/>
          </w:tcPr>
          <w:p w14:paraId="58D9FA6E" w14:textId="77777777" w:rsidR="00C536CF" w:rsidRPr="00BC0FF5" w:rsidRDefault="00C536CF" w:rsidP="00BC0FF5">
            <w:pPr>
              <w:rPr>
                <w:rFonts w:cstheme="minorHAnsi"/>
              </w:rPr>
            </w:pPr>
            <w:r w:rsidRPr="00BC0FF5">
              <w:rPr>
                <w:rFonts w:cstheme="minorHAnsi"/>
              </w:rPr>
              <w:t>16 (7-33)</w:t>
            </w:r>
          </w:p>
        </w:tc>
        <w:tc>
          <w:tcPr>
            <w:tcW w:w="992" w:type="dxa"/>
            <w:vAlign w:val="center"/>
          </w:tcPr>
          <w:p w14:paraId="08679B48" w14:textId="777E0D27" w:rsidR="00C536CF" w:rsidRPr="00BC0FF5" w:rsidRDefault="00C536CF" w:rsidP="00BC0FF5">
            <w:pPr>
              <w:rPr>
                <w:rFonts w:cstheme="minorHAnsi"/>
              </w:rPr>
            </w:pPr>
            <w:r w:rsidRPr="00BC0FF5">
              <w:rPr>
                <w:rFonts w:cstheme="minorHAnsi"/>
                <w:color w:val="000000"/>
              </w:rPr>
              <w:t>0.437</w:t>
            </w:r>
          </w:p>
        </w:tc>
      </w:tr>
      <w:tr w:rsidR="00C536CF" w:rsidRPr="00BC0FF5" w14:paraId="789A4BEA" w14:textId="77777777" w:rsidTr="00E22D03">
        <w:tc>
          <w:tcPr>
            <w:tcW w:w="8500" w:type="dxa"/>
            <w:vAlign w:val="center"/>
          </w:tcPr>
          <w:p w14:paraId="2DE8D329" w14:textId="1A4506C3" w:rsidR="00C536CF" w:rsidRPr="00BC0FF5" w:rsidRDefault="00C536CF" w:rsidP="00BC0FF5">
            <w:pPr>
              <w:rPr>
                <w:rFonts w:cstheme="minorHAnsi"/>
              </w:rPr>
            </w:pPr>
            <w:bookmarkStart w:id="5" w:name="_Hlk58353281"/>
            <w:r w:rsidRPr="00BC0FF5">
              <w:rPr>
                <w:rFonts w:cstheme="minorHAnsi"/>
              </w:rPr>
              <w:t>Symptoms, signs and abnormal clinical and laboratory findings, not elsewhere classified</w:t>
            </w:r>
          </w:p>
        </w:tc>
        <w:tc>
          <w:tcPr>
            <w:tcW w:w="2127" w:type="dxa"/>
            <w:vAlign w:val="center"/>
          </w:tcPr>
          <w:p w14:paraId="57F989DC" w14:textId="77777777" w:rsidR="00C536CF" w:rsidRPr="00BC0FF5" w:rsidRDefault="00C536CF" w:rsidP="00BC0FF5">
            <w:pPr>
              <w:rPr>
                <w:rFonts w:cstheme="minorHAnsi"/>
                <w:b/>
                <w:bCs/>
              </w:rPr>
            </w:pPr>
            <w:r w:rsidRPr="00BC0FF5">
              <w:rPr>
                <w:rFonts w:cstheme="minorHAnsi"/>
                <w:b/>
                <w:bCs/>
              </w:rPr>
              <w:t>117 (37-180)</w:t>
            </w:r>
          </w:p>
        </w:tc>
        <w:tc>
          <w:tcPr>
            <w:tcW w:w="1984" w:type="dxa"/>
            <w:vAlign w:val="center"/>
          </w:tcPr>
          <w:p w14:paraId="1B2A9F15" w14:textId="77777777" w:rsidR="00C536CF" w:rsidRPr="00BC0FF5" w:rsidRDefault="00C536CF" w:rsidP="00BC0FF5">
            <w:pPr>
              <w:rPr>
                <w:rFonts w:cstheme="minorHAnsi"/>
                <w:b/>
                <w:bCs/>
              </w:rPr>
            </w:pPr>
            <w:r w:rsidRPr="00BC0FF5">
              <w:rPr>
                <w:rFonts w:cstheme="minorHAnsi"/>
                <w:b/>
                <w:bCs/>
              </w:rPr>
              <w:t>64 (33-99)</w:t>
            </w:r>
          </w:p>
        </w:tc>
        <w:tc>
          <w:tcPr>
            <w:tcW w:w="992" w:type="dxa"/>
            <w:vAlign w:val="center"/>
          </w:tcPr>
          <w:p w14:paraId="3697CCD8" w14:textId="39CB9771" w:rsidR="00C536CF" w:rsidRPr="00BC0FF5" w:rsidRDefault="00C536CF" w:rsidP="00BC0FF5">
            <w:pPr>
              <w:rPr>
                <w:rFonts w:cstheme="minorHAnsi"/>
                <w:b/>
                <w:bCs/>
              </w:rPr>
            </w:pPr>
            <w:r w:rsidRPr="00BC0FF5">
              <w:rPr>
                <w:rFonts w:cstheme="minorHAnsi"/>
                <w:b/>
                <w:bCs/>
                <w:color w:val="000000"/>
              </w:rPr>
              <w:t>0.002</w:t>
            </w:r>
          </w:p>
        </w:tc>
      </w:tr>
      <w:tr w:rsidR="00C536CF" w:rsidRPr="00BC0FF5" w14:paraId="4C9E2867" w14:textId="77777777" w:rsidTr="00E22D03">
        <w:tc>
          <w:tcPr>
            <w:tcW w:w="8500" w:type="dxa"/>
            <w:vAlign w:val="center"/>
          </w:tcPr>
          <w:p w14:paraId="525F3ADB" w14:textId="414EEEDB" w:rsidR="00C536CF" w:rsidRPr="00BC0FF5" w:rsidRDefault="00C536CF" w:rsidP="00BC0FF5">
            <w:pPr>
              <w:rPr>
                <w:rFonts w:cstheme="minorHAnsi"/>
              </w:rPr>
            </w:pPr>
            <w:bookmarkStart w:id="6" w:name="_Hlk58353220"/>
            <w:bookmarkEnd w:id="5"/>
            <w:r w:rsidRPr="00BC0FF5">
              <w:rPr>
                <w:rFonts w:cstheme="minorHAnsi"/>
              </w:rPr>
              <w:t>Injury, poisoning and certain other consequences of external causes</w:t>
            </w:r>
          </w:p>
        </w:tc>
        <w:tc>
          <w:tcPr>
            <w:tcW w:w="2127" w:type="dxa"/>
            <w:vAlign w:val="center"/>
          </w:tcPr>
          <w:p w14:paraId="2A61BE4C" w14:textId="77777777" w:rsidR="00C536CF" w:rsidRPr="00BC0FF5" w:rsidRDefault="00C536CF" w:rsidP="00BC0FF5">
            <w:pPr>
              <w:rPr>
                <w:rFonts w:cstheme="minorHAnsi"/>
                <w:b/>
                <w:bCs/>
              </w:rPr>
            </w:pPr>
            <w:r w:rsidRPr="00BC0FF5">
              <w:rPr>
                <w:rFonts w:cstheme="minorHAnsi"/>
                <w:b/>
                <w:bCs/>
              </w:rPr>
              <w:t>45 (27-67)</w:t>
            </w:r>
          </w:p>
        </w:tc>
        <w:tc>
          <w:tcPr>
            <w:tcW w:w="1984" w:type="dxa"/>
            <w:vAlign w:val="center"/>
          </w:tcPr>
          <w:p w14:paraId="02CE422E" w14:textId="77777777" w:rsidR="00C536CF" w:rsidRPr="00BC0FF5" w:rsidRDefault="00C536CF" w:rsidP="00BC0FF5">
            <w:pPr>
              <w:rPr>
                <w:rFonts w:cstheme="minorHAnsi"/>
                <w:b/>
                <w:bCs/>
              </w:rPr>
            </w:pPr>
            <w:r w:rsidRPr="00BC0FF5">
              <w:rPr>
                <w:rFonts w:cstheme="minorHAnsi"/>
                <w:b/>
                <w:bCs/>
              </w:rPr>
              <w:t>18 (13-34)</w:t>
            </w:r>
          </w:p>
        </w:tc>
        <w:tc>
          <w:tcPr>
            <w:tcW w:w="992" w:type="dxa"/>
            <w:vAlign w:val="center"/>
          </w:tcPr>
          <w:p w14:paraId="10B36108" w14:textId="527D90B5" w:rsidR="00C536CF" w:rsidRPr="00BC0FF5" w:rsidRDefault="00C536CF" w:rsidP="00BC0FF5">
            <w:pPr>
              <w:rPr>
                <w:rFonts w:cstheme="minorHAnsi"/>
                <w:b/>
                <w:bCs/>
              </w:rPr>
            </w:pPr>
            <w:r w:rsidRPr="00BC0FF5">
              <w:rPr>
                <w:rFonts w:cstheme="minorHAnsi"/>
                <w:b/>
                <w:bCs/>
                <w:color w:val="000000"/>
              </w:rPr>
              <w:t>0.000</w:t>
            </w:r>
          </w:p>
        </w:tc>
      </w:tr>
      <w:tr w:rsidR="00C536CF" w:rsidRPr="00BC0FF5" w14:paraId="546226E8" w14:textId="77777777" w:rsidTr="00E22D03">
        <w:tc>
          <w:tcPr>
            <w:tcW w:w="8500" w:type="dxa"/>
            <w:vAlign w:val="center"/>
          </w:tcPr>
          <w:p w14:paraId="6A80CF9B" w14:textId="35CF63A8" w:rsidR="00C536CF" w:rsidRPr="00BC0FF5" w:rsidRDefault="00C536CF" w:rsidP="00BC0FF5">
            <w:pPr>
              <w:rPr>
                <w:rFonts w:cstheme="minorHAnsi"/>
              </w:rPr>
            </w:pPr>
            <w:bookmarkStart w:id="7" w:name="_Hlk58353324"/>
            <w:bookmarkEnd w:id="6"/>
            <w:r w:rsidRPr="00BC0FF5">
              <w:rPr>
                <w:rFonts w:cstheme="minorHAnsi"/>
              </w:rPr>
              <w:t>External causes of morbidity</w:t>
            </w:r>
            <w:bookmarkEnd w:id="7"/>
          </w:p>
        </w:tc>
        <w:tc>
          <w:tcPr>
            <w:tcW w:w="2127" w:type="dxa"/>
            <w:vAlign w:val="center"/>
          </w:tcPr>
          <w:p w14:paraId="6AA9657E" w14:textId="77777777" w:rsidR="00C536CF" w:rsidRPr="00BC0FF5" w:rsidRDefault="00C536CF" w:rsidP="00BC0FF5">
            <w:pPr>
              <w:rPr>
                <w:rFonts w:cstheme="minorHAnsi"/>
                <w:b/>
                <w:bCs/>
              </w:rPr>
            </w:pPr>
            <w:r w:rsidRPr="00BC0FF5">
              <w:rPr>
                <w:rFonts w:cstheme="minorHAnsi"/>
                <w:b/>
                <w:bCs/>
              </w:rPr>
              <w:t>29 (0-40)</w:t>
            </w:r>
          </w:p>
        </w:tc>
        <w:tc>
          <w:tcPr>
            <w:tcW w:w="1984" w:type="dxa"/>
            <w:vAlign w:val="center"/>
          </w:tcPr>
          <w:p w14:paraId="7FA77A19" w14:textId="77777777" w:rsidR="00C536CF" w:rsidRPr="00BC0FF5" w:rsidRDefault="00C536CF" w:rsidP="00BC0FF5">
            <w:pPr>
              <w:rPr>
                <w:rFonts w:cstheme="minorHAnsi"/>
                <w:b/>
                <w:bCs/>
              </w:rPr>
            </w:pPr>
            <w:r w:rsidRPr="00BC0FF5">
              <w:rPr>
                <w:rFonts w:cstheme="minorHAnsi"/>
                <w:b/>
                <w:bCs/>
              </w:rPr>
              <w:t>14 (8-26)</w:t>
            </w:r>
          </w:p>
        </w:tc>
        <w:tc>
          <w:tcPr>
            <w:tcW w:w="992" w:type="dxa"/>
            <w:vAlign w:val="center"/>
          </w:tcPr>
          <w:p w14:paraId="4F1E319D" w14:textId="3625549C" w:rsidR="00C536CF" w:rsidRPr="00BC0FF5" w:rsidRDefault="00C536CF" w:rsidP="00BC0FF5">
            <w:pPr>
              <w:rPr>
                <w:rFonts w:cstheme="minorHAnsi"/>
                <w:b/>
                <w:bCs/>
              </w:rPr>
            </w:pPr>
            <w:r w:rsidRPr="00BC0FF5">
              <w:rPr>
                <w:rFonts w:cstheme="minorHAnsi"/>
                <w:b/>
                <w:bCs/>
                <w:color w:val="000000"/>
              </w:rPr>
              <w:t>0.014</w:t>
            </w:r>
          </w:p>
        </w:tc>
      </w:tr>
      <w:tr w:rsidR="00C536CF" w:rsidRPr="00BC0FF5" w14:paraId="4D85B4C1" w14:textId="77777777" w:rsidTr="00E22D03">
        <w:tc>
          <w:tcPr>
            <w:tcW w:w="8500" w:type="dxa"/>
            <w:vAlign w:val="center"/>
          </w:tcPr>
          <w:p w14:paraId="547B6813" w14:textId="6DC04910" w:rsidR="00C536CF" w:rsidRPr="00BC0FF5" w:rsidRDefault="00C536CF" w:rsidP="00BC0FF5">
            <w:pPr>
              <w:rPr>
                <w:rFonts w:cstheme="minorHAnsi"/>
              </w:rPr>
            </w:pPr>
            <w:bookmarkStart w:id="8" w:name="_Hlk58353311"/>
            <w:r w:rsidRPr="00BC0FF5">
              <w:rPr>
                <w:rFonts w:cstheme="minorHAnsi"/>
              </w:rPr>
              <w:t>Factors influencing health status and contact with health services</w:t>
            </w:r>
            <w:bookmarkEnd w:id="8"/>
          </w:p>
        </w:tc>
        <w:tc>
          <w:tcPr>
            <w:tcW w:w="2127" w:type="dxa"/>
            <w:vAlign w:val="center"/>
          </w:tcPr>
          <w:p w14:paraId="1D5479EB" w14:textId="77777777" w:rsidR="00C536CF" w:rsidRPr="00BC0FF5" w:rsidRDefault="00C536CF" w:rsidP="00BC0FF5">
            <w:pPr>
              <w:rPr>
                <w:rFonts w:cstheme="minorHAnsi"/>
                <w:b/>
                <w:bCs/>
              </w:rPr>
            </w:pPr>
            <w:r w:rsidRPr="00BC0FF5">
              <w:rPr>
                <w:rFonts w:cstheme="minorHAnsi"/>
                <w:b/>
                <w:bCs/>
              </w:rPr>
              <w:t>72 (9-109)</w:t>
            </w:r>
          </w:p>
        </w:tc>
        <w:tc>
          <w:tcPr>
            <w:tcW w:w="1984" w:type="dxa"/>
            <w:vAlign w:val="center"/>
          </w:tcPr>
          <w:p w14:paraId="4CD5FE1E" w14:textId="77777777" w:rsidR="00C536CF" w:rsidRPr="00BC0FF5" w:rsidRDefault="00C536CF" w:rsidP="00BC0FF5">
            <w:pPr>
              <w:rPr>
                <w:rFonts w:cstheme="minorHAnsi"/>
                <w:b/>
                <w:bCs/>
              </w:rPr>
            </w:pPr>
            <w:r w:rsidRPr="00BC0FF5">
              <w:rPr>
                <w:rFonts w:cstheme="minorHAnsi"/>
                <w:b/>
                <w:bCs/>
              </w:rPr>
              <w:t>100 (89-147)</w:t>
            </w:r>
          </w:p>
        </w:tc>
        <w:tc>
          <w:tcPr>
            <w:tcW w:w="992" w:type="dxa"/>
            <w:vAlign w:val="center"/>
          </w:tcPr>
          <w:p w14:paraId="570A9F14" w14:textId="512BAAE1" w:rsidR="00C536CF" w:rsidRPr="00BC0FF5" w:rsidRDefault="00C536CF" w:rsidP="00BC0FF5">
            <w:pPr>
              <w:rPr>
                <w:rFonts w:cstheme="minorHAnsi"/>
                <w:b/>
                <w:bCs/>
              </w:rPr>
            </w:pPr>
            <w:r w:rsidRPr="00BC0FF5">
              <w:rPr>
                <w:rFonts w:cstheme="minorHAnsi"/>
                <w:b/>
                <w:bCs/>
                <w:color w:val="000000"/>
              </w:rPr>
              <w:t>0.001</w:t>
            </w:r>
          </w:p>
        </w:tc>
      </w:tr>
    </w:tbl>
    <w:p w14:paraId="1D743EEF" w14:textId="77777777" w:rsidR="00422399" w:rsidRDefault="00422399" w:rsidP="00422399">
      <w:pPr>
        <w:rPr>
          <w:b/>
          <w:bCs/>
        </w:rPr>
      </w:pPr>
    </w:p>
    <w:p w14:paraId="50E03C60" w14:textId="6284599E" w:rsidR="00E22D03" w:rsidRDefault="00884A66" w:rsidP="00373B13">
      <w:pPr>
        <w:jc w:val="both"/>
      </w:pPr>
      <w:r>
        <w:t xml:space="preserve">Diagnosis at discharge </w:t>
      </w:r>
      <w:r w:rsidR="009054B8">
        <w:t xml:space="preserve">was collated under ICD-10 chapter headings </w:t>
      </w:r>
      <w:r>
        <w:t xml:space="preserve">for patients admitted during the 7 weeks of full national lockdown are shown as numbers admitted per week – median (and range). </w:t>
      </w:r>
      <w:r w:rsidR="00373B13">
        <w:t>The chapter heading ‘</w:t>
      </w:r>
      <w:r w:rsidR="00373B13" w:rsidRPr="00373B13">
        <w:t xml:space="preserve">Pregnancy, childbirth and the </w:t>
      </w:r>
      <w:r w:rsidR="004E67AE" w:rsidRPr="004E67AE">
        <w:t>puerperium</w:t>
      </w:r>
      <w:r w:rsidR="00373B13">
        <w:t>’ was excluded for too few events. ‘U’ codes (codes for special purposes) were found for COVID-19 infection (</w:t>
      </w:r>
      <w:r w:rsidR="00373B13" w:rsidRPr="00F56062">
        <w:rPr>
          <w:rFonts w:cstheme="minorHAnsi"/>
        </w:rPr>
        <w:t>U071</w:t>
      </w:r>
      <w:r w:rsidR="00373B13">
        <w:rPr>
          <w:rFonts w:cstheme="minorHAnsi"/>
        </w:rPr>
        <w:t xml:space="preserve">) and </w:t>
      </w:r>
      <w:r w:rsidR="00373B13" w:rsidRPr="00373B13">
        <w:rPr>
          <w:rFonts w:cstheme="minorHAnsi"/>
        </w:rPr>
        <w:t>U800</w:t>
      </w:r>
      <w:r w:rsidR="00373B13">
        <w:rPr>
          <w:rFonts w:cstheme="minorHAnsi"/>
        </w:rPr>
        <w:t xml:space="preserve">, </w:t>
      </w:r>
      <w:r w:rsidR="00373B13" w:rsidRPr="00373B13">
        <w:rPr>
          <w:rFonts w:cstheme="minorHAnsi"/>
        </w:rPr>
        <w:t>U801</w:t>
      </w:r>
      <w:r w:rsidR="00373B13">
        <w:rPr>
          <w:rFonts w:cstheme="minorHAnsi"/>
        </w:rPr>
        <w:t xml:space="preserve">, </w:t>
      </w:r>
      <w:r w:rsidR="00373B13" w:rsidRPr="00373B13">
        <w:rPr>
          <w:rFonts w:cstheme="minorHAnsi"/>
        </w:rPr>
        <w:t>U808</w:t>
      </w:r>
      <w:r w:rsidR="00373B13">
        <w:rPr>
          <w:rFonts w:cstheme="minorHAnsi"/>
        </w:rPr>
        <w:t xml:space="preserve">, </w:t>
      </w:r>
      <w:r w:rsidR="00373B13" w:rsidRPr="00373B13">
        <w:rPr>
          <w:rFonts w:cstheme="minorHAnsi"/>
        </w:rPr>
        <w:t>U818</w:t>
      </w:r>
      <w:r w:rsidR="00373B13">
        <w:rPr>
          <w:rFonts w:cstheme="minorHAnsi"/>
        </w:rPr>
        <w:t xml:space="preserve">, </w:t>
      </w:r>
      <w:r w:rsidR="00373B13" w:rsidRPr="00373B13">
        <w:rPr>
          <w:rFonts w:cstheme="minorHAnsi"/>
        </w:rPr>
        <w:t>U820</w:t>
      </w:r>
      <w:r w:rsidR="00373B13">
        <w:rPr>
          <w:rFonts w:cstheme="minorHAnsi"/>
        </w:rPr>
        <w:t xml:space="preserve">, </w:t>
      </w:r>
      <w:r w:rsidR="00373B13" w:rsidRPr="00373B13">
        <w:rPr>
          <w:rFonts w:cstheme="minorHAnsi"/>
        </w:rPr>
        <w:t>U821</w:t>
      </w:r>
      <w:r w:rsidR="00373B13">
        <w:rPr>
          <w:rFonts w:cstheme="minorHAnsi"/>
        </w:rPr>
        <w:t xml:space="preserve">, </w:t>
      </w:r>
      <w:r w:rsidR="00373B13" w:rsidRPr="00373B13">
        <w:rPr>
          <w:rFonts w:cstheme="minorHAnsi"/>
        </w:rPr>
        <w:t>U822</w:t>
      </w:r>
      <w:r w:rsidR="00373B13">
        <w:rPr>
          <w:rFonts w:cstheme="minorHAnsi"/>
        </w:rPr>
        <w:t xml:space="preserve">, </w:t>
      </w:r>
      <w:r w:rsidR="00373B13" w:rsidRPr="00373B13">
        <w:rPr>
          <w:rFonts w:cstheme="minorHAnsi"/>
        </w:rPr>
        <w:t>U828</w:t>
      </w:r>
      <w:r w:rsidR="00373B13">
        <w:rPr>
          <w:rFonts w:cstheme="minorHAnsi"/>
        </w:rPr>
        <w:t xml:space="preserve">, </w:t>
      </w:r>
      <w:r w:rsidR="00373B13" w:rsidRPr="00373B13">
        <w:rPr>
          <w:rFonts w:cstheme="minorHAnsi"/>
        </w:rPr>
        <w:t>U837</w:t>
      </w:r>
      <w:r w:rsidR="00373B13">
        <w:rPr>
          <w:rFonts w:cstheme="minorHAnsi"/>
        </w:rPr>
        <w:t xml:space="preserve">, </w:t>
      </w:r>
      <w:r w:rsidR="00373B13" w:rsidRPr="00373B13">
        <w:rPr>
          <w:rFonts w:cstheme="minorHAnsi"/>
        </w:rPr>
        <w:t>U838</w:t>
      </w:r>
      <w:r w:rsidR="00373B13">
        <w:rPr>
          <w:rFonts w:cstheme="minorHAnsi"/>
        </w:rPr>
        <w:t xml:space="preserve"> and </w:t>
      </w:r>
      <w:r w:rsidR="00373B13" w:rsidRPr="00373B13">
        <w:rPr>
          <w:rFonts w:cstheme="minorHAnsi"/>
        </w:rPr>
        <w:t>U898</w:t>
      </w:r>
      <w:r w:rsidR="00373B13">
        <w:rPr>
          <w:rFonts w:cstheme="minorHAnsi"/>
        </w:rPr>
        <w:t xml:space="preserve">, which were all used to identify microbial resistance to specific antibiotics. U071 was assigned the chapter ‘certain infectious and parasitic diseases’ and the remainder U </w:t>
      </w:r>
      <w:r w:rsidR="00373B13">
        <w:rPr>
          <w:rFonts w:cstheme="minorHAnsi"/>
        </w:rPr>
        <w:lastRenderedPageBreak/>
        <w:t>codes assigned ‘factors influencing health status and contact with health services’.</w:t>
      </w:r>
      <w:r w:rsidR="00373B13" w:rsidRPr="00373B13">
        <w:rPr>
          <w:rFonts w:cstheme="minorHAnsi"/>
        </w:rPr>
        <w:t xml:space="preserve"> </w:t>
      </w:r>
      <w:r>
        <w:t>P value represents i</w:t>
      </w:r>
      <w:r w:rsidR="00647740" w:rsidRPr="00111F55">
        <w:t>ndependent-</w:t>
      </w:r>
      <w:r>
        <w:t>s</w:t>
      </w:r>
      <w:r w:rsidR="00647740" w:rsidRPr="00111F55">
        <w:t xml:space="preserve">amples </w:t>
      </w:r>
      <w:r>
        <w:t>K</w:t>
      </w:r>
      <w:r w:rsidR="00647740" w:rsidRPr="00111F55">
        <w:t>ruskal-</w:t>
      </w:r>
      <w:r>
        <w:t>W</w:t>
      </w:r>
      <w:r w:rsidR="00647740" w:rsidRPr="00111F55">
        <w:t xml:space="preserve">allis </w:t>
      </w:r>
      <w:r>
        <w:t>t</w:t>
      </w:r>
      <w:r w:rsidR="00647740" w:rsidRPr="00111F55">
        <w:t>est</w:t>
      </w:r>
      <w:r w:rsidR="00647740">
        <w:t xml:space="preserve"> controlled for multiple comparisons with stepwise step-down.</w:t>
      </w:r>
      <w:r w:rsidR="00EA7C9C">
        <w:t xml:space="preserve"> </w:t>
      </w:r>
      <w:r>
        <w:t xml:space="preserve">P values of &lt;0.05 were taken as significant. </w:t>
      </w:r>
      <w:r w:rsidR="00EA7C9C">
        <w:t>Chapter heading ‘</w:t>
      </w:r>
      <w:r w:rsidR="00EA7C9C" w:rsidRPr="00295636">
        <w:t>Certain conditions originating in the perinatal period</w:t>
      </w:r>
      <w:r w:rsidR="00EA7C9C">
        <w:t xml:space="preserve">’ is excluded due to </w:t>
      </w:r>
      <w:r w:rsidR="00C536CF">
        <w:t>only 1 presentation across the 6 years.</w:t>
      </w:r>
    </w:p>
    <w:p w14:paraId="55723C99" w14:textId="77777777" w:rsidR="00373B13" w:rsidRDefault="00373B13">
      <w:pPr>
        <w:rPr>
          <w:b/>
          <w:bCs/>
        </w:rPr>
      </w:pPr>
      <w:r>
        <w:rPr>
          <w:b/>
          <w:bCs/>
        </w:rPr>
        <w:br w:type="page"/>
      </w:r>
    </w:p>
    <w:p w14:paraId="340CB846" w14:textId="76CCA867" w:rsidR="00C30201" w:rsidRDefault="0015094C" w:rsidP="00C30201">
      <w:r>
        <w:rPr>
          <w:b/>
          <w:bCs/>
        </w:rPr>
        <w:lastRenderedPageBreak/>
        <w:t xml:space="preserve">Supplemental </w:t>
      </w:r>
      <w:r w:rsidR="005D78AC">
        <w:rPr>
          <w:b/>
          <w:bCs/>
        </w:rPr>
        <w:t>Table</w:t>
      </w:r>
      <w:r>
        <w:rPr>
          <w:b/>
          <w:bCs/>
        </w:rPr>
        <w:t xml:space="preserve"> </w:t>
      </w:r>
      <w:r w:rsidR="00A26EA3">
        <w:rPr>
          <w:b/>
          <w:bCs/>
        </w:rPr>
        <w:t>3</w:t>
      </w:r>
      <w:r w:rsidR="005D78AC">
        <w:rPr>
          <w:b/>
          <w:bCs/>
        </w:rPr>
        <w:t xml:space="preserve">: </w:t>
      </w:r>
      <w:r w:rsidR="009054B8">
        <w:rPr>
          <w:b/>
          <w:bCs/>
        </w:rPr>
        <w:t>Individual discharge diagnoses</w:t>
      </w:r>
    </w:p>
    <w:tbl>
      <w:tblPr>
        <w:tblW w:w="12616" w:type="dxa"/>
        <w:tblInd w:w="-5" w:type="dxa"/>
        <w:tblLayout w:type="fixed"/>
        <w:tblLook w:val="04A0" w:firstRow="1" w:lastRow="0" w:firstColumn="1" w:lastColumn="0" w:noHBand="0" w:noVBand="1"/>
      </w:tblPr>
      <w:tblGrid>
        <w:gridCol w:w="1655"/>
        <w:gridCol w:w="7276"/>
        <w:gridCol w:w="1275"/>
        <w:gridCol w:w="1276"/>
        <w:gridCol w:w="1134"/>
      </w:tblGrid>
      <w:tr w:rsidR="002D60D2" w:rsidRPr="002D60D2" w14:paraId="24184FDB" w14:textId="77777777" w:rsidTr="005569AA">
        <w:trPr>
          <w:trHeight w:val="2145"/>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3D2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ICD-10 code</w:t>
            </w:r>
          </w:p>
        </w:tc>
        <w:tc>
          <w:tcPr>
            <w:tcW w:w="7276" w:type="dxa"/>
            <w:tcBorders>
              <w:top w:val="single" w:sz="4" w:space="0" w:color="auto"/>
              <w:left w:val="nil"/>
              <w:bottom w:val="single" w:sz="4" w:space="0" w:color="auto"/>
              <w:right w:val="single" w:sz="4" w:space="0" w:color="auto"/>
            </w:tcBorders>
            <w:shd w:val="clear" w:color="auto" w:fill="auto"/>
            <w:noWrap/>
            <w:vAlign w:val="center"/>
            <w:hideMark/>
          </w:tcPr>
          <w:p w14:paraId="3A7C517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Diagnosis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4D1AD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Median (range) admissions 2015-2019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0B8C2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Admissions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0DDE5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P value*</w:t>
            </w:r>
          </w:p>
        </w:tc>
      </w:tr>
      <w:tr w:rsidR="002D60D2" w:rsidRPr="002D60D2" w14:paraId="7B30CFBA" w14:textId="77777777" w:rsidTr="005569AA">
        <w:trPr>
          <w:trHeight w:val="495"/>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55B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Certain infectious and parasitic diseases</w:t>
            </w:r>
          </w:p>
        </w:tc>
      </w:tr>
      <w:tr w:rsidR="002D60D2" w:rsidRPr="002D60D2" w14:paraId="660BE20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A9DFDA5" w14:textId="47C1EB6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A010</w:t>
            </w:r>
          </w:p>
        </w:tc>
        <w:tc>
          <w:tcPr>
            <w:tcW w:w="7276" w:type="dxa"/>
            <w:tcBorders>
              <w:top w:val="nil"/>
              <w:left w:val="nil"/>
              <w:bottom w:val="single" w:sz="4" w:space="0" w:color="auto"/>
              <w:right w:val="single" w:sz="4" w:space="0" w:color="auto"/>
            </w:tcBorders>
            <w:shd w:val="clear" w:color="auto" w:fill="auto"/>
            <w:noWrap/>
            <w:vAlign w:val="center"/>
            <w:hideMark/>
          </w:tcPr>
          <w:p w14:paraId="3A186C2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Typhoid fever</w:t>
            </w:r>
          </w:p>
        </w:tc>
        <w:tc>
          <w:tcPr>
            <w:tcW w:w="1275" w:type="dxa"/>
            <w:tcBorders>
              <w:top w:val="nil"/>
              <w:left w:val="nil"/>
              <w:bottom w:val="single" w:sz="4" w:space="0" w:color="auto"/>
              <w:right w:val="single" w:sz="4" w:space="0" w:color="auto"/>
            </w:tcBorders>
            <w:shd w:val="clear" w:color="auto" w:fill="auto"/>
            <w:noWrap/>
            <w:vAlign w:val="center"/>
            <w:hideMark/>
          </w:tcPr>
          <w:p w14:paraId="55F9B3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7565A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5E7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47C5242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EC5501" w14:textId="7570C45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A020</w:t>
            </w:r>
          </w:p>
        </w:tc>
        <w:tc>
          <w:tcPr>
            <w:tcW w:w="7276" w:type="dxa"/>
            <w:tcBorders>
              <w:top w:val="nil"/>
              <w:left w:val="nil"/>
              <w:bottom w:val="single" w:sz="4" w:space="0" w:color="auto"/>
              <w:right w:val="single" w:sz="4" w:space="0" w:color="auto"/>
            </w:tcBorders>
            <w:shd w:val="clear" w:color="auto" w:fill="auto"/>
            <w:noWrap/>
            <w:vAlign w:val="center"/>
            <w:hideMark/>
          </w:tcPr>
          <w:p w14:paraId="3585F55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Salmonella enteritis</w:t>
            </w:r>
          </w:p>
        </w:tc>
        <w:tc>
          <w:tcPr>
            <w:tcW w:w="1275" w:type="dxa"/>
            <w:tcBorders>
              <w:top w:val="nil"/>
              <w:left w:val="nil"/>
              <w:bottom w:val="single" w:sz="4" w:space="0" w:color="auto"/>
              <w:right w:val="single" w:sz="4" w:space="0" w:color="auto"/>
            </w:tcBorders>
            <w:shd w:val="clear" w:color="auto" w:fill="auto"/>
            <w:noWrap/>
            <w:vAlign w:val="center"/>
            <w:hideMark/>
          </w:tcPr>
          <w:p w14:paraId="6F2296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CFF074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884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14F075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08C3E8" w14:textId="0229AD2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A048</w:t>
            </w:r>
          </w:p>
        </w:tc>
        <w:tc>
          <w:tcPr>
            <w:tcW w:w="7276" w:type="dxa"/>
            <w:tcBorders>
              <w:top w:val="nil"/>
              <w:left w:val="nil"/>
              <w:bottom w:val="single" w:sz="4" w:space="0" w:color="auto"/>
              <w:right w:val="single" w:sz="4" w:space="0" w:color="auto"/>
            </w:tcBorders>
            <w:shd w:val="clear" w:color="auto" w:fill="auto"/>
            <w:noWrap/>
            <w:vAlign w:val="center"/>
            <w:hideMark/>
          </w:tcPr>
          <w:p w14:paraId="7850900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bacterial intestinal infections</w:t>
            </w:r>
          </w:p>
        </w:tc>
        <w:tc>
          <w:tcPr>
            <w:tcW w:w="1275" w:type="dxa"/>
            <w:tcBorders>
              <w:top w:val="nil"/>
              <w:left w:val="nil"/>
              <w:bottom w:val="single" w:sz="4" w:space="0" w:color="auto"/>
              <w:right w:val="single" w:sz="4" w:space="0" w:color="auto"/>
            </w:tcBorders>
            <w:shd w:val="clear" w:color="auto" w:fill="auto"/>
            <w:noWrap/>
            <w:vAlign w:val="center"/>
            <w:hideMark/>
          </w:tcPr>
          <w:p w14:paraId="45B1E9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55DA3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E9A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14E118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E2F90E" w14:textId="13E47FC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A084</w:t>
            </w:r>
          </w:p>
        </w:tc>
        <w:tc>
          <w:tcPr>
            <w:tcW w:w="7276" w:type="dxa"/>
            <w:tcBorders>
              <w:top w:val="nil"/>
              <w:left w:val="nil"/>
              <w:bottom w:val="single" w:sz="4" w:space="0" w:color="auto"/>
              <w:right w:val="single" w:sz="4" w:space="0" w:color="auto"/>
            </w:tcBorders>
            <w:shd w:val="clear" w:color="auto" w:fill="auto"/>
            <w:noWrap/>
            <w:vAlign w:val="center"/>
            <w:hideMark/>
          </w:tcPr>
          <w:p w14:paraId="09797CE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Viral intestinal infection,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4B99C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22 (6-30)</w:t>
            </w:r>
          </w:p>
        </w:tc>
        <w:tc>
          <w:tcPr>
            <w:tcW w:w="1276" w:type="dxa"/>
            <w:tcBorders>
              <w:top w:val="nil"/>
              <w:left w:val="nil"/>
              <w:bottom w:val="single" w:sz="4" w:space="0" w:color="auto"/>
              <w:right w:val="single" w:sz="4" w:space="0" w:color="auto"/>
            </w:tcBorders>
            <w:shd w:val="clear" w:color="auto" w:fill="auto"/>
            <w:noWrap/>
            <w:vAlign w:val="center"/>
            <w:hideMark/>
          </w:tcPr>
          <w:p w14:paraId="2FB7F05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C240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0.0004</w:t>
            </w:r>
          </w:p>
        </w:tc>
      </w:tr>
      <w:tr w:rsidR="002D60D2" w:rsidRPr="002D60D2" w14:paraId="7CF63B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026538" w14:textId="400670C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A090</w:t>
            </w:r>
          </w:p>
        </w:tc>
        <w:tc>
          <w:tcPr>
            <w:tcW w:w="7276" w:type="dxa"/>
            <w:tcBorders>
              <w:top w:val="nil"/>
              <w:left w:val="nil"/>
              <w:bottom w:val="single" w:sz="4" w:space="0" w:color="auto"/>
              <w:right w:val="single" w:sz="4" w:space="0" w:color="auto"/>
            </w:tcBorders>
            <w:shd w:val="clear" w:color="auto" w:fill="auto"/>
            <w:noWrap/>
            <w:vAlign w:val="center"/>
            <w:hideMark/>
          </w:tcPr>
          <w:p w14:paraId="35F1E9A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gastroenteritis and colitis of infectious origin</w:t>
            </w:r>
          </w:p>
        </w:tc>
        <w:tc>
          <w:tcPr>
            <w:tcW w:w="1275" w:type="dxa"/>
            <w:tcBorders>
              <w:top w:val="nil"/>
              <w:left w:val="nil"/>
              <w:bottom w:val="single" w:sz="4" w:space="0" w:color="auto"/>
              <w:right w:val="single" w:sz="4" w:space="0" w:color="auto"/>
            </w:tcBorders>
            <w:shd w:val="clear" w:color="auto" w:fill="auto"/>
            <w:noWrap/>
            <w:vAlign w:val="center"/>
            <w:hideMark/>
          </w:tcPr>
          <w:p w14:paraId="1C9CF9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(0-17)</w:t>
            </w:r>
          </w:p>
        </w:tc>
        <w:tc>
          <w:tcPr>
            <w:tcW w:w="1276" w:type="dxa"/>
            <w:tcBorders>
              <w:top w:val="nil"/>
              <w:left w:val="nil"/>
              <w:bottom w:val="single" w:sz="4" w:space="0" w:color="auto"/>
              <w:right w:val="single" w:sz="4" w:space="0" w:color="auto"/>
            </w:tcBorders>
            <w:shd w:val="clear" w:color="auto" w:fill="auto"/>
            <w:noWrap/>
            <w:vAlign w:val="center"/>
            <w:hideMark/>
          </w:tcPr>
          <w:p w14:paraId="4D156F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A7170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0.5560</w:t>
            </w:r>
          </w:p>
        </w:tc>
      </w:tr>
      <w:tr w:rsidR="002D60D2" w:rsidRPr="002D60D2" w14:paraId="6AF847A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5F9071" w14:textId="522236D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A099</w:t>
            </w:r>
          </w:p>
        </w:tc>
        <w:tc>
          <w:tcPr>
            <w:tcW w:w="7276" w:type="dxa"/>
            <w:tcBorders>
              <w:top w:val="nil"/>
              <w:left w:val="nil"/>
              <w:bottom w:val="single" w:sz="4" w:space="0" w:color="auto"/>
              <w:right w:val="single" w:sz="4" w:space="0" w:color="auto"/>
            </w:tcBorders>
            <w:shd w:val="clear" w:color="auto" w:fill="auto"/>
            <w:noWrap/>
            <w:vAlign w:val="center"/>
            <w:hideMark/>
          </w:tcPr>
          <w:p w14:paraId="2635086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Gastroenteritis and colitis of unspecified origin</w:t>
            </w:r>
          </w:p>
        </w:tc>
        <w:tc>
          <w:tcPr>
            <w:tcW w:w="1275" w:type="dxa"/>
            <w:tcBorders>
              <w:top w:val="nil"/>
              <w:left w:val="nil"/>
              <w:bottom w:val="single" w:sz="4" w:space="0" w:color="auto"/>
              <w:right w:val="single" w:sz="4" w:space="0" w:color="auto"/>
            </w:tcBorders>
            <w:shd w:val="clear" w:color="auto" w:fill="auto"/>
            <w:noWrap/>
            <w:vAlign w:val="center"/>
            <w:hideMark/>
          </w:tcPr>
          <w:p w14:paraId="5B9050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46 (42-56)</w:t>
            </w:r>
          </w:p>
        </w:tc>
        <w:tc>
          <w:tcPr>
            <w:tcW w:w="1276" w:type="dxa"/>
            <w:tcBorders>
              <w:top w:val="nil"/>
              <w:left w:val="nil"/>
              <w:bottom w:val="single" w:sz="4" w:space="0" w:color="auto"/>
              <w:right w:val="single" w:sz="4" w:space="0" w:color="auto"/>
            </w:tcBorders>
            <w:shd w:val="clear" w:color="auto" w:fill="auto"/>
            <w:noWrap/>
            <w:vAlign w:val="center"/>
            <w:hideMark/>
          </w:tcPr>
          <w:p w14:paraId="4A7E6B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FEB7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0.0009</w:t>
            </w:r>
          </w:p>
        </w:tc>
      </w:tr>
      <w:tr w:rsidR="002D60D2" w:rsidRPr="002D60D2" w14:paraId="5151894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1E1F0BD" w14:textId="059EFC8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A379</w:t>
            </w:r>
          </w:p>
        </w:tc>
        <w:tc>
          <w:tcPr>
            <w:tcW w:w="7276" w:type="dxa"/>
            <w:tcBorders>
              <w:top w:val="nil"/>
              <w:left w:val="nil"/>
              <w:bottom w:val="single" w:sz="4" w:space="0" w:color="auto"/>
              <w:right w:val="single" w:sz="4" w:space="0" w:color="auto"/>
            </w:tcBorders>
            <w:shd w:val="clear" w:color="auto" w:fill="auto"/>
            <w:noWrap/>
            <w:vAlign w:val="center"/>
            <w:hideMark/>
          </w:tcPr>
          <w:p w14:paraId="63DD747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Whooping cough,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1CA42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7710A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4AF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D6DDD2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0C3991" w14:textId="3F4A646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A38X</w:t>
            </w:r>
          </w:p>
        </w:tc>
        <w:tc>
          <w:tcPr>
            <w:tcW w:w="7276" w:type="dxa"/>
            <w:tcBorders>
              <w:top w:val="nil"/>
              <w:left w:val="nil"/>
              <w:bottom w:val="single" w:sz="4" w:space="0" w:color="auto"/>
              <w:right w:val="single" w:sz="4" w:space="0" w:color="auto"/>
            </w:tcBorders>
            <w:shd w:val="clear" w:color="auto" w:fill="auto"/>
            <w:noWrap/>
            <w:vAlign w:val="center"/>
            <w:hideMark/>
          </w:tcPr>
          <w:p w14:paraId="3009422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Scarlet fever</w:t>
            </w:r>
          </w:p>
        </w:tc>
        <w:tc>
          <w:tcPr>
            <w:tcW w:w="1275" w:type="dxa"/>
            <w:tcBorders>
              <w:top w:val="nil"/>
              <w:left w:val="nil"/>
              <w:bottom w:val="single" w:sz="4" w:space="0" w:color="auto"/>
              <w:right w:val="single" w:sz="4" w:space="0" w:color="auto"/>
            </w:tcBorders>
            <w:shd w:val="clear" w:color="auto" w:fill="auto"/>
            <w:noWrap/>
            <w:vAlign w:val="center"/>
            <w:hideMark/>
          </w:tcPr>
          <w:p w14:paraId="6E3C6B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(1-8)</w:t>
            </w:r>
          </w:p>
        </w:tc>
        <w:tc>
          <w:tcPr>
            <w:tcW w:w="1276" w:type="dxa"/>
            <w:tcBorders>
              <w:top w:val="nil"/>
              <w:left w:val="nil"/>
              <w:bottom w:val="single" w:sz="4" w:space="0" w:color="auto"/>
              <w:right w:val="single" w:sz="4" w:space="0" w:color="auto"/>
            </w:tcBorders>
            <w:shd w:val="clear" w:color="auto" w:fill="auto"/>
            <w:noWrap/>
            <w:vAlign w:val="center"/>
            <w:hideMark/>
          </w:tcPr>
          <w:p w14:paraId="1EED30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6017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0.1135</w:t>
            </w:r>
          </w:p>
        </w:tc>
      </w:tr>
      <w:tr w:rsidR="002D60D2" w:rsidRPr="002D60D2" w14:paraId="2D02586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ACAC144" w14:textId="23FB182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A415</w:t>
            </w:r>
          </w:p>
        </w:tc>
        <w:tc>
          <w:tcPr>
            <w:tcW w:w="7276" w:type="dxa"/>
            <w:tcBorders>
              <w:top w:val="nil"/>
              <w:left w:val="nil"/>
              <w:bottom w:val="single" w:sz="4" w:space="0" w:color="auto"/>
              <w:right w:val="single" w:sz="4" w:space="0" w:color="auto"/>
            </w:tcBorders>
            <w:shd w:val="clear" w:color="auto" w:fill="auto"/>
            <w:noWrap/>
            <w:vAlign w:val="center"/>
            <w:hideMark/>
          </w:tcPr>
          <w:p w14:paraId="2F6537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Sepsis due to other Gram-negative organisms</w:t>
            </w:r>
          </w:p>
        </w:tc>
        <w:tc>
          <w:tcPr>
            <w:tcW w:w="1275" w:type="dxa"/>
            <w:tcBorders>
              <w:top w:val="nil"/>
              <w:left w:val="nil"/>
              <w:bottom w:val="single" w:sz="4" w:space="0" w:color="auto"/>
              <w:right w:val="single" w:sz="4" w:space="0" w:color="auto"/>
            </w:tcBorders>
            <w:shd w:val="clear" w:color="auto" w:fill="auto"/>
            <w:noWrap/>
            <w:vAlign w:val="center"/>
            <w:hideMark/>
          </w:tcPr>
          <w:p w14:paraId="590396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79A3AB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13B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0.0021</w:t>
            </w:r>
          </w:p>
        </w:tc>
      </w:tr>
      <w:tr w:rsidR="002D60D2" w:rsidRPr="002D60D2" w14:paraId="2531DE4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052401" w14:textId="72D9EA8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A419</w:t>
            </w:r>
          </w:p>
        </w:tc>
        <w:tc>
          <w:tcPr>
            <w:tcW w:w="7276" w:type="dxa"/>
            <w:tcBorders>
              <w:top w:val="nil"/>
              <w:left w:val="nil"/>
              <w:bottom w:val="single" w:sz="4" w:space="0" w:color="auto"/>
              <w:right w:val="single" w:sz="4" w:space="0" w:color="auto"/>
            </w:tcBorders>
            <w:shd w:val="clear" w:color="auto" w:fill="auto"/>
            <w:noWrap/>
            <w:vAlign w:val="center"/>
            <w:hideMark/>
          </w:tcPr>
          <w:p w14:paraId="36431EF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Sepsis,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808CDF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15 (4-24)</w:t>
            </w:r>
          </w:p>
        </w:tc>
        <w:tc>
          <w:tcPr>
            <w:tcW w:w="1276" w:type="dxa"/>
            <w:tcBorders>
              <w:top w:val="nil"/>
              <w:left w:val="nil"/>
              <w:bottom w:val="single" w:sz="4" w:space="0" w:color="auto"/>
              <w:right w:val="single" w:sz="4" w:space="0" w:color="auto"/>
            </w:tcBorders>
            <w:shd w:val="clear" w:color="auto" w:fill="auto"/>
            <w:noWrap/>
            <w:vAlign w:val="center"/>
            <w:hideMark/>
          </w:tcPr>
          <w:p w14:paraId="14D15D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F0E5D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0.4795</w:t>
            </w:r>
          </w:p>
        </w:tc>
      </w:tr>
      <w:tr w:rsidR="002D60D2" w:rsidRPr="002D60D2" w14:paraId="0216010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5297BAD" w14:textId="2D081C6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A490</w:t>
            </w:r>
          </w:p>
        </w:tc>
        <w:tc>
          <w:tcPr>
            <w:tcW w:w="7276" w:type="dxa"/>
            <w:tcBorders>
              <w:top w:val="nil"/>
              <w:left w:val="nil"/>
              <w:bottom w:val="single" w:sz="4" w:space="0" w:color="auto"/>
              <w:right w:val="single" w:sz="4" w:space="0" w:color="auto"/>
            </w:tcBorders>
            <w:shd w:val="clear" w:color="auto" w:fill="auto"/>
            <w:noWrap/>
            <w:vAlign w:val="center"/>
            <w:hideMark/>
          </w:tcPr>
          <w:p w14:paraId="237A579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Staphylococcal infection, unspecified site</w:t>
            </w:r>
          </w:p>
        </w:tc>
        <w:tc>
          <w:tcPr>
            <w:tcW w:w="1275" w:type="dxa"/>
            <w:tcBorders>
              <w:top w:val="nil"/>
              <w:left w:val="nil"/>
              <w:bottom w:val="single" w:sz="4" w:space="0" w:color="auto"/>
              <w:right w:val="single" w:sz="4" w:space="0" w:color="auto"/>
            </w:tcBorders>
            <w:shd w:val="clear" w:color="auto" w:fill="auto"/>
            <w:noWrap/>
            <w:vAlign w:val="center"/>
            <w:hideMark/>
          </w:tcPr>
          <w:p w14:paraId="277E26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2D9B9C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5BD16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3DF609C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133188E" w14:textId="2B35AA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A491</w:t>
            </w:r>
          </w:p>
        </w:tc>
        <w:tc>
          <w:tcPr>
            <w:tcW w:w="7276" w:type="dxa"/>
            <w:tcBorders>
              <w:top w:val="nil"/>
              <w:left w:val="nil"/>
              <w:bottom w:val="single" w:sz="4" w:space="0" w:color="auto"/>
              <w:right w:val="single" w:sz="4" w:space="0" w:color="auto"/>
            </w:tcBorders>
            <w:shd w:val="clear" w:color="auto" w:fill="auto"/>
            <w:noWrap/>
            <w:vAlign w:val="center"/>
            <w:hideMark/>
          </w:tcPr>
          <w:p w14:paraId="4041C85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Streptococcal infection, unspecified site</w:t>
            </w:r>
          </w:p>
        </w:tc>
        <w:tc>
          <w:tcPr>
            <w:tcW w:w="1275" w:type="dxa"/>
            <w:tcBorders>
              <w:top w:val="nil"/>
              <w:left w:val="nil"/>
              <w:bottom w:val="single" w:sz="4" w:space="0" w:color="auto"/>
              <w:right w:val="single" w:sz="4" w:space="0" w:color="auto"/>
            </w:tcBorders>
            <w:shd w:val="clear" w:color="auto" w:fill="auto"/>
            <w:noWrap/>
            <w:vAlign w:val="center"/>
            <w:hideMark/>
          </w:tcPr>
          <w:p w14:paraId="36AFB0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D1CE5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A430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41E149F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2E2FA88" w14:textId="44DAD4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A499</w:t>
            </w:r>
          </w:p>
        </w:tc>
        <w:tc>
          <w:tcPr>
            <w:tcW w:w="7276" w:type="dxa"/>
            <w:tcBorders>
              <w:top w:val="nil"/>
              <w:left w:val="nil"/>
              <w:bottom w:val="single" w:sz="4" w:space="0" w:color="auto"/>
              <w:right w:val="single" w:sz="4" w:space="0" w:color="auto"/>
            </w:tcBorders>
            <w:shd w:val="clear" w:color="auto" w:fill="auto"/>
            <w:noWrap/>
            <w:vAlign w:val="center"/>
            <w:hideMark/>
          </w:tcPr>
          <w:p w14:paraId="78B1ECF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Bacterial infection,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CDC13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1DD2F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D758E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38CA6F8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E03EDB" w14:textId="1A1B0B9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A858</w:t>
            </w:r>
          </w:p>
        </w:tc>
        <w:tc>
          <w:tcPr>
            <w:tcW w:w="7276" w:type="dxa"/>
            <w:tcBorders>
              <w:top w:val="nil"/>
              <w:left w:val="nil"/>
              <w:bottom w:val="single" w:sz="4" w:space="0" w:color="auto"/>
              <w:right w:val="single" w:sz="4" w:space="0" w:color="auto"/>
            </w:tcBorders>
            <w:shd w:val="clear" w:color="auto" w:fill="auto"/>
            <w:noWrap/>
            <w:vAlign w:val="center"/>
            <w:hideMark/>
          </w:tcPr>
          <w:p w14:paraId="07D8507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viral encephalitis</w:t>
            </w:r>
          </w:p>
        </w:tc>
        <w:tc>
          <w:tcPr>
            <w:tcW w:w="1275" w:type="dxa"/>
            <w:tcBorders>
              <w:top w:val="nil"/>
              <w:left w:val="nil"/>
              <w:bottom w:val="single" w:sz="4" w:space="0" w:color="auto"/>
              <w:right w:val="single" w:sz="4" w:space="0" w:color="auto"/>
            </w:tcBorders>
            <w:shd w:val="clear" w:color="auto" w:fill="auto"/>
            <w:noWrap/>
            <w:vAlign w:val="center"/>
            <w:hideMark/>
          </w:tcPr>
          <w:p w14:paraId="1094D2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8510C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852BA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DB8422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24BD58" w14:textId="1A97513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A870</w:t>
            </w:r>
          </w:p>
        </w:tc>
        <w:tc>
          <w:tcPr>
            <w:tcW w:w="7276" w:type="dxa"/>
            <w:tcBorders>
              <w:top w:val="nil"/>
              <w:left w:val="nil"/>
              <w:bottom w:val="single" w:sz="4" w:space="0" w:color="auto"/>
              <w:right w:val="single" w:sz="4" w:space="0" w:color="auto"/>
            </w:tcBorders>
            <w:shd w:val="clear" w:color="auto" w:fill="auto"/>
            <w:noWrap/>
            <w:vAlign w:val="center"/>
            <w:hideMark/>
          </w:tcPr>
          <w:p w14:paraId="2180C11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Enteroviral meningitis</w:t>
            </w:r>
          </w:p>
        </w:tc>
        <w:tc>
          <w:tcPr>
            <w:tcW w:w="1275" w:type="dxa"/>
            <w:tcBorders>
              <w:top w:val="nil"/>
              <w:left w:val="nil"/>
              <w:bottom w:val="single" w:sz="4" w:space="0" w:color="auto"/>
              <w:right w:val="single" w:sz="4" w:space="0" w:color="auto"/>
            </w:tcBorders>
            <w:shd w:val="clear" w:color="auto" w:fill="auto"/>
            <w:noWrap/>
            <w:vAlign w:val="center"/>
            <w:hideMark/>
          </w:tcPr>
          <w:p w14:paraId="637D88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(1-7)</w:t>
            </w:r>
          </w:p>
        </w:tc>
        <w:tc>
          <w:tcPr>
            <w:tcW w:w="1276" w:type="dxa"/>
            <w:tcBorders>
              <w:top w:val="nil"/>
              <w:left w:val="nil"/>
              <w:bottom w:val="single" w:sz="4" w:space="0" w:color="auto"/>
              <w:right w:val="single" w:sz="4" w:space="0" w:color="auto"/>
            </w:tcBorders>
            <w:shd w:val="clear" w:color="auto" w:fill="auto"/>
            <w:noWrap/>
            <w:vAlign w:val="center"/>
            <w:hideMark/>
          </w:tcPr>
          <w:p w14:paraId="61DDC5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F486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0.0459</w:t>
            </w:r>
          </w:p>
        </w:tc>
      </w:tr>
      <w:tr w:rsidR="002D60D2" w:rsidRPr="002D60D2" w14:paraId="4695953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CF6DC7" w14:textId="3A13131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A878</w:t>
            </w:r>
          </w:p>
        </w:tc>
        <w:tc>
          <w:tcPr>
            <w:tcW w:w="7276" w:type="dxa"/>
            <w:tcBorders>
              <w:top w:val="nil"/>
              <w:left w:val="nil"/>
              <w:bottom w:val="single" w:sz="4" w:space="0" w:color="auto"/>
              <w:right w:val="single" w:sz="4" w:space="0" w:color="auto"/>
            </w:tcBorders>
            <w:shd w:val="clear" w:color="auto" w:fill="auto"/>
            <w:noWrap/>
            <w:vAlign w:val="center"/>
            <w:hideMark/>
          </w:tcPr>
          <w:p w14:paraId="30B30BF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viral meningitis</w:t>
            </w:r>
          </w:p>
        </w:tc>
        <w:tc>
          <w:tcPr>
            <w:tcW w:w="1275" w:type="dxa"/>
            <w:tcBorders>
              <w:top w:val="nil"/>
              <w:left w:val="nil"/>
              <w:bottom w:val="single" w:sz="4" w:space="0" w:color="auto"/>
              <w:right w:val="single" w:sz="4" w:space="0" w:color="auto"/>
            </w:tcBorders>
            <w:shd w:val="clear" w:color="auto" w:fill="auto"/>
            <w:noWrap/>
            <w:vAlign w:val="center"/>
            <w:hideMark/>
          </w:tcPr>
          <w:p w14:paraId="5FDEBDB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7F205F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7FC56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0.4274</w:t>
            </w:r>
          </w:p>
        </w:tc>
      </w:tr>
      <w:tr w:rsidR="002D60D2" w:rsidRPr="002D60D2" w14:paraId="2CAE51B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389660B" w14:textId="08CFC24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A879</w:t>
            </w:r>
          </w:p>
        </w:tc>
        <w:tc>
          <w:tcPr>
            <w:tcW w:w="7276" w:type="dxa"/>
            <w:tcBorders>
              <w:top w:val="nil"/>
              <w:left w:val="nil"/>
              <w:bottom w:val="single" w:sz="4" w:space="0" w:color="auto"/>
              <w:right w:val="single" w:sz="4" w:space="0" w:color="auto"/>
            </w:tcBorders>
            <w:shd w:val="clear" w:color="auto" w:fill="auto"/>
            <w:noWrap/>
            <w:vAlign w:val="center"/>
            <w:hideMark/>
          </w:tcPr>
          <w:p w14:paraId="791CADC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Viral meningitis,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C42A5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03CFFD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33F0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4CB9485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680E9D7" w14:textId="255CF9B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B002</w:t>
            </w:r>
          </w:p>
        </w:tc>
        <w:tc>
          <w:tcPr>
            <w:tcW w:w="7276" w:type="dxa"/>
            <w:tcBorders>
              <w:top w:val="nil"/>
              <w:left w:val="nil"/>
              <w:bottom w:val="single" w:sz="4" w:space="0" w:color="auto"/>
              <w:right w:val="single" w:sz="4" w:space="0" w:color="auto"/>
            </w:tcBorders>
            <w:shd w:val="clear" w:color="auto" w:fill="auto"/>
            <w:noWrap/>
            <w:vAlign w:val="center"/>
            <w:hideMark/>
          </w:tcPr>
          <w:p w14:paraId="0A979E3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Herpesviral gingivostomatitis and pharyngotonsillitis</w:t>
            </w:r>
          </w:p>
        </w:tc>
        <w:tc>
          <w:tcPr>
            <w:tcW w:w="1275" w:type="dxa"/>
            <w:tcBorders>
              <w:top w:val="nil"/>
              <w:left w:val="nil"/>
              <w:bottom w:val="single" w:sz="4" w:space="0" w:color="auto"/>
              <w:right w:val="single" w:sz="4" w:space="0" w:color="auto"/>
            </w:tcBorders>
            <w:shd w:val="clear" w:color="auto" w:fill="auto"/>
            <w:noWrap/>
            <w:vAlign w:val="center"/>
            <w:hideMark/>
          </w:tcPr>
          <w:p w14:paraId="759D9E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3ACD5A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3277B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2F79213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B1A35F5" w14:textId="7AE54FE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B018</w:t>
            </w:r>
          </w:p>
        </w:tc>
        <w:tc>
          <w:tcPr>
            <w:tcW w:w="7276" w:type="dxa"/>
            <w:tcBorders>
              <w:top w:val="nil"/>
              <w:left w:val="nil"/>
              <w:bottom w:val="single" w:sz="4" w:space="0" w:color="auto"/>
              <w:right w:val="single" w:sz="4" w:space="0" w:color="auto"/>
            </w:tcBorders>
            <w:shd w:val="clear" w:color="auto" w:fill="auto"/>
            <w:noWrap/>
            <w:vAlign w:val="center"/>
            <w:hideMark/>
          </w:tcPr>
          <w:p w14:paraId="3794E2D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Varicella with other complications</w:t>
            </w:r>
          </w:p>
        </w:tc>
        <w:tc>
          <w:tcPr>
            <w:tcW w:w="1275" w:type="dxa"/>
            <w:tcBorders>
              <w:top w:val="nil"/>
              <w:left w:val="nil"/>
              <w:bottom w:val="single" w:sz="4" w:space="0" w:color="auto"/>
              <w:right w:val="single" w:sz="4" w:space="0" w:color="auto"/>
            </w:tcBorders>
            <w:shd w:val="clear" w:color="auto" w:fill="auto"/>
            <w:noWrap/>
            <w:vAlign w:val="center"/>
            <w:hideMark/>
          </w:tcPr>
          <w:p w14:paraId="65CF9F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(1-5)</w:t>
            </w:r>
          </w:p>
        </w:tc>
        <w:tc>
          <w:tcPr>
            <w:tcW w:w="1276" w:type="dxa"/>
            <w:tcBorders>
              <w:top w:val="nil"/>
              <w:left w:val="nil"/>
              <w:bottom w:val="single" w:sz="4" w:space="0" w:color="auto"/>
              <w:right w:val="single" w:sz="4" w:space="0" w:color="auto"/>
            </w:tcBorders>
            <w:shd w:val="clear" w:color="auto" w:fill="auto"/>
            <w:noWrap/>
            <w:vAlign w:val="center"/>
            <w:hideMark/>
          </w:tcPr>
          <w:p w14:paraId="69376C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4606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0.1368</w:t>
            </w:r>
          </w:p>
        </w:tc>
      </w:tr>
      <w:tr w:rsidR="002D60D2" w:rsidRPr="002D60D2" w14:paraId="765CE9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4FBDC79" w14:textId="4A372A0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B019</w:t>
            </w:r>
          </w:p>
        </w:tc>
        <w:tc>
          <w:tcPr>
            <w:tcW w:w="7276" w:type="dxa"/>
            <w:tcBorders>
              <w:top w:val="nil"/>
              <w:left w:val="nil"/>
              <w:bottom w:val="single" w:sz="4" w:space="0" w:color="auto"/>
              <w:right w:val="single" w:sz="4" w:space="0" w:color="auto"/>
            </w:tcBorders>
            <w:shd w:val="clear" w:color="auto" w:fill="auto"/>
            <w:noWrap/>
            <w:vAlign w:val="center"/>
            <w:hideMark/>
          </w:tcPr>
          <w:p w14:paraId="5D45EF3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Varicella without complication</w:t>
            </w:r>
          </w:p>
        </w:tc>
        <w:tc>
          <w:tcPr>
            <w:tcW w:w="1275" w:type="dxa"/>
            <w:tcBorders>
              <w:top w:val="nil"/>
              <w:left w:val="nil"/>
              <w:bottom w:val="single" w:sz="4" w:space="0" w:color="auto"/>
              <w:right w:val="single" w:sz="4" w:space="0" w:color="auto"/>
            </w:tcBorders>
            <w:shd w:val="clear" w:color="auto" w:fill="auto"/>
            <w:noWrap/>
            <w:vAlign w:val="center"/>
            <w:hideMark/>
          </w:tcPr>
          <w:p w14:paraId="5EF6E1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14 (3-21)</w:t>
            </w:r>
          </w:p>
        </w:tc>
        <w:tc>
          <w:tcPr>
            <w:tcW w:w="1276" w:type="dxa"/>
            <w:tcBorders>
              <w:top w:val="nil"/>
              <w:left w:val="nil"/>
              <w:bottom w:val="single" w:sz="4" w:space="0" w:color="auto"/>
              <w:right w:val="single" w:sz="4" w:space="0" w:color="auto"/>
            </w:tcBorders>
            <w:shd w:val="clear" w:color="auto" w:fill="auto"/>
            <w:noWrap/>
            <w:vAlign w:val="center"/>
            <w:hideMark/>
          </w:tcPr>
          <w:p w14:paraId="40481B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26A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0.0285</w:t>
            </w:r>
          </w:p>
        </w:tc>
      </w:tr>
      <w:tr w:rsidR="002D60D2" w:rsidRPr="002D60D2" w14:paraId="1DF2447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5813C9A" w14:textId="4153678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B084</w:t>
            </w:r>
          </w:p>
        </w:tc>
        <w:tc>
          <w:tcPr>
            <w:tcW w:w="7276" w:type="dxa"/>
            <w:tcBorders>
              <w:top w:val="nil"/>
              <w:left w:val="nil"/>
              <w:bottom w:val="single" w:sz="4" w:space="0" w:color="auto"/>
              <w:right w:val="single" w:sz="4" w:space="0" w:color="auto"/>
            </w:tcBorders>
            <w:shd w:val="clear" w:color="auto" w:fill="auto"/>
            <w:noWrap/>
            <w:vAlign w:val="center"/>
            <w:hideMark/>
          </w:tcPr>
          <w:p w14:paraId="29FEBA8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Enteroviral vesicular stomatitis with exanthem</w:t>
            </w:r>
          </w:p>
        </w:tc>
        <w:tc>
          <w:tcPr>
            <w:tcW w:w="1275" w:type="dxa"/>
            <w:tcBorders>
              <w:top w:val="nil"/>
              <w:left w:val="nil"/>
              <w:bottom w:val="single" w:sz="4" w:space="0" w:color="auto"/>
              <w:right w:val="single" w:sz="4" w:space="0" w:color="auto"/>
            </w:tcBorders>
            <w:shd w:val="clear" w:color="auto" w:fill="auto"/>
            <w:noWrap/>
            <w:vAlign w:val="center"/>
            <w:hideMark/>
          </w:tcPr>
          <w:p w14:paraId="2C46E4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36B4F3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F206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6A22D3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3A2D26" w14:textId="37B7162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B09X</w:t>
            </w:r>
          </w:p>
        </w:tc>
        <w:tc>
          <w:tcPr>
            <w:tcW w:w="7276" w:type="dxa"/>
            <w:tcBorders>
              <w:top w:val="nil"/>
              <w:left w:val="nil"/>
              <w:bottom w:val="single" w:sz="4" w:space="0" w:color="auto"/>
              <w:right w:val="single" w:sz="4" w:space="0" w:color="auto"/>
            </w:tcBorders>
            <w:shd w:val="clear" w:color="auto" w:fill="auto"/>
            <w:noWrap/>
            <w:vAlign w:val="center"/>
            <w:hideMark/>
          </w:tcPr>
          <w:p w14:paraId="3CE2FE6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viral infection characterized by skin and mucous membrane lesions</w:t>
            </w:r>
          </w:p>
        </w:tc>
        <w:tc>
          <w:tcPr>
            <w:tcW w:w="1275" w:type="dxa"/>
            <w:tcBorders>
              <w:top w:val="nil"/>
              <w:left w:val="nil"/>
              <w:bottom w:val="single" w:sz="4" w:space="0" w:color="auto"/>
              <w:right w:val="single" w:sz="4" w:space="0" w:color="auto"/>
            </w:tcBorders>
            <w:shd w:val="clear" w:color="auto" w:fill="auto"/>
            <w:noWrap/>
            <w:vAlign w:val="center"/>
            <w:hideMark/>
          </w:tcPr>
          <w:p w14:paraId="6B4733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25840D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60DCA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0.7488</w:t>
            </w:r>
          </w:p>
        </w:tc>
      </w:tr>
      <w:tr w:rsidR="002D60D2" w:rsidRPr="002D60D2" w14:paraId="3EF4F2D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1060B9" w14:textId="05D9E94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B278</w:t>
            </w:r>
          </w:p>
        </w:tc>
        <w:tc>
          <w:tcPr>
            <w:tcW w:w="7276" w:type="dxa"/>
            <w:tcBorders>
              <w:top w:val="nil"/>
              <w:left w:val="nil"/>
              <w:bottom w:val="single" w:sz="4" w:space="0" w:color="auto"/>
              <w:right w:val="single" w:sz="4" w:space="0" w:color="auto"/>
            </w:tcBorders>
            <w:shd w:val="clear" w:color="auto" w:fill="auto"/>
            <w:noWrap/>
            <w:vAlign w:val="center"/>
            <w:hideMark/>
          </w:tcPr>
          <w:p w14:paraId="705B84C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infectious mononucleosis</w:t>
            </w:r>
          </w:p>
        </w:tc>
        <w:tc>
          <w:tcPr>
            <w:tcW w:w="1275" w:type="dxa"/>
            <w:tcBorders>
              <w:top w:val="nil"/>
              <w:left w:val="nil"/>
              <w:bottom w:val="single" w:sz="4" w:space="0" w:color="auto"/>
              <w:right w:val="single" w:sz="4" w:space="0" w:color="auto"/>
            </w:tcBorders>
            <w:shd w:val="clear" w:color="auto" w:fill="auto"/>
            <w:noWrap/>
            <w:vAlign w:val="center"/>
            <w:hideMark/>
          </w:tcPr>
          <w:p w14:paraId="0202A6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AB5C5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FAC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E8BE4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150070" w14:textId="13D62B9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B279</w:t>
            </w:r>
          </w:p>
        </w:tc>
        <w:tc>
          <w:tcPr>
            <w:tcW w:w="7276" w:type="dxa"/>
            <w:tcBorders>
              <w:top w:val="nil"/>
              <w:left w:val="nil"/>
              <w:bottom w:val="single" w:sz="4" w:space="0" w:color="auto"/>
              <w:right w:val="single" w:sz="4" w:space="0" w:color="auto"/>
            </w:tcBorders>
            <w:shd w:val="clear" w:color="auto" w:fill="auto"/>
            <w:noWrap/>
            <w:vAlign w:val="center"/>
            <w:hideMark/>
          </w:tcPr>
          <w:p w14:paraId="7EBEBCD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Infectious mononucleosis,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65ED9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2FC403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C9B75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7115B51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7BE063E" w14:textId="1A533CE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B341</w:t>
            </w:r>
          </w:p>
        </w:tc>
        <w:tc>
          <w:tcPr>
            <w:tcW w:w="7276" w:type="dxa"/>
            <w:tcBorders>
              <w:top w:val="nil"/>
              <w:left w:val="nil"/>
              <w:bottom w:val="single" w:sz="4" w:space="0" w:color="auto"/>
              <w:right w:val="single" w:sz="4" w:space="0" w:color="auto"/>
            </w:tcBorders>
            <w:shd w:val="clear" w:color="auto" w:fill="auto"/>
            <w:noWrap/>
            <w:vAlign w:val="center"/>
            <w:hideMark/>
          </w:tcPr>
          <w:p w14:paraId="4002353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Enterovirus infection, unspecified site</w:t>
            </w:r>
          </w:p>
        </w:tc>
        <w:tc>
          <w:tcPr>
            <w:tcW w:w="1275" w:type="dxa"/>
            <w:tcBorders>
              <w:top w:val="nil"/>
              <w:left w:val="nil"/>
              <w:bottom w:val="single" w:sz="4" w:space="0" w:color="auto"/>
              <w:right w:val="single" w:sz="4" w:space="0" w:color="auto"/>
            </w:tcBorders>
            <w:shd w:val="clear" w:color="auto" w:fill="auto"/>
            <w:noWrap/>
            <w:vAlign w:val="center"/>
            <w:hideMark/>
          </w:tcPr>
          <w:p w14:paraId="2FC05D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1D9F9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A08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59956D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D0ED7F" w14:textId="0654968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B342</w:t>
            </w:r>
          </w:p>
        </w:tc>
        <w:tc>
          <w:tcPr>
            <w:tcW w:w="7276" w:type="dxa"/>
            <w:tcBorders>
              <w:top w:val="nil"/>
              <w:left w:val="nil"/>
              <w:bottom w:val="single" w:sz="4" w:space="0" w:color="auto"/>
              <w:right w:val="single" w:sz="4" w:space="0" w:color="auto"/>
            </w:tcBorders>
            <w:shd w:val="clear" w:color="auto" w:fill="auto"/>
            <w:noWrap/>
            <w:vAlign w:val="center"/>
            <w:hideMark/>
          </w:tcPr>
          <w:p w14:paraId="32341F8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Coronavirus infection, unspecified site</w:t>
            </w:r>
          </w:p>
        </w:tc>
        <w:tc>
          <w:tcPr>
            <w:tcW w:w="1275" w:type="dxa"/>
            <w:tcBorders>
              <w:top w:val="nil"/>
              <w:left w:val="nil"/>
              <w:bottom w:val="single" w:sz="4" w:space="0" w:color="auto"/>
              <w:right w:val="single" w:sz="4" w:space="0" w:color="auto"/>
            </w:tcBorders>
            <w:shd w:val="clear" w:color="auto" w:fill="auto"/>
            <w:noWrap/>
            <w:vAlign w:val="center"/>
            <w:hideMark/>
          </w:tcPr>
          <w:p w14:paraId="14AADB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9AF07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ACB55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CC3E31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6A670CC" w14:textId="76208C3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B348</w:t>
            </w:r>
          </w:p>
        </w:tc>
        <w:tc>
          <w:tcPr>
            <w:tcW w:w="7276" w:type="dxa"/>
            <w:tcBorders>
              <w:top w:val="nil"/>
              <w:left w:val="nil"/>
              <w:bottom w:val="single" w:sz="4" w:space="0" w:color="auto"/>
              <w:right w:val="single" w:sz="4" w:space="0" w:color="auto"/>
            </w:tcBorders>
            <w:shd w:val="clear" w:color="auto" w:fill="auto"/>
            <w:noWrap/>
            <w:vAlign w:val="center"/>
            <w:hideMark/>
          </w:tcPr>
          <w:p w14:paraId="0A41F63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viral infections of unspecified site</w:t>
            </w:r>
          </w:p>
        </w:tc>
        <w:tc>
          <w:tcPr>
            <w:tcW w:w="1275" w:type="dxa"/>
            <w:tcBorders>
              <w:top w:val="nil"/>
              <w:left w:val="nil"/>
              <w:bottom w:val="single" w:sz="4" w:space="0" w:color="auto"/>
              <w:right w:val="single" w:sz="4" w:space="0" w:color="auto"/>
            </w:tcBorders>
            <w:shd w:val="clear" w:color="auto" w:fill="auto"/>
            <w:noWrap/>
            <w:vAlign w:val="center"/>
            <w:hideMark/>
          </w:tcPr>
          <w:p w14:paraId="1F8E4C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(0-6)</w:t>
            </w:r>
          </w:p>
        </w:tc>
        <w:tc>
          <w:tcPr>
            <w:tcW w:w="1276" w:type="dxa"/>
            <w:tcBorders>
              <w:top w:val="nil"/>
              <w:left w:val="nil"/>
              <w:bottom w:val="single" w:sz="4" w:space="0" w:color="auto"/>
              <w:right w:val="single" w:sz="4" w:space="0" w:color="auto"/>
            </w:tcBorders>
            <w:shd w:val="clear" w:color="auto" w:fill="auto"/>
            <w:noWrap/>
            <w:vAlign w:val="center"/>
            <w:hideMark/>
          </w:tcPr>
          <w:p w14:paraId="310B6C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58B9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0.8147</w:t>
            </w:r>
          </w:p>
        </w:tc>
      </w:tr>
      <w:tr w:rsidR="002D60D2" w:rsidRPr="002D60D2" w14:paraId="72792F6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EC9020" w14:textId="59B10B6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B349</w:t>
            </w:r>
          </w:p>
        </w:tc>
        <w:tc>
          <w:tcPr>
            <w:tcW w:w="7276" w:type="dxa"/>
            <w:tcBorders>
              <w:top w:val="nil"/>
              <w:left w:val="nil"/>
              <w:bottom w:val="single" w:sz="4" w:space="0" w:color="auto"/>
              <w:right w:val="single" w:sz="4" w:space="0" w:color="auto"/>
            </w:tcBorders>
            <w:shd w:val="clear" w:color="auto" w:fill="auto"/>
            <w:noWrap/>
            <w:vAlign w:val="center"/>
            <w:hideMark/>
          </w:tcPr>
          <w:p w14:paraId="3B61E52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Viral infection,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5A004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128 (122-164)</w:t>
            </w:r>
          </w:p>
        </w:tc>
        <w:tc>
          <w:tcPr>
            <w:tcW w:w="1276" w:type="dxa"/>
            <w:tcBorders>
              <w:top w:val="nil"/>
              <w:left w:val="nil"/>
              <w:bottom w:val="single" w:sz="4" w:space="0" w:color="auto"/>
              <w:right w:val="single" w:sz="4" w:space="0" w:color="auto"/>
            </w:tcBorders>
            <w:shd w:val="clear" w:color="auto" w:fill="auto"/>
            <w:noWrap/>
            <w:vAlign w:val="center"/>
            <w:hideMark/>
          </w:tcPr>
          <w:p w14:paraId="56C9F6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4B2B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0.0000</w:t>
            </w:r>
          </w:p>
        </w:tc>
      </w:tr>
      <w:tr w:rsidR="002D60D2" w:rsidRPr="002D60D2" w14:paraId="21BF224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1C9E92" w14:textId="780E4E9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B369</w:t>
            </w:r>
          </w:p>
        </w:tc>
        <w:tc>
          <w:tcPr>
            <w:tcW w:w="7276" w:type="dxa"/>
            <w:tcBorders>
              <w:top w:val="nil"/>
              <w:left w:val="nil"/>
              <w:bottom w:val="single" w:sz="4" w:space="0" w:color="auto"/>
              <w:right w:val="single" w:sz="4" w:space="0" w:color="auto"/>
            </w:tcBorders>
            <w:shd w:val="clear" w:color="auto" w:fill="auto"/>
            <w:noWrap/>
            <w:vAlign w:val="center"/>
            <w:hideMark/>
          </w:tcPr>
          <w:p w14:paraId="1AFC0F3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mycosis,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2DFC7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E05DC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B82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42EA8F9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C93F376" w14:textId="57EA0C9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B370</w:t>
            </w:r>
          </w:p>
        </w:tc>
        <w:tc>
          <w:tcPr>
            <w:tcW w:w="7276" w:type="dxa"/>
            <w:tcBorders>
              <w:top w:val="nil"/>
              <w:left w:val="nil"/>
              <w:bottom w:val="single" w:sz="4" w:space="0" w:color="auto"/>
              <w:right w:val="single" w:sz="4" w:space="0" w:color="auto"/>
            </w:tcBorders>
            <w:shd w:val="clear" w:color="auto" w:fill="auto"/>
            <w:noWrap/>
            <w:vAlign w:val="center"/>
            <w:hideMark/>
          </w:tcPr>
          <w:p w14:paraId="12EFC9A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Candidal stomatitis</w:t>
            </w:r>
          </w:p>
        </w:tc>
        <w:tc>
          <w:tcPr>
            <w:tcW w:w="1275" w:type="dxa"/>
            <w:tcBorders>
              <w:top w:val="nil"/>
              <w:left w:val="nil"/>
              <w:bottom w:val="single" w:sz="4" w:space="0" w:color="auto"/>
              <w:right w:val="single" w:sz="4" w:space="0" w:color="auto"/>
            </w:tcBorders>
            <w:shd w:val="clear" w:color="auto" w:fill="auto"/>
            <w:noWrap/>
            <w:vAlign w:val="center"/>
            <w:hideMark/>
          </w:tcPr>
          <w:p w14:paraId="14174EE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(1-9)</w:t>
            </w:r>
          </w:p>
        </w:tc>
        <w:tc>
          <w:tcPr>
            <w:tcW w:w="1276" w:type="dxa"/>
            <w:tcBorders>
              <w:top w:val="nil"/>
              <w:left w:val="nil"/>
              <w:bottom w:val="single" w:sz="4" w:space="0" w:color="auto"/>
              <w:right w:val="single" w:sz="4" w:space="0" w:color="auto"/>
            </w:tcBorders>
            <w:shd w:val="clear" w:color="auto" w:fill="auto"/>
            <w:noWrap/>
            <w:vAlign w:val="center"/>
            <w:hideMark/>
          </w:tcPr>
          <w:p w14:paraId="5D3AC1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322B51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0.5950</w:t>
            </w:r>
          </w:p>
        </w:tc>
      </w:tr>
      <w:tr w:rsidR="002D60D2" w:rsidRPr="002D60D2" w14:paraId="12612FF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B930026" w14:textId="48F0C72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B372</w:t>
            </w:r>
          </w:p>
        </w:tc>
        <w:tc>
          <w:tcPr>
            <w:tcW w:w="7276" w:type="dxa"/>
            <w:tcBorders>
              <w:top w:val="nil"/>
              <w:left w:val="nil"/>
              <w:bottom w:val="single" w:sz="4" w:space="0" w:color="auto"/>
              <w:right w:val="single" w:sz="4" w:space="0" w:color="auto"/>
            </w:tcBorders>
            <w:shd w:val="clear" w:color="auto" w:fill="auto"/>
            <w:noWrap/>
            <w:vAlign w:val="center"/>
            <w:hideMark/>
          </w:tcPr>
          <w:p w14:paraId="1179946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Candidiasis of skin and nail</w:t>
            </w:r>
          </w:p>
        </w:tc>
        <w:tc>
          <w:tcPr>
            <w:tcW w:w="1275" w:type="dxa"/>
            <w:tcBorders>
              <w:top w:val="nil"/>
              <w:left w:val="nil"/>
              <w:bottom w:val="single" w:sz="4" w:space="0" w:color="auto"/>
              <w:right w:val="single" w:sz="4" w:space="0" w:color="auto"/>
            </w:tcBorders>
            <w:shd w:val="clear" w:color="auto" w:fill="auto"/>
            <w:noWrap/>
            <w:vAlign w:val="center"/>
            <w:hideMark/>
          </w:tcPr>
          <w:p w14:paraId="003F5B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9A567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8585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79C59F8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792C1C" w14:textId="5815110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B373</w:t>
            </w:r>
          </w:p>
        </w:tc>
        <w:tc>
          <w:tcPr>
            <w:tcW w:w="7276" w:type="dxa"/>
            <w:tcBorders>
              <w:top w:val="nil"/>
              <w:left w:val="nil"/>
              <w:bottom w:val="single" w:sz="4" w:space="0" w:color="auto"/>
              <w:right w:val="single" w:sz="4" w:space="0" w:color="auto"/>
            </w:tcBorders>
            <w:shd w:val="clear" w:color="auto" w:fill="auto"/>
            <w:noWrap/>
            <w:vAlign w:val="center"/>
            <w:hideMark/>
          </w:tcPr>
          <w:p w14:paraId="049DF5C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Candidiasis of vulva and vagina</w:t>
            </w:r>
          </w:p>
        </w:tc>
        <w:tc>
          <w:tcPr>
            <w:tcW w:w="1275" w:type="dxa"/>
            <w:tcBorders>
              <w:top w:val="nil"/>
              <w:left w:val="nil"/>
              <w:bottom w:val="single" w:sz="4" w:space="0" w:color="auto"/>
              <w:right w:val="single" w:sz="4" w:space="0" w:color="auto"/>
            </w:tcBorders>
            <w:shd w:val="clear" w:color="auto" w:fill="auto"/>
            <w:noWrap/>
            <w:vAlign w:val="center"/>
            <w:hideMark/>
          </w:tcPr>
          <w:p w14:paraId="3AEBAC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E398A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08E9A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6BF03F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D86F164" w14:textId="3B3A84D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B379</w:t>
            </w:r>
          </w:p>
        </w:tc>
        <w:tc>
          <w:tcPr>
            <w:tcW w:w="7276" w:type="dxa"/>
            <w:tcBorders>
              <w:top w:val="nil"/>
              <w:left w:val="nil"/>
              <w:bottom w:val="single" w:sz="4" w:space="0" w:color="auto"/>
              <w:right w:val="single" w:sz="4" w:space="0" w:color="auto"/>
            </w:tcBorders>
            <w:shd w:val="clear" w:color="auto" w:fill="auto"/>
            <w:noWrap/>
            <w:vAlign w:val="center"/>
            <w:hideMark/>
          </w:tcPr>
          <w:p w14:paraId="2CE7507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Candidiasis,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1059A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0F09BFF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1670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445C2D2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C30133" w14:textId="4F081E4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B679</w:t>
            </w:r>
          </w:p>
        </w:tc>
        <w:tc>
          <w:tcPr>
            <w:tcW w:w="7276" w:type="dxa"/>
            <w:tcBorders>
              <w:top w:val="nil"/>
              <w:left w:val="nil"/>
              <w:bottom w:val="single" w:sz="4" w:space="0" w:color="auto"/>
              <w:right w:val="single" w:sz="4" w:space="0" w:color="auto"/>
            </w:tcBorders>
            <w:shd w:val="clear" w:color="auto" w:fill="auto"/>
            <w:noWrap/>
            <w:vAlign w:val="center"/>
            <w:hideMark/>
          </w:tcPr>
          <w:p w14:paraId="261200D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Echinococcosis, other and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BB6B6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B79E0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03B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16C8BD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F3C979F" w14:textId="057D62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B950</w:t>
            </w:r>
          </w:p>
        </w:tc>
        <w:tc>
          <w:tcPr>
            <w:tcW w:w="7276" w:type="dxa"/>
            <w:tcBorders>
              <w:top w:val="nil"/>
              <w:left w:val="nil"/>
              <w:bottom w:val="single" w:sz="4" w:space="0" w:color="auto"/>
              <w:right w:val="single" w:sz="4" w:space="0" w:color="auto"/>
            </w:tcBorders>
            <w:shd w:val="clear" w:color="auto" w:fill="auto"/>
            <w:noWrap/>
            <w:vAlign w:val="center"/>
            <w:hideMark/>
          </w:tcPr>
          <w:p w14:paraId="7291648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Streptococcus, group A,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4ECBAB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768B8A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4B64F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0.4818</w:t>
            </w:r>
          </w:p>
        </w:tc>
      </w:tr>
      <w:tr w:rsidR="002D60D2" w:rsidRPr="002D60D2" w14:paraId="19ED18D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C3D1DC8" w14:textId="36434AD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B952</w:t>
            </w:r>
          </w:p>
        </w:tc>
        <w:tc>
          <w:tcPr>
            <w:tcW w:w="7276" w:type="dxa"/>
            <w:tcBorders>
              <w:top w:val="nil"/>
              <w:left w:val="nil"/>
              <w:bottom w:val="single" w:sz="4" w:space="0" w:color="auto"/>
              <w:right w:val="single" w:sz="4" w:space="0" w:color="auto"/>
            </w:tcBorders>
            <w:shd w:val="clear" w:color="auto" w:fill="auto"/>
            <w:noWrap/>
            <w:vAlign w:val="center"/>
            <w:hideMark/>
          </w:tcPr>
          <w:p w14:paraId="0FAC4C5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Streptococcus, group D,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5FFA4E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209E64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7913D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123BDE3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7DFDA16" w14:textId="4E9B6FE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B954</w:t>
            </w:r>
          </w:p>
        </w:tc>
        <w:tc>
          <w:tcPr>
            <w:tcW w:w="7276" w:type="dxa"/>
            <w:tcBorders>
              <w:top w:val="nil"/>
              <w:left w:val="nil"/>
              <w:bottom w:val="single" w:sz="4" w:space="0" w:color="auto"/>
              <w:right w:val="single" w:sz="4" w:space="0" w:color="auto"/>
            </w:tcBorders>
            <w:shd w:val="clear" w:color="auto" w:fill="auto"/>
            <w:noWrap/>
            <w:vAlign w:val="center"/>
            <w:hideMark/>
          </w:tcPr>
          <w:p w14:paraId="21BE44E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streptococcus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1B6518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10741D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1A7177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0.3371</w:t>
            </w:r>
          </w:p>
        </w:tc>
      </w:tr>
      <w:tr w:rsidR="002D60D2" w:rsidRPr="002D60D2" w14:paraId="0CCD89A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C991DE" w14:textId="3C1FC6A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B956</w:t>
            </w:r>
          </w:p>
        </w:tc>
        <w:tc>
          <w:tcPr>
            <w:tcW w:w="7276" w:type="dxa"/>
            <w:tcBorders>
              <w:top w:val="nil"/>
              <w:left w:val="nil"/>
              <w:bottom w:val="single" w:sz="4" w:space="0" w:color="auto"/>
              <w:right w:val="single" w:sz="4" w:space="0" w:color="auto"/>
            </w:tcBorders>
            <w:shd w:val="clear" w:color="auto" w:fill="auto"/>
            <w:noWrap/>
            <w:vAlign w:val="center"/>
            <w:hideMark/>
          </w:tcPr>
          <w:p w14:paraId="58EDC4F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Staphylococcus aureus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34AA37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(4-9)</w:t>
            </w:r>
          </w:p>
        </w:tc>
        <w:tc>
          <w:tcPr>
            <w:tcW w:w="1276" w:type="dxa"/>
            <w:tcBorders>
              <w:top w:val="nil"/>
              <w:left w:val="nil"/>
              <w:bottom w:val="single" w:sz="4" w:space="0" w:color="auto"/>
              <w:right w:val="single" w:sz="4" w:space="0" w:color="auto"/>
            </w:tcBorders>
            <w:shd w:val="clear" w:color="auto" w:fill="auto"/>
            <w:noWrap/>
            <w:vAlign w:val="center"/>
            <w:hideMark/>
          </w:tcPr>
          <w:p w14:paraId="01199E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EE39B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0.1795</w:t>
            </w:r>
          </w:p>
        </w:tc>
      </w:tr>
      <w:tr w:rsidR="002D60D2" w:rsidRPr="002D60D2" w14:paraId="2E3625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267255" w14:textId="2A15E70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B957</w:t>
            </w:r>
          </w:p>
        </w:tc>
        <w:tc>
          <w:tcPr>
            <w:tcW w:w="7276" w:type="dxa"/>
            <w:tcBorders>
              <w:top w:val="nil"/>
              <w:left w:val="nil"/>
              <w:bottom w:val="single" w:sz="4" w:space="0" w:color="auto"/>
              <w:right w:val="single" w:sz="4" w:space="0" w:color="auto"/>
            </w:tcBorders>
            <w:shd w:val="clear" w:color="auto" w:fill="auto"/>
            <w:noWrap/>
            <w:vAlign w:val="center"/>
            <w:hideMark/>
          </w:tcPr>
          <w:p w14:paraId="11FCF63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staphylococcus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307EF69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11C80CA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29A22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6D8EE1B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402872" w14:textId="254D3EB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B958</w:t>
            </w:r>
          </w:p>
        </w:tc>
        <w:tc>
          <w:tcPr>
            <w:tcW w:w="7276" w:type="dxa"/>
            <w:tcBorders>
              <w:top w:val="nil"/>
              <w:left w:val="nil"/>
              <w:bottom w:val="single" w:sz="4" w:space="0" w:color="auto"/>
              <w:right w:val="single" w:sz="4" w:space="0" w:color="auto"/>
            </w:tcBorders>
            <w:shd w:val="clear" w:color="auto" w:fill="auto"/>
            <w:noWrap/>
            <w:vAlign w:val="center"/>
            <w:hideMark/>
          </w:tcPr>
          <w:p w14:paraId="2E5C849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staphylococcus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2E5773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6BF0AC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B0F85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594105F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7654C5" w14:textId="1F6B519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B961</w:t>
            </w:r>
          </w:p>
        </w:tc>
        <w:tc>
          <w:tcPr>
            <w:tcW w:w="7276" w:type="dxa"/>
            <w:tcBorders>
              <w:top w:val="nil"/>
              <w:left w:val="nil"/>
              <w:bottom w:val="single" w:sz="4" w:space="0" w:color="auto"/>
              <w:right w:val="single" w:sz="4" w:space="0" w:color="auto"/>
            </w:tcBorders>
            <w:shd w:val="clear" w:color="auto" w:fill="auto"/>
            <w:noWrap/>
            <w:vAlign w:val="center"/>
            <w:hideMark/>
          </w:tcPr>
          <w:p w14:paraId="5F9EC60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Klebsiella pneumoniae [K. pneumoniae]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692011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0E3EBC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7CE1D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0.6026</w:t>
            </w:r>
          </w:p>
        </w:tc>
      </w:tr>
      <w:tr w:rsidR="002D60D2" w:rsidRPr="002D60D2" w14:paraId="3DC9FE3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8E68F6" w14:textId="7325CB4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B962</w:t>
            </w:r>
          </w:p>
        </w:tc>
        <w:tc>
          <w:tcPr>
            <w:tcW w:w="7276" w:type="dxa"/>
            <w:tcBorders>
              <w:top w:val="nil"/>
              <w:left w:val="nil"/>
              <w:bottom w:val="single" w:sz="4" w:space="0" w:color="auto"/>
              <w:right w:val="single" w:sz="4" w:space="0" w:color="auto"/>
            </w:tcBorders>
            <w:shd w:val="clear" w:color="auto" w:fill="auto"/>
            <w:noWrap/>
            <w:vAlign w:val="center"/>
            <w:hideMark/>
          </w:tcPr>
          <w:p w14:paraId="285D80D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Escherichia coli [E. coli]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262523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16 (12-27)</w:t>
            </w:r>
          </w:p>
        </w:tc>
        <w:tc>
          <w:tcPr>
            <w:tcW w:w="1276" w:type="dxa"/>
            <w:tcBorders>
              <w:top w:val="nil"/>
              <w:left w:val="nil"/>
              <w:bottom w:val="single" w:sz="4" w:space="0" w:color="auto"/>
              <w:right w:val="single" w:sz="4" w:space="0" w:color="auto"/>
            </w:tcBorders>
            <w:shd w:val="clear" w:color="auto" w:fill="auto"/>
            <w:noWrap/>
            <w:vAlign w:val="center"/>
            <w:hideMark/>
          </w:tcPr>
          <w:p w14:paraId="79BFA81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8A004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0.5590</w:t>
            </w:r>
          </w:p>
        </w:tc>
      </w:tr>
      <w:tr w:rsidR="002D60D2" w:rsidRPr="002D60D2" w14:paraId="69C6ED2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92B24C2" w14:textId="0BF4FA5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B963</w:t>
            </w:r>
          </w:p>
        </w:tc>
        <w:tc>
          <w:tcPr>
            <w:tcW w:w="7276" w:type="dxa"/>
            <w:tcBorders>
              <w:top w:val="nil"/>
              <w:left w:val="nil"/>
              <w:bottom w:val="single" w:sz="4" w:space="0" w:color="auto"/>
              <w:right w:val="single" w:sz="4" w:space="0" w:color="auto"/>
            </w:tcBorders>
            <w:shd w:val="clear" w:color="auto" w:fill="auto"/>
            <w:noWrap/>
            <w:vAlign w:val="center"/>
            <w:hideMark/>
          </w:tcPr>
          <w:p w14:paraId="572DDB9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Haemophilus influenzae [H. influenzae]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154E74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DD6EB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90401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4DC7725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856B95" w14:textId="50351D2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B965</w:t>
            </w:r>
          </w:p>
        </w:tc>
        <w:tc>
          <w:tcPr>
            <w:tcW w:w="7276" w:type="dxa"/>
            <w:tcBorders>
              <w:top w:val="nil"/>
              <w:left w:val="nil"/>
              <w:bottom w:val="single" w:sz="4" w:space="0" w:color="auto"/>
              <w:right w:val="single" w:sz="4" w:space="0" w:color="auto"/>
            </w:tcBorders>
            <w:shd w:val="clear" w:color="auto" w:fill="auto"/>
            <w:noWrap/>
            <w:vAlign w:val="center"/>
            <w:hideMark/>
          </w:tcPr>
          <w:p w14:paraId="0C7CE84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Pseudomonas (aeruginosa)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2EE6D7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(0-7)</w:t>
            </w:r>
          </w:p>
        </w:tc>
        <w:tc>
          <w:tcPr>
            <w:tcW w:w="1276" w:type="dxa"/>
            <w:tcBorders>
              <w:top w:val="nil"/>
              <w:left w:val="nil"/>
              <w:bottom w:val="single" w:sz="4" w:space="0" w:color="auto"/>
              <w:right w:val="single" w:sz="4" w:space="0" w:color="auto"/>
            </w:tcBorders>
            <w:shd w:val="clear" w:color="auto" w:fill="auto"/>
            <w:noWrap/>
            <w:vAlign w:val="center"/>
            <w:hideMark/>
          </w:tcPr>
          <w:p w14:paraId="68D825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716B9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0.9474</w:t>
            </w:r>
          </w:p>
        </w:tc>
      </w:tr>
      <w:tr w:rsidR="002D60D2" w:rsidRPr="002D60D2" w14:paraId="2586B77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7B0670" w14:textId="20ABF51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B968</w:t>
            </w:r>
          </w:p>
        </w:tc>
        <w:tc>
          <w:tcPr>
            <w:tcW w:w="7276" w:type="dxa"/>
            <w:tcBorders>
              <w:top w:val="nil"/>
              <w:left w:val="nil"/>
              <w:bottom w:val="single" w:sz="4" w:space="0" w:color="auto"/>
              <w:right w:val="single" w:sz="4" w:space="0" w:color="auto"/>
            </w:tcBorders>
            <w:shd w:val="clear" w:color="auto" w:fill="auto"/>
            <w:noWrap/>
            <w:vAlign w:val="center"/>
            <w:hideMark/>
          </w:tcPr>
          <w:p w14:paraId="45B300C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bacterial agents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7F31C9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(1-5)</w:t>
            </w:r>
          </w:p>
        </w:tc>
        <w:tc>
          <w:tcPr>
            <w:tcW w:w="1276" w:type="dxa"/>
            <w:tcBorders>
              <w:top w:val="nil"/>
              <w:left w:val="nil"/>
              <w:bottom w:val="single" w:sz="4" w:space="0" w:color="auto"/>
              <w:right w:val="single" w:sz="4" w:space="0" w:color="auto"/>
            </w:tcBorders>
            <w:shd w:val="clear" w:color="auto" w:fill="auto"/>
            <w:noWrap/>
            <w:vAlign w:val="center"/>
            <w:hideMark/>
          </w:tcPr>
          <w:p w14:paraId="340C33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F2D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0.0285</w:t>
            </w:r>
          </w:p>
        </w:tc>
      </w:tr>
      <w:tr w:rsidR="002D60D2" w:rsidRPr="002D60D2" w14:paraId="573FC53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C3A20E2" w14:textId="7FE6A60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B971</w:t>
            </w:r>
          </w:p>
        </w:tc>
        <w:tc>
          <w:tcPr>
            <w:tcW w:w="7276" w:type="dxa"/>
            <w:tcBorders>
              <w:top w:val="nil"/>
              <w:left w:val="nil"/>
              <w:bottom w:val="single" w:sz="4" w:space="0" w:color="auto"/>
              <w:right w:val="single" w:sz="4" w:space="0" w:color="auto"/>
            </w:tcBorders>
            <w:shd w:val="clear" w:color="auto" w:fill="auto"/>
            <w:noWrap/>
            <w:vAlign w:val="center"/>
            <w:hideMark/>
          </w:tcPr>
          <w:p w14:paraId="1D0C5C3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Enterovirus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7E3A62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20EF19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FC017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0.6529</w:t>
            </w:r>
          </w:p>
        </w:tc>
      </w:tr>
      <w:tr w:rsidR="002D60D2" w:rsidRPr="002D60D2" w14:paraId="4CD34AE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7E1491" w14:textId="4E7D6F7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B972</w:t>
            </w:r>
          </w:p>
        </w:tc>
        <w:tc>
          <w:tcPr>
            <w:tcW w:w="7276" w:type="dxa"/>
            <w:tcBorders>
              <w:top w:val="nil"/>
              <w:left w:val="nil"/>
              <w:bottom w:val="single" w:sz="4" w:space="0" w:color="auto"/>
              <w:right w:val="single" w:sz="4" w:space="0" w:color="auto"/>
            </w:tcBorders>
            <w:shd w:val="clear" w:color="auto" w:fill="auto"/>
            <w:noWrap/>
            <w:vAlign w:val="center"/>
            <w:hideMark/>
          </w:tcPr>
          <w:p w14:paraId="33E7D7F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Coronavirus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6055F2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C461B4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64C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F7F6E3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0EC82DC" w14:textId="3D29A57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B974</w:t>
            </w:r>
          </w:p>
        </w:tc>
        <w:tc>
          <w:tcPr>
            <w:tcW w:w="7276" w:type="dxa"/>
            <w:tcBorders>
              <w:top w:val="nil"/>
              <w:left w:val="nil"/>
              <w:bottom w:val="single" w:sz="4" w:space="0" w:color="auto"/>
              <w:right w:val="single" w:sz="4" w:space="0" w:color="auto"/>
            </w:tcBorders>
            <w:shd w:val="clear" w:color="auto" w:fill="auto"/>
            <w:noWrap/>
            <w:vAlign w:val="center"/>
            <w:hideMark/>
          </w:tcPr>
          <w:p w14:paraId="6C652C0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Respiratory syncytial virus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0057F1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48E306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88DB5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0.2012</w:t>
            </w:r>
          </w:p>
        </w:tc>
      </w:tr>
      <w:tr w:rsidR="002D60D2" w:rsidRPr="002D60D2" w14:paraId="11A8C2A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B3E894" w14:textId="01BD5E1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B978</w:t>
            </w:r>
          </w:p>
        </w:tc>
        <w:tc>
          <w:tcPr>
            <w:tcW w:w="7276" w:type="dxa"/>
            <w:tcBorders>
              <w:top w:val="nil"/>
              <w:left w:val="nil"/>
              <w:bottom w:val="single" w:sz="4" w:space="0" w:color="auto"/>
              <w:right w:val="single" w:sz="4" w:space="0" w:color="auto"/>
            </w:tcBorders>
            <w:shd w:val="clear" w:color="auto" w:fill="auto"/>
            <w:noWrap/>
            <w:vAlign w:val="center"/>
            <w:hideMark/>
          </w:tcPr>
          <w:p w14:paraId="4EEE636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viral agents as the cause of diseases classified to other chapters</w:t>
            </w:r>
          </w:p>
        </w:tc>
        <w:tc>
          <w:tcPr>
            <w:tcW w:w="1275" w:type="dxa"/>
            <w:tcBorders>
              <w:top w:val="nil"/>
              <w:left w:val="nil"/>
              <w:bottom w:val="single" w:sz="4" w:space="0" w:color="auto"/>
              <w:right w:val="single" w:sz="4" w:space="0" w:color="auto"/>
            </w:tcBorders>
            <w:shd w:val="clear" w:color="auto" w:fill="auto"/>
            <w:noWrap/>
            <w:vAlign w:val="center"/>
            <w:hideMark/>
          </w:tcPr>
          <w:p w14:paraId="2A679C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(2-25)</w:t>
            </w:r>
          </w:p>
        </w:tc>
        <w:tc>
          <w:tcPr>
            <w:tcW w:w="1276" w:type="dxa"/>
            <w:tcBorders>
              <w:top w:val="nil"/>
              <w:left w:val="nil"/>
              <w:bottom w:val="single" w:sz="4" w:space="0" w:color="auto"/>
              <w:right w:val="single" w:sz="4" w:space="0" w:color="auto"/>
            </w:tcBorders>
            <w:shd w:val="clear" w:color="auto" w:fill="auto"/>
            <w:noWrap/>
            <w:vAlign w:val="center"/>
            <w:hideMark/>
          </w:tcPr>
          <w:p w14:paraId="63F8AF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567997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0.0677</w:t>
            </w:r>
          </w:p>
        </w:tc>
      </w:tr>
      <w:tr w:rsidR="00AC74E5" w:rsidRPr="002D60D2" w14:paraId="7B438FA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16C35FEA" w14:textId="25B431CE"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U071</w:t>
            </w:r>
          </w:p>
        </w:tc>
        <w:tc>
          <w:tcPr>
            <w:tcW w:w="7276" w:type="dxa"/>
            <w:tcBorders>
              <w:top w:val="nil"/>
              <w:left w:val="nil"/>
              <w:bottom w:val="single" w:sz="4" w:space="0" w:color="auto"/>
              <w:right w:val="single" w:sz="4" w:space="0" w:color="auto"/>
            </w:tcBorders>
            <w:shd w:val="clear" w:color="auto" w:fill="auto"/>
            <w:noWrap/>
            <w:vAlign w:val="center"/>
          </w:tcPr>
          <w:p w14:paraId="604355A5" w14:textId="0CE7744C"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COVID-19, virus identified</w:t>
            </w:r>
          </w:p>
        </w:tc>
        <w:tc>
          <w:tcPr>
            <w:tcW w:w="1275" w:type="dxa"/>
            <w:tcBorders>
              <w:top w:val="nil"/>
              <w:left w:val="nil"/>
              <w:bottom w:val="single" w:sz="4" w:space="0" w:color="auto"/>
              <w:right w:val="single" w:sz="4" w:space="0" w:color="auto"/>
            </w:tcBorders>
            <w:shd w:val="clear" w:color="auto" w:fill="auto"/>
            <w:noWrap/>
            <w:vAlign w:val="center"/>
          </w:tcPr>
          <w:p w14:paraId="12397947" w14:textId="26652D86"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tcPr>
          <w:p w14:paraId="41EE6692" w14:textId="12904413"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tcPr>
          <w:p w14:paraId="71E1B758" w14:textId="439050F0"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b/>
                <w:bCs/>
                <w:color w:val="000000"/>
                <w:lang w:eastAsia="en-GB"/>
              </w:rPr>
              <w:t>0.0000</w:t>
            </w:r>
          </w:p>
        </w:tc>
      </w:tr>
      <w:tr w:rsidR="002D60D2" w:rsidRPr="002D60D2" w14:paraId="4EB3E729" w14:textId="77777777" w:rsidTr="005569AA">
        <w:trPr>
          <w:trHeight w:val="565"/>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7AC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Neoplasms</w:t>
            </w:r>
          </w:p>
        </w:tc>
      </w:tr>
      <w:tr w:rsidR="002D60D2" w:rsidRPr="002D60D2" w14:paraId="2789D9E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B7DDD1" w14:textId="58CE362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C181</w:t>
            </w:r>
          </w:p>
        </w:tc>
        <w:tc>
          <w:tcPr>
            <w:tcW w:w="7276" w:type="dxa"/>
            <w:tcBorders>
              <w:top w:val="nil"/>
              <w:left w:val="nil"/>
              <w:bottom w:val="single" w:sz="4" w:space="0" w:color="auto"/>
              <w:right w:val="single" w:sz="4" w:space="0" w:color="auto"/>
            </w:tcBorders>
            <w:shd w:val="clear" w:color="auto" w:fill="auto"/>
            <w:noWrap/>
            <w:vAlign w:val="center"/>
            <w:hideMark/>
          </w:tcPr>
          <w:p w14:paraId="36C5978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Appendix</w:t>
            </w:r>
          </w:p>
        </w:tc>
        <w:tc>
          <w:tcPr>
            <w:tcW w:w="1275" w:type="dxa"/>
            <w:tcBorders>
              <w:top w:val="nil"/>
              <w:left w:val="nil"/>
              <w:bottom w:val="single" w:sz="4" w:space="0" w:color="auto"/>
              <w:right w:val="single" w:sz="4" w:space="0" w:color="auto"/>
            </w:tcBorders>
            <w:shd w:val="clear" w:color="auto" w:fill="auto"/>
            <w:noWrap/>
            <w:vAlign w:val="center"/>
            <w:hideMark/>
          </w:tcPr>
          <w:p w14:paraId="555318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FEDDC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018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4233DE5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7A430B" w14:textId="7A001B5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C402</w:t>
            </w:r>
          </w:p>
        </w:tc>
        <w:tc>
          <w:tcPr>
            <w:tcW w:w="7276" w:type="dxa"/>
            <w:tcBorders>
              <w:top w:val="nil"/>
              <w:left w:val="nil"/>
              <w:bottom w:val="single" w:sz="4" w:space="0" w:color="auto"/>
              <w:right w:val="single" w:sz="4" w:space="0" w:color="auto"/>
            </w:tcBorders>
            <w:shd w:val="clear" w:color="auto" w:fill="auto"/>
            <w:noWrap/>
            <w:vAlign w:val="center"/>
            <w:hideMark/>
          </w:tcPr>
          <w:p w14:paraId="636AF70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Long bones of lower limb</w:t>
            </w:r>
          </w:p>
        </w:tc>
        <w:tc>
          <w:tcPr>
            <w:tcW w:w="1275" w:type="dxa"/>
            <w:tcBorders>
              <w:top w:val="nil"/>
              <w:left w:val="nil"/>
              <w:bottom w:val="single" w:sz="4" w:space="0" w:color="auto"/>
              <w:right w:val="single" w:sz="4" w:space="0" w:color="auto"/>
            </w:tcBorders>
            <w:shd w:val="clear" w:color="auto" w:fill="auto"/>
            <w:noWrap/>
            <w:vAlign w:val="center"/>
            <w:hideMark/>
          </w:tcPr>
          <w:p w14:paraId="1994A9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7745F5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1F1BE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0.7409</w:t>
            </w:r>
          </w:p>
        </w:tc>
      </w:tr>
      <w:tr w:rsidR="002D60D2" w:rsidRPr="002D60D2" w14:paraId="0DA2980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AE61A21" w14:textId="7125805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C410</w:t>
            </w:r>
          </w:p>
        </w:tc>
        <w:tc>
          <w:tcPr>
            <w:tcW w:w="7276" w:type="dxa"/>
            <w:tcBorders>
              <w:top w:val="nil"/>
              <w:left w:val="nil"/>
              <w:bottom w:val="single" w:sz="4" w:space="0" w:color="auto"/>
              <w:right w:val="single" w:sz="4" w:space="0" w:color="auto"/>
            </w:tcBorders>
            <w:shd w:val="clear" w:color="auto" w:fill="auto"/>
            <w:noWrap/>
            <w:vAlign w:val="center"/>
            <w:hideMark/>
          </w:tcPr>
          <w:p w14:paraId="4885525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Bones of skull and face</w:t>
            </w:r>
          </w:p>
        </w:tc>
        <w:tc>
          <w:tcPr>
            <w:tcW w:w="1275" w:type="dxa"/>
            <w:tcBorders>
              <w:top w:val="nil"/>
              <w:left w:val="nil"/>
              <w:bottom w:val="single" w:sz="4" w:space="0" w:color="auto"/>
              <w:right w:val="single" w:sz="4" w:space="0" w:color="auto"/>
            </w:tcBorders>
            <w:shd w:val="clear" w:color="auto" w:fill="auto"/>
            <w:noWrap/>
            <w:vAlign w:val="center"/>
            <w:hideMark/>
          </w:tcPr>
          <w:p w14:paraId="3DB55C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1A0F2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67EE8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1F8A6C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AF3E61" w14:textId="46B887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C414</w:t>
            </w:r>
          </w:p>
        </w:tc>
        <w:tc>
          <w:tcPr>
            <w:tcW w:w="7276" w:type="dxa"/>
            <w:tcBorders>
              <w:top w:val="nil"/>
              <w:left w:val="nil"/>
              <w:bottom w:val="single" w:sz="4" w:space="0" w:color="auto"/>
              <w:right w:val="single" w:sz="4" w:space="0" w:color="auto"/>
            </w:tcBorders>
            <w:shd w:val="clear" w:color="auto" w:fill="auto"/>
            <w:noWrap/>
            <w:vAlign w:val="center"/>
            <w:hideMark/>
          </w:tcPr>
          <w:p w14:paraId="2AF8D00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Pelvic bones, sacrum and coccyx</w:t>
            </w:r>
          </w:p>
        </w:tc>
        <w:tc>
          <w:tcPr>
            <w:tcW w:w="1275" w:type="dxa"/>
            <w:tcBorders>
              <w:top w:val="nil"/>
              <w:left w:val="nil"/>
              <w:bottom w:val="single" w:sz="4" w:space="0" w:color="auto"/>
              <w:right w:val="single" w:sz="4" w:space="0" w:color="auto"/>
            </w:tcBorders>
            <w:shd w:val="clear" w:color="auto" w:fill="auto"/>
            <w:noWrap/>
            <w:vAlign w:val="center"/>
            <w:hideMark/>
          </w:tcPr>
          <w:p w14:paraId="265261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41652A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10CC54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502CCFE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B2321C4" w14:textId="303CD95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C480</w:t>
            </w:r>
          </w:p>
        </w:tc>
        <w:tc>
          <w:tcPr>
            <w:tcW w:w="7276" w:type="dxa"/>
            <w:tcBorders>
              <w:top w:val="nil"/>
              <w:left w:val="nil"/>
              <w:bottom w:val="single" w:sz="4" w:space="0" w:color="auto"/>
              <w:right w:val="single" w:sz="4" w:space="0" w:color="auto"/>
            </w:tcBorders>
            <w:shd w:val="clear" w:color="auto" w:fill="auto"/>
            <w:noWrap/>
            <w:vAlign w:val="center"/>
            <w:hideMark/>
          </w:tcPr>
          <w:p w14:paraId="0DD357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Retroperitoneum</w:t>
            </w:r>
          </w:p>
        </w:tc>
        <w:tc>
          <w:tcPr>
            <w:tcW w:w="1275" w:type="dxa"/>
            <w:tcBorders>
              <w:top w:val="nil"/>
              <w:left w:val="nil"/>
              <w:bottom w:val="single" w:sz="4" w:space="0" w:color="auto"/>
              <w:right w:val="single" w:sz="4" w:space="0" w:color="auto"/>
            </w:tcBorders>
            <w:shd w:val="clear" w:color="auto" w:fill="auto"/>
            <w:noWrap/>
            <w:vAlign w:val="center"/>
            <w:hideMark/>
          </w:tcPr>
          <w:p w14:paraId="7FD4DB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40149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069A6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BEFCF7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31D26C" w14:textId="296AE3D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C490</w:t>
            </w:r>
          </w:p>
        </w:tc>
        <w:tc>
          <w:tcPr>
            <w:tcW w:w="7276" w:type="dxa"/>
            <w:tcBorders>
              <w:top w:val="nil"/>
              <w:left w:val="nil"/>
              <w:bottom w:val="single" w:sz="4" w:space="0" w:color="auto"/>
              <w:right w:val="single" w:sz="4" w:space="0" w:color="auto"/>
            </w:tcBorders>
            <w:shd w:val="clear" w:color="auto" w:fill="auto"/>
            <w:noWrap/>
            <w:vAlign w:val="center"/>
            <w:hideMark/>
          </w:tcPr>
          <w:p w14:paraId="2C6267D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Connective and soft tissue of head, face and neck</w:t>
            </w:r>
          </w:p>
        </w:tc>
        <w:tc>
          <w:tcPr>
            <w:tcW w:w="1275" w:type="dxa"/>
            <w:tcBorders>
              <w:top w:val="nil"/>
              <w:left w:val="nil"/>
              <w:bottom w:val="single" w:sz="4" w:space="0" w:color="auto"/>
              <w:right w:val="single" w:sz="4" w:space="0" w:color="auto"/>
            </w:tcBorders>
            <w:shd w:val="clear" w:color="auto" w:fill="auto"/>
            <w:noWrap/>
            <w:vAlign w:val="center"/>
            <w:hideMark/>
          </w:tcPr>
          <w:p w14:paraId="56360D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2BA61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7B2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7C24B86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F816A0" w14:textId="04B3143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C64X</w:t>
            </w:r>
          </w:p>
        </w:tc>
        <w:tc>
          <w:tcPr>
            <w:tcW w:w="7276" w:type="dxa"/>
            <w:tcBorders>
              <w:top w:val="nil"/>
              <w:left w:val="nil"/>
              <w:bottom w:val="single" w:sz="4" w:space="0" w:color="auto"/>
              <w:right w:val="single" w:sz="4" w:space="0" w:color="auto"/>
            </w:tcBorders>
            <w:shd w:val="clear" w:color="auto" w:fill="auto"/>
            <w:noWrap/>
            <w:vAlign w:val="center"/>
            <w:hideMark/>
          </w:tcPr>
          <w:p w14:paraId="4D88C9A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of kidney, except renal pelvis</w:t>
            </w:r>
          </w:p>
        </w:tc>
        <w:tc>
          <w:tcPr>
            <w:tcW w:w="1275" w:type="dxa"/>
            <w:tcBorders>
              <w:top w:val="nil"/>
              <w:left w:val="nil"/>
              <w:bottom w:val="single" w:sz="4" w:space="0" w:color="auto"/>
              <w:right w:val="single" w:sz="4" w:space="0" w:color="auto"/>
            </w:tcBorders>
            <w:shd w:val="clear" w:color="auto" w:fill="auto"/>
            <w:noWrap/>
            <w:vAlign w:val="center"/>
            <w:hideMark/>
          </w:tcPr>
          <w:p w14:paraId="13ACB0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305D8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726086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0.1190</w:t>
            </w:r>
          </w:p>
        </w:tc>
      </w:tr>
      <w:tr w:rsidR="002D60D2" w:rsidRPr="002D60D2" w14:paraId="28A3D1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7C2B80F" w14:textId="651B071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C716</w:t>
            </w:r>
          </w:p>
        </w:tc>
        <w:tc>
          <w:tcPr>
            <w:tcW w:w="7276" w:type="dxa"/>
            <w:tcBorders>
              <w:top w:val="nil"/>
              <w:left w:val="nil"/>
              <w:bottom w:val="single" w:sz="4" w:space="0" w:color="auto"/>
              <w:right w:val="single" w:sz="4" w:space="0" w:color="auto"/>
            </w:tcBorders>
            <w:shd w:val="clear" w:color="auto" w:fill="auto"/>
            <w:noWrap/>
            <w:vAlign w:val="center"/>
            <w:hideMark/>
          </w:tcPr>
          <w:p w14:paraId="741BE84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Cerebellum</w:t>
            </w:r>
          </w:p>
        </w:tc>
        <w:tc>
          <w:tcPr>
            <w:tcW w:w="1275" w:type="dxa"/>
            <w:tcBorders>
              <w:top w:val="nil"/>
              <w:left w:val="nil"/>
              <w:bottom w:val="single" w:sz="4" w:space="0" w:color="auto"/>
              <w:right w:val="single" w:sz="4" w:space="0" w:color="auto"/>
            </w:tcBorders>
            <w:shd w:val="clear" w:color="auto" w:fill="auto"/>
            <w:noWrap/>
            <w:vAlign w:val="center"/>
            <w:hideMark/>
          </w:tcPr>
          <w:p w14:paraId="6DAB85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81CFF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E98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0.0000</w:t>
            </w:r>
          </w:p>
        </w:tc>
      </w:tr>
      <w:tr w:rsidR="002D60D2" w:rsidRPr="002D60D2" w14:paraId="47CA3FF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FA85C09" w14:textId="58EB4B3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C717</w:t>
            </w:r>
          </w:p>
        </w:tc>
        <w:tc>
          <w:tcPr>
            <w:tcW w:w="7276" w:type="dxa"/>
            <w:tcBorders>
              <w:top w:val="nil"/>
              <w:left w:val="nil"/>
              <w:bottom w:val="single" w:sz="4" w:space="0" w:color="auto"/>
              <w:right w:val="single" w:sz="4" w:space="0" w:color="auto"/>
            </w:tcBorders>
            <w:shd w:val="clear" w:color="auto" w:fill="auto"/>
            <w:noWrap/>
            <w:vAlign w:val="center"/>
            <w:hideMark/>
          </w:tcPr>
          <w:p w14:paraId="68DFA4E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Brain stem</w:t>
            </w:r>
          </w:p>
        </w:tc>
        <w:tc>
          <w:tcPr>
            <w:tcW w:w="1275" w:type="dxa"/>
            <w:tcBorders>
              <w:top w:val="nil"/>
              <w:left w:val="nil"/>
              <w:bottom w:val="single" w:sz="4" w:space="0" w:color="auto"/>
              <w:right w:val="single" w:sz="4" w:space="0" w:color="auto"/>
            </w:tcBorders>
            <w:shd w:val="clear" w:color="auto" w:fill="auto"/>
            <w:noWrap/>
            <w:vAlign w:val="center"/>
            <w:hideMark/>
          </w:tcPr>
          <w:p w14:paraId="66C51C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32F1FF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8E156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6B74E6C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04F1B9" w14:textId="55B1DC6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C719</w:t>
            </w:r>
          </w:p>
        </w:tc>
        <w:tc>
          <w:tcPr>
            <w:tcW w:w="7276" w:type="dxa"/>
            <w:tcBorders>
              <w:top w:val="nil"/>
              <w:left w:val="nil"/>
              <w:bottom w:val="single" w:sz="4" w:space="0" w:color="auto"/>
              <w:right w:val="single" w:sz="4" w:space="0" w:color="auto"/>
            </w:tcBorders>
            <w:shd w:val="clear" w:color="auto" w:fill="auto"/>
            <w:noWrap/>
            <w:vAlign w:val="center"/>
            <w:hideMark/>
          </w:tcPr>
          <w:p w14:paraId="19BA1DE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Brain,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418E1C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199A93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5A1825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0.3441</w:t>
            </w:r>
          </w:p>
        </w:tc>
      </w:tr>
      <w:tr w:rsidR="002D60D2" w:rsidRPr="002D60D2" w14:paraId="4AA1E63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C6DBD3" w14:textId="2361C16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C720</w:t>
            </w:r>
          </w:p>
        </w:tc>
        <w:tc>
          <w:tcPr>
            <w:tcW w:w="7276" w:type="dxa"/>
            <w:tcBorders>
              <w:top w:val="nil"/>
              <w:left w:val="nil"/>
              <w:bottom w:val="single" w:sz="4" w:space="0" w:color="auto"/>
              <w:right w:val="single" w:sz="4" w:space="0" w:color="auto"/>
            </w:tcBorders>
            <w:shd w:val="clear" w:color="auto" w:fill="auto"/>
            <w:noWrap/>
            <w:vAlign w:val="center"/>
            <w:hideMark/>
          </w:tcPr>
          <w:p w14:paraId="2DEC250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Spinal cord</w:t>
            </w:r>
          </w:p>
        </w:tc>
        <w:tc>
          <w:tcPr>
            <w:tcW w:w="1275" w:type="dxa"/>
            <w:tcBorders>
              <w:top w:val="nil"/>
              <w:left w:val="nil"/>
              <w:bottom w:val="single" w:sz="4" w:space="0" w:color="auto"/>
              <w:right w:val="single" w:sz="4" w:space="0" w:color="auto"/>
            </w:tcBorders>
            <w:shd w:val="clear" w:color="auto" w:fill="auto"/>
            <w:noWrap/>
            <w:vAlign w:val="center"/>
            <w:hideMark/>
          </w:tcPr>
          <w:p w14:paraId="5754CB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B124D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AAD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3656809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0A1D08" w14:textId="784444C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C749</w:t>
            </w:r>
          </w:p>
        </w:tc>
        <w:tc>
          <w:tcPr>
            <w:tcW w:w="7276" w:type="dxa"/>
            <w:tcBorders>
              <w:top w:val="nil"/>
              <w:left w:val="nil"/>
              <w:bottom w:val="single" w:sz="4" w:space="0" w:color="auto"/>
              <w:right w:val="single" w:sz="4" w:space="0" w:color="auto"/>
            </w:tcBorders>
            <w:shd w:val="clear" w:color="auto" w:fill="auto"/>
            <w:noWrap/>
            <w:vAlign w:val="center"/>
            <w:hideMark/>
          </w:tcPr>
          <w:p w14:paraId="5F088D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Adrenal gland,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61DE0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345FB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EC6A9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AD7607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F8F0F7F" w14:textId="6E10973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C762</w:t>
            </w:r>
          </w:p>
        </w:tc>
        <w:tc>
          <w:tcPr>
            <w:tcW w:w="7276" w:type="dxa"/>
            <w:tcBorders>
              <w:top w:val="nil"/>
              <w:left w:val="nil"/>
              <w:bottom w:val="single" w:sz="4" w:space="0" w:color="auto"/>
              <w:right w:val="single" w:sz="4" w:space="0" w:color="auto"/>
            </w:tcBorders>
            <w:shd w:val="clear" w:color="auto" w:fill="auto"/>
            <w:noWrap/>
            <w:vAlign w:val="center"/>
            <w:hideMark/>
          </w:tcPr>
          <w:p w14:paraId="1E52464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Malignant neoplasm of other and ill-defined sites: Abdomen</w:t>
            </w:r>
          </w:p>
        </w:tc>
        <w:tc>
          <w:tcPr>
            <w:tcW w:w="1275" w:type="dxa"/>
            <w:tcBorders>
              <w:top w:val="nil"/>
              <w:left w:val="nil"/>
              <w:bottom w:val="single" w:sz="4" w:space="0" w:color="auto"/>
              <w:right w:val="single" w:sz="4" w:space="0" w:color="auto"/>
            </w:tcBorders>
            <w:shd w:val="clear" w:color="auto" w:fill="auto"/>
            <w:noWrap/>
            <w:vAlign w:val="center"/>
            <w:hideMark/>
          </w:tcPr>
          <w:p w14:paraId="555F65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47D2C4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CCCB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0.0244</w:t>
            </w:r>
          </w:p>
        </w:tc>
      </w:tr>
      <w:tr w:rsidR="002D60D2" w:rsidRPr="002D60D2" w14:paraId="6938687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9CFEDD" w14:textId="0D86B12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C780</w:t>
            </w:r>
          </w:p>
        </w:tc>
        <w:tc>
          <w:tcPr>
            <w:tcW w:w="7276" w:type="dxa"/>
            <w:tcBorders>
              <w:top w:val="nil"/>
              <w:left w:val="nil"/>
              <w:bottom w:val="single" w:sz="4" w:space="0" w:color="auto"/>
              <w:right w:val="single" w:sz="4" w:space="0" w:color="auto"/>
            </w:tcBorders>
            <w:shd w:val="clear" w:color="auto" w:fill="auto"/>
            <w:noWrap/>
            <w:vAlign w:val="center"/>
            <w:hideMark/>
          </w:tcPr>
          <w:p w14:paraId="28EA365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Secondary malignant neoplasm of lung</w:t>
            </w:r>
          </w:p>
        </w:tc>
        <w:tc>
          <w:tcPr>
            <w:tcW w:w="1275" w:type="dxa"/>
            <w:tcBorders>
              <w:top w:val="nil"/>
              <w:left w:val="nil"/>
              <w:bottom w:val="single" w:sz="4" w:space="0" w:color="auto"/>
              <w:right w:val="single" w:sz="4" w:space="0" w:color="auto"/>
            </w:tcBorders>
            <w:shd w:val="clear" w:color="auto" w:fill="auto"/>
            <w:noWrap/>
            <w:vAlign w:val="center"/>
            <w:hideMark/>
          </w:tcPr>
          <w:p w14:paraId="3C3330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12E1EF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DD2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0.0047</w:t>
            </w:r>
          </w:p>
        </w:tc>
      </w:tr>
      <w:tr w:rsidR="002D60D2" w:rsidRPr="002D60D2" w14:paraId="49F3B4C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0BCA5D" w14:textId="03466B8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C787</w:t>
            </w:r>
          </w:p>
        </w:tc>
        <w:tc>
          <w:tcPr>
            <w:tcW w:w="7276" w:type="dxa"/>
            <w:tcBorders>
              <w:top w:val="nil"/>
              <w:left w:val="nil"/>
              <w:bottom w:val="single" w:sz="4" w:space="0" w:color="auto"/>
              <w:right w:val="single" w:sz="4" w:space="0" w:color="auto"/>
            </w:tcBorders>
            <w:shd w:val="clear" w:color="auto" w:fill="auto"/>
            <w:noWrap/>
            <w:vAlign w:val="center"/>
            <w:hideMark/>
          </w:tcPr>
          <w:p w14:paraId="435F14C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Secondary malignant neoplasm of liver and intrahepatic bile duct</w:t>
            </w:r>
          </w:p>
        </w:tc>
        <w:tc>
          <w:tcPr>
            <w:tcW w:w="1275" w:type="dxa"/>
            <w:tcBorders>
              <w:top w:val="nil"/>
              <w:left w:val="nil"/>
              <w:bottom w:val="single" w:sz="4" w:space="0" w:color="auto"/>
              <w:right w:val="single" w:sz="4" w:space="0" w:color="auto"/>
            </w:tcBorders>
            <w:shd w:val="clear" w:color="auto" w:fill="auto"/>
            <w:noWrap/>
            <w:vAlign w:val="center"/>
            <w:hideMark/>
          </w:tcPr>
          <w:p w14:paraId="31ACB2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93EC4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81287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67E8049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6B21AB" w14:textId="3F98BFE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C793</w:t>
            </w:r>
          </w:p>
        </w:tc>
        <w:tc>
          <w:tcPr>
            <w:tcW w:w="7276" w:type="dxa"/>
            <w:tcBorders>
              <w:top w:val="nil"/>
              <w:left w:val="nil"/>
              <w:bottom w:val="single" w:sz="4" w:space="0" w:color="auto"/>
              <w:right w:val="single" w:sz="4" w:space="0" w:color="auto"/>
            </w:tcBorders>
            <w:shd w:val="clear" w:color="auto" w:fill="auto"/>
            <w:noWrap/>
            <w:vAlign w:val="center"/>
            <w:hideMark/>
          </w:tcPr>
          <w:p w14:paraId="19F75BC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Secondary malignant neoplasm of brain and cerebral meninges</w:t>
            </w:r>
          </w:p>
        </w:tc>
        <w:tc>
          <w:tcPr>
            <w:tcW w:w="1275" w:type="dxa"/>
            <w:tcBorders>
              <w:top w:val="nil"/>
              <w:left w:val="nil"/>
              <w:bottom w:val="single" w:sz="4" w:space="0" w:color="auto"/>
              <w:right w:val="single" w:sz="4" w:space="0" w:color="auto"/>
            </w:tcBorders>
            <w:shd w:val="clear" w:color="auto" w:fill="auto"/>
            <w:noWrap/>
            <w:vAlign w:val="center"/>
            <w:hideMark/>
          </w:tcPr>
          <w:p w14:paraId="41881B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DA66B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04C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4F4F628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04DFB5" w14:textId="6207369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C795</w:t>
            </w:r>
          </w:p>
        </w:tc>
        <w:tc>
          <w:tcPr>
            <w:tcW w:w="7276" w:type="dxa"/>
            <w:tcBorders>
              <w:top w:val="nil"/>
              <w:left w:val="nil"/>
              <w:bottom w:val="single" w:sz="4" w:space="0" w:color="auto"/>
              <w:right w:val="single" w:sz="4" w:space="0" w:color="auto"/>
            </w:tcBorders>
            <w:shd w:val="clear" w:color="auto" w:fill="auto"/>
            <w:noWrap/>
            <w:vAlign w:val="center"/>
            <w:hideMark/>
          </w:tcPr>
          <w:p w14:paraId="15070E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Secondary malignant neoplasm of bone and bone marrow</w:t>
            </w:r>
          </w:p>
        </w:tc>
        <w:tc>
          <w:tcPr>
            <w:tcW w:w="1275" w:type="dxa"/>
            <w:tcBorders>
              <w:top w:val="nil"/>
              <w:left w:val="nil"/>
              <w:bottom w:val="single" w:sz="4" w:space="0" w:color="auto"/>
              <w:right w:val="single" w:sz="4" w:space="0" w:color="auto"/>
            </w:tcBorders>
            <w:shd w:val="clear" w:color="auto" w:fill="auto"/>
            <w:noWrap/>
            <w:vAlign w:val="center"/>
            <w:hideMark/>
          </w:tcPr>
          <w:p w14:paraId="4AB8A6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28D84C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CFC8A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3CA7E1A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82D8BD" w14:textId="49C74E9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C835</w:t>
            </w:r>
          </w:p>
        </w:tc>
        <w:tc>
          <w:tcPr>
            <w:tcW w:w="7276" w:type="dxa"/>
            <w:tcBorders>
              <w:top w:val="nil"/>
              <w:left w:val="nil"/>
              <w:bottom w:val="single" w:sz="4" w:space="0" w:color="auto"/>
              <w:right w:val="single" w:sz="4" w:space="0" w:color="auto"/>
            </w:tcBorders>
            <w:shd w:val="clear" w:color="auto" w:fill="auto"/>
            <w:noWrap/>
            <w:vAlign w:val="center"/>
            <w:hideMark/>
          </w:tcPr>
          <w:p w14:paraId="3DC1976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Lymphoblastic (diffuse) lymphoma</w:t>
            </w:r>
          </w:p>
        </w:tc>
        <w:tc>
          <w:tcPr>
            <w:tcW w:w="1275" w:type="dxa"/>
            <w:tcBorders>
              <w:top w:val="nil"/>
              <w:left w:val="nil"/>
              <w:bottom w:val="single" w:sz="4" w:space="0" w:color="auto"/>
              <w:right w:val="single" w:sz="4" w:space="0" w:color="auto"/>
            </w:tcBorders>
            <w:shd w:val="clear" w:color="auto" w:fill="auto"/>
            <w:noWrap/>
            <w:vAlign w:val="center"/>
            <w:hideMark/>
          </w:tcPr>
          <w:p w14:paraId="46D98A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22AED2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CE9E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0.2934</w:t>
            </w:r>
          </w:p>
        </w:tc>
      </w:tr>
      <w:tr w:rsidR="002D60D2" w:rsidRPr="002D60D2" w14:paraId="601B6B4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8782E1" w14:textId="7E1F1F7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C837</w:t>
            </w:r>
          </w:p>
        </w:tc>
        <w:tc>
          <w:tcPr>
            <w:tcW w:w="7276" w:type="dxa"/>
            <w:tcBorders>
              <w:top w:val="nil"/>
              <w:left w:val="nil"/>
              <w:bottom w:val="single" w:sz="4" w:space="0" w:color="auto"/>
              <w:right w:val="single" w:sz="4" w:space="0" w:color="auto"/>
            </w:tcBorders>
            <w:shd w:val="clear" w:color="auto" w:fill="auto"/>
            <w:noWrap/>
            <w:vAlign w:val="center"/>
            <w:hideMark/>
          </w:tcPr>
          <w:p w14:paraId="5CB4BDB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Burkitt lymphoma</w:t>
            </w:r>
          </w:p>
        </w:tc>
        <w:tc>
          <w:tcPr>
            <w:tcW w:w="1275" w:type="dxa"/>
            <w:tcBorders>
              <w:top w:val="nil"/>
              <w:left w:val="nil"/>
              <w:bottom w:val="single" w:sz="4" w:space="0" w:color="auto"/>
              <w:right w:val="single" w:sz="4" w:space="0" w:color="auto"/>
            </w:tcBorders>
            <w:shd w:val="clear" w:color="auto" w:fill="auto"/>
            <w:noWrap/>
            <w:vAlign w:val="center"/>
            <w:hideMark/>
          </w:tcPr>
          <w:p w14:paraId="1CDEF6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309E22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96DF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57D2B42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6EEC355" w14:textId="0B06266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C846</w:t>
            </w:r>
          </w:p>
        </w:tc>
        <w:tc>
          <w:tcPr>
            <w:tcW w:w="7276" w:type="dxa"/>
            <w:tcBorders>
              <w:top w:val="nil"/>
              <w:left w:val="nil"/>
              <w:bottom w:val="single" w:sz="4" w:space="0" w:color="auto"/>
              <w:right w:val="single" w:sz="4" w:space="0" w:color="auto"/>
            </w:tcBorders>
            <w:shd w:val="clear" w:color="auto" w:fill="auto"/>
            <w:noWrap/>
            <w:vAlign w:val="center"/>
            <w:hideMark/>
          </w:tcPr>
          <w:p w14:paraId="60C84D1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Anaplastic large cell lymphoma, ALK-positive</w:t>
            </w:r>
          </w:p>
        </w:tc>
        <w:tc>
          <w:tcPr>
            <w:tcW w:w="1275" w:type="dxa"/>
            <w:tcBorders>
              <w:top w:val="nil"/>
              <w:left w:val="nil"/>
              <w:bottom w:val="single" w:sz="4" w:space="0" w:color="auto"/>
              <w:right w:val="single" w:sz="4" w:space="0" w:color="auto"/>
            </w:tcBorders>
            <w:shd w:val="clear" w:color="auto" w:fill="auto"/>
            <w:noWrap/>
            <w:vAlign w:val="center"/>
            <w:hideMark/>
          </w:tcPr>
          <w:p w14:paraId="7F4395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ED59BE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D82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466593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55CBD4" w14:textId="05FC8DC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C859</w:t>
            </w:r>
          </w:p>
        </w:tc>
        <w:tc>
          <w:tcPr>
            <w:tcW w:w="7276" w:type="dxa"/>
            <w:tcBorders>
              <w:top w:val="nil"/>
              <w:left w:val="nil"/>
              <w:bottom w:val="single" w:sz="4" w:space="0" w:color="auto"/>
              <w:right w:val="single" w:sz="4" w:space="0" w:color="auto"/>
            </w:tcBorders>
            <w:shd w:val="clear" w:color="auto" w:fill="auto"/>
            <w:noWrap/>
            <w:vAlign w:val="center"/>
            <w:hideMark/>
          </w:tcPr>
          <w:p w14:paraId="7B795C6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Non-Hodgkin lymphoma,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9DBCE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09510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14F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4AAF8D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57A7B29" w14:textId="44D8840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C910</w:t>
            </w:r>
          </w:p>
        </w:tc>
        <w:tc>
          <w:tcPr>
            <w:tcW w:w="7276" w:type="dxa"/>
            <w:tcBorders>
              <w:top w:val="nil"/>
              <w:left w:val="nil"/>
              <w:bottom w:val="single" w:sz="4" w:space="0" w:color="auto"/>
              <w:right w:val="single" w:sz="4" w:space="0" w:color="auto"/>
            </w:tcBorders>
            <w:shd w:val="clear" w:color="auto" w:fill="auto"/>
            <w:noWrap/>
            <w:vAlign w:val="center"/>
            <w:hideMark/>
          </w:tcPr>
          <w:p w14:paraId="06D3B35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lymphoblastic leukaemia [ALL]</w:t>
            </w:r>
          </w:p>
        </w:tc>
        <w:tc>
          <w:tcPr>
            <w:tcW w:w="1275" w:type="dxa"/>
            <w:tcBorders>
              <w:top w:val="nil"/>
              <w:left w:val="nil"/>
              <w:bottom w:val="single" w:sz="4" w:space="0" w:color="auto"/>
              <w:right w:val="single" w:sz="4" w:space="0" w:color="auto"/>
            </w:tcBorders>
            <w:shd w:val="clear" w:color="auto" w:fill="auto"/>
            <w:noWrap/>
            <w:vAlign w:val="center"/>
            <w:hideMark/>
          </w:tcPr>
          <w:p w14:paraId="02946D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 (8-22)</w:t>
            </w:r>
          </w:p>
        </w:tc>
        <w:tc>
          <w:tcPr>
            <w:tcW w:w="1276" w:type="dxa"/>
            <w:tcBorders>
              <w:top w:val="nil"/>
              <w:left w:val="nil"/>
              <w:bottom w:val="single" w:sz="4" w:space="0" w:color="auto"/>
              <w:right w:val="single" w:sz="4" w:space="0" w:color="auto"/>
            </w:tcBorders>
            <w:shd w:val="clear" w:color="auto" w:fill="auto"/>
            <w:noWrap/>
            <w:vAlign w:val="center"/>
            <w:hideMark/>
          </w:tcPr>
          <w:p w14:paraId="1330C7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159FF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0.4473</w:t>
            </w:r>
          </w:p>
        </w:tc>
      </w:tr>
      <w:tr w:rsidR="002D60D2" w:rsidRPr="002D60D2" w14:paraId="38EC83D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19EE55" w14:textId="414EE8B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C920</w:t>
            </w:r>
          </w:p>
        </w:tc>
        <w:tc>
          <w:tcPr>
            <w:tcW w:w="7276" w:type="dxa"/>
            <w:tcBorders>
              <w:top w:val="nil"/>
              <w:left w:val="nil"/>
              <w:bottom w:val="single" w:sz="4" w:space="0" w:color="auto"/>
              <w:right w:val="single" w:sz="4" w:space="0" w:color="auto"/>
            </w:tcBorders>
            <w:shd w:val="clear" w:color="auto" w:fill="auto"/>
            <w:noWrap/>
            <w:vAlign w:val="center"/>
            <w:hideMark/>
          </w:tcPr>
          <w:p w14:paraId="33D907A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myeloblastic leukaemia [AML]</w:t>
            </w:r>
          </w:p>
        </w:tc>
        <w:tc>
          <w:tcPr>
            <w:tcW w:w="1275" w:type="dxa"/>
            <w:tcBorders>
              <w:top w:val="nil"/>
              <w:left w:val="nil"/>
              <w:bottom w:val="single" w:sz="4" w:space="0" w:color="auto"/>
              <w:right w:val="single" w:sz="4" w:space="0" w:color="auto"/>
            </w:tcBorders>
            <w:shd w:val="clear" w:color="auto" w:fill="auto"/>
            <w:noWrap/>
            <w:vAlign w:val="center"/>
            <w:hideMark/>
          </w:tcPr>
          <w:p w14:paraId="280649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43740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BCED6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535B65C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8A15B5" w14:textId="0B42E0A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D180</w:t>
            </w:r>
          </w:p>
        </w:tc>
        <w:tc>
          <w:tcPr>
            <w:tcW w:w="7276" w:type="dxa"/>
            <w:tcBorders>
              <w:top w:val="nil"/>
              <w:left w:val="nil"/>
              <w:bottom w:val="single" w:sz="4" w:space="0" w:color="auto"/>
              <w:right w:val="single" w:sz="4" w:space="0" w:color="auto"/>
            </w:tcBorders>
            <w:shd w:val="clear" w:color="auto" w:fill="auto"/>
            <w:noWrap/>
            <w:vAlign w:val="center"/>
            <w:hideMark/>
          </w:tcPr>
          <w:p w14:paraId="206FBBB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Haemangioma, any site</w:t>
            </w:r>
          </w:p>
        </w:tc>
        <w:tc>
          <w:tcPr>
            <w:tcW w:w="1275" w:type="dxa"/>
            <w:tcBorders>
              <w:top w:val="nil"/>
              <w:left w:val="nil"/>
              <w:bottom w:val="single" w:sz="4" w:space="0" w:color="auto"/>
              <w:right w:val="single" w:sz="4" w:space="0" w:color="auto"/>
            </w:tcBorders>
            <w:shd w:val="clear" w:color="auto" w:fill="auto"/>
            <w:noWrap/>
            <w:vAlign w:val="center"/>
            <w:hideMark/>
          </w:tcPr>
          <w:p w14:paraId="798111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(1-4)</w:t>
            </w:r>
          </w:p>
        </w:tc>
        <w:tc>
          <w:tcPr>
            <w:tcW w:w="1276" w:type="dxa"/>
            <w:tcBorders>
              <w:top w:val="nil"/>
              <w:left w:val="nil"/>
              <w:bottom w:val="single" w:sz="4" w:space="0" w:color="auto"/>
              <w:right w:val="single" w:sz="4" w:space="0" w:color="auto"/>
            </w:tcBorders>
            <w:shd w:val="clear" w:color="auto" w:fill="auto"/>
            <w:noWrap/>
            <w:vAlign w:val="center"/>
            <w:hideMark/>
          </w:tcPr>
          <w:p w14:paraId="6791F9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7A4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0.0313</w:t>
            </w:r>
          </w:p>
        </w:tc>
      </w:tr>
      <w:tr w:rsidR="002D60D2" w:rsidRPr="002D60D2" w14:paraId="7465BED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45BA242" w14:textId="1FB1C35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D225</w:t>
            </w:r>
          </w:p>
        </w:tc>
        <w:tc>
          <w:tcPr>
            <w:tcW w:w="7276" w:type="dxa"/>
            <w:tcBorders>
              <w:top w:val="nil"/>
              <w:left w:val="nil"/>
              <w:bottom w:val="single" w:sz="4" w:space="0" w:color="auto"/>
              <w:right w:val="single" w:sz="4" w:space="0" w:color="auto"/>
            </w:tcBorders>
            <w:shd w:val="clear" w:color="auto" w:fill="auto"/>
            <w:noWrap/>
            <w:vAlign w:val="center"/>
            <w:hideMark/>
          </w:tcPr>
          <w:p w14:paraId="7A6CB58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Melanocytic naevi of trunk</w:t>
            </w:r>
          </w:p>
        </w:tc>
        <w:tc>
          <w:tcPr>
            <w:tcW w:w="1275" w:type="dxa"/>
            <w:tcBorders>
              <w:top w:val="nil"/>
              <w:left w:val="nil"/>
              <w:bottom w:val="single" w:sz="4" w:space="0" w:color="auto"/>
              <w:right w:val="single" w:sz="4" w:space="0" w:color="auto"/>
            </w:tcBorders>
            <w:shd w:val="clear" w:color="auto" w:fill="auto"/>
            <w:noWrap/>
            <w:vAlign w:val="center"/>
            <w:hideMark/>
          </w:tcPr>
          <w:p w14:paraId="377E2B4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(1-5)</w:t>
            </w:r>
          </w:p>
        </w:tc>
        <w:tc>
          <w:tcPr>
            <w:tcW w:w="1276" w:type="dxa"/>
            <w:tcBorders>
              <w:top w:val="nil"/>
              <w:left w:val="nil"/>
              <w:bottom w:val="single" w:sz="4" w:space="0" w:color="auto"/>
              <w:right w:val="single" w:sz="4" w:space="0" w:color="auto"/>
            </w:tcBorders>
            <w:shd w:val="clear" w:color="auto" w:fill="auto"/>
            <w:noWrap/>
            <w:vAlign w:val="center"/>
            <w:hideMark/>
          </w:tcPr>
          <w:p w14:paraId="7E4E43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1B85BB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0.5553</w:t>
            </w:r>
          </w:p>
        </w:tc>
      </w:tr>
      <w:tr w:rsidR="002D60D2" w:rsidRPr="002D60D2" w14:paraId="1C1C1EC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57CF4A" w14:textId="019F6B1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D226</w:t>
            </w:r>
          </w:p>
        </w:tc>
        <w:tc>
          <w:tcPr>
            <w:tcW w:w="7276" w:type="dxa"/>
            <w:tcBorders>
              <w:top w:val="nil"/>
              <w:left w:val="nil"/>
              <w:bottom w:val="single" w:sz="4" w:space="0" w:color="auto"/>
              <w:right w:val="single" w:sz="4" w:space="0" w:color="auto"/>
            </w:tcBorders>
            <w:shd w:val="clear" w:color="auto" w:fill="auto"/>
            <w:noWrap/>
            <w:vAlign w:val="center"/>
            <w:hideMark/>
          </w:tcPr>
          <w:p w14:paraId="09B8544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Melanocytic naevi of upper limb, including shoulder</w:t>
            </w:r>
          </w:p>
        </w:tc>
        <w:tc>
          <w:tcPr>
            <w:tcW w:w="1275" w:type="dxa"/>
            <w:tcBorders>
              <w:top w:val="nil"/>
              <w:left w:val="nil"/>
              <w:bottom w:val="single" w:sz="4" w:space="0" w:color="auto"/>
              <w:right w:val="single" w:sz="4" w:space="0" w:color="auto"/>
            </w:tcBorders>
            <w:shd w:val="clear" w:color="auto" w:fill="auto"/>
            <w:noWrap/>
            <w:vAlign w:val="center"/>
            <w:hideMark/>
          </w:tcPr>
          <w:p w14:paraId="7F85EE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00E17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9AE3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0BE4BE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DD5E9CB" w14:textId="5BDC620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D432</w:t>
            </w:r>
          </w:p>
        </w:tc>
        <w:tc>
          <w:tcPr>
            <w:tcW w:w="7276" w:type="dxa"/>
            <w:tcBorders>
              <w:top w:val="nil"/>
              <w:left w:val="nil"/>
              <w:bottom w:val="single" w:sz="4" w:space="0" w:color="auto"/>
              <w:right w:val="single" w:sz="4" w:space="0" w:color="auto"/>
            </w:tcBorders>
            <w:shd w:val="clear" w:color="auto" w:fill="auto"/>
            <w:noWrap/>
            <w:vAlign w:val="center"/>
            <w:hideMark/>
          </w:tcPr>
          <w:p w14:paraId="12771CB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Neoplasm of uncertain or unknown behaviour: Brain,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E9557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25033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9D498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A74D75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76F60F" w14:textId="30AA102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D444</w:t>
            </w:r>
          </w:p>
        </w:tc>
        <w:tc>
          <w:tcPr>
            <w:tcW w:w="7276" w:type="dxa"/>
            <w:tcBorders>
              <w:top w:val="nil"/>
              <w:left w:val="nil"/>
              <w:bottom w:val="single" w:sz="4" w:space="0" w:color="auto"/>
              <w:right w:val="single" w:sz="4" w:space="0" w:color="auto"/>
            </w:tcBorders>
            <w:shd w:val="clear" w:color="auto" w:fill="auto"/>
            <w:noWrap/>
            <w:vAlign w:val="center"/>
            <w:hideMark/>
          </w:tcPr>
          <w:p w14:paraId="2BCA98A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Neoplasm of uncertain or unknown behaviour: Craniopharyngeal duct</w:t>
            </w:r>
          </w:p>
        </w:tc>
        <w:tc>
          <w:tcPr>
            <w:tcW w:w="1275" w:type="dxa"/>
            <w:tcBorders>
              <w:top w:val="nil"/>
              <w:left w:val="nil"/>
              <w:bottom w:val="single" w:sz="4" w:space="0" w:color="auto"/>
              <w:right w:val="single" w:sz="4" w:space="0" w:color="auto"/>
            </w:tcBorders>
            <w:shd w:val="clear" w:color="auto" w:fill="auto"/>
            <w:noWrap/>
            <w:vAlign w:val="center"/>
            <w:hideMark/>
          </w:tcPr>
          <w:p w14:paraId="164E4A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5479E9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F8CA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601B2DE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7509E1" w14:textId="073B349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D471</w:t>
            </w:r>
          </w:p>
        </w:tc>
        <w:tc>
          <w:tcPr>
            <w:tcW w:w="7276" w:type="dxa"/>
            <w:tcBorders>
              <w:top w:val="nil"/>
              <w:left w:val="nil"/>
              <w:bottom w:val="single" w:sz="4" w:space="0" w:color="auto"/>
              <w:right w:val="single" w:sz="4" w:space="0" w:color="auto"/>
            </w:tcBorders>
            <w:shd w:val="clear" w:color="auto" w:fill="auto"/>
            <w:noWrap/>
            <w:vAlign w:val="center"/>
            <w:hideMark/>
          </w:tcPr>
          <w:p w14:paraId="5808D3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Chronic myeloproliferative disease</w:t>
            </w:r>
          </w:p>
        </w:tc>
        <w:tc>
          <w:tcPr>
            <w:tcW w:w="1275" w:type="dxa"/>
            <w:tcBorders>
              <w:top w:val="nil"/>
              <w:left w:val="nil"/>
              <w:bottom w:val="single" w:sz="4" w:space="0" w:color="auto"/>
              <w:right w:val="single" w:sz="4" w:space="0" w:color="auto"/>
            </w:tcBorders>
            <w:shd w:val="clear" w:color="auto" w:fill="auto"/>
            <w:noWrap/>
            <w:vAlign w:val="center"/>
            <w:hideMark/>
          </w:tcPr>
          <w:p w14:paraId="659B63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53BAE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EF35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BCB245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BD893C" w14:textId="055C443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D473</w:t>
            </w:r>
          </w:p>
        </w:tc>
        <w:tc>
          <w:tcPr>
            <w:tcW w:w="7276" w:type="dxa"/>
            <w:tcBorders>
              <w:top w:val="nil"/>
              <w:left w:val="nil"/>
              <w:bottom w:val="single" w:sz="4" w:space="0" w:color="auto"/>
              <w:right w:val="single" w:sz="4" w:space="0" w:color="auto"/>
            </w:tcBorders>
            <w:shd w:val="clear" w:color="auto" w:fill="auto"/>
            <w:noWrap/>
            <w:vAlign w:val="center"/>
            <w:hideMark/>
          </w:tcPr>
          <w:p w14:paraId="3B4675C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Essential (haemorrhagic) thrombocythaemia</w:t>
            </w:r>
          </w:p>
        </w:tc>
        <w:tc>
          <w:tcPr>
            <w:tcW w:w="1275" w:type="dxa"/>
            <w:tcBorders>
              <w:top w:val="nil"/>
              <w:left w:val="nil"/>
              <w:bottom w:val="single" w:sz="4" w:space="0" w:color="auto"/>
              <w:right w:val="single" w:sz="4" w:space="0" w:color="auto"/>
            </w:tcBorders>
            <w:shd w:val="clear" w:color="auto" w:fill="auto"/>
            <w:noWrap/>
            <w:vAlign w:val="center"/>
            <w:hideMark/>
          </w:tcPr>
          <w:p w14:paraId="19200E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DC632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0098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0E09DE5" w14:textId="77777777" w:rsidTr="005569AA">
        <w:trPr>
          <w:trHeight w:val="503"/>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E75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blood and blood-forming organs and certain disorders involving the immune mechanism</w:t>
            </w:r>
          </w:p>
        </w:tc>
      </w:tr>
      <w:tr w:rsidR="002D60D2" w:rsidRPr="002D60D2" w14:paraId="6ED35C5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1610E4" w14:textId="3FB1CBE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D508</w:t>
            </w:r>
          </w:p>
        </w:tc>
        <w:tc>
          <w:tcPr>
            <w:tcW w:w="7276" w:type="dxa"/>
            <w:tcBorders>
              <w:top w:val="nil"/>
              <w:left w:val="nil"/>
              <w:bottom w:val="single" w:sz="4" w:space="0" w:color="auto"/>
              <w:right w:val="single" w:sz="4" w:space="0" w:color="auto"/>
            </w:tcBorders>
            <w:shd w:val="clear" w:color="auto" w:fill="auto"/>
            <w:noWrap/>
            <w:vAlign w:val="center"/>
            <w:hideMark/>
          </w:tcPr>
          <w:p w14:paraId="1D92C53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iron deficiency anaemias</w:t>
            </w:r>
          </w:p>
        </w:tc>
        <w:tc>
          <w:tcPr>
            <w:tcW w:w="1275" w:type="dxa"/>
            <w:tcBorders>
              <w:top w:val="nil"/>
              <w:left w:val="nil"/>
              <w:bottom w:val="single" w:sz="4" w:space="0" w:color="auto"/>
              <w:right w:val="single" w:sz="4" w:space="0" w:color="auto"/>
            </w:tcBorders>
            <w:shd w:val="clear" w:color="auto" w:fill="auto"/>
            <w:noWrap/>
            <w:vAlign w:val="center"/>
            <w:hideMark/>
          </w:tcPr>
          <w:p w14:paraId="22A55B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(0-6)</w:t>
            </w:r>
          </w:p>
        </w:tc>
        <w:tc>
          <w:tcPr>
            <w:tcW w:w="1276" w:type="dxa"/>
            <w:tcBorders>
              <w:top w:val="nil"/>
              <w:left w:val="nil"/>
              <w:bottom w:val="single" w:sz="4" w:space="0" w:color="auto"/>
              <w:right w:val="single" w:sz="4" w:space="0" w:color="auto"/>
            </w:tcBorders>
            <w:shd w:val="clear" w:color="auto" w:fill="auto"/>
            <w:noWrap/>
            <w:vAlign w:val="center"/>
            <w:hideMark/>
          </w:tcPr>
          <w:p w14:paraId="3CC35CD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2DCEBA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0.4137</w:t>
            </w:r>
          </w:p>
        </w:tc>
      </w:tr>
      <w:tr w:rsidR="002D60D2" w:rsidRPr="002D60D2" w14:paraId="49F222A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D894C0B" w14:textId="22E7E8D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D509</w:t>
            </w:r>
          </w:p>
        </w:tc>
        <w:tc>
          <w:tcPr>
            <w:tcW w:w="7276" w:type="dxa"/>
            <w:tcBorders>
              <w:top w:val="nil"/>
              <w:left w:val="nil"/>
              <w:bottom w:val="single" w:sz="4" w:space="0" w:color="auto"/>
              <w:right w:val="single" w:sz="4" w:space="0" w:color="auto"/>
            </w:tcBorders>
            <w:shd w:val="clear" w:color="auto" w:fill="auto"/>
            <w:noWrap/>
            <w:vAlign w:val="center"/>
            <w:hideMark/>
          </w:tcPr>
          <w:p w14:paraId="573719E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Iron deficiency anaemia,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7E8F5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3F29A4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3BA1D1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0.2271</w:t>
            </w:r>
          </w:p>
        </w:tc>
      </w:tr>
      <w:tr w:rsidR="002D60D2" w:rsidRPr="002D60D2" w14:paraId="30D8E44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9298071" w14:textId="35DC08A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D539</w:t>
            </w:r>
          </w:p>
        </w:tc>
        <w:tc>
          <w:tcPr>
            <w:tcW w:w="7276" w:type="dxa"/>
            <w:tcBorders>
              <w:top w:val="nil"/>
              <w:left w:val="nil"/>
              <w:bottom w:val="single" w:sz="4" w:space="0" w:color="auto"/>
              <w:right w:val="single" w:sz="4" w:space="0" w:color="auto"/>
            </w:tcBorders>
            <w:shd w:val="clear" w:color="auto" w:fill="auto"/>
            <w:noWrap/>
            <w:vAlign w:val="center"/>
            <w:hideMark/>
          </w:tcPr>
          <w:p w14:paraId="78316C5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Nutritional anaemia,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B15C7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D8CC2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D7D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733C9D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B9CF09" w14:textId="554496E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D570</w:t>
            </w:r>
          </w:p>
        </w:tc>
        <w:tc>
          <w:tcPr>
            <w:tcW w:w="7276" w:type="dxa"/>
            <w:tcBorders>
              <w:top w:val="nil"/>
              <w:left w:val="nil"/>
              <w:bottom w:val="single" w:sz="4" w:space="0" w:color="auto"/>
              <w:right w:val="single" w:sz="4" w:space="0" w:color="auto"/>
            </w:tcBorders>
            <w:shd w:val="clear" w:color="auto" w:fill="auto"/>
            <w:noWrap/>
            <w:vAlign w:val="center"/>
            <w:hideMark/>
          </w:tcPr>
          <w:p w14:paraId="724846F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Sickle-cell anaemia with crisis</w:t>
            </w:r>
          </w:p>
        </w:tc>
        <w:tc>
          <w:tcPr>
            <w:tcW w:w="1275" w:type="dxa"/>
            <w:tcBorders>
              <w:top w:val="nil"/>
              <w:left w:val="nil"/>
              <w:bottom w:val="single" w:sz="4" w:space="0" w:color="auto"/>
              <w:right w:val="single" w:sz="4" w:space="0" w:color="auto"/>
            </w:tcBorders>
            <w:shd w:val="clear" w:color="auto" w:fill="auto"/>
            <w:noWrap/>
            <w:vAlign w:val="center"/>
            <w:hideMark/>
          </w:tcPr>
          <w:p w14:paraId="59D647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0C87527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E7485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0.1368</w:t>
            </w:r>
          </w:p>
        </w:tc>
      </w:tr>
      <w:tr w:rsidR="002D60D2" w:rsidRPr="002D60D2" w14:paraId="172AE9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D2F441" w14:textId="435E0A8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D571</w:t>
            </w:r>
          </w:p>
        </w:tc>
        <w:tc>
          <w:tcPr>
            <w:tcW w:w="7276" w:type="dxa"/>
            <w:tcBorders>
              <w:top w:val="nil"/>
              <w:left w:val="nil"/>
              <w:bottom w:val="single" w:sz="4" w:space="0" w:color="auto"/>
              <w:right w:val="single" w:sz="4" w:space="0" w:color="auto"/>
            </w:tcBorders>
            <w:shd w:val="clear" w:color="auto" w:fill="auto"/>
            <w:noWrap/>
            <w:vAlign w:val="center"/>
            <w:hideMark/>
          </w:tcPr>
          <w:p w14:paraId="0FF12F7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Sickle-cell anaemia without crisis</w:t>
            </w:r>
          </w:p>
        </w:tc>
        <w:tc>
          <w:tcPr>
            <w:tcW w:w="1275" w:type="dxa"/>
            <w:tcBorders>
              <w:top w:val="nil"/>
              <w:left w:val="nil"/>
              <w:bottom w:val="single" w:sz="4" w:space="0" w:color="auto"/>
              <w:right w:val="single" w:sz="4" w:space="0" w:color="auto"/>
            </w:tcBorders>
            <w:shd w:val="clear" w:color="auto" w:fill="auto"/>
            <w:noWrap/>
            <w:vAlign w:val="center"/>
            <w:hideMark/>
          </w:tcPr>
          <w:p w14:paraId="32B6B7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(1-7)</w:t>
            </w:r>
          </w:p>
        </w:tc>
        <w:tc>
          <w:tcPr>
            <w:tcW w:w="1276" w:type="dxa"/>
            <w:tcBorders>
              <w:top w:val="nil"/>
              <w:left w:val="nil"/>
              <w:bottom w:val="single" w:sz="4" w:space="0" w:color="auto"/>
              <w:right w:val="single" w:sz="4" w:space="0" w:color="auto"/>
            </w:tcBorders>
            <w:shd w:val="clear" w:color="auto" w:fill="auto"/>
            <w:noWrap/>
            <w:vAlign w:val="center"/>
            <w:hideMark/>
          </w:tcPr>
          <w:p w14:paraId="26AAB0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3FE4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0.3276</w:t>
            </w:r>
          </w:p>
        </w:tc>
      </w:tr>
      <w:tr w:rsidR="002D60D2" w:rsidRPr="002D60D2" w14:paraId="63326B6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475E70" w14:textId="09C621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D573</w:t>
            </w:r>
          </w:p>
        </w:tc>
        <w:tc>
          <w:tcPr>
            <w:tcW w:w="7276" w:type="dxa"/>
            <w:tcBorders>
              <w:top w:val="nil"/>
              <w:left w:val="nil"/>
              <w:bottom w:val="single" w:sz="4" w:space="0" w:color="auto"/>
              <w:right w:val="single" w:sz="4" w:space="0" w:color="auto"/>
            </w:tcBorders>
            <w:shd w:val="clear" w:color="auto" w:fill="auto"/>
            <w:noWrap/>
            <w:vAlign w:val="center"/>
            <w:hideMark/>
          </w:tcPr>
          <w:p w14:paraId="20FEDDB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Sickle-cell trait</w:t>
            </w:r>
          </w:p>
        </w:tc>
        <w:tc>
          <w:tcPr>
            <w:tcW w:w="1275" w:type="dxa"/>
            <w:tcBorders>
              <w:top w:val="nil"/>
              <w:left w:val="nil"/>
              <w:bottom w:val="single" w:sz="4" w:space="0" w:color="auto"/>
              <w:right w:val="single" w:sz="4" w:space="0" w:color="auto"/>
            </w:tcBorders>
            <w:shd w:val="clear" w:color="auto" w:fill="auto"/>
            <w:noWrap/>
            <w:vAlign w:val="center"/>
            <w:hideMark/>
          </w:tcPr>
          <w:p w14:paraId="6C8D30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7F7BB8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872479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0.5629</w:t>
            </w:r>
          </w:p>
        </w:tc>
      </w:tr>
      <w:tr w:rsidR="002D60D2" w:rsidRPr="002D60D2" w14:paraId="1F7BD41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04F9461" w14:textId="10F94FE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D580</w:t>
            </w:r>
          </w:p>
        </w:tc>
        <w:tc>
          <w:tcPr>
            <w:tcW w:w="7276" w:type="dxa"/>
            <w:tcBorders>
              <w:top w:val="nil"/>
              <w:left w:val="nil"/>
              <w:bottom w:val="single" w:sz="4" w:space="0" w:color="auto"/>
              <w:right w:val="single" w:sz="4" w:space="0" w:color="auto"/>
            </w:tcBorders>
            <w:shd w:val="clear" w:color="auto" w:fill="auto"/>
            <w:noWrap/>
            <w:vAlign w:val="center"/>
            <w:hideMark/>
          </w:tcPr>
          <w:p w14:paraId="27FC230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Hereditary spherocytosis</w:t>
            </w:r>
          </w:p>
        </w:tc>
        <w:tc>
          <w:tcPr>
            <w:tcW w:w="1275" w:type="dxa"/>
            <w:tcBorders>
              <w:top w:val="nil"/>
              <w:left w:val="nil"/>
              <w:bottom w:val="single" w:sz="4" w:space="0" w:color="auto"/>
              <w:right w:val="single" w:sz="4" w:space="0" w:color="auto"/>
            </w:tcBorders>
            <w:shd w:val="clear" w:color="auto" w:fill="auto"/>
            <w:noWrap/>
            <w:vAlign w:val="center"/>
            <w:hideMark/>
          </w:tcPr>
          <w:p w14:paraId="0ED8C2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2CBAA9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004B4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0.8895</w:t>
            </w:r>
          </w:p>
        </w:tc>
      </w:tr>
      <w:tr w:rsidR="002D60D2" w:rsidRPr="002D60D2" w14:paraId="5A7ED7E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84B592" w14:textId="477B608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D582</w:t>
            </w:r>
          </w:p>
        </w:tc>
        <w:tc>
          <w:tcPr>
            <w:tcW w:w="7276" w:type="dxa"/>
            <w:tcBorders>
              <w:top w:val="nil"/>
              <w:left w:val="nil"/>
              <w:bottom w:val="single" w:sz="4" w:space="0" w:color="auto"/>
              <w:right w:val="single" w:sz="4" w:space="0" w:color="auto"/>
            </w:tcBorders>
            <w:shd w:val="clear" w:color="auto" w:fill="auto"/>
            <w:noWrap/>
            <w:vAlign w:val="center"/>
            <w:hideMark/>
          </w:tcPr>
          <w:p w14:paraId="3A3690D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haemoglobinopathies</w:t>
            </w:r>
          </w:p>
        </w:tc>
        <w:tc>
          <w:tcPr>
            <w:tcW w:w="1275" w:type="dxa"/>
            <w:tcBorders>
              <w:top w:val="nil"/>
              <w:left w:val="nil"/>
              <w:bottom w:val="single" w:sz="4" w:space="0" w:color="auto"/>
              <w:right w:val="single" w:sz="4" w:space="0" w:color="auto"/>
            </w:tcBorders>
            <w:shd w:val="clear" w:color="auto" w:fill="auto"/>
            <w:noWrap/>
            <w:vAlign w:val="center"/>
            <w:hideMark/>
          </w:tcPr>
          <w:p w14:paraId="5A6014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2F69E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A3691A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5D2FD35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2DE57A" w14:textId="6334094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D619</w:t>
            </w:r>
          </w:p>
        </w:tc>
        <w:tc>
          <w:tcPr>
            <w:tcW w:w="7276" w:type="dxa"/>
            <w:tcBorders>
              <w:top w:val="nil"/>
              <w:left w:val="nil"/>
              <w:bottom w:val="single" w:sz="4" w:space="0" w:color="auto"/>
              <w:right w:val="single" w:sz="4" w:space="0" w:color="auto"/>
            </w:tcBorders>
            <w:shd w:val="clear" w:color="auto" w:fill="auto"/>
            <w:noWrap/>
            <w:vAlign w:val="center"/>
            <w:hideMark/>
          </w:tcPr>
          <w:p w14:paraId="2EC95F6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Aplastic anaemia,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E5CA8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3B889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975F4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4C2FFDA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CAA7B7" w14:textId="5E5556B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D649</w:t>
            </w:r>
          </w:p>
        </w:tc>
        <w:tc>
          <w:tcPr>
            <w:tcW w:w="7276" w:type="dxa"/>
            <w:tcBorders>
              <w:top w:val="nil"/>
              <w:left w:val="nil"/>
              <w:bottom w:val="single" w:sz="4" w:space="0" w:color="auto"/>
              <w:right w:val="single" w:sz="4" w:space="0" w:color="auto"/>
            </w:tcBorders>
            <w:shd w:val="clear" w:color="auto" w:fill="auto"/>
            <w:noWrap/>
            <w:vAlign w:val="center"/>
            <w:hideMark/>
          </w:tcPr>
          <w:p w14:paraId="0F90D06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Anaemia,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198C1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(3-19)</w:t>
            </w:r>
          </w:p>
        </w:tc>
        <w:tc>
          <w:tcPr>
            <w:tcW w:w="1276" w:type="dxa"/>
            <w:tcBorders>
              <w:top w:val="nil"/>
              <w:left w:val="nil"/>
              <w:bottom w:val="single" w:sz="4" w:space="0" w:color="auto"/>
              <w:right w:val="single" w:sz="4" w:space="0" w:color="auto"/>
            </w:tcBorders>
            <w:shd w:val="clear" w:color="auto" w:fill="auto"/>
            <w:noWrap/>
            <w:vAlign w:val="center"/>
            <w:hideMark/>
          </w:tcPr>
          <w:p w14:paraId="1C39FA4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774279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0.3285</w:t>
            </w:r>
          </w:p>
        </w:tc>
      </w:tr>
      <w:tr w:rsidR="002D60D2" w:rsidRPr="002D60D2" w14:paraId="01C979C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22D9FD" w14:textId="0AEB92F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D66X</w:t>
            </w:r>
          </w:p>
        </w:tc>
        <w:tc>
          <w:tcPr>
            <w:tcW w:w="7276" w:type="dxa"/>
            <w:tcBorders>
              <w:top w:val="nil"/>
              <w:left w:val="nil"/>
              <w:bottom w:val="single" w:sz="4" w:space="0" w:color="auto"/>
              <w:right w:val="single" w:sz="4" w:space="0" w:color="auto"/>
            </w:tcBorders>
            <w:shd w:val="clear" w:color="auto" w:fill="auto"/>
            <w:noWrap/>
            <w:vAlign w:val="center"/>
            <w:hideMark/>
          </w:tcPr>
          <w:p w14:paraId="1C11B57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Hereditary factor VIII deficiency</w:t>
            </w:r>
          </w:p>
        </w:tc>
        <w:tc>
          <w:tcPr>
            <w:tcW w:w="1275" w:type="dxa"/>
            <w:tcBorders>
              <w:top w:val="nil"/>
              <w:left w:val="nil"/>
              <w:bottom w:val="single" w:sz="4" w:space="0" w:color="auto"/>
              <w:right w:val="single" w:sz="4" w:space="0" w:color="auto"/>
            </w:tcBorders>
            <w:shd w:val="clear" w:color="auto" w:fill="auto"/>
            <w:noWrap/>
            <w:vAlign w:val="center"/>
            <w:hideMark/>
          </w:tcPr>
          <w:p w14:paraId="6E6ABD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1003A7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74735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0.8347</w:t>
            </w:r>
          </w:p>
        </w:tc>
      </w:tr>
      <w:tr w:rsidR="002D60D2" w:rsidRPr="002D60D2" w14:paraId="30FC0F0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517813" w14:textId="0A72500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D680</w:t>
            </w:r>
          </w:p>
        </w:tc>
        <w:tc>
          <w:tcPr>
            <w:tcW w:w="7276" w:type="dxa"/>
            <w:tcBorders>
              <w:top w:val="nil"/>
              <w:left w:val="nil"/>
              <w:bottom w:val="single" w:sz="4" w:space="0" w:color="auto"/>
              <w:right w:val="single" w:sz="4" w:space="0" w:color="auto"/>
            </w:tcBorders>
            <w:shd w:val="clear" w:color="auto" w:fill="auto"/>
            <w:noWrap/>
            <w:vAlign w:val="center"/>
            <w:hideMark/>
          </w:tcPr>
          <w:p w14:paraId="35782DE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Von Willebrand's disease</w:t>
            </w:r>
          </w:p>
        </w:tc>
        <w:tc>
          <w:tcPr>
            <w:tcW w:w="1275" w:type="dxa"/>
            <w:tcBorders>
              <w:top w:val="nil"/>
              <w:left w:val="nil"/>
              <w:bottom w:val="single" w:sz="4" w:space="0" w:color="auto"/>
              <w:right w:val="single" w:sz="4" w:space="0" w:color="auto"/>
            </w:tcBorders>
            <w:shd w:val="clear" w:color="auto" w:fill="auto"/>
            <w:noWrap/>
            <w:vAlign w:val="center"/>
            <w:hideMark/>
          </w:tcPr>
          <w:p w14:paraId="5E8595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5C4BA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317F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3919A75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D85634" w14:textId="5E74A9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D682</w:t>
            </w:r>
          </w:p>
        </w:tc>
        <w:tc>
          <w:tcPr>
            <w:tcW w:w="7276" w:type="dxa"/>
            <w:tcBorders>
              <w:top w:val="nil"/>
              <w:left w:val="nil"/>
              <w:bottom w:val="single" w:sz="4" w:space="0" w:color="auto"/>
              <w:right w:val="single" w:sz="4" w:space="0" w:color="auto"/>
            </w:tcBorders>
            <w:shd w:val="clear" w:color="auto" w:fill="auto"/>
            <w:noWrap/>
            <w:vAlign w:val="center"/>
            <w:hideMark/>
          </w:tcPr>
          <w:p w14:paraId="166FF5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Hereditary deficiency of other clotting factors</w:t>
            </w:r>
          </w:p>
        </w:tc>
        <w:tc>
          <w:tcPr>
            <w:tcW w:w="1275" w:type="dxa"/>
            <w:tcBorders>
              <w:top w:val="nil"/>
              <w:left w:val="nil"/>
              <w:bottom w:val="single" w:sz="4" w:space="0" w:color="auto"/>
              <w:right w:val="single" w:sz="4" w:space="0" w:color="auto"/>
            </w:tcBorders>
            <w:shd w:val="clear" w:color="auto" w:fill="auto"/>
            <w:noWrap/>
            <w:vAlign w:val="center"/>
            <w:hideMark/>
          </w:tcPr>
          <w:p w14:paraId="602E51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6BE6DD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BEB4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275547F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360C8D" w14:textId="3C94C4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D685</w:t>
            </w:r>
          </w:p>
        </w:tc>
        <w:tc>
          <w:tcPr>
            <w:tcW w:w="7276" w:type="dxa"/>
            <w:tcBorders>
              <w:top w:val="nil"/>
              <w:left w:val="nil"/>
              <w:bottom w:val="single" w:sz="4" w:space="0" w:color="auto"/>
              <w:right w:val="single" w:sz="4" w:space="0" w:color="auto"/>
            </w:tcBorders>
            <w:shd w:val="clear" w:color="auto" w:fill="auto"/>
            <w:noWrap/>
            <w:vAlign w:val="center"/>
            <w:hideMark/>
          </w:tcPr>
          <w:p w14:paraId="3C8C436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Primary Thrombophilia</w:t>
            </w:r>
          </w:p>
        </w:tc>
        <w:tc>
          <w:tcPr>
            <w:tcW w:w="1275" w:type="dxa"/>
            <w:tcBorders>
              <w:top w:val="nil"/>
              <w:left w:val="nil"/>
              <w:bottom w:val="single" w:sz="4" w:space="0" w:color="auto"/>
              <w:right w:val="single" w:sz="4" w:space="0" w:color="auto"/>
            </w:tcBorders>
            <w:shd w:val="clear" w:color="auto" w:fill="auto"/>
            <w:noWrap/>
            <w:vAlign w:val="center"/>
            <w:hideMark/>
          </w:tcPr>
          <w:p w14:paraId="6C03B4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52B59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559D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6DF858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B63F39" w14:textId="32338C1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D689</w:t>
            </w:r>
          </w:p>
        </w:tc>
        <w:tc>
          <w:tcPr>
            <w:tcW w:w="7276" w:type="dxa"/>
            <w:tcBorders>
              <w:top w:val="nil"/>
              <w:left w:val="nil"/>
              <w:bottom w:val="single" w:sz="4" w:space="0" w:color="auto"/>
              <w:right w:val="single" w:sz="4" w:space="0" w:color="auto"/>
            </w:tcBorders>
            <w:shd w:val="clear" w:color="auto" w:fill="auto"/>
            <w:noWrap/>
            <w:vAlign w:val="center"/>
            <w:hideMark/>
          </w:tcPr>
          <w:p w14:paraId="23A4308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Coagulation defect,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CE71F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79A619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427D3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511527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127910" w14:textId="7E92DB4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D690</w:t>
            </w:r>
          </w:p>
        </w:tc>
        <w:tc>
          <w:tcPr>
            <w:tcW w:w="7276" w:type="dxa"/>
            <w:tcBorders>
              <w:top w:val="nil"/>
              <w:left w:val="nil"/>
              <w:bottom w:val="single" w:sz="4" w:space="0" w:color="auto"/>
              <w:right w:val="single" w:sz="4" w:space="0" w:color="auto"/>
            </w:tcBorders>
            <w:shd w:val="clear" w:color="auto" w:fill="auto"/>
            <w:noWrap/>
            <w:vAlign w:val="center"/>
            <w:hideMark/>
          </w:tcPr>
          <w:p w14:paraId="37BB3FA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Allergic purpura</w:t>
            </w:r>
          </w:p>
        </w:tc>
        <w:tc>
          <w:tcPr>
            <w:tcW w:w="1275" w:type="dxa"/>
            <w:tcBorders>
              <w:top w:val="nil"/>
              <w:left w:val="nil"/>
              <w:bottom w:val="single" w:sz="4" w:space="0" w:color="auto"/>
              <w:right w:val="single" w:sz="4" w:space="0" w:color="auto"/>
            </w:tcBorders>
            <w:shd w:val="clear" w:color="auto" w:fill="auto"/>
            <w:noWrap/>
            <w:vAlign w:val="center"/>
            <w:hideMark/>
          </w:tcPr>
          <w:p w14:paraId="258649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(5-10)</w:t>
            </w:r>
          </w:p>
        </w:tc>
        <w:tc>
          <w:tcPr>
            <w:tcW w:w="1276" w:type="dxa"/>
            <w:tcBorders>
              <w:top w:val="nil"/>
              <w:left w:val="nil"/>
              <w:bottom w:val="single" w:sz="4" w:space="0" w:color="auto"/>
              <w:right w:val="single" w:sz="4" w:space="0" w:color="auto"/>
            </w:tcBorders>
            <w:shd w:val="clear" w:color="auto" w:fill="auto"/>
            <w:noWrap/>
            <w:vAlign w:val="center"/>
            <w:hideMark/>
          </w:tcPr>
          <w:p w14:paraId="2BB7FC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C6EC8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0.0800</w:t>
            </w:r>
          </w:p>
        </w:tc>
      </w:tr>
      <w:tr w:rsidR="002D60D2" w:rsidRPr="002D60D2" w14:paraId="120A845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90C2DC" w14:textId="62F2E2B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D693</w:t>
            </w:r>
          </w:p>
        </w:tc>
        <w:tc>
          <w:tcPr>
            <w:tcW w:w="7276" w:type="dxa"/>
            <w:tcBorders>
              <w:top w:val="nil"/>
              <w:left w:val="nil"/>
              <w:bottom w:val="single" w:sz="4" w:space="0" w:color="auto"/>
              <w:right w:val="single" w:sz="4" w:space="0" w:color="auto"/>
            </w:tcBorders>
            <w:shd w:val="clear" w:color="auto" w:fill="auto"/>
            <w:noWrap/>
            <w:vAlign w:val="center"/>
            <w:hideMark/>
          </w:tcPr>
          <w:p w14:paraId="5390334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Idiopathic thrombocytopenic purpura</w:t>
            </w:r>
          </w:p>
        </w:tc>
        <w:tc>
          <w:tcPr>
            <w:tcW w:w="1275" w:type="dxa"/>
            <w:tcBorders>
              <w:top w:val="nil"/>
              <w:left w:val="nil"/>
              <w:bottom w:val="single" w:sz="4" w:space="0" w:color="auto"/>
              <w:right w:val="single" w:sz="4" w:space="0" w:color="auto"/>
            </w:tcBorders>
            <w:shd w:val="clear" w:color="auto" w:fill="auto"/>
            <w:noWrap/>
            <w:vAlign w:val="center"/>
            <w:hideMark/>
          </w:tcPr>
          <w:p w14:paraId="5E0B53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(1-7)</w:t>
            </w:r>
          </w:p>
        </w:tc>
        <w:tc>
          <w:tcPr>
            <w:tcW w:w="1276" w:type="dxa"/>
            <w:tcBorders>
              <w:top w:val="nil"/>
              <w:left w:val="nil"/>
              <w:bottom w:val="single" w:sz="4" w:space="0" w:color="auto"/>
              <w:right w:val="single" w:sz="4" w:space="0" w:color="auto"/>
            </w:tcBorders>
            <w:shd w:val="clear" w:color="auto" w:fill="auto"/>
            <w:noWrap/>
            <w:vAlign w:val="center"/>
            <w:hideMark/>
          </w:tcPr>
          <w:p w14:paraId="739ABDB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6D9C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0.0738</w:t>
            </w:r>
          </w:p>
        </w:tc>
      </w:tr>
      <w:tr w:rsidR="002D60D2" w:rsidRPr="002D60D2" w14:paraId="640565D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82B5FF" w14:textId="1AF19CD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D696</w:t>
            </w:r>
          </w:p>
        </w:tc>
        <w:tc>
          <w:tcPr>
            <w:tcW w:w="7276" w:type="dxa"/>
            <w:tcBorders>
              <w:top w:val="nil"/>
              <w:left w:val="nil"/>
              <w:bottom w:val="single" w:sz="4" w:space="0" w:color="auto"/>
              <w:right w:val="single" w:sz="4" w:space="0" w:color="auto"/>
            </w:tcBorders>
            <w:shd w:val="clear" w:color="auto" w:fill="auto"/>
            <w:noWrap/>
            <w:vAlign w:val="center"/>
            <w:hideMark/>
          </w:tcPr>
          <w:p w14:paraId="098CD5A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Thrombocytopenia,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AEDFF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(0-7)</w:t>
            </w:r>
          </w:p>
        </w:tc>
        <w:tc>
          <w:tcPr>
            <w:tcW w:w="1276" w:type="dxa"/>
            <w:tcBorders>
              <w:top w:val="nil"/>
              <w:left w:val="nil"/>
              <w:bottom w:val="single" w:sz="4" w:space="0" w:color="auto"/>
              <w:right w:val="single" w:sz="4" w:space="0" w:color="auto"/>
            </w:tcBorders>
            <w:shd w:val="clear" w:color="auto" w:fill="auto"/>
            <w:noWrap/>
            <w:vAlign w:val="center"/>
            <w:hideMark/>
          </w:tcPr>
          <w:p w14:paraId="177941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D42E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0.4684</w:t>
            </w:r>
          </w:p>
        </w:tc>
      </w:tr>
      <w:tr w:rsidR="002D60D2" w:rsidRPr="002D60D2" w14:paraId="68AEF55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E20879A" w14:textId="4219D93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D70X</w:t>
            </w:r>
          </w:p>
        </w:tc>
        <w:tc>
          <w:tcPr>
            <w:tcW w:w="7276" w:type="dxa"/>
            <w:tcBorders>
              <w:top w:val="nil"/>
              <w:left w:val="nil"/>
              <w:bottom w:val="single" w:sz="4" w:space="0" w:color="auto"/>
              <w:right w:val="single" w:sz="4" w:space="0" w:color="auto"/>
            </w:tcBorders>
            <w:shd w:val="clear" w:color="auto" w:fill="auto"/>
            <w:noWrap/>
            <w:vAlign w:val="center"/>
            <w:hideMark/>
          </w:tcPr>
          <w:p w14:paraId="00FEF60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Agranulocytosis</w:t>
            </w:r>
          </w:p>
        </w:tc>
        <w:tc>
          <w:tcPr>
            <w:tcW w:w="1275" w:type="dxa"/>
            <w:tcBorders>
              <w:top w:val="nil"/>
              <w:left w:val="nil"/>
              <w:bottom w:val="single" w:sz="4" w:space="0" w:color="auto"/>
              <w:right w:val="single" w:sz="4" w:space="0" w:color="auto"/>
            </w:tcBorders>
            <w:shd w:val="clear" w:color="auto" w:fill="auto"/>
            <w:noWrap/>
            <w:vAlign w:val="center"/>
            <w:hideMark/>
          </w:tcPr>
          <w:p w14:paraId="5030AD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(7-13)</w:t>
            </w:r>
          </w:p>
        </w:tc>
        <w:tc>
          <w:tcPr>
            <w:tcW w:w="1276" w:type="dxa"/>
            <w:tcBorders>
              <w:top w:val="nil"/>
              <w:left w:val="nil"/>
              <w:bottom w:val="single" w:sz="4" w:space="0" w:color="auto"/>
              <w:right w:val="single" w:sz="4" w:space="0" w:color="auto"/>
            </w:tcBorders>
            <w:shd w:val="clear" w:color="auto" w:fill="auto"/>
            <w:noWrap/>
            <w:vAlign w:val="center"/>
            <w:hideMark/>
          </w:tcPr>
          <w:p w14:paraId="767BF9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nil"/>
              <w:left w:val="nil"/>
              <w:bottom w:val="single" w:sz="4" w:space="0" w:color="auto"/>
              <w:right w:val="single" w:sz="4" w:space="0" w:color="auto"/>
            </w:tcBorders>
            <w:shd w:val="clear" w:color="auto" w:fill="auto"/>
            <w:noWrap/>
            <w:vAlign w:val="center"/>
            <w:hideMark/>
          </w:tcPr>
          <w:p w14:paraId="0D2893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0.8746</w:t>
            </w:r>
          </w:p>
        </w:tc>
      </w:tr>
      <w:tr w:rsidR="002D60D2" w:rsidRPr="002D60D2" w14:paraId="63A89C4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B0780D3" w14:textId="74ADE96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D728</w:t>
            </w:r>
          </w:p>
        </w:tc>
        <w:tc>
          <w:tcPr>
            <w:tcW w:w="7276" w:type="dxa"/>
            <w:tcBorders>
              <w:top w:val="nil"/>
              <w:left w:val="nil"/>
              <w:bottom w:val="single" w:sz="4" w:space="0" w:color="auto"/>
              <w:right w:val="single" w:sz="4" w:space="0" w:color="auto"/>
            </w:tcBorders>
            <w:shd w:val="clear" w:color="auto" w:fill="auto"/>
            <w:noWrap/>
            <w:vAlign w:val="center"/>
            <w:hideMark/>
          </w:tcPr>
          <w:p w14:paraId="09E5CD3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white blood cells</w:t>
            </w:r>
          </w:p>
        </w:tc>
        <w:tc>
          <w:tcPr>
            <w:tcW w:w="1275" w:type="dxa"/>
            <w:tcBorders>
              <w:top w:val="nil"/>
              <w:left w:val="nil"/>
              <w:bottom w:val="single" w:sz="4" w:space="0" w:color="auto"/>
              <w:right w:val="single" w:sz="4" w:space="0" w:color="auto"/>
            </w:tcBorders>
            <w:shd w:val="clear" w:color="auto" w:fill="auto"/>
            <w:noWrap/>
            <w:vAlign w:val="center"/>
            <w:hideMark/>
          </w:tcPr>
          <w:p w14:paraId="4FFD56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4E099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75A70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1A1D1DE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8079CE" w14:textId="4EE085B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D802</w:t>
            </w:r>
          </w:p>
        </w:tc>
        <w:tc>
          <w:tcPr>
            <w:tcW w:w="7276" w:type="dxa"/>
            <w:tcBorders>
              <w:top w:val="nil"/>
              <w:left w:val="nil"/>
              <w:bottom w:val="single" w:sz="4" w:space="0" w:color="auto"/>
              <w:right w:val="single" w:sz="4" w:space="0" w:color="auto"/>
            </w:tcBorders>
            <w:shd w:val="clear" w:color="auto" w:fill="auto"/>
            <w:noWrap/>
            <w:vAlign w:val="center"/>
            <w:hideMark/>
          </w:tcPr>
          <w:p w14:paraId="19CDB32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Selective deficiency of immunoglobulin A [IgA]</w:t>
            </w:r>
          </w:p>
        </w:tc>
        <w:tc>
          <w:tcPr>
            <w:tcW w:w="1275" w:type="dxa"/>
            <w:tcBorders>
              <w:top w:val="nil"/>
              <w:left w:val="nil"/>
              <w:bottom w:val="single" w:sz="4" w:space="0" w:color="auto"/>
              <w:right w:val="single" w:sz="4" w:space="0" w:color="auto"/>
            </w:tcBorders>
            <w:shd w:val="clear" w:color="auto" w:fill="auto"/>
            <w:noWrap/>
            <w:vAlign w:val="center"/>
            <w:hideMark/>
          </w:tcPr>
          <w:p w14:paraId="035E6E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8B1D4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A6C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37D892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A0FDE55" w14:textId="1675864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D819</w:t>
            </w:r>
          </w:p>
        </w:tc>
        <w:tc>
          <w:tcPr>
            <w:tcW w:w="7276" w:type="dxa"/>
            <w:tcBorders>
              <w:top w:val="nil"/>
              <w:left w:val="nil"/>
              <w:bottom w:val="single" w:sz="4" w:space="0" w:color="auto"/>
              <w:right w:val="single" w:sz="4" w:space="0" w:color="auto"/>
            </w:tcBorders>
            <w:shd w:val="clear" w:color="auto" w:fill="auto"/>
            <w:noWrap/>
            <w:vAlign w:val="center"/>
            <w:hideMark/>
          </w:tcPr>
          <w:p w14:paraId="7DD1596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Combined immunodeficiency,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3601E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79917D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08B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0.0346</w:t>
            </w:r>
          </w:p>
        </w:tc>
      </w:tr>
      <w:tr w:rsidR="002D60D2" w:rsidRPr="002D60D2" w14:paraId="6786E99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202B4B8" w14:textId="35AD4DB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D821</w:t>
            </w:r>
          </w:p>
        </w:tc>
        <w:tc>
          <w:tcPr>
            <w:tcW w:w="7276" w:type="dxa"/>
            <w:tcBorders>
              <w:top w:val="nil"/>
              <w:left w:val="nil"/>
              <w:bottom w:val="single" w:sz="4" w:space="0" w:color="auto"/>
              <w:right w:val="single" w:sz="4" w:space="0" w:color="auto"/>
            </w:tcBorders>
            <w:shd w:val="clear" w:color="auto" w:fill="auto"/>
            <w:noWrap/>
            <w:vAlign w:val="center"/>
            <w:hideMark/>
          </w:tcPr>
          <w:p w14:paraId="4CDBC8B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 George's syndrome</w:t>
            </w:r>
          </w:p>
        </w:tc>
        <w:tc>
          <w:tcPr>
            <w:tcW w:w="1275" w:type="dxa"/>
            <w:tcBorders>
              <w:top w:val="nil"/>
              <w:left w:val="nil"/>
              <w:bottom w:val="single" w:sz="4" w:space="0" w:color="auto"/>
              <w:right w:val="single" w:sz="4" w:space="0" w:color="auto"/>
            </w:tcBorders>
            <w:shd w:val="clear" w:color="auto" w:fill="auto"/>
            <w:noWrap/>
            <w:vAlign w:val="center"/>
            <w:hideMark/>
          </w:tcPr>
          <w:p w14:paraId="26B0E8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6BE5C0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824D1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0BB8DCBF" w14:textId="77777777" w:rsidTr="005569AA">
        <w:trPr>
          <w:trHeight w:val="651"/>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B6AD" w14:textId="548B9CAE"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Endocrine, nutritional and metabolic diseases</w:t>
            </w:r>
          </w:p>
        </w:tc>
      </w:tr>
      <w:tr w:rsidR="002D60D2" w:rsidRPr="002D60D2" w14:paraId="0015A0D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F95351" w14:textId="0B069D5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E031</w:t>
            </w:r>
          </w:p>
        </w:tc>
        <w:tc>
          <w:tcPr>
            <w:tcW w:w="7276" w:type="dxa"/>
            <w:tcBorders>
              <w:top w:val="nil"/>
              <w:left w:val="nil"/>
              <w:bottom w:val="single" w:sz="4" w:space="0" w:color="auto"/>
              <w:right w:val="single" w:sz="4" w:space="0" w:color="auto"/>
            </w:tcBorders>
            <w:shd w:val="clear" w:color="auto" w:fill="auto"/>
            <w:noWrap/>
            <w:vAlign w:val="center"/>
            <w:hideMark/>
          </w:tcPr>
          <w:p w14:paraId="70FE32A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hypothyroidism without goitre</w:t>
            </w:r>
          </w:p>
        </w:tc>
        <w:tc>
          <w:tcPr>
            <w:tcW w:w="1275" w:type="dxa"/>
            <w:tcBorders>
              <w:top w:val="nil"/>
              <w:left w:val="nil"/>
              <w:bottom w:val="single" w:sz="4" w:space="0" w:color="auto"/>
              <w:right w:val="single" w:sz="4" w:space="0" w:color="auto"/>
            </w:tcBorders>
            <w:shd w:val="clear" w:color="auto" w:fill="auto"/>
            <w:noWrap/>
            <w:vAlign w:val="center"/>
            <w:hideMark/>
          </w:tcPr>
          <w:p w14:paraId="62E9FD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5B0A5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4C6F7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052D28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8C84666" w14:textId="17CE320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E039</w:t>
            </w:r>
          </w:p>
        </w:tc>
        <w:tc>
          <w:tcPr>
            <w:tcW w:w="7276" w:type="dxa"/>
            <w:tcBorders>
              <w:top w:val="nil"/>
              <w:left w:val="nil"/>
              <w:bottom w:val="single" w:sz="4" w:space="0" w:color="auto"/>
              <w:right w:val="single" w:sz="4" w:space="0" w:color="auto"/>
            </w:tcBorders>
            <w:shd w:val="clear" w:color="auto" w:fill="auto"/>
            <w:noWrap/>
            <w:vAlign w:val="center"/>
            <w:hideMark/>
          </w:tcPr>
          <w:p w14:paraId="16419F4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Hypothyroidism,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E8867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01FDF5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6B267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0.5873</w:t>
            </w:r>
          </w:p>
        </w:tc>
      </w:tr>
      <w:tr w:rsidR="002D60D2" w:rsidRPr="002D60D2" w14:paraId="1EDDE25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3F6CAB"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E100/E101/</w:t>
            </w:r>
          </w:p>
          <w:p w14:paraId="173089F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E103/E104/</w:t>
            </w:r>
          </w:p>
          <w:p w14:paraId="306F1117" w14:textId="3C2979E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E109</w:t>
            </w:r>
          </w:p>
        </w:tc>
        <w:tc>
          <w:tcPr>
            <w:tcW w:w="7276" w:type="dxa"/>
            <w:tcBorders>
              <w:top w:val="nil"/>
              <w:left w:val="nil"/>
              <w:bottom w:val="single" w:sz="4" w:space="0" w:color="auto"/>
              <w:right w:val="single" w:sz="4" w:space="0" w:color="auto"/>
            </w:tcBorders>
            <w:shd w:val="clear" w:color="auto" w:fill="auto"/>
            <w:noWrap/>
            <w:vAlign w:val="center"/>
            <w:hideMark/>
          </w:tcPr>
          <w:p w14:paraId="2FEF59C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Insulin-dependent diabetes mellitus</w:t>
            </w:r>
          </w:p>
        </w:tc>
        <w:tc>
          <w:tcPr>
            <w:tcW w:w="1275" w:type="dxa"/>
            <w:tcBorders>
              <w:top w:val="nil"/>
              <w:left w:val="nil"/>
              <w:bottom w:val="single" w:sz="4" w:space="0" w:color="auto"/>
              <w:right w:val="single" w:sz="4" w:space="0" w:color="auto"/>
            </w:tcBorders>
            <w:shd w:val="clear" w:color="auto" w:fill="auto"/>
            <w:noWrap/>
            <w:vAlign w:val="center"/>
            <w:hideMark/>
          </w:tcPr>
          <w:p w14:paraId="0C530F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(8-14)</w:t>
            </w:r>
          </w:p>
        </w:tc>
        <w:tc>
          <w:tcPr>
            <w:tcW w:w="1276" w:type="dxa"/>
            <w:tcBorders>
              <w:top w:val="nil"/>
              <w:left w:val="nil"/>
              <w:bottom w:val="single" w:sz="4" w:space="0" w:color="auto"/>
              <w:right w:val="single" w:sz="4" w:space="0" w:color="auto"/>
            </w:tcBorders>
            <w:shd w:val="clear" w:color="auto" w:fill="auto"/>
            <w:noWrap/>
            <w:vAlign w:val="center"/>
            <w:hideMark/>
          </w:tcPr>
          <w:p w14:paraId="6977A8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2E917FB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0.2630</w:t>
            </w:r>
          </w:p>
        </w:tc>
      </w:tr>
      <w:tr w:rsidR="002D60D2" w:rsidRPr="002D60D2" w14:paraId="1C872AB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408F9A" w14:textId="5C61E4D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E139</w:t>
            </w:r>
          </w:p>
        </w:tc>
        <w:tc>
          <w:tcPr>
            <w:tcW w:w="7276" w:type="dxa"/>
            <w:tcBorders>
              <w:top w:val="nil"/>
              <w:left w:val="nil"/>
              <w:bottom w:val="single" w:sz="4" w:space="0" w:color="auto"/>
              <w:right w:val="single" w:sz="4" w:space="0" w:color="auto"/>
            </w:tcBorders>
            <w:shd w:val="clear" w:color="auto" w:fill="auto"/>
            <w:noWrap/>
            <w:vAlign w:val="center"/>
            <w:hideMark/>
          </w:tcPr>
          <w:p w14:paraId="64D1CDA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diabetes mellitus</w:t>
            </w:r>
          </w:p>
        </w:tc>
        <w:tc>
          <w:tcPr>
            <w:tcW w:w="1275" w:type="dxa"/>
            <w:tcBorders>
              <w:top w:val="nil"/>
              <w:left w:val="nil"/>
              <w:bottom w:val="single" w:sz="4" w:space="0" w:color="auto"/>
              <w:right w:val="single" w:sz="4" w:space="0" w:color="auto"/>
            </w:tcBorders>
            <w:shd w:val="clear" w:color="auto" w:fill="auto"/>
            <w:noWrap/>
            <w:vAlign w:val="center"/>
            <w:hideMark/>
          </w:tcPr>
          <w:p w14:paraId="5FCC51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C65F5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AC3D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0.0036</w:t>
            </w:r>
          </w:p>
        </w:tc>
      </w:tr>
      <w:tr w:rsidR="002D60D2" w:rsidRPr="002D60D2" w14:paraId="09499FB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7E05F3" w14:textId="32953C6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E161</w:t>
            </w:r>
          </w:p>
        </w:tc>
        <w:tc>
          <w:tcPr>
            <w:tcW w:w="7276" w:type="dxa"/>
            <w:tcBorders>
              <w:top w:val="nil"/>
              <w:left w:val="nil"/>
              <w:bottom w:val="single" w:sz="4" w:space="0" w:color="auto"/>
              <w:right w:val="single" w:sz="4" w:space="0" w:color="auto"/>
            </w:tcBorders>
            <w:shd w:val="clear" w:color="auto" w:fill="auto"/>
            <w:noWrap/>
            <w:vAlign w:val="center"/>
            <w:hideMark/>
          </w:tcPr>
          <w:p w14:paraId="65B6E47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hypoglycaemia</w:t>
            </w:r>
          </w:p>
        </w:tc>
        <w:tc>
          <w:tcPr>
            <w:tcW w:w="1275" w:type="dxa"/>
            <w:tcBorders>
              <w:top w:val="nil"/>
              <w:left w:val="nil"/>
              <w:bottom w:val="single" w:sz="4" w:space="0" w:color="auto"/>
              <w:right w:val="single" w:sz="4" w:space="0" w:color="auto"/>
            </w:tcBorders>
            <w:shd w:val="clear" w:color="auto" w:fill="auto"/>
            <w:noWrap/>
            <w:vAlign w:val="center"/>
            <w:hideMark/>
          </w:tcPr>
          <w:p w14:paraId="346865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240AD4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E82C1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7869C92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80EB7F" w14:textId="223B715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E162</w:t>
            </w:r>
          </w:p>
        </w:tc>
        <w:tc>
          <w:tcPr>
            <w:tcW w:w="7276" w:type="dxa"/>
            <w:tcBorders>
              <w:top w:val="nil"/>
              <w:left w:val="nil"/>
              <w:bottom w:val="single" w:sz="4" w:space="0" w:color="auto"/>
              <w:right w:val="single" w:sz="4" w:space="0" w:color="auto"/>
            </w:tcBorders>
            <w:shd w:val="clear" w:color="auto" w:fill="auto"/>
            <w:noWrap/>
            <w:vAlign w:val="center"/>
            <w:hideMark/>
          </w:tcPr>
          <w:p w14:paraId="34D753E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Hypoglycaemia,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3BBC7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(6-17)</w:t>
            </w:r>
          </w:p>
        </w:tc>
        <w:tc>
          <w:tcPr>
            <w:tcW w:w="1276" w:type="dxa"/>
            <w:tcBorders>
              <w:top w:val="nil"/>
              <w:left w:val="nil"/>
              <w:bottom w:val="single" w:sz="4" w:space="0" w:color="auto"/>
              <w:right w:val="single" w:sz="4" w:space="0" w:color="auto"/>
            </w:tcBorders>
            <w:shd w:val="clear" w:color="auto" w:fill="auto"/>
            <w:noWrap/>
            <w:vAlign w:val="center"/>
            <w:hideMark/>
          </w:tcPr>
          <w:p w14:paraId="15EBC9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13C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0.0150</w:t>
            </w:r>
          </w:p>
        </w:tc>
      </w:tr>
      <w:tr w:rsidR="002D60D2" w:rsidRPr="002D60D2" w14:paraId="6A6A0D4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56D3C8" w14:textId="5D7817B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E230</w:t>
            </w:r>
          </w:p>
        </w:tc>
        <w:tc>
          <w:tcPr>
            <w:tcW w:w="7276" w:type="dxa"/>
            <w:tcBorders>
              <w:top w:val="nil"/>
              <w:left w:val="nil"/>
              <w:bottom w:val="single" w:sz="4" w:space="0" w:color="auto"/>
              <w:right w:val="single" w:sz="4" w:space="0" w:color="auto"/>
            </w:tcBorders>
            <w:shd w:val="clear" w:color="auto" w:fill="auto"/>
            <w:noWrap/>
            <w:vAlign w:val="center"/>
            <w:hideMark/>
          </w:tcPr>
          <w:p w14:paraId="570767D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Hypopituitarism</w:t>
            </w:r>
          </w:p>
        </w:tc>
        <w:tc>
          <w:tcPr>
            <w:tcW w:w="1275" w:type="dxa"/>
            <w:tcBorders>
              <w:top w:val="nil"/>
              <w:left w:val="nil"/>
              <w:bottom w:val="single" w:sz="4" w:space="0" w:color="auto"/>
              <w:right w:val="single" w:sz="4" w:space="0" w:color="auto"/>
            </w:tcBorders>
            <w:shd w:val="clear" w:color="auto" w:fill="auto"/>
            <w:noWrap/>
            <w:vAlign w:val="center"/>
            <w:hideMark/>
          </w:tcPr>
          <w:p w14:paraId="52266D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(2-4)</w:t>
            </w:r>
          </w:p>
        </w:tc>
        <w:tc>
          <w:tcPr>
            <w:tcW w:w="1276" w:type="dxa"/>
            <w:tcBorders>
              <w:top w:val="nil"/>
              <w:left w:val="nil"/>
              <w:bottom w:val="single" w:sz="4" w:space="0" w:color="auto"/>
              <w:right w:val="single" w:sz="4" w:space="0" w:color="auto"/>
            </w:tcBorders>
            <w:shd w:val="clear" w:color="auto" w:fill="auto"/>
            <w:noWrap/>
            <w:vAlign w:val="center"/>
            <w:hideMark/>
          </w:tcPr>
          <w:p w14:paraId="273D16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6D90E3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0.7247</w:t>
            </w:r>
          </w:p>
        </w:tc>
      </w:tr>
      <w:tr w:rsidR="002D60D2" w:rsidRPr="002D60D2" w14:paraId="57B8609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18D05BD" w14:textId="6332535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E232</w:t>
            </w:r>
          </w:p>
        </w:tc>
        <w:tc>
          <w:tcPr>
            <w:tcW w:w="7276" w:type="dxa"/>
            <w:tcBorders>
              <w:top w:val="nil"/>
              <w:left w:val="nil"/>
              <w:bottom w:val="single" w:sz="4" w:space="0" w:color="auto"/>
              <w:right w:val="single" w:sz="4" w:space="0" w:color="auto"/>
            </w:tcBorders>
            <w:shd w:val="clear" w:color="auto" w:fill="auto"/>
            <w:noWrap/>
            <w:vAlign w:val="center"/>
            <w:hideMark/>
          </w:tcPr>
          <w:p w14:paraId="1A21D11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Diabetes insipidus</w:t>
            </w:r>
          </w:p>
        </w:tc>
        <w:tc>
          <w:tcPr>
            <w:tcW w:w="1275" w:type="dxa"/>
            <w:tcBorders>
              <w:top w:val="nil"/>
              <w:left w:val="nil"/>
              <w:bottom w:val="single" w:sz="4" w:space="0" w:color="auto"/>
              <w:right w:val="single" w:sz="4" w:space="0" w:color="auto"/>
            </w:tcBorders>
            <w:shd w:val="clear" w:color="auto" w:fill="auto"/>
            <w:noWrap/>
            <w:vAlign w:val="center"/>
            <w:hideMark/>
          </w:tcPr>
          <w:p w14:paraId="1E5E55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2410D8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556A3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2D47CD5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75EC01C" w14:textId="1CB33F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E236</w:t>
            </w:r>
          </w:p>
        </w:tc>
        <w:tc>
          <w:tcPr>
            <w:tcW w:w="7276" w:type="dxa"/>
            <w:tcBorders>
              <w:top w:val="nil"/>
              <w:left w:val="nil"/>
              <w:bottom w:val="single" w:sz="4" w:space="0" w:color="auto"/>
              <w:right w:val="single" w:sz="4" w:space="0" w:color="auto"/>
            </w:tcBorders>
            <w:shd w:val="clear" w:color="auto" w:fill="auto"/>
            <w:noWrap/>
            <w:vAlign w:val="center"/>
            <w:hideMark/>
          </w:tcPr>
          <w:p w14:paraId="68FCD15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disorders of pituitary gland</w:t>
            </w:r>
          </w:p>
        </w:tc>
        <w:tc>
          <w:tcPr>
            <w:tcW w:w="1275" w:type="dxa"/>
            <w:tcBorders>
              <w:top w:val="nil"/>
              <w:left w:val="nil"/>
              <w:bottom w:val="single" w:sz="4" w:space="0" w:color="auto"/>
              <w:right w:val="single" w:sz="4" w:space="0" w:color="auto"/>
            </w:tcBorders>
            <w:shd w:val="clear" w:color="auto" w:fill="auto"/>
            <w:noWrap/>
            <w:vAlign w:val="center"/>
            <w:hideMark/>
          </w:tcPr>
          <w:p w14:paraId="45F777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1B350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CE0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7FF808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69D9624" w14:textId="2388281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E270</w:t>
            </w:r>
          </w:p>
        </w:tc>
        <w:tc>
          <w:tcPr>
            <w:tcW w:w="7276" w:type="dxa"/>
            <w:tcBorders>
              <w:top w:val="nil"/>
              <w:left w:val="nil"/>
              <w:bottom w:val="single" w:sz="4" w:space="0" w:color="auto"/>
              <w:right w:val="single" w:sz="4" w:space="0" w:color="auto"/>
            </w:tcBorders>
            <w:shd w:val="clear" w:color="auto" w:fill="auto"/>
            <w:noWrap/>
            <w:vAlign w:val="center"/>
            <w:hideMark/>
          </w:tcPr>
          <w:p w14:paraId="5695AF8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adrenocortical overactivity</w:t>
            </w:r>
          </w:p>
        </w:tc>
        <w:tc>
          <w:tcPr>
            <w:tcW w:w="1275" w:type="dxa"/>
            <w:tcBorders>
              <w:top w:val="nil"/>
              <w:left w:val="nil"/>
              <w:bottom w:val="single" w:sz="4" w:space="0" w:color="auto"/>
              <w:right w:val="single" w:sz="4" w:space="0" w:color="auto"/>
            </w:tcBorders>
            <w:shd w:val="clear" w:color="auto" w:fill="auto"/>
            <w:noWrap/>
            <w:vAlign w:val="center"/>
            <w:hideMark/>
          </w:tcPr>
          <w:p w14:paraId="477ACC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CF855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6FE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489A3C8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F1A64F" w14:textId="39764F1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E274</w:t>
            </w:r>
          </w:p>
        </w:tc>
        <w:tc>
          <w:tcPr>
            <w:tcW w:w="7276" w:type="dxa"/>
            <w:tcBorders>
              <w:top w:val="nil"/>
              <w:left w:val="nil"/>
              <w:bottom w:val="single" w:sz="4" w:space="0" w:color="auto"/>
              <w:right w:val="single" w:sz="4" w:space="0" w:color="auto"/>
            </w:tcBorders>
            <w:shd w:val="clear" w:color="auto" w:fill="auto"/>
            <w:noWrap/>
            <w:vAlign w:val="center"/>
            <w:hideMark/>
          </w:tcPr>
          <w:p w14:paraId="24860F8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adrenocortical insufficiency</w:t>
            </w:r>
          </w:p>
        </w:tc>
        <w:tc>
          <w:tcPr>
            <w:tcW w:w="1275" w:type="dxa"/>
            <w:tcBorders>
              <w:top w:val="nil"/>
              <w:left w:val="nil"/>
              <w:bottom w:val="single" w:sz="4" w:space="0" w:color="auto"/>
              <w:right w:val="single" w:sz="4" w:space="0" w:color="auto"/>
            </w:tcBorders>
            <w:shd w:val="clear" w:color="auto" w:fill="auto"/>
            <w:noWrap/>
            <w:vAlign w:val="center"/>
            <w:hideMark/>
          </w:tcPr>
          <w:p w14:paraId="460F48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360EE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CF61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0.0075</w:t>
            </w:r>
          </w:p>
        </w:tc>
      </w:tr>
      <w:tr w:rsidR="002D60D2" w:rsidRPr="002D60D2" w14:paraId="5A6534C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010F543" w14:textId="0AC6398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E343</w:t>
            </w:r>
          </w:p>
        </w:tc>
        <w:tc>
          <w:tcPr>
            <w:tcW w:w="7276" w:type="dxa"/>
            <w:tcBorders>
              <w:top w:val="nil"/>
              <w:left w:val="nil"/>
              <w:bottom w:val="single" w:sz="4" w:space="0" w:color="auto"/>
              <w:right w:val="single" w:sz="4" w:space="0" w:color="auto"/>
            </w:tcBorders>
            <w:shd w:val="clear" w:color="auto" w:fill="auto"/>
            <w:noWrap/>
            <w:vAlign w:val="center"/>
            <w:hideMark/>
          </w:tcPr>
          <w:p w14:paraId="059DEC9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Short stature,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168A7A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98D67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0BBA99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291C605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A6C853" w14:textId="7199745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E550</w:t>
            </w:r>
          </w:p>
        </w:tc>
        <w:tc>
          <w:tcPr>
            <w:tcW w:w="7276" w:type="dxa"/>
            <w:tcBorders>
              <w:top w:val="nil"/>
              <w:left w:val="nil"/>
              <w:bottom w:val="single" w:sz="4" w:space="0" w:color="auto"/>
              <w:right w:val="single" w:sz="4" w:space="0" w:color="auto"/>
            </w:tcBorders>
            <w:shd w:val="clear" w:color="auto" w:fill="auto"/>
            <w:noWrap/>
            <w:vAlign w:val="center"/>
            <w:hideMark/>
          </w:tcPr>
          <w:p w14:paraId="5460190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Rickets, active</w:t>
            </w:r>
          </w:p>
        </w:tc>
        <w:tc>
          <w:tcPr>
            <w:tcW w:w="1275" w:type="dxa"/>
            <w:tcBorders>
              <w:top w:val="nil"/>
              <w:left w:val="nil"/>
              <w:bottom w:val="single" w:sz="4" w:space="0" w:color="auto"/>
              <w:right w:val="single" w:sz="4" w:space="0" w:color="auto"/>
            </w:tcBorders>
            <w:shd w:val="clear" w:color="auto" w:fill="auto"/>
            <w:noWrap/>
            <w:vAlign w:val="center"/>
            <w:hideMark/>
          </w:tcPr>
          <w:p w14:paraId="05AD0B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5AA194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3C49F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0148341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A7AF69" w14:textId="271008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E559</w:t>
            </w:r>
          </w:p>
        </w:tc>
        <w:tc>
          <w:tcPr>
            <w:tcW w:w="7276" w:type="dxa"/>
            <w:tcBorders>
              <w:top w:val="nil"/>
              <w:left w:val="nil"/>
              <w:bottom w:val="single" w:sz="4" w:space="0" w:color="auto"/>
              <w:right w:val="single" w:sz="4" w:space="0" w:color="auto"/>
            </w:tcBorders>
            <w:shd w:val="clear" w:color="auto" w:fill="auto"/>
            <w:noWrap/>
            <w:vAlign w:val="center"/>
            <w:hideMark/>
          </w:tcPr>
          <w:p w14:paraId="7C011A8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Vitamin D deficiency,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16356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(0-5)</w:t>
            </w:r>
          </w:p>
        </w:tc>
        <w:tc>
          <w:tcPr>
            <w:tcW w:w="1276" w:type="dxa"/>
            <w:tcBorders>
              <w:top w:val="nil"/>
              <w:left w:val="nil"/>
              <w:bottom w:val="single" w:sz="4" w:space="0" w:color="auto"/>
              <w:right w:val="single" w:sz="4" w:space="0" w:color="auto"/>
            </w:tcBorders>
            <w:shd w:val="clear" w:color="auto" w:fill="auto"/>
            <w:noWrap/>
            <w:vAlign w:val="center"/>
            <w:hideMark/>
          </w:tcPr>
          <w:p w14:paraId="6AEDF1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566514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0.4799</w:t>
            </w:r>
          </w:p>
        </w:tc>
      </w:tr>
      <w:tr w:rsidR="002D60D2" w:rsidRPr="002D60D2" w14:paraId="4FE708D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A03D590" w14:textId="2D218A2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E669</w:t>
            </w:r>
          </w:p>
        </w:tc>
        <w:tc>
          <w:tcPr>
            <w:tcW w:w="7276" w:type="dxa"/>
            <w:tcBorders>
              <w:top w:val="nil"/>
              <w:left w:val="nil"/>
              <w:bottom w:val="single" w:sz="4" w:space="0" w:color="auto"/>
              <w:right w:val="single" w:sz="4" w:space="0" w:color="auto"/>
            </w:tcBorders>
            <w:shd w:val="clear" w:color="auto" w:fill="auto"/>
            <w:noWrap/>
            <w:vAlign w:val="center"/>
            <w:hideMark/>
          </w:tcPr>
          <w:p w14:paraId="1024C26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Obesity,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D433E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47B978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3148C6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0.9151</w:t>
            </w:r>
          </w:p>
        </w:tc>
      </w:tr>
      <w:tr w:rsidR="002D60D2" w:rsidRPr="002D60D2" w14:paraId="32CA608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D4AA978" w14:textId="7ABEF57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E739</w:t>
            </w:r>
          </w:p>
        </w:tc>
        <w:tc>
          <w:tcPr>
            <w:tcW w:w="7276" w:type="dxa"/>
            <w:tcBorders>
              <w:top w:val="nil"/>
              <w:left w:val="nil"/>
              <w:bottom w:val="single" w:sz="4" w:space="0" w:color="auto"/>
              <w:right w:val="single" w:sz="4" w:space="0" w:color="auto"/>
            </w:tcBorders>
            <w:shd w:val="clear" w:color="auto" w:fill="auto"/>
            <w:noWrap/>
            <w:vAlign w:val="center"/>
            <w:hideMark/>
          </w:tcPr>
          <w:p w14:paraId="6454557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Lactose intolerance,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26037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1036B3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D9330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0.1183</w:t>
            </w:r>
          </w:p>
        </w:tc>
      </w:tr>
      <w:tr w:rsidR="002D60D2" w:rsidRPr="002D60D2" w14:paraId="48F7229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E5EAFF" w14:textId="0ADB4ED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E833</w:t>
            </w:r>
          </w:p>
        </w:tc>
        <w:tc>
          <w:tcPr>
            <w:tcW w:w="7276" w:type="dxa"/>
            <w:tcBorders>
              <w:top w:val="nil"/>
              <w:left w:val="nil"/>
              <w:bottom w:val="single" w:sz="4" w:space="0" w:color="auto"/>
              <w:right w:val="single" w:sz="4" w:space="0" w:color="auto"/>
            </w:tcBorders>
            <w:shd w:val="clear" w:color="auto" w:fill="auto"/>
            <w:noWrap/>
            <w:vAlign w:val="center"/>
            <w:hideMark/>
          </w:tcPr>
          <w:p w14:paraId="4774E4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Disorders of phosphorus metabolism and phosphatases</w:t>
            </w:r>
          </w:p>
        </w:tc>
        <w:tc>
          <w:tcPr>
            <w:tcW w:w="1275" w:type="dxa"/>
            <w:tcBorders>
              <w:top w:val="nil"/>
              <w:left w:val="nil"/>
              <w:bottom w:val="single" w:sz="4" w:space="0" w:color="auto"/>
              <w:right w:val="single" w:sz="4" w:space="0" w:color="auto"/>
            </w:tcBorders>
            <w:shd w:val="clear" w:color="auto" w:fill="auto"/>
            <w:noWrap/>
            <w:vAlign w:val="center"/>
            <w:hideMark/>
          </w:tcPr>
          <w:p w14:paraId="6A7C12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34E839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E91C7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0.5220</w:t>
            </w:r>
          </w:p>
        </w:tc>
      </w:tr>
      <w:tr w:rsidR="002D60D2" w:rsidRPr="002D60D2" w14:paraId="397AF02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F67DED" w14:textId="1A6B5C2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E834</w:t>
            </w:r>
          </w:p>
        </w:tc>
        <w:tc>
          <w:tcPr>
            <w:tcW w:w="7276" w:type="dxa"/>
            <w:tcBorders>
              <w:top w:val="nil"/>
              <w:left w:val="nil"/>
              <w:bottom w:val="single" w:sz="4" w:space="0" w:color="auto"/>
              <w:right w:val="single" w:sz="4" w:space="0" w:color="auto"/>
            </w:tcBorders>
            <w:shd w:val="clear" w:color="auto" w:fill="auto"/>
            <w:noWrap/>
            <w:vAlign w:val="center"/>
            <w:hideMark/>
          </w:tcPr>
          <w:p w14:paraId="4A49D81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Disorders of magnesium metabolism</w:t>
            </w:r>
          </w:p>
        </w:tc>
        <w:tc>
          <w:tcPr>
            <w:tcW w:w="1275" w:type="dxa"/>
            <w:tcBorders>
              <w:top w:val="nil"/>
              <w:left w:val="nil"/>
              <w:bottom w:val="single" w:sz="4" w:space="0" w:color="auto"/>
              <w:right w:val="single" w:sz="4" w:space="0" w:color="auto"/>
            </w:tcBorders>
            <w:shd w:val="clear" w:color="auto" w:fill="auto"/>
            <w:noWrap/>
            <w:vAlign w:val="center"/>
            <w:hideMark/>
          </w:tcPr>
          <w:p w14:paraId="0DF3F9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3ADA8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81D5C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1C2A51C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C5B3AC5" w14:textId="23BB0EC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E835</w:t>
            </w:r>
          </w:p>
        </w:tc>
        <w:tc>
          <w:tcPr>
            <w:tcW w:w="7276" w:type="dxa"/>
            <w:tcBorders>
              <w:top w:val="nil"/>
              <w:left w:val="nil"/>
              <w:bottom w:val="single" w:sz="4" w:space="0" w:color="auto"/>
              <w:right w:val="single" w:sz="4" w:space="0" w:color="auto"/>
            </w:tcBorders>
            <w:shd w:val="clear" w:color="auto" w:fill="auto"/>
            <w:noWrap/>
            <w:vAlign w:val="center"/>
            <w:hideMark/>
          </w:tcPr>
          <w:p w14:paraId="12EA590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Disorders of calcium metabolism</w:t>
            </w:r>
          </w:p>
        </w:tc>
        <w:tc>
          <w:tcPr>
            <w:tcW w:w="1275" w:type="dxa"/>
            <w:tcBorders>
              <w:top w:val="nil"/>
              <w:left w:val="nil"/>
              <w:bottom w:val="single" w:sz="4" w:space="0" w:color="auto"/>
              <w:right w:val="single" w:sz="4" w:space="0" w:color="auto"/>
            </w:tcBorders>
            <w:shd w:val="clear" w:color="auto" w:fill="auto"/>
            <w:noWrap/>
            <w:vAlign w:val="center"/>
            <w:hideMark/>
          </w:tcPr>
          <w:p w14:paraId="43673E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AD4F1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30E0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0D1647A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8F4191" w14:textId="5A337EA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E840</w:t>
            </w:r>
          </w:p>
        </w:tc>
        <w:tc>
          <w:tcPr>
            <w:tcW w:w="7276" w:type="dxa"/>
            <w:tcBorders>
              <w:top w:val="nil"/>
              <w:left w:val="nil"/>
              <w:bottom w:val="single" w:sz="4" w:space="0" w:color="auto"/>
              <w:right w:val="single" w:sz="4" w:space="0" w:color="auto"/>
            </w:tcBorders>
            <w:shd w:val="clear" w:color="auto" w:fill="auto"/>
            <w:noWrap/>
            <w:vAlign w:val="center"/>
            <w:hideMark/>
          </w:tcPr>
          <w:p w14:paraId="78D3131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Cystic fibrosis with pulmonary manifestations</w:t>
            </w:r>
          </w:p>
        </w:tc>
        <w:tc>
          <w:tcPr>
            <w:tcW w:w="1275" w:type="dxa"/>
            <w:tcBorders>
              <w:top w:val="nil"/>
              <w:left w:val="nil"/>
              <w:bottom w:val="single" w:sz="4" w:space="0" w:color="auto"/>
              <w:right w:val="single" w:sz="4" w:space="0" w:color="auto"/>
            </w:tcBorders>
            <w:shd w:val="clear" w:color="auto" w:fill="auto"/>
            <w:noWrap/>
            <w:vAlign w:val="center"/>
            <w:hideMark/>
          </w:tcPr>
          <w:p w14:paraId="54905B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4104F1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5C120D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429A006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C7A045" w14:textId="048E9EA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E848</w:t>
            </w:r>
          </w:p>
        </w:tc>
        <w:tc>
          <w:tcPr>
            <w:tcW w:w="7276" w:type="dxa"/>
            <w:tcBorders>
              <w:top w:val="nil"/>
              <w:left w:val="nil"/>
              <w:bottom w:val="single" w:sz="4" w:space="0" w:color="auto"/>
              <w:right w:val="single" w:sz="4" w:space="0" w:color="auto"/>
            </w:tcBorders>
            <w:shd w:val="clear" w:color="auto" w:fill="auto"/>
            <w:noWrap/>
            <w:vAlign w:val="center"/>
            <w:hideMark/>
          </w:tcPr>
          <w:p w14:paraId="475C3F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Cystic fibrosis with other manifestations</w:t>
            </w:r>
          </w:p>
        </w:tc>
        <w:tc>
          <w:tcPr>
            <w:tcW w:w="1275" w:type="dxa"/>
            <w:tcBorders>
              <w:top w:val="nil"/>
              <w:left w:val="nil"/>
              <w:bottom w:val="single" w:sz="4" w:space="0" w:color="auto"/>
              <w:right w:val="single" w:sz="4" w:space="0" w:color="auto"/>
            </w:tcBorders>
            <w:shd w:val="clear" w:color="auto" w:fill="auto"/>
            <w:noWrap/>
            <w:vAlign w:val="center"/>
            <w:hideMark/>
          </w:tcPr>
          <w:p w14:paraId="38F5245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F8026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5A70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27E9FD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0DD0C6" w14:textId="6E68C87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E849</w:t>
            </w:r>
          </w:p>
        </w:tc>
        <w:tc>
          <w:tcPr>
            <w:tcW w:w="7276" w:type="dxa"/>
            <w:tcBorders>
              <w:top w:val="nil"/>
              <w:left w:val="nil"/>
              <w:bottom w:val="single" w:sz="4" w:space="0" w:color="auto"/>
              <w:right w:val="single" w:sz="4" w:space="0" w:color="auto"/>
            </w:tcBorders>
            <w:shd w:val="clear" w:color="auto" w:fill="auto"/>
            <w:noWrap/>
            <w:vAlign w:val="center"/>
            <w:hideMark/>
          </w:tcPr>
          <w:p w14:paraId="120F0A9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Cystic fibrosis,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616AB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0EBE73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B6EE2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059269B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B0D753" w14:textId="44DFD46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E86X</w:t>
            </w:r>
          </w:p>
        </w:tc>
        <w:tc>
          <w:tcPr>
            <w:tcW w:w="7276" w:type="dxa"/>
            <w:tcBorders>
              <w:top w:val="nil"/>
              <w:left w:val="nil"/>
              <w:bottom w:val="single" w:sz="4" w:space="0" w:color="auto"/>
              <w:right w:val="single" w:sz="4" w:space="0" w:color="auto"/>
            </w:tcBorders>
            <w:shd w:val="clear" w:color="auto" w:fill="auto"/>
            <w:noWrap/>
            <w:vAlign w:val="center"/>
            <w:hideMark/>
          </w:tcPr>
          <w:p w14:paraId="5941617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Volume depletion</w:t>
            </w:r>
          </w:p>
        </w:tc>
        <w:tc>
          <w:tcPr>
            <w:tcW w:w="1275" w:type="dxa"/>
            <w:tcBorders>
              <w:top w:val="nil"/>
              <w:left w:val="nil"/>
              <w:bottom w:val="single" w:sz="4" w:space="0" w:color="auto"/>
              <w:right w:val="single" w:sz="4" w:space="0" w:color="auto"/>
            </w:tcBorders>
            <w:shd w:val="clear" w:color="auto" w:fill="auto"/>
            <w:noWrap/>
            <w:vAlign w:val="center"/>
            <w:hideMark/>
          </w:tcPr>
          <w:p w14:paraId="3C451C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13 (6-17)</w:t>
            </w:r>
          </w:p>
        </w:tc>
        <w:tc>
          <w:tcPr>
            <w:tcW w:w="1276" w:type="dxa"/>
            <w:tcBorders>
              <w:top w:val="nil"/>
              <w:left w:val="nil"/>
              <w:bottom w:val="single" w:sz="4" w:space="0" w:color="auto"/>
              <w:right w:val="single" w:sz="4" w:space="0" w:color="auto"/>
            </w:tcBorders>
            <w:shd w:val="clear" w:color="auto" w:fill="auto"/>
            <w:noWrap/>
            <w:vAlign w:val="center"/>
            <w:hideMark/>
          </w:tcPr>
          <w:p w14:paraId="4250ED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16</w:t>
            </w:r>
          </w:p>
        </w:tc>
        <w:tc>
          <w:tcPr>
            <w:tcW w:w="1134" w:type="dxa"/>
            <w:tcBorders>
              <w:top w:val="nil"/>
              <w:left w:val="nil"/>
              <w:bottom w:val="single" w:sz="4" w:space="0" w:color="auto"/>
              <w:right w:val="single" w:sz="4" w:space="0" w:color="auto"/>
            </w:tcBorders>
            <w:shd w:val="clear" w:color="auto" w:fill="auto"/>
            <w:noWrap/>
            <w:vAlign w:val="center"/>
            <w:hideMark/>
          </w:tcPr>
          <w:p w14:paraId="35B1EB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0.9578</w:t>
            </w:r>
          </w:p>
        </w:tc>
      </w:tr>
      <w:tr w:rsidR="002D60D2" w:rsidRPr="002D60D2" w14:paraId="61B579B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EEB38D" w14:textId="59E526D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E870</w:t>
            </w:r>
          </w:p>
        </w:tc>
        <w:tc>
          <w:tcPr>
            <w:tcW w:w="7276" w:type="dxa"/>
            <w:tcBorders>
              <w:top w:val="nil"/>
              <w:left w:val="nil"/>
              <w:bottom w:val="single" w:sz="4" w:space="0" w:color="auto"/>
              <w:right w:val="single" w:sz="4" w:space="0" w:color="auto"/>
            </w:tcBorders>
            <w:shd w:val="clear" w:color="auto" w:fill="auto"/>
            <w:noWrap/>
            <w:vAlign w:val="center"/>
            <w:hideMark/>
          </w:tcPr>
          <w:p w14:paraId="4C6AFDC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Hyperosmolality and hypernatraemia</w:t>
            </w:r>
          </w:p>
        </w:tc>
        <w:tc>
          <w:tcPr>
            <w:tcW w:w="1275" w:type="dxa"/>
            <w:tcBorders>
              <w:top w:val="nil"/>
              <w:left w:val="nil"/>
              <w:bottom w:val="single" w:sz="4" w:space="0" w:color="auto"/>
              <w:right w:val="single" w:sz="4" w:space="0" w:color="auto"/>
            </w:tcBorders>
            <w:shd w:val="clear" w:color="auto" w:fill="auto"/>
            <w:noWrap/>
            <w:vAlign w:val="center"/>
            <w:hideMark/>
          </w:tcPr>
          <w:p w14:paraId="3F9718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22A167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2512EA5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0.0763</w:t>
            </w:r>
          </w:p>
        </w:tc>
      </w:tr>
      <w:tr w:rsidR="002D60D2" w:rsidRPr="002D60D2" w14:paraId="24D3EBF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A0BB827" w14:textId="4710371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E871</w:t>
            </w:r>
          </w:p>
        </w:tc>
        <w:tc>
          <w:tcPr>
            <w:tcW w:w="7276" w:type="dxa"/>
            <w:tcBorders>
              <w:top w:val="nil"/>
              <w:left w:val="nil"/>
              <w:bottom w:val="single" w:sz="4" w:space="0" w:color="auto"/>
              <w:right w:val="single" w:sz="4" w:space="0" w:color="auto"/>
            </w:tcBorders>
            <w:shd w:val="clear" w:color="auto" w:fill="auto"/>
            <w:noWrap/>
            <w:vAlign w:val="center"/>
            <w:hideMark/>
          </w:tcPr>
          <w:p w14:paraId="7EA473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Hypo-osmolality and hyponatraemia</w:t>
            </w:r>
          </w:p>
        </w:tc>
        <w:tc>
          <w:tcPr>
            <w:tcW w:w="1275" w:type="dxa"/>
            <w:tcBorders>
              <w:top w:val="nil"/>
              <w:left w:val="nil"/>
              <w:bottom w:val="single" w:sz="4" w:space="0" w:color="auto"/>
              <w:right w:val="single" w:sz="4" w:space="0" w:color="auto"/>
            </w:tcBorders>
            <w:shd w:val="clear" w:color="auto" w:fill="auto"/>
            <w:noWrap/>
            <w:vAlign w:val="center"/>
            <w:hideMark/>
          </w:tcPr>
          <w:p w14:paraId="05DCC8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(0-9)</w:t>
            </w:r>
          </w:p>
        </w:tc>
        <w:tc>
          <w:tcPr>
            <w:tcW w:w="1276" w:type="dxa"/>
            <w:tcBorders>
              <w:top w:val="nil"/>
              <w:left w:val="nil"/>
              <w:bottom w:val="single" w:sz="4" w:space="0" w:color="auto"/>
              <w:right w:val="single" w:sz="4" w:space="0" w:color="auto"/>
            </w:tcBorders>
            <w:shd w:val="clear" w:color="auto" w:fill="auto"/>
            <w:noWrap/>
            <w:vAlign w:val="center"/>
            <w:hideMark/>
          </w:tcPr>
          <w:p w14:paraId="01F566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E5A2F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0.9825</w:t>
            </w:r>
          </w:p>
        </w:tc>
      </w:tr>
      <w:tr w:rsidR="002D60D2" w:rsidRPr="002D60D2" w14:paraId="399A3B2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0F5BC8" w14:textId="541E222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E872</w:t>
            </w:r>
          </w:p>
        </w:tc>
        <w:tc>
          <w:tcPr>
            <w:tcW w:w="7276" w:type="dxa"/>
            <w:tcBorders>
              <w:top w:val="nil"/>
              <w:left w:val="nil"/>
              <w:bottom w:val="single" w:sz="4" w:space="0" w:color="auto"/>
              <w:right w:val="single" w:sz="4" w:space="0" w:color="auto"/>
            </w:tcBorders>
            <w:shd w:val="clear" w:color="auto" w:fill="auto"/>
            <w:noWrap/>
            <w:vAlign w:val="center"/>
            <w:hideMark/>
          </w:tcPr>
          <w:p w14:paraId="754102B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Acidosis</w:t>
            </w:r>
          </w:p>
        </w:tc>
        <w:tc>
          <w:tcPr>
            <w:tcW w:w="1275" w:type="dxa"/>
            <w:tcBorders>
              <w:top w:val="nil"/>
              <w:left w:val="nil"/>
              <w:bottom w:val="single" w:sz="4" w:space="0" w:color="auto"/>
              <w:right w:val="single" w:sz="4" w:space="0" w:color="auto"/>
            </w:tcBorders>
            <w:shd w:val="clear" w:color="auto" w:fill="auto"/>
            <w:noWrap/>
            <w:vAlign w:val="center"/>
            <w:hideMark/>
          </w:tcPr>
          <w:p w14:paraId="5A10FD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(2-9)</w:t>
            </w:r>
          </w:p>
        </w:tc>
        <w:tc>
          <w:tcPr>
            <w:tcW w:w="1276" w:type="dxa"/>
            <w:tcBorders>
              <w:top w:val="nil"/>
              <w:left w:val="nil"/>
              <w:bottom w:val="single" w:sz="4" w:space="0" w:color="auto"/>
              <w:right w:val="single" w:sz="4" w:space="0" w:color="auto"/>
            </w:tcBorders>
            <w:shd w:val="clear" w:color="auto" w:fill="auto"/>
            <w:noWrap/>
            <w:vAlign w:val="center"/>
            <w:hideMark/>
          </w:tcPr>
          <w:p w14:paraId="58E059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8588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0.0064</w:t>
            </w:r>
          </w:p>
        </w:tc>
      </w:tr>
      <w:tr w:rsidR="002D60D2" w:rsidRPr="002D60D2" w14:paraId="6FEF299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DBC212" w14:textId="23121AB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E873</w:t>
            </w:r>
          </w:p>
        </w:tc>
        <w:tc>
          <w:tcPr>
            <w:tcW w:w="7276" w:type="dxa"/>
            <w:tcBorders>
              <w:top w:val="nil"/>
              <w:left w:val="nil"/>
              <w:bottom w:val="single" w:sz="4" w:space="0" w:color="auto"/>
              <w:right w:val="single" w:sz="4" w:space="0" w:color="auto"/>
            </w:tcBorders>
            <w:shd w:val="clear" w:color="auto" w:fill="auto"/>
            <w:noWrap/>
            <w:vAlign w:val="center"/>
            <w:hideMark/>
          </w:tcPr>
          <w:p w14:paraId="45B11F4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Alkalosis</w:t>
            </w:r>
          </w:p>
        </w:tc>
        <w:tc>
          <w:tcPr>
            <w:tcW w:w="1275" w:type="dxa"/>
            <w:tcBorders>
              <w:top w:val="nil"/>
              <w:left w:val="nil"/>
              <w:bottom w:val="single" w:sz="4" w:space="0" w:color="auto"/>
              <w:right w:val="single" w:sz="4" w:space="0" w:color="auto"/>
            </w:tcBorders>
            <w:shd w:val="clear" w:color="auto" w:fill="auto"/>
            <w:noWrap/>
            <w:vAlign w:val="center"/>
            <w:hideMark/>
          </w:tcPr>
          <w:p w14:paraId="3708DE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6A3B5F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2CF90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093A7C6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51BB51D" w14:textId="0898072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E875</w:t>
            </w:r>
          </w:p>
        </w:tc>
        <w:tc>
          <w:tcPr>
            <w:tcW w:w="7276" w:type="dxa"/>
            <w:tcBorders>
              <w:top w:val="nil"/>
              <w:left w:val="nil"/>
              <w:bottom w:val="single" w:sz="4" w:space="0" w:color="auto"/>
              <w:right w:val="single" w:sz="4" w:space="0" w:color="auto"/>
            </w:tcBorders>
            <w:shd w:val="clear" w:color="auto" w:fill="auto"/>
            <w:noWrap/>
            <w:vAlign w:val="center"/>
            <w:hideMark/>
          </w:tcPr>
          <w:p w14:paraId="530004E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Hyperkalaemia</w:t>
            </w:r>
          </w:p>
        </w:tc>
        <w:tc>
          <w:tcPr>
            <w:tcW w:w="1275" w:type="dxa"/>
            <w:tcBorders>
              <w:top w:val="nil"/>
              <w:left w:val="nil"/>
              <w:bottom w:val="single" w:sz="4" w:space="0" w:color="auto"/>
              <w:right w:val="single" w:sz="4" w:space="0" w:color="auto"/>
            </w:tcBorders>
            <w:shd w:val="clear" w:color="auto" w:fill="auto"/>
            <w:noWrap/>
            <w:vAlign w:val="center"/>
            <w:hideMark/>
          </w:tcPr>
          <w:p w14:paraId="42C91D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8754D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7314B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519198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3C3ECFD" w14:textId="4B56EB6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E876</w:t>
            </w:r>
          </w:p>
        </w:tc>
        <w:tc>
          <w:tcPr>
            <w:tcW w:w="7276" w:type="dxa"/>
            <w:tcBorders>
              <w:top w:val="nil"/>
              <w:left w:val="nil"/>
              <w:bottom w:val="single" w:sz="4" w:space="0" w:color="auto"/>
              <w:right w:val="single" w:sz="4" w:space="0" w:color="auto"/>
            </w:tcBorders>
            <w:shd w:val="clear" w:color="auto" w:fill="auto"/>
            <w:noWrap/>
            <w:vAlign w:val="center"/>
            <w:hideMark/>
          </w:tcPr>
          <w:p w14:paraId="2E6770C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Hypokalaemia</w:t>
            </w:r>
          </w:p>
        </w:tc>
        <w:tc>
          <w:tcPr>
            <w:tcW w:w="1275" w:type="dxa"/>
            <w:tcBorders>
              <w:top w:val="nil"/>
              <w:left w:val="nil"/>
              <w:bottom w:val="single" w:sz="4" w:space="0" w:color="auto"/>
              <w:right w:val="single" w:sz="4" w:space="0" w:color="auto"/>
            </w:tcBorders>
            <w:shd w:val="clear" w:color="auto" w:fill="auto"/>
            <w:noWrap/>
            <w:vAlign w:val="center"/>
            <w:hideMark/>
          </w:tcPr>
          <w:p w14:paraId="515DD4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(2-4)</w:t>
            </w:r>
          </w:p>
        </w:tc>
        <w:tc>
          <w:tcPr>
            <w:tcW w:w="1276" w:type="dxa"/>
            <w:tcBorders>
              <w:top w:val="nil"/>
              <w:left w:val="nil"/>
              <w:bottom w:val="single" w:sz="4" w:space="0" w:color="auto"/>
              <w:right w:val="single" w:sz="4" w:space="0" w:color="auto"/>
            </w:tcBorders>
            <w:shd w:val="clear" w:color="auto" w:fill="auto"/>
            <w:noWrap/>
            <w:vAlign w:val="center"/>
            <w:hideMark/>
          </w:tcPr>
          <w:p w14:paraId="17A5E0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1A211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0.5262</w:t>
            </w:r>
          </w:p>
        </w:tc>
      </w:tr>
      <w:tr w:rsidR="002D60D2" w:rsidRPr="002D60D2" w14:paraId="20AEDFA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999F477" w14:textId="6091F43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E878</w:t>
            </w:r>
          </w:p>
        </w:tc>
        <w:tc>
          <w:tcPr>
            <w:tcW w:w="7276" w:type="dxa"/>
            <w:tcBorders>
              <w:top w:val="nil"/>
              <w:left w:val="nil"/>
              <w:bottom w:val="single" w:sz="4" w:space="0" w:color="auto"/>
              <w:right w:val="single" w:sz="4" w:space="0" w:color="auto"/>
            </w:tcBorders>
            <w:shd w:val="clear" w:color="auto" w:fill="auto"/>
            <w:noWrap/>
            <w:vAlign w:val="center"/>
            <w:hideMark/>
          </w:tcPr>
          <w:p w14:paraId="0244631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disorders of electrolyte and fluid balance,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149ACF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21894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40A0D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2584DA5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C6FF14" w14:textId="5A537A8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E880</w:t>
            </w:r>
          </w:p>
        </w:tc>
        <w:tc>
          <w:tcPr>
            <w:tcW w:w="7276" w:type="dxa"/>
            <w:tcBorders>
              <w:top w:val="nil"/>
              <w:left w:val="nil"/>
              <w:bottom w:val="single" w:sz="4" w:space="0" w:color="auto"/>
              <w:right w:val="single" w:sz="4" w:space="0" w:color="auto"/>
            </w:tcBorders>
            <w:shd w:val="clear" w:color="auto" w:fill="auto"/>
            <w:noWrap/>
            <w:vAlign w:val="center"/>
            <w:hideMark/>
          </w:tcPr>
          <w:p w14:paraId="4034944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Disorders of plasma-protein metabolism,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3C2A5F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40AC47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C3FC5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335FC32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4B8C784" w14:textId="4F8FCFD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E888</w:t>
            </w:r>
          </w:p>
        </w:tc>
        <w:tc>
          <w:tcPr>
            <w:tcW w:w="7276" w:type="dxa"/>
            <w:tcBorders>
              <w:top w:val="nil"/>
              <w:left w:val="nil"/>
              <w:bottom w:val="single" w:sz="4" w:space="0" w:color="auto"/>
              <w:right w:val="single" w:sz="4" w:space="0" w:color="auto"/>
            </w:tcBorders>
            <w:shd w:val="clear" w:color="auto" w:fill="auto"/>
            <w:noWrap/>
            <w:vAlign w:val="center"/>
            <w:hideMark/>
          </w:tcPr>
          <w:p w14:paraId="6FCB0E9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metabolic disorders</w:t>
            </w:r>
          </w:p>
        </w:tc>
        <w:tc>
          <w:tcPr>
            <w:tcW w:w="1275" w:type="dxa"/>
            <w:tcBorders>
              <w:top w:val="nil"/>
              <w:left w:val="nil"/>
              <w:bottom w:val="single" w:sz="4" w:space="0" w:color="auto"/>
              <w:right w:val="single" w:sz="4" w:space="0" w:color="auto"/>
            </w:tcBorders>
            <w:shd w:val="clear" w:color="auto" w:fill="auto"/>
            <w:noWrap/>
            <w:vAlign w:val="center"/>
            <w:hideMark/>
          </w:tcPr>
          <w:p w14:paraId="5BFB5F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581A3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72A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E01B7D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BCE1EAE" w14:textId="5B24C27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E889</w:t>
            </w:r>
          </w:p>
        </w:tc>
        <w:tc>
          <w:tcPr>
            <w:tcW w:w="7276" w:type="dxa"/>
            <w:tcBorders>
              <w:top w:val="nil"/>
              <w:left w:val="nil"/>
              <w:bottom w:val="single" w:sz="4" w:space="0" w:color="auto"/>
              <w:right w:val="single" w:sz="4" w:space="0" w:color="auto"/>
            </w:tcBorders>
            <w:shd w:val="clear" w:color="auto" w:fill="auto"/>
            <w:noWrap/>
            <w:vAlign w:val="center"/>
            <w:hideMark/>
          </w:tcPr>
          <w:p w14:paraId="2D7BFAE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Metabolic disorder,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855A6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8E7C8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0E98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49ABC9AB" w14:textId="77777777" w:rsidTr="005569AA">
        <w:trPr>
          <w:trHeight w:val="611"/>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5C5A3" w14:textId="0AD62A14"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 xml:space="preserve">Mental, </w:t>
            </w:r>
            <w:r w:rsidR="005569AA" w:rsidRPr="002D60D2">
              <w:rPr>
                <w:rFonts w:ascii="Calibri" w:eastAsia="Times New Roman" w:hAnsi="Calibri" w:cs="Calibri"/>
                <w:b/>
                <w:bCs/>
                <w:color w:val="000000"/>
                <w:lang w:eastAsia="en-GB"/>
              </w:rPr>
              <w:t>Behavioural</w:t>
            </w:r>
            <w:r w:rsidRPr="002D60D2">
              <w:rPr>
                <w:rFonts w:ascii="Calibri" w:eastAsia="Times New Roman" w:hAnsi="Calibri" w:cs="Calibri"/>
                <w:b/>
                <w:bCs/>
                <w:color w:val="000000"/>
                <w:lang w:eastAsia="en-GB"/>
              </w:rPr>
              <w:t xml:space="preserve"> and Neurodevelopmental disorders</w:t>
            </w:r>
          </w:p>
        </w:tc>
      </w:tr>
      <w:tr w:rsidR="002D60D2" w:rsidRPr="002D60D2" w14:paraId="14DC63F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647B9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F100/F101</w:t>
            </w:r>
          </w:p>
        </w:tc>
        <w:tc>
          <w:tcPr>
            <w:tcW w:w="7276" w:type="dxa"/>
            <w:tcBorders>
              <w:top w:val="nil"/>
              <w:left w:val="nil"/>
              <w:bottom w:val="single" w:sz="4" w:space="0" w:color="auto"/>
              <w:right w:val="single" w:sz="4" w:space="0" w:color="auto"/>
            </w:tcBorders>
            <w:shd w:val="clear" w:color="auto" w:fill="auto"/>
            <w:noWrap/>
            <w:vAlign w:val="center"/>
            <w:hideMark/>
          </w:tcPr>
          <w:p w14:paraId="4FE61AD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Mental and behavioural disorders due to use of alcohol</w:t>
            </w:r>
          </w:p>
        </w:tc>
        <w:tc>
          <w:tcPr>
            <w:tcW w:w="1275" w:type="dxa"/>
            <w:tcBorders>
              <w:top w:val="nil"/>
              <w:left w:val="nil"/>
              <w:bottom w:val="single" w:sz="4" w:space="0" w:color="auto"/>
              <w:right w:val="single" w:sz="4" w:space="0" w:color="auto"/>
            </w:tcBorders>
            <w:shd w:val="clear" w:color="auto" w:fill="auto"/>
            <w:noWrap/>
            <w:vAlign w:val="center"/>
            <w:hideMark/>
          </w:tcPr>
          <w:p w14:paraId="49A13C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49ABCD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EEF13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0.2019</w:t>
            </w:r>
          </w:p>
        </w:tc>
      </w:tr>
      <w:tr w:rsidR="002D60D2" w:rsidRPr="002D60D2" w14:paraId="499783A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FE8A3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F120/F121/</w:t>
            </w:r>
          </w:p>
          <w:p w14:paraId="65F38751" w14:textId="480A5A8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F122</w:t>
            </w:r>
          </w:p>
        </w:tc>
        <w:tc>
          <w:tcPr>
            <w:tcW w:w="7276" w:type="dxa"/>
            <w:tcBorders>
              <w:top w:val="nil"/>
              <w:left w:val="nil"/>
              <w:bottom w:val="single" w:sz="4" w:space="0" w:color="auto"/>
              <w:right w:val="single" w:sz="4" w:space="0" w:color="auto"/>
            </w:tcBorders>
            <w:shd w:val="clear" w:color="auto" w:fill="auto"/>
            <w:noWrap/>
            <w:vAlign w:val="center"/>
            <w:hideMark/>
          </w:tcPr>
          <w:p w14:paraId="4A9B1C0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Mental and behavioural disorders due to use of cannabinoids</w:t>
            </w:r>
          </w:p>
        </w:tc>
        <w:tc>
          <w:tcPr>
            <w:tcW w:w="1275" w:type="dxa"/>
            <w:tcBorders>
              <w:top w:val="nil"/>
              <w:left w:val="nil"/>
              <w:bottom w:val="single" w:sz="4" w:space="0" w:color="auto"/>
              <w:right w:val="single" w:sz="4" w:space="0" w:color="auto"/>
            </w:tcBorders>
            <w:shd w:val="clear" w:color="auto" w:fill="auto"/>
            <w:noWrap/>
            <w:vAlign w:val="center"/>
            <w:hideMark/>
          </w:tcPr>
          <w:p w14:paraId="3B8FC8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60171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0683A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1066045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4A18B42" w14:textId="2C464AB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F171</w:t>
            </w:r>
          </w:p>
        </w:tc>
        <w:tc>
          <w:tcPr>
            <w:tcW w:w="7276" w:type="dxa"/>
            <w:tcBorders>
              <w:top w:val="nil"/>
              <w:left w:val="nil"/>
              <w:bottom w:val="single" w:sz="4" w:space="0" w:color="auto"/>
              <w:right w:val="single" w:sz="4" w:space="0" w:color="auto"/>
            </w:tcBorders>
            <w:shd w:val="clear" w:color="auto" w:fill="auto"/>
            <w:noWrap/>
            <w:vAlign w:val="center"/>
            <w:hideMark/>
          </w:tcPr>
          <w:p w14:paraId="54683FA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Mental and behavioural disorders due to use of tobacco</w:t>
            </w:r>
          </w:p>
        </w:tc>
        <w:tc>
          <w:tcPr>
            <w:tcW w:w="1275" w:type="dxa"/>
            <w:tcBorders>
              <w:top w:val="nil"/>
              <w:left w:val="nil"/>
              <w:bottom w:val="single" w:sz="4" w:space="0" w:color="auto"/>
              <w:right w:val="single" w:sz="4" w:space="0" w:color="auto"/>
            </w:tcBorders>
            <w:shd w:val="clear" w:color="auto" w:fill="auto"/>
            <w:noWrap/>
            <w:vAlign w:val="center"/>
            <w:hideMark/>
          </w:tcPr>
          <w:p w14:paraId="3E5F2A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3F551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5509B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0.7284</w:t>
            </w:r>
          </w:p>
        </w:tc>
      </w:tr>
      <w:tr w:rsidR="002D60D2" w:rsidRPr="002D60D2" w14:paraId="41D8B5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C1ACF0" w14:textId="1FAE353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F329</w:t>
            </w:r>
          </w:p>
        </w:tc>
        <w:tc>
          <w:tcPr>
            <w:tcW w:w="7276" w:type="dxa"/>
            <w:tcBorders>
              <w:top w:val="nil"/>
              <w:left w:val="nil"/>
              <w:bottom w:val="single" w:sz="4" w:space="0" w:color="auto"/>
              <w:right w:val="single" w:sz="4" w:space="0" w:color="auto"/>
            </w:tcBorders>
            <w:shd w:val="clear" w:color="auto" w:fill="auto"/>
            <w:noWrap/>
            <w:vAlign w:val="center"/>
            <w:hideMark/>
          </w:tcPr>
          <w:p w14:paraId="05144E8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Depressive episode,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71554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(3-7)</w:t>
            </w:r>
          </w:p>
        </w:tc>
        <w:tc>
          <w:tcPr>
            <w:tcW w:w="1276" w:type="dxa"/>
            <w:tcBorders>
              <w:top w:val="nil"/>
              <w:left w:val="nil"/>
              <w:bottom w:val="single" w:sz="4" w:space="0" w:color="auto"/>
              <w:right w:val="single" w:sz="4" w:space="0" w:color="auto"/>
            </w:tcBorders>
            <w:shd w:val="clear" w:color="auto" w:fill="auto"/>
            <w:noWrap/>
            <w:vAlign w:val="center"/>
            <w:hideMark/>
          </w:tcPr>
          <w:p w14:paraId="085C78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5E7B78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0.9268</w:t>
            </w:r>
          </w:p>
        </w:tc>
      </w:tr>
      <w:tr w:rsidR="002D60D2" w:rsidRPr="002D60D2" w14:paraId="4F4F28C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BE0C81" w14:textId="793D334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F402</w:t>
            </w:r>
          </w:p>
        </w:tc>
        <w:tc>
          <w:tcPr>
            <w:tcW w:w="7276" w:type="dxa"/>
            <w:tcBorders>
              <w:top w:val="nil"/>
              <w:left w:val="nil"/>
              <w:bottom w:val="single" w:sz="4" w:space="0" w:color="auto"/>
              <w:right w:val="single" w:sz="4" w:space="0" w:color="auto"/>
            </w:tcBorders>
            <w:shd w:val="clear" w:color="auto" w:fill="auto"/>
            <w:noWrap/>
            <w:vAlign w:val="center"/>
            <w:hideMark/>
          </w:tcPr>
          <w:p w14:paraId="62F2913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Specific (isolated) phobias</w:t>
            </w:r>
          </w:p>
        </w:tc>
        <w:tc>
          <w:tcPr>
            <w:tcW w:w="1275" w:type="dxa"/>
            <w:tcBorders>
              <w:top w:val="nil"/>
              <w:left w:val="nil"/>
              <w:bottom w:val="single" w:sz="4" w:space="0" w:color="auto"/>
              <w:right w:val="single" w:sz="4" w:space="0" w:color="auto"/>
            </w:tcBorders>
            <w:shd w:val="clear" w:color="auto" w:fill="auto"/>
            <w:noWrap/>
            <w:vAlign w:val="center"/>
            <w:hideMark/>
          </w:tcPr>
          <w:p w14:paraId="0EBA01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0E454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291D2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051A55B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DB4A82" w14:textId="3BE648D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F408</w:t>
            </w:r>
          </w:p>
        </w:tc>
        <w:tc>
          <w:tcPr>
            <w:tcW w:w="7276" w:type="dxa"/>
            <w:tcBorders>
              <w:top w:val="nil"/>
              <w:left w:val="nil"/>
              <w:bottom w:val="single" w:sz="4" w:space="0" w:color="auto"/>
              <w:right w:val="single" w:sz="4" w:space="0" w:color="auto"/>
            </w:tcBorders>
            <w:shd w:val="clear" w:color="auto" w:fill="auto"/>
            <w:noWrap/>
            <w:vAlign w:val="center"/>
            <w:hideMark/>
          </w:tcPr>
          <w:p w14:paraId="39C6214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phobic anxiety disorders</w:t>
            </w:r>
          </w:p>
        </w:tc>
        <w:tc>
          <w:tcPr>
            <w:tcW w:w="1275" w:type="dxa"/>
            <w:tcBorders>
              <w:top w:val="nil"/>
              <w:left w:val="nil"/>
              <w:bottom w:val="single" w:sz="4" w:space="0" w:color="auto"/>
              <w:right w:val="single" w:sz="4" w:space="0" w:color="auto"/>
            </w:tcBorders>
            <w:shd w:val="clear" w:color="auto" w:fill="auto"/>
            <w:noWrap/>
            <w:vAlign w:val="center"/>
            <w:hideMark/>
          </w:tcPr>
          <w:p w14:paraId="00F6DE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9C1F8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1556B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27ACED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569A14" w14:textId="0C857D1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F419</w:t>
            </w:r>
          </w:p>
        </w:tc>
        <w:tc>
          <w:tcPr>
            <w:tcW w:w="7276" w:type="dxa"/>
            <w:tcBorders>
              <w:top w:val="nil"/>
              <w:left w:val="nil"/>
              <w:bottom w:val="single" w:sz="4" w:space="0" w:color="auto"/>
              <w:right w:val="single" w:sz="4" w:space="0" w:color="auto"/>
            </w:tcBorders>
            <w:shd w:val="clear" w:color="auto" w:fill="auto"/>
            <w:noWrap/>
            <w:vAlign w:val="center"/>
            <w:hideMark/>
          </w:tcPr>
          <w:p w14:paraId="3B61DA3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Anxiety disorder,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3FE42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(1-15)</w:t>
            </w:r>
          </w:p>
        </w:tc>
        <w:tc>
          <w:tcPr>
            <w:tcW w:w="1276" w:type="dxa"/>
            <w:tcBorders>
              <w:top w:val="nil"/>
              <w:left w:val="nil"/>
              <w:bottom w:val="single" w:sz="4" w:space="0" w:color="auto"/>
              <w:right w:val="single" w:sz="4" w:space="0" w:color="auto"/>
            </w:tcBorders>
            <w:shd w:val="clear" w:color="auto" w:fill="auto"/>
            <w:noWrap/>
            <w:vAlign w:val="center"/>
            <w:hideMark/>
          </w:tcPr>
          <w:p w14:paraId="3C4481F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nil"/>
              <w:left w:val="nil"/>
              <w:bottom w:val="single" w:sz="4" w:space="0" w:color="auto"/>
              <w:right w:val="single" w:sz="4" w:space="0" w:color="auto"/>
            </w:tcBorders>
            <w:shd w:val="clear" w:color="auto" w:fill="auto"/>
            <w:noWrap/>
            <w:vAlign w:val="center"/>
            <w:hideMark/>
          </w:tcPr>
          <w:p w14:paraId="2B3B94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0.3243</w:t>
            </w:r>
          </w:p>
        </w:tc>
      </w:tr>
      <w:tr w:rsidR="002D60D2" w:rsidRPr="002D60D2" w14:paraId="5F16809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179C1A" w14:textId="781C56B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F429</w:t>
            </w:r>
          </w:p>
        </w:tc>
        <w:tc>
          <w:tcPr>
            <w:tcW w:w="7276" w:type="dxa"/>
            <w:tcBorders>
              <w:top w:val="nil"/>
              <w:left w:val="nil"/>
              <w:bottom w:val="single" w:sz="4" w:space="0" w:color="auto"/>
              <w:right w:val="single" w:sz="4" w:space="0" w:color="auto"/>
            </w:tcBorders>
            <w:shd w:val="clear" w:color="auto" w:fill="auto"/>
            <w:noWrap/>
            <w:vAlign w:val="center"/>
            <w:hideMark/>
          </w:tcPr>
          <w:p w14:paraId="14CC6D1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Obsessive-compulsive disorder,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1819E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649A9B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EE0E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0.0244</w:t>
            </w:r>
          </w:p>
        </w:tc>
      </w:tr>
      <w:tr w:rsidR="002D60D2" w:rsidRPr="002D60D2" w14:paraId="137F26B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D50F58D" w14:textId="723753E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F500</w:t>
            </w:r>
          </w:p>
        </w:tc>
        <w:tc>
          <w:tcPr>
            <w:tcW w:w="7276" w:type="dxa"/>
            <w:tcBorders>
              <w:top w:val="nil"/>
              <w:left w:val="nil"/>
              <w:bottom w:val="single" w:sz="4" w:space="0" w:color="auto"/>
              <w:right w:val="single" w:sz="4" w:space="0" w:color="auto"/>
            </w:tcBorders>
            <w:shd w:val="clear" w:color="auto" w:fill="auto"/>
            <w:noWrap/>
            <w:vAlign w:val="center"/>
            <w:hideMark/>
          </w:tcPr>
          <w:p w14:paraId="25E91F5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Anorexia nervosa</w:t>
            </w:r>
          </w:p>
        </w:tc>
        <w:tc>
          <w:tcPr>
            <w:tcW w:w="1275" w:type="dxa"/>
            <w:tcBorders>
              <w:top w:val="nil"/>
              <w:left w:val="nil"/>
              <w:bottom w:val="single" w:sz="4" w:space="0" w:color="auto"/>
              <w:right w:val="single" w:sz="4" w:space="0" w:color="auto"/>
            </w:tcBorders>
            <w:shd w:val="clear" w:color="auto" w:fill="auto"/>
            <w:noWrap/>
            <w:vAlign w:val="center"/>
            <w:hideMark/>
          </w:tcPr>
          <w:p w14:paraId="7B64A6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5F5CD7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7CB0B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0.7845</w:t>
            </w:r>
          </w:p>
        </w:tc>
      </w:tr>
      <w:tr w:rsidR="002D60D2" w:rsidRPr="002D60D2" w14:paraId="158BFBF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FCAB46" w14:textId="4F9B231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F508</w:t>
            </w:r>
          </w:p>
        </w:tc>
        <w:tc>
          <w:tcPr>
            <w:tcW w:w="7276" w:type="dxa"/>
            <w:tcBorders>
              <w:top w:val="nil"/>
              <w:left w:val="nil"/>
              <w:bottom w:val="single" w:sz="4" w:space="0" w:color="auto"/>
              <w:right w:val="single" w:sz="4" w:space="0" w:color="auto"/>
            </w:tcBorders>
            <w:shd w:val="clear" w:color="auto" w:fill="auto"/>
            <w:noWrap/>
            <w:vAlign w:val="center"/>
            <w:hideMark/>
          </w:tcPr>
          <w:p w14:paraId="6B4354C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eating disorders</w:t>
            </w:r>
          </w:p>
        </w:tc>
        <w:tc>
          <w:tcPr>
            <w:tcW w:w="1275" w:type="dxa"/>
            <w:tcBorders>
              <w:top w:val="nil"/>
              <w:left w:val="nil"/>
              <w:bottom w:val="single" w:sz="4" w:space="0" w:color="auto"/>
              <w:right w:val="single" w:sz="4" w:space="0" w:color="auto"/>
            </w:tcBorders>
            <w:shd w:val="clear" w:color="auto" w:fill="auto"/>
            <w:noWrap/>
            <w:vAlign w:val="center"/>
            <w:hideMark/>
          </w:tcPr>
          <w:p w14:paraId="111820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5A574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6482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7F6946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64E9BE9" w14:textId="0D9DA5D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F509</w:t>
            </w:r>
          </w:p>
        </w:tc>
        <w:tc>
          <w:tcPr>
            <w:tcW w:w="7276" w:type="dxa"/>
            <w:tcBorders>
              <w:top w:val="nil"/>
              <w:left w:val="nil"/>
              <w:bottom w:val="single" w:sz="4" w:space="0" w:color="auto"/>
              <w:right w:val="single" w:sz="4" w:space="0" w:color="auto"/>
            </w:tcBorders>
            <w:shd w:val="clear" w:color="auto" w:fill="auto"/>
            <w:noWrap/>
            <w:vAlign w:val="center"/>
            <w:hideMark/>
          </w:tcPr>
          <w:p w14:paraId="00BFF75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Eating disorder,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F7F7E5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391EDE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7044BC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0.0825</w:t>
            </w:r>
          </w:p>
        </w:tc>
      </w:tr>
      <w:tr w:rsidR="002D60D2" w:rsidRPr="002D60D2" w14:paraId="6AC410F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9A81340" w14:textId="73EFC7F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F809</w:t>
            </w:r>
          </w:p>
        </w:tc>
        <w:tc>
          <w:tcPr>
            <w:tcW w:w="7276" w:type="dxa"/>
            <w:tcBorders>
              <w:top w:val="nil"/>
              <w:left w:val="nil"/>
              <w:bottom w:val="single" w:sz="4" w:space="0" w:color="auto"/>
              <w:right w:val="single" w:sz="4" w:space="0" w:color="auto"/>
            </w:tcBorders>
            <w:shd w:val="clear" w:color="auto" w:fill="auto"/>
            <w:noWrap/>
            <w:vAlign w:val="center"/>
            <w:hideMark/>
          </w:tcPr>
          <w:p w14:paraId="6FF7644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Developmental disorder of speech and language,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0CFC6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(1-5)</w:t>
            </w:r>
          </w:p>
        </w:tc>
        <w:tc>
          <w:tcPr>
            <w:tcW w:w="1276" w:type="dxa"/>
            <w:tcBorders>
              <w:top w:val="nil"/>
              <w:left w:val="nil"/>
              <w:bottom w:val="single" w:sz="4" w:space="0" w:color="auto"/>
              <w:right w:val="single" w:sz="4" w:space="0" w:color="auto"/>
            </w:tcBorders>
            <w:shd w:val="clear" w:color="auto" w:fill="auto"/>
            <w:noWrap/>
            <w:vAlign w:val="center"/>
            <w:hideMark/>
          </w:tcPr>
          <w:p w14:paraId="3E101E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B62DC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0.1463</w:t>
            </w:r>
          </w:p>
        </w:tc>
      </w:tr>
      <w:tr w:rsidR="002D60D2" w:rsidRPr="002D60D2" w14:paraId="62B0B4F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CC1C76" w14:textId="50D7955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F819</w:t>
            </w:r>
          </w:p>
        </w:tc>
        <w:tc>
          <w:tcPr>
            <w:tcW w:w="7276" w:type="dxa"/>
            <w:tcBorders>
              <w:top w:val="nil"/>
              <w:left w:val="nil"/>
              <w:bottom w:val="single" w:sz="4" w:space="0" w:color="auto"/>
              <w:right w:val="single" w:sz="4" w:space="0" w:color="auto"/>
            </w:tcBorders>
            <w:shd w:val="clear" w:color="auto" w:fill="auto"/>
            <w:noWrap/>
            <w:vAlign w:val="center"/>
            <w:hideMark/>
          </w:tcPr>
          <w:p w14:paraId="776CCC4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Developmental disorder of scholastic skills,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3E6CC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(4-12)</w:t>
            </w:r>
          </w:p>
        </w:tc>
        <w:tc>
          <w:tcPr>
            <w:tcW w:w="1276" w:type="dxa"/>
            <w:tcBorders>
              <w:top w:val="nil"/>
              <w:left w:val="nil"/>
              <w:bottom w:val="single" w:sz="4" w:space="0" w:color="auto"/>
              <w:right w:val="single" w:sz="4" w:space="0" w:color="auto"/>
            </w:tcBorders>
            <w:shd w:val="clear" w:color="auto" w:fill="auto"/>
            <w:noWrap/>
            <w:vAlign w:val="center"/>
            <w:hideMark/>
          </w:tcPr>
          <w:p w14:paraId="684D1B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711F8E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0.9858</w:t>
            </w:r>
          </w:p>
        </w:tc>
      </w:tr>
      <w:tr w:rsidR="002D60D2" w:rsidRPr="002D60D2" w14:paraId="1AE27EA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1C7F1E" w14:textId="7989FF0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F840</w:t>
            </w:r>
          </w:p>
        </w:tc>
        <w:tc>
          <w:tcPr>
            <w:tcW w:w="7276" w:type="dxa"/>
            <w:tcBorders>
              <w:top w:val="nil"/>
              <w:left w:val="nil"/>
              <w:bottom w:val="single" w:sz="4" w:space="0" w:color="auto"/>
              <w:right w:val="single" w:sz="4" w:space="0" w:color="auto"/>
            </w:tcBorders>
            <w:shd w:val="clear" w:color="auto" w:fill="auto"/>
            <w:noWrap/>
            <w:vAlign w:val="center"/>
            <w:hideMark/>
          </w:tcPr>
          <w:p w14:paraId="50456BA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Childhood autism</w:t>
            </w:r>
          </w:p>
        </w:tc>
        <w:tc>
          <w:tcPr>
            <w:tcW w:w="1275" w:type="dxa"/>
            <w:tcBorders>
              <w:top w:val="nil"/>
              <w:left w:val="nil"/>
              <w:bottom w:val="single" w:sz="4" w:space="0" w:color="auto"/>
              <w:right w:val="single" w:sz="4" w:space="0" w:color="auto"/>
            </w:tcBorders>
            <w:shd w:val="clear" w:color="auto" w:fill="auto"/>
            <w:noWrap/>
            <w:vAlign w:val="center"/>
            <w:hideMark/>
          </w:tcPr>
          <w:p w14:paraId="123ECF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14 (7-36)</w:t>
            </w:r>
          </w:p>
        </w:tc>
        <w:tc>
          <w:tcPr>
            <w:tcW w:w="1276" w:type="dxa"/>
            <w:tcBorders>
              <w:top w:val="nil"/>
              <w:left w:val="nil"/>
              <w:bottom w:val="single" w:sz="4" w:space="0" w:color="auto"/>
              <w:right w:val="single" w:sz="4" w:space="0" w:color="auto"/>
            </w:tcBorders>
            <w:shd w:val="clear" w:color="auto" w:fill="auto"/>
            <w:noWrap/>
            <w:vAlign w:val="center"/>
            <w:hideMark/>
          </w:tcPr>
          <w:p w14:paraId="0E9D4E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14</w:t>
            </w:r>
          </w:p>
        </w:tc>
        <w:tc>
          <w:tcPr>
            <w:tcW w:w="1134" w:type="dxa"/>
            <w:tcBorders>
              <w:top w:val="nil"/>
              <w:left w:val="nil"/>
              <w:bottom w:val="single" w:sz="4" w:space="0" w:color="auto"/>
              <w:right w:val="single" w:sz="4" w:space="0" w:color="auto"/>
            </w:tcBorders>
            <w:shd w:val="clear" w:color="auto" w:fill="auto"/>
            <w:noWrap/>
            <w:vAlign w:val="center"/>
            <w:hideMark/>
          </w:tcPr>
          <w:p w14:paraId="43E3F2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0.7312</w:t>
            </w:r>
          </w:p>
        </w:tc>
      </w:tr>
      <w:tr w:rsidR="002D60D2" w:rsidRPr="002D60D2" w14:paraId="59919C4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221E17" w14:textId="3E08AA9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F845</w:t>
            </w:r>
          </w:p>
        </w:tc>
        <w:tc>
          <w:tcPr>
            <w:tcW w:w="7276" w:type="dxa"/>
            <w:tcBorders>
              <w:top w:val="nil"/>
              <w:left w:val="nil"/>
              <w:bottom w:val="single" w:sz="4" w:space="0" w:color="auto"/>
              <w:right w:val="single" w:sz="4" w:space="0" w:color="auto"/>
            </w:tcBorders>
            <w:shd w:val="clear" w:color="auto" w:fill="auto"/>
            <w:noWrap/>
            <w:vAlign w:val="center"/>
            <w:hideMark/>
          </w:tcPr>
          <w:p w14:paraId="7DE94C7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Asperger's syndrome</w:t>
            </w:r>
          </w:p>
        </w:tc>
        <w:tc>
          <w:tcPr>
            <w:tcW w:w="1275" w:type="dxa"/>
            <w:tcBorders>
              <w:top w:val="nil"/>
              <w:left w:val="nil"/>
              <w:bottom w:val="single" w:sz="4" w:space="0" w:color="auto"/>
              <w:right w:val="single" w:sz="4" w:space="0" w:color="auto"/>
            </w:tcBorders>
            <w:shd w:val="clear" w:color="auto" w:fill="auto"/>
            <w:noWrap/>
            <w:vAlign w:val="center"/>
            <w:hideMark/>
          </w:tcPr>
          <w:p w14:paraId="7A286C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7BDACF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59F1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0.1106</w:t>
            </w:r>
          </w:p>
        </w:tc>
      </w:tr>
      <w:tr w:rsidR="002D60D2" w:rsidRPr="002D60D2" w14:paraId="4D412C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2252A28" w14:textId="6D8666E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F89X</w:t>
            </w:r>
          </w:p>
        </w:tc>
        <w:tc>
          <w:tcPr>
            <w:tcW w:w="7276" w:type="dxa"/>
            <w:tcBorders>
              <w:top w:val="nil"/>
              <w:left w:val="nil"/>
              <w:bottom w:val="single" w:sz="4" w:space="0" w:color="auto"/>
              <w:right w:val="single" w:sz="4" w:space="0" w:color="auto"/>
            </w:tcBorders>
            <w:shd w:val="clear" w:color="auto" w:fill="auto"/>
            <w:noWrap/>
            <w:vAlign w:val="center"/>
            <w:hideMark/>
          </w:tcPr>
          <w:p w14:paraId="26CF1C9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disorder of psychological development</w:t>
            </w:r>
          </w:p>
        </w:tc>
        <w:tc>
          <w:tcPr>
            <w:tcW w:w="1275" w:type="dxa"/>
            <w:tcBorders>
              <w:top w:val="nil"/>
              <w:left w:val="nil"/>
              <w:bottom w:val="single" w:sz="4" w:space="0" w:color="auto"/>
              <w:right w:val="single" w:sz="4" w:space="0" w:color="auto"/>
            </w:tcBorders>
            <w:shd w:val="clear" w:color="auto" w:fill="auto"/>
            <w:noWrap/>
            <w:vAlign w:val="center"/>
            <w:hideMark/>
          </w:tcPr>
          <w:p w14:paraId="7289BC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22 (9-37)</w:t>
            </w:r>
          </w:p>
        </w:tc>
        <w:tc>
          <w:tcPr>
            <w:tcW w:w="1276" w:type="dxa"/>
            <w:tcBorders>
              <w:top w:val="nil"/>
              <w:left w:val="nil"/>
              <w:bottom w:val="single" w:sz="4" w:space="0" w:color="auto"/>
              <w:right w:val="single" w:sz="4" w:space="0" w:color="auto"/>
            </w:tcBorders>
            <w:shd w:val="clear" w:color="auto" w:fill="auto"/>
            <w:noWrap/>
            <w:vAlign w:val="center"/>
            <w:hideMark/>
          </w:tcPr>
          <w:p w14:paraId="2909CD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24</w:t>
            </w:r>
          </w:p>
        </w:tc>
        <w:tc>
          <w:tcPr>
            <w:tcW w:w="1134" w:type="dxa"/>
            <w:tcBorders>
              <w:top w:val="nil"/>
              <w:left w:val="nil"/>
              <w:bottom w:val="single" w:sz="4" w:space="0" w:color="auto"/>
              <w:right w:val="single" w:sz="4" w:space="0" w:color="auto"/>
            </w:tcBorders>
            <w:shd w:val="clear" w:color="auto" w:fill="auto"/>
            <w:noWrap/>
            <w:vAlign w:val="center"/>
            <w:hideMark/>
          </w:tcPr>
          <w:p w14:paraId="78115D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0.9320</w:t>
            </w:r>
          </w:p>
        </w:tc>
      </w:tr>
      <w:tr w:rsidR="002D60D2" w:rsidRPr="002D60D2" w14:paraId="62E5E9B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8496430" w14:textId="5826C79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F900</w:t>
            </w:r>
          </w:p>
        </w:tc>
        <w:tc>
          <w:tcPr>
            <w:tcW w:w="7276" w:type="dxa"/>
            <w:tcBorders>
              <w:top w:val="nil"/>
              <w:left w:val="nil"/>
              <w:bottom w:val="single" w:sz="4" w:space="0" w:color="auto"/>
              <w:right w:val="single" w:sz="4" w:space="0" w:color="auto"/>
            </w:tcBorders>
            <w:shd w:val="clear" w:color="auto" w:fill="auto"/>
            <w:noWrap/>
            <w:vAlign w:val="center"/>
            <w:hideMark/>
          </w:tcPr>
          <w:p w14:paraId="1295601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Disturbance of activity and attention</w:t>
            </w:r>
          </w:p>
        </w:tc>
        <w:tc>
          <w:tcPr>
            <w:tcW w:w="1275" w:type="dxa"/>
            <w:tcBorders>
              <w:top w:val="nil"/>
              <w:left w:val="nil"/>
              <w:bottom w:val="single" w:sz="4" w:space="0" w:color="auto"/>
              <w:right w:val="single" w:sz="4" w:space="0" w:color="auto"/>
            </w:tcBorders>
            <w:shd w:val="clear" w:color="auto" w:fill="auto"/>
            <w:noWrap/>
            <w:vAlign w:val="center"/>
            <w:hideMark/>
          </w:tcPr>
          <w:p w14:paraId="079497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(3-16)</w:t>
            </w:r>
          </w:p>
        </w:tc>
        <w:tc>
          <w:tcPr>
            <w:tcW w:w="1276" w:type="dxa"/>
            <w:tcBorders>
              <w:top w:val="nil"/>
              <w:left w:val="nil"/>
              <w:bottom w:val="single" w:sz="4" w:space="0" w:color="auto"/>
              <w:right w:val="single" w:sz="4" w:space="0" w:color="auto"/>
            </w:tcBorders>
            <w:shd w:val="clear" w:color="auto" w:fill="auto"/>
            <w:noWrap/>
            <w:vAlign w:val="center"/>
            <w:hideMark/>
          </w:tcPr>
          <w:p w14:paraId="6A7353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655402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0.6029</w:t>
            </w:r>
          </w:p>
        </w:tc>
      </w:tr>
      <w:tr w:rsidR="002D60D2" w:rsidRPr="002D60D2" w14:paraId="47B4971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442DB5" w14:textId="62C4E39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F952</w:t>
            </w:r>
          </w:p>
        </w:tc>
        <w:tc>
          <w:tcPr>
            <w:tcW w:w="7276" w:type="dxa"/>
            <w:tcBorders>
              <w:top w:val="nil"/>
              <w:left w:val="nil"/>
              <w:bottom w:val="single" w:sz="4" w:space="0" w:color="auto"/>
              <w:right w:val="single" w:sz="4" w:space="0" w:color="auto"/>
            </w:tcBorders>
            <w:shd w:val="clear" w:color="auto" w:fill="auto"/>
            <w:noWrap/>
            <w:vAlign w:val="center"/>
            <w:hideMark/>
          </w:tcPr>
          <w:p w14:paraId="379A47E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Combined vocal and multiple motor tic disorder [de la Tourette]</w:t>
            </w:r>
          </w:p>
        </w:tc>
        <w:tc>
          <w:tcPr>
            <w:tcW w:w="1275" w:type="dxa"/>
            <w:tcBorders>
              <w:top w:val="nil"/>
              <w:left w:val="nil"/>
              <w:bottom w:val="single" w:sz="4" w:space="0" w:color="auto"/>
              <w:right w:val="single" w:sz="4" w:space="0" w:color="auto"/>
            </w:tcBorders>
            <w:shd w:val="clear" w:color="auto" w:fill="auto"/>
            <w:noWrap/>
            <w:vAlign w:val="center"/>
            <w:hideMark/>
          </w:tcPr>
          <w:p w14:paraId="34C455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B0C77D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85ECB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7247CBA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6158BF8" w14:textId="365D21D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F959</w:t>
            </w:r>
          </w:p>
        </w:tc>
        <w:tc>
          <w:tcPr>
            <w:tcW w:w="7276" w:type="dxa"/>
            <w:tcBorders>
              <w:top w:val="nil"/>
              <w:left w:val="nil"/>
              <w:bottom w:val="single" w:sz="4" w:space="0" w:color="auto"/>
              <w:right w:val="single" w:sz="4" w:space="0" w:color="auto"/>
            </w:tcBorders>
            <w:shd w:val="clear" w:color="auto" w:fill="auto"/>
            <w:noWrap/>
            <w:vAlign w:val="center"/>
            <w:hideMark/>
          </w:tcPr>
          <w:p w14:paraId="33A7ACE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Tic disorder,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2A094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56050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05DB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0F58332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5CE33E" w14:textId="2DE79E6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F984</w:t>
            </w:r>
          </w:p>
        </w:tc>
        <w:tc>
          <w:tcPr>
            <w:tcW w:w="7276" w:type="dxa"/>
            <w:tcBorders>
              <w:top w:val="nil"/>
              <w:left w:val="nil"/>
              <w:bottom w:val="single" w:sz="4" w:space="0" w:color="auto"/>
              <w:right w:val="single" w:sz="4" w:space="0" w:color="auto"/>
            </w:tcBorders>
            <w:shd w:val="clear" w:color="auto" w:fill="auto"/>
            <w:noWrap/>
            <w:vAlign w:val="center"/>
            <w:hideMark/>
          </w:tcPr>
          <w:p w14:paraId="51869B1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Stereotyped movement disorders</w:t>
            </w:r>
          </w:p>
        </w:tc>
        <w:tc>
          <w:tcPr>
            <w:tcW w:w="1275" w:type="dxa"/>
            <w:tcBorders>
              <w:top w:val="nil"/>
              <w:left w:val="nil"/>
              <w:bottom w:val="single" w:sz="4" w:space="0" w:color="auto"/>
              <w:right w:val="single" w:sz="4" w:space="0" w:color="auto"/>
            </w:tcBorders>
            <w:shd w:val="clear" w:color="auto" w:fill="auto"/>
            <w:noWrap/>
            <w:vAlign w:val="center"/>
            <w:hideMark/>
          </w:tcPr>
          <w:p w14:paraId="33F790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B818A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3A4AB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734A394" w14:textId="77777777" w:rsidTr="005569AA">
        <w:trPr>
          <w:trHeight w:val="509"/>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0A8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nervous system</w:t>
            </w:r>
          </w:p>
        </w:tc>
      </w:tr>
      <w:tr w:rsidR="002D60D2" w:rsidRPr="002D60D2" w14:paraId="2CF0AC5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974553B" w14:textId="29B4ADD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G008</w:t>
            </w:r>
          </w:p>
        </w:tc>
        <w:tc>
          <w:tcPr>
            <w:tcW w:w="7276" w:type="dxa"/>
            <w:tcBorders>
              <w:top w:val="nil"/>
              <w:left w:val="nil"/>
              <w:bottom w:val="single" w:sz="4" w:space="0" w:color="auto"/>
              <w:right w:val="single" w:sz="4" w:space="0" w:color="auto"/>
            </w:tcBorders>
            <w:shd w:val="clear" w:color="auto" w:fill="auto"/>
            <w:noWrap/>
            <w:vAlign w:val="center"/>
            <w:hideMark/>
          </w:tcPr>
          <w:p w14:paraId="2EF6AAE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bacterial meningitis</w:t>
            </w:r>
          </w:p>
        </w:tc>
        <w:tc>
          <w:tcPr>
            <w:tcW w:w="1275" w:type="dxa"/>
            <w:tcBorders>
              <w:top w:val="nil"/>
              <w:left w:val="nil"/>
              <w:bottom w:val="single" w:sz="4" w:space="0" w:color="auto"/>
              <w:right w:val="single" w:sz="4" w:space="0" w:color="auto"/>
            </w:tcBorders>
            <w:shd w:val="clear" w:color="auto" w:fill="auto"/>
            <w:noWrap/>
            <w:vAlign w:val="center"/>
            <w:hideMark/>
          </w:tcPr>
          <w:p w14:paraId="48080E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782329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809D9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0.4274</w:t>
            </w:r>
          </w:p>
        </w:tc>
      </w:tr>
      <w:tr w:rsidR="002D60D2" w:rsidRPr="002D60D2" w14:paraId="22EC8B8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0FA3FA" w14:textId="137DAB1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G009</w:t>
            </w:r>
          </w:p>
        </w:tc>
        <w:tc>
          <w:tcPr>
            <w:tcW w:w="7276" w:type="dxa"/>
            <w:tcBorders>
              <w:top w:val="nil"/>
              <w:left w:val="nil"/>
              <w:bottom w:val="single" w:sz="4" w:space="0" w:color="auto"/>
              <w:right w:val="single" w:sz="4" w:space="0" w:color="auto"/>
            </w:tcBorders>
            <w:shd w:val="clear" w:color="auto" w:fill="auto"/>
            <w:noWrap/>
            <w:vAlign w:val="center"/>
            <w:hideMark/>
          </w:tcPr>
          <w:p w14:paraId="7B126DA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Bacterial meningitis,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D05BCF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302E4D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7B6313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0.0988</w:t>
            </w:r>
          </w:p>
        </w:tc>
      </w:tr>
      <w:tr w:rsidR="002D60D2" w:rsidRPr="002D60D2" w14:paraId="0783DDB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B14834" w14:textId="571A05C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G020</w:t>
            </w:r>
          </w:p>
        </w:tc>
        <w:tc>
          <w:tcPr>
            <w:tcW w:w="7276" w:type="dxa"/>
            <w:tcBorders>
              <w:top w:val="nil"/>
              <w:left w:val="nil"/>
              <w:bottom w:val="single" w:sz="4" w:space="0" w:color="auto"/>
              <w:right w:val="single" w:sz="4" w:space="0" w:color="auto"/>
            </w:tcBorders>
            <w:shd w:val="clear" w:color="auto" w:fill="auto"/>
            <w:noWrap/>
            <w:vAlign w:val="center"/>
            <w:hideMark/>
          </w:tcPr>
          <w:p w14:paraId="172BD96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Meningitis in viral diseases classified elsewhere</w:t>
            </w:r>
          </w:p>
        </w:tc>
        <w:tc>
          <w:tcPr>
            <w:tcW w:w="1275" w:type="dxa"/>
            <w:tcBorders>
              <w:top w:val="nil"/>
              <w:left w:val="nil"/>
              <w:bottom w:val="single" w:sz="4" w:space="0" w:color="auto"/>
              <w:right w:val="single" w:sz="4" w:space="0" w:color="auto"/>
            </w:tcBorders>
            <w:shd w:val="clear" w:color="auto" w:fill="auto"/>
            <w:noWrap/>
            <w:vAlign w:val="center"/>
            <w:hideMark/>
          </w:tcPr>
          <w:p w14:paraId="083FBD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(1-11)</w:t>
            </w:r>
          </w:p>
        </w:tc>
        <w:tc>
          <w:tcPr>
            <w:tcW w:w="1276" w:type="dxa"/>
            <w:tcBorders>
              <w:top w:val="nil"/>
              <w:left w:val="nil"/>
              <w:bottom w:val="single" w:sz="4" w:space="0" w:color="auto"/>
              <w:right w:val="single" w:sz="4" w:space="0" w:color="auto"/>
            </w:tcBorders>
            <w:shd w:val="clear" w:color="auto" w:fill="auto"/>
            <w:noWrap/>
            <w:vAlign w:val="center"/>
            <w:hideMark/>
          </w:tcPr>
          <w:p w14:paraId="105F42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C458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0.0476</w:t>
            </w:r>
          </w:p>
        </w:tc>
      </w:tr>
      <w:tr w:rsidR="002D60D2" w:rsidRPr="002D60D2" w14:paraId="0DDD869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DDFD50" w14:textId="1C5C440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G039</w:t>
            </w:r>
          </w:p>
        </w:tc>
        <w:tc>
          <w:tcPr>
            <w:tcW w:w="7276" w:type="dxa"/>
            <w:tcBorders>
              <w:top w:val="nil"/>
              <w:left w:val="nil"/>
              <w:bottom w:val="single" w:sz="4" w:space="0" w:color="auto"/>
              <w:right w:val="single" w:sz="4" w:space="0" w:color="auto"/>
            </w:tcBorders>
            <w:shd w:val="clear" w:color="auto" w:fill="auto"/>
            <w:noWrap/>
            <w:vAlign w:val="center"/>
            <w:hideMark/>
          </w:tcPr>
          <w:p w14:paraId="274BD0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Meningitis,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28ED5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5CAB01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277350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0.4814</w:t>
            </w:r>
          </w:p>
        </w:tc>
      </w:tr>
      <w:tr w:rsidR="002D60D2" w:rsidRPr="002D60D2" w14:paraId="19BFCE0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808A00" w14:textId="1AAAF59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G09X</w:t>
            </w:r>
          </w:p>
        </w:tc>
        <w:tc>
          <w:tcPr>
            <w:tcW w:w="7276" w:type="dxa"/>
            <w:tcBorders>
              <w:top w:val="nil"/>
              <w:left w:val="nil"/>
              <w:bottom w:val="single" w:sz="4" w:space="0" w:color="auto"/>
              <w:right w:val="single" w:sz="4" w:space="0" w:color="auto"/>
            </w:tcBorders>
            <w:shd w:val="clear" w:color="auto" w:fill="auto"/>
            <w:noWrap/>
            <w:vAlign w:val="center"/>
            <w:hideMark/>
          </w:tcPr>
          <w:p w14:paraId="0C3AD84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Sequelae of inflammatory diseases of central nervous system</w:t>
            </w:r>
          </w:p>
        </w:tc>
        <w:tc>
          <w:tcPr>
            <w:tcW w:w="1275" w:type="dxa"/>
            <w:tcBorders>
              <w:top w:val="nil"/>
              <w:left w:val="nil"/>
              <w:bottom w:val="single" w:sz="4" w:space="0" w:color="auto"/>
              <w:right w:val="single" w:sz="4" w:space="0" w:color="auto"/>
            </w:tcBorders>
            <w:shd w:val="clear" w:color="auto" w:fill="auto"/>
            <w:noWrap/>
            <w:vAlign w:val="center"/>
            <w:hideMark/>
          </w:tcPr>
          <w:p w14:paraId="4886D6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77D489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B04E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0.5086</w:t>
            </w:r>
          </w:p>
        </w:tc>
      </w:tr>
      <w:tr w:rsidR="002D60D2" w:rsidRPr="002D60D2" w14:paraId="58A4957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4FBA5B" w14:textId="2B9BB5E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G122</w:t>
            </w:r>
          </w:p>
        </w:tc>
        <w:tc>
          <w:tcPr>
            <w:tcW w:w="7276" w:type="dxa"/>
            <w:tcBorders>
              <w:top w:val="nil"/>
              <w:left w:val="nil"/>
              <w:bottom w:val="single" w:sz="4" w:space="0" w:color="auto"/>
              <w:right w:val="single" w:sz="4" w:space="0" w:color="auto"/>
            </w:tcBorders>
            <w:shd w:val="clear" w:color="auto" w:fill="auto"/>
            <w:noWrap/>
            <w:vAlign w:val="center"/>
            <w:hideMark/>
          </w:tcPr>
          <w:p w14:paraId="03AD30C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Motor neuron disease</w:t>
            </w:r>
          </w:p>
        </w:tc>
        <w:tc>
          <w:tcPr>
            <w:tcW w:w="1275" w:type="dxa"/>
            <w:tcBorders>
              <w:top w:val="nil"/>
              <w:left w:val="nil"/>
              <w:bottom w:val="single" w:sz="4" w:space="0" w:color="auto"/>
              <w:right w:val="single" w:sz="4" w:space="0" w:color="auto"/>
            </w:tcBorders>
            <w:shd w:val="clear" w:color="auto" w:fill="auto"/>
            <w:noWrap/>
            <w:vAlign w:val="center"/>
            <w:hideMark/>
          </w:tcPr>
          <w:p w14:paraId="2634A4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CA4E3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CC83B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40D7AC6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D06A104" w14:textId="0F9D82C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G129</w:t>
            </w:r>
          </w:p>
        </w:tc>
        <w:tc>
          <w:tcPr>
            <w:tcW w:w="7276" w:type="dxa"/>
            <w:tcBorders>
              <w:top w:val="nil"/>
              <w:left w:val="nil"/>
              <w:bottom w:val="single" w:sz="4" w:space="0" w:color="auto"/>
              <w:right w:val="single" w:sz="4" w:space="0" w:color="auto"/>
            </w:tcBorders>
            <w:shd w:val="clear" w:color="auto" w:fill="auto"/>
            <w:noWrap/>
            <w:vAlign w:val="center"/>
            <w:hideMark/>
          </w:tcPr>
          <w:p w14:paraId="425BE56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Spinal muscular atrophy,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A7D71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197E9C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17A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0.0211</w:t>
            </w:r>
          </w:p>
        </w:tc>
      </w:tr>
      <w:tr w:rsidR="002D60D2" w:rsidRPr="002D60D2" w14:paraId="6EE2A0B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CFE9901" w14:textId="28AE164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G240</w:t>
            </w:r>
          </w:p>
        </w:tc>
        <w:tc>
          <w:tcPr>
            <w:tcW w:w="7276" w:type="dxa"/>
            <w:tcBorders>
              <w:top w:val="nil"/>
              <w:left w:val="nil"/>
              <w:bottom w:val="single" w:sz="4" w:space="0" w:color="auto"/>
              <w:right w:val="single" w:sz="4" w:space="0" w:color="auto"/>
            </w:tcBorders>
            <w:shd w:val="clear" w:color="auto" w:fill="auto"/>
            <w:noWrap/>
            <w:vAlign w:val="center"/>
            <w:hideMark/>
          </w:tcPr>
          <w:p w14:paraId="3E40992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Drug-induced dystonia</w:t>
            </w:r>
          </w:p>
        </w:tc>
        <w:tc>
          <w:tcPr>
            <w:tcW w:w="1275" w:type="dxa"/>
            <w:tcBorders>
              <w:top w:val="nil"/>
              <w:left w:val="nil"/>
              <w:bottom w:val="single" w:sz="4" w:space="0" w:color="auto"/>
              <w:right w:val="single" w:sz="4" w:space="0" w:color="auto"/>
            </w:tcBorders>
            <w:shd w:val="clear" w:color="auto" w:fill="auto"/>
            <w:noWrap/>
            <w:vAlign w:val="center"/>
            <w:hideMark/>
          </w:tcPr>
          <w:p w14:paraId="4F4116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F1102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605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9E31DD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3C2031" w14:textId="39999EC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G249</w:t>
            </w:r>
          </w:p>
        </w:tc>
        <w:tc>
          <w:tcPr>
            <w:tcW w:w="7276" w:type="dxa"/>
            <w:tcBorders>
              <w:top w:val="nil"/>
              <w:left w:val="nil"/>
              <w:bottom w:val="single" w:sz="4" w:space="0" w:color="auto"/>
              <w:right w:val="single" w:sz="4" w:space="0" w:color="auto"/>
            </w:tcBorders>
            <w:shd w:val="clear" w:color="auto" w:fill="auto"/>
            <w:noWrap/>
            <w:vAlign w:val="center"/>
            <w:hideMark/>
          </w:tcPr>
          <w:p w14:paraId="28ABA29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Dystonia,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B8923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372277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4047B4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0.0635</w:t>
            </w:r>
          </w:p>
        </w:tc>
      </w:tr>
      <w:tr w:rsidR="002D60D2" w:rsidRPr="002D60D2" w14:paraId="2E849B6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FD5897" w14:textId="556CEAD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G253</w:t>
            </w:r>
          </w:p>
        </w:tc>
        <w:tc>
          <w:tcPr>
            <w:tcW w:w="7276" w:type="dxa"/>
            <w:tcBorders>
              <w:top w:val="nil"/>
              <w:left w:val="nil"/>
              <w:bottom w:val="single" w:sz="4" w:space="0" w:color="auto"/>
              <w:right w:val="single" w:sz="4" w:space="0" w:color="auto"/>
            </w:tcBorders>
            <w:shd w:val="clear" w:color="auto" w:fill="auto"/>
            <w:noWrap/>
            <w:vAlign w:val="center"/>
            <w:hideMark/>
          </w:tcPr>
          <w:p w14:paraId="6A3C604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Myoclonus</w:t>
            </w:r>
          </w:p>
        </w:tc>
        <w:tc>
          <w:tcPr>
            <w:tcW w:w="1275" w:type="dxa"/>
            <w:tcBorders>
              <w:top w:val="nil"/>
              <w:left w:val="nil"/>
              <w:bottom w:val="single" w:sz="4" w:space="0" w:color="auto"/>
              <w:right w:val="single" w:sz="4" w:space="0" w:color="auto"/>
            </w:tcBorders>
            <w:shd w:val="clear" w:color="auto" w:fill="auto"/>
            <w:noWrap/>
            <w:vAlign w:val="center"/>
            <w:hideMark/>
          </w:tcPr>
          <w:p w14:paraId="2945C8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751C43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85777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72D2248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4A508D" w14:textId="4E7B37C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G255</w:t>
            </w:r>
          </w:p>
        </w:tc>
        <w:tc>
          <w:tcPr>
            <w:tcW w:w="7276" w:type="dxa"/>
            <w:tcBorders>
              <w:top w:val="nil"/>
              <w:left w:val="nil"/>
              <w:bottom w:val="single" w:sz="4" w:space="0" w:color="auto"/>
              <w:right w:val="single" w:sz="4" w:space="0" w:color="auto"/>
            </w:tcBorders>
            <w:shd w:val="clear" w:color="auto" w:fill="auto"/>
            <w:noWrap/>
            <w:vAlign w:val="center"/>
            <w:hideMark/>
          </w:tcPr>
          <w:p w14:paraId="2E01096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chorea</w:t>
            </w:r>
          </w:p>
        </w:tc>
        <w:tc>
          <w:tcPr>
            <w:tcW w:w="1275" w:type="dxa"/>
            <w:tcBorders>
              <w:top w:val="nil"/>
              <w:left w:val="nil"/>
              <w:bottom w:val="single" w:sz="4" w:space="0" w:color="auto"/>
              <w:right w:val="single" w:sz="4" w:space="0" w:color="auto"/>
            </w:tcBorders>
            <w:shd w:val="clear" w:color="auto" w:fill="auto"/>
            <w:noWrap/>
            <w:vAlign w:val="center"/>
            <w:hideMark/>
          </w:tcPr>
          <w:p w14:paraId="78D2F9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0B3F2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780E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5A0F48E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CF9CC5" w14:textId="681824D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G319</w:t>
            </w:r>
          </w:p>
        </w:tc>
        <w:tc>
          <w:tcPr>
            <w:tcW w:w="7276" w:type="dxa"/>
            <w:tcBorders>
              <w:top w:val="nil"/>
              <w:left w:val="nil"/>
              <w:bottom w:val="single" w:sz="4" w:space="0" w:color="auto"/>
              <w:right w:val="single" w:sz="4" w:space="0" w:color="auto"/>
            </w:tcBorders>
            <w:shd w:val="clear" w:color="auto" w:fill="auto"/>
            <w:noWrap/>
            <w:vAlign w:val="center"/>
            <w:hideMark/>
          </w:tcPr>
          <w:p w14:paraId="71BDE9A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Degenerative disease of nervous system,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DBAE0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25493D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D511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6DABB57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76BC6D8" w14:textId="014AFC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G400</w:t>
            </w:r>
          </w:p>
        </w:tc>
        <w:tc>
          <w:tcPr>
            <w:tcW w:w="7276" w:type="dxa"/>
            <w:tcBorders>
              <w:top w:val="nil"/>
              <w:left w:val="nil"/>
              <w:bottom w:val="single" w:sz="4" w:space="0" w:color="auto"/>
              <w:right w:val="single" w:sz="4" w:space="0" w:color="auto"/>
            </w:tcBorders>
            <w:shd w:val="clear" w:color="auto" w:fill="auto"/>
            <w:noWrap/>
            <w:vAlign w:val="center"/>
            <w:hideMark/>
          </w:tcPr>
          <w:p w14:paraId="1CB7FD8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Localization-related (focal)(partial) idiopathic epilepsy and epileptic syndromes with seizures of localized onset</w:t>
            </w:r>
          </w:p>
        </w:tc>
        <w:tc>
          <w:tcPr>
            <w:tcW w:w="1275" w:type="dxa"/>
            <w:tcBorders>
              <w:top w:val="nil"/>
              <w:left w:val="nil"/>
              <w:bottom w:val="single" w:sz="4" w:space="0" w:color="auto"/>
              <w:right w:val="single" w:sz="4" w:space="0" w:color="auto"/>
            </w:tcBorders>
            <w:shd w:val="clear" w:color="auto" w:fill="auto"/>
            <w:noWrap/>
            <w:vAlign w:val="center"/>
            <w:hideMark/>
          </w:tcPr>
          <w:p w14:paraId="5986BC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2102EF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8A644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0.7411</w:t>
            </w:r>
          </w:p>
        </w:tc>
      </w:tr>
      <w:tr w:rsidR="002D60D2" w:rsidRPr="002D60D2" w14:paraId="6BE0D9D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5D4309" w14:textId="34B2F51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G401</w:t>
            </w:r>
          </w:p>
        </w:tc>
        <w:tc>
          <w:tcPr>
            <w:tcW w:w="7276" w:type="dxa"/>
            <w:tcBorders>
              <w:top w:val="nil"/>
              <w:left w:val="nil"/>
              <w:bottom w:val="single" w:sz="4" w:space="0" w:color="auto"/>
              <w:right w:val="single" w:sz="4" w:space="0" w:color="auto"/>
            </w:tcBorders>
            <w:shd w:val="clear" w:color="auto" w:fill="auto"/>
            <w:noWrap/>
            <w:vAlign w:val="center"/>
            <w:hideMark/>
          </w:tcPr>
          <w:p w14:paraId="67E1A21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Localization-related (focal)(partial) symptomatic epilepsy and epileptic syndromes with simple partial seizures</w:t>
            </w:r>
          </w:p>
        </w:tc>
        <w:tc>
          <w:tcPr>
            <w:tcW w:w="1275" w:type="dxa"/>
            <w:tcBorders>
              <w:top w:val="nil"/>
              <w:left w:val="nil"/>
              <w:bottom w:val="single" w:sz="4" w:space="0" w:color="auto"/>
              <w:right w:val="single" w:sz="4" w:space="0" w:color="auto"/>
            </w:tcBorders>
            <w:shd w:val="clear" w:color="auto" w:fill="auto"/>
            <w:noWrap/>
            <w:vAlign w:val="center"/>
            <w:hideMark/>
          </w:tcPr>
          <w:p w14:paraId="5613FC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(1-2)</w:t>
            </w:r>
          </w:p>
        </w:tc>
        <w:tc>
          <w:tcPr>
            <w:tcW w:w="1276" w:type="dxa"/>
            <w:tcBorders>
              <w:top w:val="nil"/>
              <w:left w:val="nil"/>
              <w:bottom w:val="single" w:sz="4" w:space="0" w:color="auto"/>
              <w:right w:val="single" w:sz="4" w:space="0" w:color="auto"/>
            </w:tcBorders>
            <w:shd w:val="clear" w:color="auto" w:fill="auto"/>
            <w:noWrap/>
            <w:vAlign w:val="center"/>
            <w:hideMark/>
          </w:tcPr>
          <w:p w14:paraId="57CBE5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43978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0.8768</w:t>
            </w:r>
          </w:p>
        </w:tc>
      </w:tr>
      <w:tr w:rsidR="002D60D2" w:rsidRPr="002D60D2" w14:paraId="3D896A2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C11DA5C" w14:textId="5071C38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G402</w:t>
            </w:r>
          </w:p>
        </w:tc>
        <w:tc>
          <w:tcPr>
            <w:tcW w:w="7276" w:type="dxa"/>
            <w:tcBorders>
              <w:top w:val="nil"/>
              <w:left w:val="nil"/>
              <w:bottom w:val="single" w:sz="4" w:space="0" w:color="auto"/>
              <w:right w:val="single" w:sz="4" w:space="0" w:color="auto"/>
            </w:tcBorders>
            <w:shd w:val="clear" w:color="auto" w:fill="auto"/>
            <w:noWrap/>
            <w:vAlign w:val="center"/>
            <w:hideMark/>
          </w:tcPr>
          <w:p w14:paraId="43F2B96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Localization-related (focal)(partial) symptomatic epilepsy and epileptic syndromes with complex partial seizures</w:t>
            </w:r>
          </w:p>
        </w:tc>
        <w:tc>
          <w:tcPr>
            <w:tcW w:w="1275" w:type="dxa"/>
            <w:tcBorders>
              <w:top w:val="nil"/>
              <w:left w:val="nil"/>
              <w:bottom w:val="single" w:sz="4" w:space="0" w:color="auto"/>
              <w:right w:val="single" w:sz="4" w:space="0" w:color="auto"/>
            </w:tcBorders>
            <w:shd w:val="clear" w:color="auto" w:fill="auto"/>
            <w:noWrap/>
            <w:vAlign w:val="center"/>
            <w:hideMark/>
          </w:tcPr>
          <w:p w14:paraId="51BEED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49B96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FDC32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0082B2D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B95EE9" w14:textId="3766282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G403</w:t>
            </w:r>
          </w:p>
        </w:tc>
        <w:tc>
          <w:tcPr>
            <w:tcW w:w="7276" w:type="dxa"/>
            <w:tcBorders>
              <w:top w:val="nil"/>
              <w:left w:val="nil"/>
              <w:bottom w:val="single" w:sz="4" w:space="0" w:color="auto"/>
              <w:right w:val="single" w:sz="4" w:space="0" w:color="auto"/>
            </w:tcBorders>
            <w:shd w:val="clear" w:color="auto" w:fill="auto"/>
            <w:noWrap/>
            <w:vAlign w:val="center"/>
            <w:hideMark/>
          </w:tcPr>
          <w:p w14:paraId="717AF23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Generalized idiopathic epilepsy and epileptic syndromes</w:t>
            </w:r>
          </w:p>
        </w:tc>
        <w:tc>
          <w:tcPr>
            <w:tcW w:w="1275" w:type="dxa"/>
            <w:tcBorders>
              <w:top w:val="nil"/>
              <w:left w:val="nil"/>
              <w:bottom w:val="single" w:sz="4" w:space="0" w:color="auto"/>
              <w:right w:val="single" w:sz="4" w:space="0" w:color="auto"/>
            </w:tcBorders>
            <w:shd w:val="clear" w:color="auto" w:fill="auto"/>
            <w:noWrap/>
            <w:vAlign w:val="center"/>
            <w:hideMark/>
          </w:tcPr>
          <w:p w14:paraId="14AA7B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(2-12)</w:t>
            </w:r>
          </w:p>
        </w:tc>
        <w:tc>
          <w:tcPr>
            <w:tcW w:w="1276" w:type="dxa"/>
            <w:tcBorders>
              <w:top w:val="nil"/>
              <w:left w:val="nil"/>
              <w:bottom w:val="single" w:sz="4" w:space="0" w:color="auto"/>
              <w:right w:val="single" w:sz="4" w:space="0" w:color="auto"/>
            </w:tcBorders>
            <w:shd w:val="clear" w:color="auto" w:fill="auto"/>
            <w:noWrap/>
            <w:vAlign w:val="center"/>
            <w:hideMark/>
          </w:tcPr>
          <w:p w14:paraId="6B4CCF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7CAFD4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0.5277</w:t>
            </w:r>
          </w:p>
        </w:tc>
      </w:tr>
      <w:tr w:rsidR="002D60D2" w:rsidRPr="002D60D2" w14:paraId="0A12701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135572" w14:textId="651E70A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G404</w:t>
            </w:r>
          </w:p>
        </w:tc>
        <w:tc>
          <w:tcPr>
            <w:tcW w:w="7276" w:type="dxa"/>
            <w:tcBorders>
              <w:top w:val="nil"/>
              <w:left w:val="nil"/>
              <w:bottom w:val="single" w:sz="4" w:space="0" w:color="auto"/>
              <w:right w:val="single" w:sz="4" w:space="0" w:color="auto"/>
            </w:tcBorders>
            <w:shd w:val="clear" w:color="auto" w:fill="auto"/>
            <w:noWrap/>
            <w:vAlign w:val="center"/>
            <w:hideMark/>
          </w:tcPr>
          <w:p w14:paraId="4DC1B58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generalized epilepsy and epileptic syndromes</w:t>
            </w:r>
          </w:p>
        </w:tc>
        <w:tc>
          <w:tcPr>
            <w:tcW w:w="1275" w:type="dxa"/>
            <w:tcBorders>
              <w:top w:val="nil"/>
              <w:left w:val="nil"/>
              <w:bottom w:val="single" w:sz="4" w:space="0" w:color="auto"/>
              <w:right w:val="single" w:sz="4" w:space="0" w:color="auto"/>
            </w:tcBorders>
            <w:shd w:val="clear" w:color="auto" w:fill="auto"/>
            <w:noWrap/>
            <w:vAlign w:val="center"/>
            <w:hideMark/>
          </w:tcPr>
          <w:p w14:paraId="1B5CF8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(1-10)</w:t>
            </w:r>
          </w:p>
        </w:tc>
        <w:tc>
          <w:tcPr>
            <w:tcW w:w="1276" w:type="dxa"/>
            <w:tcBorders>
              <w:top w:val="nil"/>
              <w:left w:val="nil"/>
              <w:bottom w:val="single" w:sz="4" w:space="0" w:color="auto"/>
              <w:right w:val="single" w:sz="4" w:space="0" w:color="auto"/>
            </w:tcBorders>
            <w:shd w:val="clear" w:color="auto" w:fill="auto"/>
            <w:noWrap/>
            <w:vAlign w:val="center"/>
            <w:hideMark/>
          </w:tcPr>
          <w:p w14:paraId="58C79E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7D0A2AA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0.5989</w:t>
            </w:r>
          </w:p>
        </w:tc>
      </w:tr>
      <w:tr w:rsidR="002D60D2" w:rsidRPr="002D60D2" w14:paraId="2A34662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637AFA" w14:textId="5BD56BE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G408</w:t>
            </w:r>
          </w:p>
        </w:tc>
        <w:tc>
          <w:tcPr>
            <w:tcW w:w="7276" w:type="dxa"/>
            <w:tcBorders>
              <w:top w:val="nil"/>
              <w:left w:val="nil"/>
              <w:bottom w:val="single" w:sz="4" w:space="0" w:color="auto"/>
              <w:right w:val="single" w:sz="4" w:space="0" w:color="auto"/>
            </w:tcBorders>
            <w:shd w:val="clear" w:color="auto" w:fill="auto"/>
            <w:noWrap/>
            <w:vAlign w:val="center"/>
            <w:hideMark/>
          </w:tcPr>
          <w:p w14:paraId="0371810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epilepsy</w:t>
            </w:r>
          </w:p>
        </w:tc>
        <w:tc>
          <w:tcPr>
            <w:tcW w:w="1275" w:type="dxa"/>
            <w:tcBorders>
              <w:top w:val="nil"/>
              <w:left w:val="nil"/>
              <w:bottom w:val="single" w:sz="4" w:space="0" w:color="auto"/>
              <w:right w:val="single" w:sz="4" w:space="0" w:color="auto"/>
            </w:tcBorders>
            <w:shd w:val="clear" w:color="auto" w:fill="auto"/>
            <w:noWrap/>
            <w:vAlign w:val="center"/>
            <w:hideMark/>
          </w:tcPr>
          <w:p w14:paraId="346F59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2EBB5E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1323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7E8B662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73FBFC8" w14:textId="2599223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G409</w:t>
            </w:r>
          </w:p>
        </w:tc>
        <w:tc>
          <w:tcPr>
            <w:tcW w:w="7276" w:type="dxa"/>
            <w:tcBorders>
              <w:top w:val="nil"/>
              <w:left w:val="nil"/>
              <w:bottom w:val="single" w:sz="4" w:space="0" w:color="auto"/>
              <w:right w:val="single" w:sz="4" w:space="0" w:color="auto"/>
            </w:tcBorders>
            <w:shd w:val="clear" w:color="auto" w:fill="auto"/>
            <w:noWrap/>
            <w:vAlign w:val="center"/>
            <w:hideMark/>
          </w:tcPr>
          <w:p w14:paraId="23AD3EC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Epilepsy,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84E8A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18 (15-27)</w:t>
            </w:r>
          </w:p>
        </w:tc>
        <w:tc>
          <w:tcPr>
            <w:tcW w:w="1276" w:type="dxa"/>
            <w:tcBorders>
              <w:top w:val="nil"/>
              <w:left w:val="nil"/>
              <w:bottom w:val="single" w:sz="4" w:space="0" w:color="auto"/>
              <w:right w:val="single" w:sz="4" w:space="0" w:color="auto"/>
            </w:tcBorders>
            <w:shd w:val="clear" w:color="auto" w:fill="auto"/>
            <w:noWrap/>
            <w:vAlign w:val="center"/>
            <w:hideMark/>
          </w:tcPr>
          <w:p w14:paraId="082E9B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nil"/>
              <w:left w:val="nil"/>
              <w:bottom w:val="single" w:sz="4" w:space="0" w:color="auto"/>
              <w:right w:val="single" w:sz="4" w:space="0" w:color="auto"/>
            </w:tcBorders>
            <w:shd w:val="clear" w:color="auto" w:fill="auto"/>
            <w:noWrap/>
            <w:vAlign w:val="center"/>
            <w:hideMark/>
          </w:tcPr>
          <w:p w14:paraId="7EFE583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0.0560</w:t>
            </w:r>
          </w:p>
        </w:tc>
      </w:tr>
      <w:tr w:rsidR="002D60D2" w:rsidRPr="002D60D2" w14:paraId="42EBE72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DA280D" w14:textId="7EC31CC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G410</w:t>
            </w:r>
          </w:p>
        </w:tc>
        <w:tc>
          <w:tcPr>
            <w:tcW w:w="7276" w:type="dxa"/>
            <w:tcBorders>
              <w:top w:val="nil"/>
              <w:left w:val="nil"/>
              <w:bottom w:val="single" w:sz="4" w:space="0" w:color="auto"/>
              <w:right w:val="single" w:sz="4" w:space="0" w:color="auto"/>
            </w:tcBorders>
            <w:shd w:val="clear" w:color="auto" w:fill="auto"/>
            <w:noWrap/>
            <w:vAlign w:val="center"/>
            <w:hideMark/>
          </w:tcPr>
          <w:p w14:paraId="003F64C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Grand mal status </w:t>
            </w:r>
            <w:proofErr w:type="spellStart"/>
            <w:r w:rsidRPr="002D60D2">
              <w:rPr>
                <w:rFonts w:ascii="Calibri" w:eastAsia="Times New Roman" w:hAnsi="Calibri" w:cs="Calibri"/>
                <w:color w:val="000000"/>
                <w:lang w:eastAsia="en-GB"/>
              </w:rPr>
              <w:t>epilepticus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B08CE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BD59A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8E1C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1BC2C4A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0EDD1D" w14:textId="1E34EFD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G419</w:t>
            </w:r>
          </w:p>
        </w:tc>
        <w:tc>
          <w:tcPr>
            <w:tcW w:w="7276" w:type="dxa"/>
            <w:tcBorders>
              <w:top w:val="nil"/>
              <w:left w:val="nil"/>
              <w:bottom w:val="single" w:sz="4" w:space="0" w:color="auto"/>
              <w:right w:val="single" w:sz="4" w:space="0" w:color="auto"/>
            </w:tcBorders>
            <w:shd w:val="clear" w:color="auto" w:fill="auto"/>
            <w:noWrap/>
            <w:vAlign w:val="center"/>
            <w:hideMark/>
          </w:tcPr>
          <w:p w14:paraId="2845929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Status </w:t>
            </w:r>
            <w:proofErr w:type="spellStart"/>
            <w:r w:rsidRPr="002D60D2">
              <w:rPr>
                <w:rFonts w:ascii="Calibri" w:eastAsia="Times New Roman" w:hAnsi="Calibri" w:cs="Calibri"/>
                <w:color w:val="000000"/>
                <w:lang w:eastAsia="en-GB"/>
              </w:rPr>
              <w:t>epilepticus</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015FB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(1-5)</w:t>
            </w:r>
          </w:p>
        </w:tc>
        <w:tc>
          <w:tcPr>
            <w:tcW w:w="1276" w:type="dxa"/>
            <w:tcBorders>
              <w:top w:val="nil"/>
              <w:left w:val="nil"/>
              <w:bottom w:val="single" w:sz="4" w:space="0" w:color="auto"/>
              <w:right w:val="single" w:sz="4" w:space="0" w:color="auto"/>
            </w:tcBorders>
            <w:shd w:val="clear" w:color="auto" w:fill="auto"/>
            <w:noWrap/>
            <w:vAlign w:val="center"/>
            <w:hideMark/>
          </w:tcPr>
          <w:p w14:paraId="365F65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04BB2D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0.4006</w:t>
            </w:r>
          </w:p>
        </w:tc>
      </w:tr>
      <w:tr w:rsidR="002D60D2" w:rsidRPr="002D60D2" w14:paraId="408F037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FF893F" w14:textId="6FE1DF3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G439</w:t>
            </w:r>
          </w:p>
        </w:tc>
        <w:tc>
          <w:tcPr>
            <w:tcW w:w="7276" w:type="dxa"/>
            <w:tcBorders>
              <w:top w:val="nil"/>
              <w:left w:val="nil"/>
              <w:bottom w:val="single" w:sz="4" w:space="0" w:color="auto"/>
              <w:right w:val="single" w:sz="4" w:space="0" w:color="auto"/>
            </w:tcBorders>
            <w:shd w:val="clear" w:color="auto" w:fill="auto"/>
            <w:noWrap/>
            <w:vAlign w:val="center"/>
            <w:hideMark/>
          </w:tcPr>
          <w:p w14:paraId="7B41076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Migraine,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8C612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(1-11)</w:t>
            </w:r>
          </w:p>
        </w:tc>
        <w:tc>
          <w:tcPr>
            <w:tcW w:w="1276" w:type="dxa"/>
            <w:tcBorders>
              <w:top w:val="nil"/>
              <w:left w:val="nil"/>
              <w:bottom w:val="single" w:sz="4" w:space="0" w:color="auto"/>
              <w:right w:val="single" w:sz="4" w:space="0" w:color="auto"/>
            </w:tcBorders>
            <w:shd w:val="clear" w:color="auto" w:fill="auto"/>
            <w:noWrap/>
            <w:vAlign w:val="center"/>
            <w:hideMark/>
          </w:tcPr>
          <w:p w14:paraId="31C44E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52F5F3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0.5385</w:t>
            </w:r>
          </w:p>
        </w:tc>
      </w:tr>
      <w:tr w:rsidR="002D60D2" w:rsidRPr="002D60D2" w14:paraId="11CC7A1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8569CA" w14:textId="473E736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G473</w:t>
            </w:r>
          </w:p>
        </w:tc>
        <w:tc>
          <w:tcPr>
            <w:tcW w:w="7276" w:type="dxa"/>
            <w:tcBorders>
              <w:top w:val="nil"/>
              <w:left w:val="nil"/>
              <w:bottom w:val="single" w:sz="4" w:space="0" w:color="auto"/>
              <w:right w:val="single" w:sz="4" w:space="0" w:color="auto"/>
            </w:tcBorders>
            <w:shd w:val="clear" w:color="auto" w:fill="auto"/>
            <w:noWrap/>
            <w:vAlign w:val="center"/>
            <w:hideMark/>
          </w:tcPr>
          <w:p w14:paraId="1E3837A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Sleep apnoea</w:t>
            </w:r>
          </w:p>
        </w:tc>
        <w:tc>
          <w:tcPr>
            <w:tcW w:w="1275" w:type="dxa"/>
            <w:tcBorders>
              <w:top w:val="nil"/>
              <w:left w:val="nil"/>
              <w:bottom w:val="single" w:sz="4" w:space="0" w:color="auto"/>
              <w:right w:val="single" w:sz="4" w:space="0" w:color="auto"/>
            </w:tcBorders>
            <w:shd w:val="clear" w:color="auto" w:fill="auto"/>
            <w:noWrap/>
            <w:vAlign w:val="center"/>
            <w:hideMark/>
          </w:tcPr>
          <w:p w14:paraId="6DBB26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(2-5)</w:t>
            </w:r>
          </w:p>
        </w:tc>
        <w:tc>
          <w:tcPr>
            <w:tcW w:w="1276" w:type="dxa"/>
            <w:tcBorders>
              <w:top w:val="nil"/>
              <w:left w:val="nil"/>
              <w:bottom w:val="single" w:sz="4" w:space="0" w:color="auto"/>
              <w:right w:val="single" w:sz="4" w:space="0" w:color="auto"/>
            </w:tcBorders>
            <w:shd w:val="clear" w:color="auto" w:fill="auto"/>
            <w:noWrap/>
            <w:vAlign w:val="center"/>
            <w:hideMark/>
          </w:tcPr>
          <w:p w14:paraId="3FB1B4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1F7976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0.8147</w:t>
            </w:r>
          </w:p>
        </w:tc>
      </w:tr>
      <w:tr w:rsidR="002D60D2" w:rsidRPr="002D60D2" w14:paraId="718DAF6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757B61" w14:textId="41DE895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G479</w:t>
            </w:r>
          </w:p>
        </w:tc>
        <w:tc>
          <w:tcPr>
            <w:tcW w:w="7276" w:type="dxa"/>
            <w:tcBorders>
              <w:top w:val="nil"/>
              <w:left w:val="nil"/>
              <w:bottom w:val="single" w:sz="4" w:space="0" w:color="auto"/>
              <w:right w:val="single" w:sz="4" w:space="0" w:color="auto"/>
            </w:tcBorders>
            <w:shd w:val="clear" w:color="auto" w:fill="auto"/>
            <w:noWrap/>
            <w:vAlign w:val="center"/>
            <w:hideMark/>
          </w:tcPr>
          <w:p w14:paraId="720B381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Sleep disorder,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372B9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5343F8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1B2C0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7F03905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8EE219" w14:textId="1147B4A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G510</w:t>
            </w:r>
          </w:p>
        </w:tc>
        <w:tc>
          <w:tcPr>
            <w:tcW w:w="7276" w:type="dxa"/>
            <w:tcBorders>
              <w:top w:val="nil"/>
              <w:left w:val="nil"/>
              <w:bottom w:val="single" w:sz="4" w:space="0" w:color="auto"/>
              <w:right w:val="single" w:sz="4" w:space="0" w:color="auto"/>
            </w:tcBorders>
            <w:shd w:val="clear" w:color="auto" w:fill="auto"/>
            <w:noWrap/>
            <w:vAlign w:val="center"/>
            <w:hideMark/>
          </w:tcPr>
          <w:p w14:paraId="7B84D7A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Bell's palsy</w:t>
            </w:r>
          </w:p>
        </w:tc>
        <w:tc>
          <w:tcPr>
            <w:tcW w:w="1275" w:type="dxa"/>
            <w:tcBorders>
              <w:top w:val="nil"/>
              <w:left w:val="nil"/>
              <w:bottom w:val="single" w:sz="4" w:space="0" w:color="auto"/>
              <w:right w:val="single" w:sz="4" w:space="0" w:color="auto"/>
            </w:tcBorders>
            <w:shd w:val="clear" w:color="auto" w:fill="auto"/>
            <w:noWrap/>
            <w:vAlign w:val="center"/>
            <w:hideMark/>
          </w:tcPr>
          <w:p w14:paraId="32515A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75F7F2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4229D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0.6880</w:t>
            </w:r>
          </w:p>
        </w:tc>
      </w:tr>
      <w:tr w:rsidR="002D60D2" w:rsidRPr="002D60D2" w14:paraId="77BA3DB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6C4B963" w14:textId="06EA7A0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G533</w:t>
            </w:r>
          </w:p>
        </w:tc>
        <w:tc>
          <w:tcPr>
            <w:tcW w:w="7276" w:type="dxa"/>
            <w:tcBorders>
              <w:top w:val="nil"/>
              <w:left w:val="nil"/>
              <w:bottom w:val="single" w:sz="4" w:space="0" w:color="auto"/>
              <w:right w:val="single" w:sz="4" w:space="0" w:color="auto"/>
            </w:tcBorders>
            <w:shd w:val="clear" w:color="auto" w:fill="auto"/>
            <w:noWrap/>
            <w:vAlign w:val="center"/>
            <w:hideMark/>
          </w:tcPr>
          <w:p w14:paraId="0408E0E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cranial nerve palsies in neoplastic disease</w:t>
            </w:r>
          </w:p>
        </w:tc>
        <w:tc>
          <w:tcPr>
            <w:tcW w:w="1275" w:type="dxa"/>
            <w:tcBorders>
              <w:top w:val="nil"/>
              <w:left w:val="nil"/>
              <w:bottom w:val="single" w:sz="4" w:space="0" w:color="auto"/>
              <w:right w:val="single" w:sz="4" w:space="0" w:color="auto"/>
            </w:tcBorders>
            <w:shd w:val="clear" w:color="auto" w:fill="auto"/>
            <w:noWrap/>
            <w:vAlign w:val="center"/>
            <w:hideMark/>
          </w:tcPr>
          <w:p w14:paraId="63A90B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720C6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4591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A61BED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EDD78A8" w14:textId="6C57648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G600</w:t>
            </w:r>
          </w:p>
        </w:tc>
        <w:tc>
          <w:tcPr>
            <w:tcW w:w="7276" w:type="dxa"/>
            <w:tcBorders>
              <w:top w:val="nil"/>
              <w:left w:val="nil"/>
              <w:bottom w:val="single" w:sz="4" w:space="0" w:color="auto"/>
              <w:right w:val="single" w:sz="4" w:space="0" w:color="auto"/>
            </w:tcBorders>
            <w:shd w:val="clear" w:color="auto" w:fill="auto"/>
            <w:noWrap/>
            <w:vAlign w:val="center"/>
            <w:hideMark/>
          </w:tcPr>
          <w:p w14:paraId="516A984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Hereditary motor and sensory neuropathy</w:t>
            </w:r>
          </w:p>
        </w:tc>
        <w:tc>
          <w:tcPr>
            <w:tcW w:w="1275" w:type="dxa"/>
            <w:tcBorders>
              <w:top w:val="nil"/>
              <w:left w:val="nil"/>
              <w:bottom w:val="single" w:sz="4" w:space="0" w:color="auto"/>
              <w:right w:val="single" w:sz="4" w:space="0" w:color="auto"/>
            </w:tcBorders>
            <w:shd w:val="clear" w:color="auto" w:fill="auto"/>
            <w:noWrap/>
            <w:vAlign w:val="center"/>
            <w:hideMark/>
          </w:tcPr>
          <w:p w14:paraId="0160AE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50286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1FC1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CCF638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2E279D9" w14:textId="6FB9A6E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G629</w:t>
            </w:r>
          </w:p>
        </w:tc>
        <w:tc>
          <w:tcPr>
            <w:tcW w:w="7276" w:type="dxa"/>
            <w:tcBorders>
              <w:top w:val="nil"/>
              <w:left w:val="nil"/>
              <w:bottom w:val="single" w:sz="4" w:space="0" w:color="auto"/>
              <w:right w:val="single" w:sz="4" w:space="0" w:color="auto"/>
            </w:tcBorders>
            <w:shd w:val="clear" w:color="auto" w:fill="auto"/>
            <w:noWrap/>
            <w:vAlign w:val="center"/>
            <w:hideMark/>
          </w:tcPr>
          <w:p w14:paraId="0569417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Polyneuropathy,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2013E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4CAB7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E1CB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76BD03E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2A18D9" w14:textId="4043D2F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G713</w:t>
            </w:r>
          </w:p>
        </w:tc>
        <w:tc>
          <w:tcPr>
            <w:tcW w:w="7276" w:type="dxa"/>
            <w:tcBorders>
              <w:top w:val="nil"/>
              <w:left w:val="nil"/>
              <w:bottom w:val="single" w:sz="4" w:space="0" w:color="auto"/>
              <w:right w:val="single" w:sz="4" w:space="0" w:color="auto"/>
            </w:tcBorders>
            <w:shd w:val="clear" w:color="auto" w:fill="auto"/>
            <w:noWrap/>
            <w:vAlign w:val="center"/>
            <w:hideMark/>
          </w:tcPr>
          <w:p w14:paraId="6907F86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Mitochondrial myopathy,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71D14A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5203A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17B1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D41E93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C4C15ED" w14:textId="0502183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G729</w:t>
            </w:r>
          </w:p>
        </w:tc>
        <w:tc>
          <w:tcPr>
            <w:tcW w:w="7276" w:type="dxa"/>
            <w:tcBorders>
              <w:top w:val="nil"/>
              <w:left w:val="nil"/>
              <w:bottom w:val="single" w:sz="4" w:space="0" w:color="auto"/>
              <w:right w:val="single" w:sz="4" w:space="0" w:color="auto"/>
            </w:tcBorders>
            <w:shd w:val="clear" w:color="auto" w:fill="auto"/>
            <w:noWrap/>
            <w:vAlign w:val="center"/>
            <w:hideMark/>
          </w:tcPr>
          <w:p w14:paraId="1DF210E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Myopathy,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A7FEF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9202D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E6F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578D370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9BF2D0" w14:textId="3C68BE5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G800</w:t>
            </w:r>
          </w:p>
        </w:tc>
        <w:tc>
          <w:tcPr>
            <w:tcW w:w="7276" w:type="dxa"/>
            <w:tcBorders>
              <w:top w:val="nil"/>
              <w:left w:val="nil"/>
              <w:bottom w:val="single" w:sz="4" w:space="0" w:color="auto"/>
              <w:right w:val="single" w:sz="4" w:space="0" w:color="auto"/>
            </w:tcBorders>
            <w:shd w:val="clear" w:color="auto" w:fill="auto"/>
            <w:noWrap/>
            <w:vAlign w:val="center"/>
            <w:hideMark/>
          </w:tcPr>
          <w:p w14:paraId="4DBEF2B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Spastic quadriplegic cerebral palsy</w:t>
            </w:r>
          </w:p>
        </w:tc>
        <w:tc>
          <w:tcPr>
            <w:tcW w:w="1275" w:type="dxa"/>
            <w:tcBorders>
              <w:top w:val="nil"/>
              <w:left w:val="nil"/>
              <w:bottom w:val="single" w:sz="4" w:space="0" w:color="auto"/>
              <w:right w:val="single" w:sz="4" w:space="0" w:color="auto"/>
            </w:tcBorders>
            <w:shd w:val="clear" w:color="auto" w:fill="auto"/>
            <w:noWrap/>
            <w:vAlign w:val="center"/>
            <w:hideMark/>
          </w:tcPr>
          <w:p w14:paraId="31718E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6C70C2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F329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0.6181</w:t>
            </w:r>
          </w:p>
        </w:tc>
      </w:tr>
      <w:tr w:rsidR="002D60D2" w:rsidRPr="002D60D2" w14:paraId="03A005A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F84BB3E" w14:textId="195A015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G803</w:t>
            </w:r>
          </w:p>
        </w:tc>
        <w:tc>
          <w:tcPr>
            <w:tcW w:w="7276" w:type="dxa"/>
            <w:tcBorders>
              <w:top w:val="nil"/>
              <w:left w:val="nil"/>
              <w:bottom w:val="single" w:sz="4" w:space="0" w:color="auto"/>
              <w:right w:val="single" w:sz="4" w:space="0" w:color="auto"/>
            </w:tcBorders>
            <w:shd w:val="clear" w:color="auto" w:fill="auto"/>
            <w:noWrap/>
            <w:vAlign w:val="center"/>
            <w:hideMark/>
          </w:tcPr>
          <w:p w14:paraId="0210201B"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Dyskinetic</w:t>
            </w:r>
            <w:proofErr w:type="spellEnd"/>
            <w:r w:rsidRPr="002D60D2">
              <w:rPr>
                <w:rFonts w:ascii="Calibri" w:eastAsia="Times New Roman" w:hAnsi="Calibri" w:cs="Calibri"/>
                <w:color w:val="000000"/>
                <w:lang w:eastAsia="en-GB"/>
              </w:rPr>
              <w:t xml:space="preserve"> cerebral palsy</w:t>
            </w:r>
          </w:p>
        </w:tc>
        <w:tc>
          <w:tcPr>
            <w:tcW w:w="1275" w:type="dxa"/>
            <w:tcBorders>
              <w:top w:val="nil"/>
              <w:left w:val="nil"/>
              <w:bottom w:val="single" w:sz="4" w:space="0" w:color="auto"/>
              <w:right w:val="single" w:sz="4" w:space="0" w:color="auto"/>
            </w:tcBorders>
            <w:shd w:val="clear" w:color="auto" w:fill="auto"/>
            <w:noWrap/>
            <w:vAlign w:val="center"/>
            <w:hideMark/>
          </w:tcPr>
          <w:p w14:paraId="3FAC52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0E4BB4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F29D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7DB9FD6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D0598A2" w14:textId="2CF15CB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G808</w:t>
            </w:r>
          </w:p>
        </w:tc>
        <w:tc>
          <w:tcPr>
            <w:tcW w:w="7276" w:type="dxa"/>
            <w:tcBorders>
              <w:top w:val="nil"/>
              <w:left w:val="nil"/>
              <w:bottom w:val="single" w:sz="4" w:space="0" w:color="auto"/>
              <w:right w:val="single" w:sz="4" w:space="0" w:color="auto"/>
            </w:tcBorders>
            <w:shd w:val="clear" w:color="auto" w:fill="auto"/>
            <w:noWrap/>
            <w:vAlign w:val="center"/>
            <w:hideMark/>
          </w:tcPr>
          <w:p w14:paraId="4ABD44D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cerebral palsy</w:t>
            </w:r>
          </w:p>
        </w:tc>
        <w:tc>
          <w:tcPr>
            <w:tcW w:w="1275" w:type="dxa"/>
            <w:tcBorders>
              <w:top w:val="nil"/>
              <w:left w:val="nil"/>
              <w:bottom w:val="single" w:sz="4" w:space="0" w:color="auto"/>
              <w:right w:val="single" w:sz="4" w:space="0" w:color="auto"/>
            </w:tcBorders>
            <w:shd w:val="clear" w:color="auto" w:fill="auto"/>
            <w:noWrap/>
            <w:vAlign w:val="center"/>
            <w:hideMark/>
          </w:tcPr>
          <w:p w14:paraId="5A0692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(1-6)</w:t>
            </w:r>
          </w:p>
        </w:tc>
        <w:tc>
          <w:tcPr>
            <w:tcW w:w="1276" w:type="dxa"/>
            <w:tcBorders>
              <w:top w:val="nil"/>
              <w:left w:val="nil"/>
              <w:bottom w:val="single" w:sz="4" w:space="0" w:color="auto"/>
              <w:right w:val="single" w:sz="4" w:space="0" w:color="auto"/>
            </w:tcBorders>
            <w:shd w:val="clear" w:color="auto" w:fill="auto"/>
            <w:noWrap/>
            <w:vAlign w:val="center"/>
            <w:hideMark/>
          </w:tcPr>
          <w:p w14:paraId="49253F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50E39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0.3307</w:t>
            </w:r>
          </w:p>
        </w:tc>
      </w:tr>
      <w:tr w:rsidR="002D60D2" w:rsidRPr="002D60D2" w14:paraId="620E632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3BCAA9" w14:textId="427F901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G809</w:t>
            </w:r>
          </w:p>
        </w:tc>
        <w:tc>
          <w:tcPr>
            <w:tcW w:w="7276" w:type="dxa"/>
            <w:tcBorders>
              <w:top w:val="nil"/>
              <w:left w:val="nil"/>
              <w:bottom w:val="single" w:sz="4" w:space="0" w:color="auto"/>
              <w:right w:val="single" w:sz="4" w:space="0" w:color="auto"/>
            </w:tcBorders>
            <w:shd w:val="clear" w:color="auto" w:fill="auto"/>
            <w:noWrap/>
            <w:vAlign w:val="center"/>
            <w:hideMark/>
          </w:tcPr>
          <w:p w14:paraId="07DA98A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Cerebral palsy,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81FF2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(4-7)</w:t>
            </w:r>
          </w:p>
        </w:tc>
        <w:tc>
          <w:tcPr>
            <w:tcW w:w="1276" w:type="dxa"/>
            <w:tcBorders>
              <w:top w:val="nil"/>
              <w:left w:val="nil"/>
              <w:bottom w:val="single" w:sz="4" w:space="0" w:color="auto"/>
              <w:right w:val="single" w:sz="4" w:space="0" w:color="auto"/>
            </w:tcBorders>
            <w:shd w:val="clear" w:color="auto" w:fill="auto"/>
            <w:noWrap/>
            <w:vAlign w:val="center"/>
            <w:hideMark/>
          </w:tcPr>
          <w:p w14:paraId="2C9A6D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615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0.0124</w:t>
            </w:r>
          </w:p>
        </w:tc>
      </w:tr>
      <w:tr w:rsidR="002D60D2" w:rsidRPr="002D60D2" w14:paraId="4623CD3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FF8DC3" w14:textId="32C846A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G819</w:t>
            </w:r>
          </w:p>
        </w:tc>
        <w:tc>
          <w:tcPr>
            <w:tcW w:w="7276" w:type="dxa"/>
            <w:tcBorders>
              <w:top w:val="nil"/>
              <w:left w:val="nil"/>
              <w:bottom w:val="single" w:sz="4" w:space="0" w:color="auto"/>
              <w:right w:val="single" w:sz="4" w:space="0" w:color="auto"/>
            </w:tcBorders>
            <w:shd w:val="clear" w:color="auto" w:fill="auto"/>
            <w:noWrap/>
            <w:vAlign w:val="center"/>
            <w:hideMark/>
          </w:tcPr>
          <w:p w14:paraId="52EE589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Hemiplegia,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CC88D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(0-5)</w:t>
            </w:r>
          </w:p>
        </w:tc>
        <w:tc>
          <w:tcPr>
            <w:tcW w:w="1276" w:type="dxa"/>
            <w:tcBorders>
              <w:top w:val="nil"/>
              <w:left w:val="nil"/>
              <w:bottom w:val="single" w:sz="4" w:space="0" w:color="auto"/>
              <w:right w:val="single" w:sz="4" w:space="0" w:color="auto"/>
            </w:tcBorders>
            <w:shd w:val="clear" w:color="auto" w:fill="auto"/>
            <w:noWrap/>
            <w:vAlign w:val="center"/>
            <w:hideMark/>
          </w:tcPr>
          <w:p w14:paraId="54EE93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5FA488D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0.3003</w:t>
            </w:r>
          </w:p>
        </w:tc>
      </w:tr>
      <w:tr w:rsidR="002D60D2" w:rsidRPr="002D60D2" w14:paraId="3A064C4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84C0FF" w14:textId="484B759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G822</w:t>
            </w:r>
          </w:p>
        </w:tc>
        <w:tc>
          <w:tcPr>
            <w:tcW w:w="7276" w:type="dxa"/>
            <w:tcBorders>
              <w:top w:val="nil"/>
              <w:left w:val="nil"/>
              <w:bottom w:val="single" w:sz="4" w:space="0" w:color="auto"/>
              <w:right w:val="single" w:sz="4" w:space="0" w:color="auto"/>
            </w:tcBorders>
            <w:shd w:val="clear" w:color="auto" w:fill="auto"/>
            <w:noWrap/>
            <w:vAlign w:val="center"/>
            <w:hideMark/>
          </w:tcPr>
          <w:p w14:paraId="0DECE6C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Paraplegia,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45F43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5AB921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20FFA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6FC07CF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A87013" w14:textId="11EC1F6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G911</w:t>
            </w:r>
          </w:p>
        </w:tc>
        <w:tc>
          <w:tcPr>
            <w:tcW w:w="7276" w:type="dxa"/>
            <w:tcBorders>
              <w:top w:val="nil"/>
              <w:left w:val="nil"/>
              <w:bottom w:val="single" w:sz="4" w:space="0" w:color="auto"/>
              <w:right w:val="single" w:sz="4" w:space="0" w:color="auto"/>
            </w:tcBorders>
            <w:shd w:val="clear" w:color="auto" w:fill="auto"/>
            <w:noWrap/>
            <w:vAlign w:val="center"/>
            <w:hideMark/>
          </w:tcPr>
          <w:p w14:paraId="3EE0493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Obstructive hydrocephalus</w:t>
            </w:r>
          </w:p>
        </w:tc>
        <w:tc>
          <w:tcPr>
            <w:tcW w:w="1275" w:type="dxa"/>
            <w:tcBorders>
              <w:top w:val="nil"/>
              <w:left w:val="nil"/>
              <w:bottom w:val="single" w:sz="4" w:space="0" w:color="auto"/>
              <w:right w:val="single" w:sz="4" w:space="0" w:color="auto"/>
            </w:tcBorders>
            <w:shd w:val="clear" w:color="auto" w:fill="auto"/>
            <w:noWrap/>
            <w:vAlign w:val="center"/>
            <w:hideMark/>
          </w:tcPr>
          <w:p w14:paraId="3D64B0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5ADF4D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43A6C4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0.1726</w:t>
            </w:r>
          </w:p>
        </w:tc>
      </w:tr>
      <w:tr w:rsidR="002D60D2" w:rsidRPr="002D60D2" w14:paraId="66716D0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687C7CF" w14:textId="2A7D15D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G919</w:t>
            </w:r>
          </w:p>
        </w:tc>
        <w:tc>
          <w:tcPr>
            <w:tcW w:w="7276" w:type="dxa"/>
            <w:tcBorders>
              <w:top w:val="nil"/>
              <w:left w:val="nil"/>
              <w:bottom w:val="single" w:sz="4" w:space="0" w:color="auto"/>
              <w:right w:val="single" w:sz="4" w:space="0" w:color="auto"/>
            </w:tcBorders>
            <w:shd w:val="clear" w:color="auto" w:fill="auto"/>
            <w:noWrap/>
            <w:vAlign w:val="center"/>
            <w:hideMark/>
          </w:tcPr>
          <w:p w14:paraId="620918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Hydrocephalus,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1F272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(3-11)</w:t>
            </w:r>
          </w:p>
        </w:tc>
        <w:tc>
          <w:tcPr>
            <w:tcW w:w="1276" w:type="dxa"/>
            <w:tcBorders>
              <w:top w:val="nil"/>
              <w:left w:val="nil"/>
              <w:bottom w:val="single" w:sz="4" w:space="0" w:color="auto"/>
              <w:right w:val="single" w:sz="4" w:space="0" w:color="auto"/>
            </w:tcBorders>
            <w:shd w:val="clear" w:color="auto" w:fill="auto"/>
            <w:noWrap/>
            <w:vAlign w:val="center"/>
            <w:hideMark/>
          </w:tcPr>
          <w:p w14:paraId="1D0F7E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767E4D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0.3893</w:t>
            </w:r>
          </w:p>
        </w:tc>
      </w:tr>
      <w:tr w:rsidR="002D60D2" w:rsidRPr="002D60D2" w14:paraId="37EC4A2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71049B" w14:textId="1BBCDDF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G930</w:t>
            </w:r>
          </w:p>
        </w:tc>
        <w:tc>
          <w:tcPr>
            <w:tcW w:w="7276" w:type="dxa"/>
            <w:tcBorders>
              <w:top w:val="nil"/>
              <w:left w:val="nil"/>
              <w:bottom w:val="single" w:sz="4" w:space="0" w:color="auto"/>
              <w:right w:val="single" w:sz="4" w:space="0" w:color="auto"/>
            </w:tcBorders>
            <w:shd w:val="clear" w:color="auto" w:fill="auto"/>
            <w:noWrap/>
            <w:vAlign w:val="center"/>
            <w:hideMark/>
          </w:tcPr>
          <w:p w14:paraId="12CA7E5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Cerebral cysts</w:t>
            </w:r>
          </w:p>
        </w:tc>
        <w:tc>
          <w:tcPr>
            <w:tcW w:w="1275" w:type="dxa"/>
            <w:tcBorders>
              <w:top w:val="nil"/>
              <w:left w:val="nil"/>
              <w:bottom w:val="single" w:sz="4" w:space="0" w:color="auto"/>
              <w:right w:val="single" w:sz="4" w:space="0" w:color="auto"/>
            </w:tcBorders>
            <w:shd w:val="clear" w:color="auto" w:fill="auto"/>
            <w:noWrap/>
            <w:vAlign w:val="center"/>
            <w:hideMark/>
          </w:tcPr>
          <w:p w14:paraId="7D5D5C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(0-5)</w:t>
            </w:r>
          </w:p>
        </w:tc>
        <w:tc>
          <w:tcPr>
            <w:tcW w:w="1276" w:type="dxa"/>
            <w:tcBorders>
              <w:top w:val="nil"/>
              <w:left w:val="nil"/>
              <w:bottom w:val="single" w:sz="4" w:space="0" w:color="auto"/>
              <w:right w:val="single" w:sz="4" w:space="0" w:color="auto"/>
            </w:tcBorders>
            <w:shd w:val="clear" w:color="auto" w:fill="auto"/>
            <w:noWrap/>
            <w:vAlign w:val="center"/>
            <w:hideMark/>
          </w:tcPr>
          <w:p w14:paraId="01AF51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DC489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0.5501</w:t>
            </w:r>
          </w:p>
        </w:tc>
      </w:tr>
      <w:tr w:rsidR="002D60D2" w:rsidRPr="002D60D2" w14:paraId="2E4E4EB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E49639" w14:textId="379CDB7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G932</w:t>
            </w:r>
          </w:p>
        </w:tc>
        <w:tc>
          <w:tcPr>
            <w:tcW w:w="7276" w:type="dxa"/>
            <w:tcBorders>
              <w:top w:val="nil"/>
              <w:left w:val="nil"/>
              <w:bottom w:val="single" w:sz="4" w:space="0" w:color="auto"/>
              <w:right w:val="single" w:sz="4" w:space="0" w:color="auto"/>
            </w:tcBorders>
            <w:shd w:val="clear" w:color="auto" w:fill="auto"/>
            <w:noWrap/>
            <w:vAlign w:val="center"/>
            <w:hideMark/>
          </w:tcPr>
          <w:p w14:paraId="2263F86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Benign intracranial hypertension</w:t>
            </w:r>
          </w:p>
        </w:tc>
        <w:tc>
          <w:tcPr>
            <w:tcW w:w="1275" w:type="dxa"/>
            <w:tcBorders>
              <w:top w:val="nil"/>
              <w:left w:val="nil"/>
              <w:bottom w:val="single" w:sz="4" w:space="0" w:color="auto"/>
              <w:right w:val="single" w:sz="4" w:space="0" w:color="auto"/>
            </w:tcBorders>
            <w:shd w:val="clear" w:color="auto" w:fill="auto"/>
            <w:noWrap/>
            <w:vAlign w:val="center"/>
            <w:hideMark/>
          </w:tcPr>
          <w:p w14:paraId="703E40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F4A70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D3ED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4F52C65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2D7C73" w14:textId="179B888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G934</w:t>
            </w:r>
          </w:p>
        </w:tc>
        <w:tc>
          <w:tcPr>
            <w:tcW w:w="7276" w:type="dxa"/>
            <w:tcBorders>
              <w:top w:val="nil"/>
              <w:left w:val="nil"/>
              <w:bottom w:val="single" w:sz="4" w:space="0" w:color="auto"/>
              <w:right w:val="single" w:sz="4" w:space="0" w:color="auto"/>
            </w:tcBorders>
            <w:shd w:val="clear" w:color="auto" w:fill="auto"/>
            <w:noWrap/>
            <w:vAlign w:val="center"/>
            <w:hideMark/>
          </w:tcPr>
          <w:p w14:paraId="250BF85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Encephalopathy,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742A3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3280AE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DA6B3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0.5960</w:t>
            </w:r>
          </w:p>
        </w:tc>
      </w:tr>
      <w:tr w:rsidR="002D60D2" w:rsidRPr="002D60D2" w14:paraId="1AD17C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911AD5" w14:textId="44D1239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G936</w:t>
            </w:r>
          </w:p>
        </w:tc>
        <w:tc>
          <w:tcPr>
            <w:tcW w:w="7276" w:type="dxa"/>
            <w:tcBorders>
              <w:top w:val="nil"/>
              <w:left w:val="nil"/>
              <w:bottom w:val="single" w:sz="4" w:space="0" w:color="auto"/>
              <w:right w:val="single" w:sz="4" w:space="0" w:color="auto"/>
            </w:tcBorders>
            <w:shd w:val="clear" w:color="auto" w:fill="auto"/>
            <w:noWrap/>
            <w:vAlign w:val="center"/>
            <w:hideMark/>
          </w:tcPr>
          <w:p w14:paraId="1ABF1B9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Cerebral oedema</w:t>
            </w:r>
          </w:p>
        </w:tc>
        <w:tc>
          <w:tcPr>
            <w:tcW w:w="1275" w:type="dxa"/>
            <w:tcBorders>
              <w:top w:val="nil"/>
              <w:left w:val="nil"/>
              <w:bottom w:val="single" w:sz="4" w:space="0" w:color="auto"/>
              <w:right w:val="single" w:sz="4" w:space="0" w:color="auto"/>
            </w:tcBorders>
            <w:shd w:val="clear" w:color="auto" w:fill="auto"/>
            <w:noWrap/>
            <w:vAlign w:val="center"/>
            <w:hideMark/>
          </w:tcPr>
          <w:p w14:paraId="309180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9049E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3574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26BD8D5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98C35E" w14:textId="264E55E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G938</w:t>
            </w:r>
          </w:p>
        </w:tc>
        <w:tc>
          <w:tcPr>
            <w:tcW w:w="7276" w:type="dxa"/>
            <w:tcBorders>
              <w:top w:val="nil"/>
              <w:left w:val="nil"/>
              <w:bottom w:val="single" w:sz="4" w:space="0" w:color="auto"/>
              <w:right w:val="single" w:sz="4" w:space="0" w:color="auto"/>
            </w:tcBorders>
            <w:shd w:val="clear" w:color="auto" w:fill="auto"/>
            <w:noWrap/>
            <w:vAlign w:val="center"/>
            <w:hideMark/>
          </w:tcPr>
          <w:p w14:paraId="0C8BF3B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brain</w:t>
            </w:r>
          </w:p>
        </w:tc>
        <w:tc>
          <w:tcPr>
            <w:tcW w:w="1275" w:type="dxa"/>
            <w:tcBorders>
              <w:top w:val="nil"/>
              <w:left w:val="nil"/>
              <w:bottom w:val="single" w:sz="4" w:space="0" w:color="auto"/>
              <w:right w:val="single" w:sz="4" w:space="0" w:color="auto"/>
            </w:tcBorders>
            <w:shd w:val="clear" w:color="auto" w:fill="auto"/>
            <w:noWrap/>
            <w:vAlign w:val="center"/>
            <w:hideMark/>
          </w:tcPr>
          <w:p w14:paraId="7011BC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37483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7DBCF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2D04BA6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E4B406" w14:textId="264366A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G941</w:t>
            </w:r>
          </w:p>
        </w:tc>
        <w:tc>
          <w:tcPr>
            <w:tcW w:w="7276" w:type="dxa"/>
            <w:tcBorders>
              <w:top w:val="nil"/>
              <w:left w:val="nil"/>
              <w:bottom w:val="single" w:sz="4" w:space="0" w:color="auto"/>
              <w:right w:val="single" w:sz="4" w:space="0" w:color="auto"/>
            </w:tcBorders>
            <w:shd w:val="clear" w:color="auto" w:fill="auto"/>
            <w:noWrap/>
            <w:vAlign w:val="center"/>
            <w:hideMark/>
          </w:tcPr>
          <w:p w14:paraId="70DB2D7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Hydrocephalus in neoplastic disease</w:t>
            </w:r>
          </w:p>
        </w:tc>
        <w:tc>
          <w:tcPr>
            <w:tcW w:w="1275" w:type="dxa"/>
            <w:tcBorders>
              <w:top w:val="nil"/>
              <w:left w:val="nil"/>
              <w:bottom w:val="single" w:sz="4" w:space="0" w:color="auto"/>
              <w:right w:val="single" w:sz="4" w:space="0" w:color="auto"/>
            </w:tcBorders>
            <w:shd w:val="clear" w:color="auto" w:fill="auto"/>
            <w:noWrap/>
            <w:vAlign w:val="center"/>
            <w:hideMark/>
          </w:tcPr>
          <w:p w14:paraId="236BD5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ADEA4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A4751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0.8548</w:t>
            </w:r>
          </w:p>
        </w:tc>
      </w:tr>
      <w:tr w:rsidR="002D60D2" w:rsidRPr="002D60D2" w14:paraId="611D1F1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70A797" w14:textId="02C5CA5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G950</w:t>
            </w:r>
          </w:p>
        </w:tc>
        <w:tc>
          <w:tcPr>
            <w:tcW w:w="7276" w:type="dxa"/>
            <w:tcBorders>
              <w:top w:val="nil"/>
              <w:left w:val="nil"/>
              <w:bottom w:val="single" w:sz="4" w:space="0" w:color="auto"/>
              <w:right w:val="single" w:sz="4" w:space="0" w:color="auto"/>
            </w:tcBorders>
            <w:shd w:val="clear" w:color="auto" w:fill="auto"/>
            <w:noWrap/>
            <w:vAlign w:val="center"/>
            <w:hideMark/>
          </w:tcPr>
          <w:p w14:paraId="61DA03FA"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Syringomyelia</w:t>
            </w:r>
            <w:proofErr w:type="spellEnd"/>
            <w:r w:rsidRPr="002D60D2">
              <w:rPr>
                <w:rFonts w:ascii="Calibri" w:eastAsia="Times New Roman" w:hAnsi="Calibri" w:cs="Calibri"/>
                <w:color w:val="000000"/>
                <w:lang w:eastAsia="en-GB"/>
              </w:rPr>
              <w:t xml:space="preserve"> and </w:t>
            </w:r>
            <w:proofErr w:type="spellStart"/>
            <w:r w:rsidRPr="002D60D2">
              <w:rPr>
                <w:rFonts w:ascii="Calibri" w:eastAsia="Times New Roman" w:hAnsi="Calibri" w:cs="Calibri"/>
                <w:color w:val="000000"/>
                <w:lang w:eastAsia="en-GB"/>
              </w:rPr>
              <w:t>syringobulbia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3D769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9F86C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0CD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3E7BC28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3FB6A3" w14:textId="78EF615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G951</w:t>
            </w:r>
          </w:p>
        </w:tc>
        <w:tc>
          <w:tcPr>
            <w:tcW w:w="7276" w:type="dxa"/>
            <w:tcBorders>
              <w:top w:val="nil"/>
              <w:left w:val="nil"/>
              <w:bottom w:val="single" w:sz="4" w:space="0" w:color="auto"/>
              <w:right w:val="single" w:sz="4" w:space="0" w:color="auto"/>
            </w:tcBorders>
            <w:shd w:val="clear" w:color="auto" w:fill="auto"/>
            <w:noWrap/>
            <w:vAlign w:val="center"/>
            <w:hideMark/>
          </w:tcPr>
          <w:p w14:paraId="684E64E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Vascular myelopathies</w:t>
            </w:r>
          </w:p>
        </w:tc>
        <w:tc>
          <w:tcPr>
            <w:tcW w:w="1275" w:type="dxa"/>
            <w:tcBorders>
              <w:top w:val="nil"/>
              <w:left w:val="nil"/>
              <w:bottom w:val="single" w:sz="4" w:space="0" w:color="auto"/>
              <w:right w:val="single" w:sz="4" w:space="0" w:color="auto"/>
            </w:tcBorders>
            <w:shd w:val="clear" w:color="auto" w:fill="auto"/>
            <w:noWrap/>
            <w:vAlign w:val="center"/>
            <w:hideMark/>
          </w:tcPr>
          <w:p w14:paraId="2281DC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AE267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A9984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38C9D5E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CE304E5" w14:textId="127701C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G958</w:t>
            </w:r>
          </w:p>
        </w:tc>
        <w:tc>
          <w:tcPr>
            <w:tcW w:w="7276" w:type="dxa"/>
            <w:tcBorders>
              <w:top w:val="nil"/>
              <w:left w:val="nil"/>
              <w:bottom w:val="single" w:sz="4" w:space="0" w:color="auto"/>
              <w:right w:val="single" w:sz="4" w:space="0" w:color="auto"/>
            </w:tcBorders>
            <w:shd w:val="clear" w:color="auto" w:fill="auto"/>
            <w:noWrap/>
            <w:vAlign w:val="center"/>
            <w:hideMark/>
          </w:tcPr>
          <w:p w14:paraId="1C3F9A1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diseases of spinal cord</w:t>
            </w:r>
          </w:p>
        </w:tc>
        <w:tc>
          <w:tcPr>
            <w:tcW w:w="1275" w:type="dxa"/>
            <w:tcBorders>
              <w:top w:val="nil"/>
              <w:left w:val="nil"/>
              <w:bottom w:val="single" w:sz="4" w:space="0" w:color="auto"/>
              <w:right w:val="single" w:sz="4" w:space="0" w:color="auto"/>
            </w:tcBorders>
            <w:shd w:val="clear" w:color="auto" w:fill="auto"/>
            <w:noWrap/>
            <w:vAlign w:val="center"/>
            <w:hideMark/>
          </w:tcPr>
          <w:p w14:paraId="4F0710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D0205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4E96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60332AB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1ECF96" w14:textId="7A8B394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G960</w:t>
            </w:r>
          </w:p>
        </w:tc>
        <w:tc>
          <w:tcPr>
            <w:tcW w:w="7276" w:type="dxa"/>
            <w:tcBorders>
              <w:top w:val="nil"/>
              <w:left w:val="nil"/>
              <w:bottom w:val="single" w:sz="4" w:space="0" w:color="auto"/>
              <w:right w:val="single" w:sz="4" w:space="0" w:color="auto"/>
            </w:tcBorders>
            <w:shd w:val="clear" w:color="auto" w:fill="auto"/>
            <w:noWrap/>
            <w:vAlign w:val="center"/>
            <w:hideMark/>
          </w:tcPr>
          <w:p w14:paraId="630E85D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Cerebrospinal fluid leak</w:t>
            </w:r>
          </w:p>
        </w:tc>
        <w:tc>
          <w:tcPr>
            <w:tcW w:w="1275" w:type="dxa"/>
            <w:tcBorders>
              <w:top w:val="nil"/>
              <w:left w:val="nil"/>
              <w:bottom w:val="single" w:sz="4" w:space="0" w:color="auto"/>
              <w:right w:val="single" w:sz="4" w:space="0" w:color="auto"/>
            </w:tcBorders>
            <w:shd w:val="clear" w:color="auto" w:fill="auto"/>
            <w:noWrap/>
            <w:vAlign w:val="center"/>
            <w:hideMark/>
          </w:tcPr>
          <w:p w14:paraId="3F311C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A1149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44904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558387B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FA7092" w14:textId="4A2155C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G969</w:t>
            </w:r>
          </w:p>
        </w:tc>
        <w:tc>
          <w:tcPr>
            <w:tcW w:w="7276" w:type="dxa"/>
            <w:tcBorders>
              <w:top w:val="nil"/>
              <w:left w:val="nil"/>
              <w:bottom w:val="single" w:sz="4" w:space="0" w:color="auto"/>
              <w:right w:val="single" w:sz="4" w:space="0" w:color="auto"/>
            </w:tcBorders>
            <w:shd w:val="clear" w:color="auto" w:fill="auto"/>
            <w:noWrap/>
            <w:vAlign w:val="center"/>
            <w:hideMark/>
          </w:tcPr>
          <w:p w14:paraId="13BD4C7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 of central nervous system,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02AFF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CA8A4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BE7A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91A0C1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FAC708" w14:textId="7BE465D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G978</w:t>
            </w:r>
          </w:p>
        </w:tc>
        <w:tc>
          <w:tcPr>
            <w:tcW w:w="7276" w:type="dxa"/>
            <w:tcBorders>
              <w:top w:val="nil"/>
              <w:left w:val="nil"/>
              <w:bottom w:val="single" w:sz="4" w:space="0" w:color="auto"/>
              <w:right w:val="single" w:sz="4" w:space="0" w:color="auto"/>
            </w:tcBorders>
            <w:shd w:val="clear" w:color="auto" w:fill="auto"/>
            <w:noWrap/>
            <w:vAlign w:val="center"/>
            <w:hideMark/>
          </w:tcPr>
          <w:p w14:paraId="7CB25D4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w:t>
            </w:r>
            <w:proofErr w:type="spellStart"/>
            <w:r w:rsidRPr="002D60D2">
              <w:rPr>
                <w:rFonts w:ascii="Calibri" w:eastAsia="Times New Roman" w:hAnsi="Calibri" w:cs="Calibri"/>
                <w:color w:val="000000"/>
                <w:lang w:eastAsia="en-GB"/>
              </w:rPr>
              <w:t>postprocedural</w:t>
            </w:r>
            <w:proofErr w:type="spellEnd"/>
            <w:r w:rsidRPr="002D60D2">
              <w:rPr>
                <w:rFonts w:ascii="Calibri" w:eastAsia="Times New Roman" w:hAnsi="Calibri" w:cs="Calibri"/>
                <w:color w:val="000000"/>
                <w:lang w:eastAsia="en-GB"/>
              </w:rPr>
              <w:t xml:space="preserve"> disorders of nervous system</w:t>
            </w:r>
          </w:p>
        </w:tc>
        <w:tc>
          <w:tcPr>
            <w:tcW w:w="1275" w:type="dxa"/>
            <w:tcBorders>
              <w:top w:val="nil"/>
              <w:left w:val="nil"/>
              <w:bottom w:val="single" w:sz="4" w:space="0" w:color="auto"/>
              <w:right w:val="single" w:sz="4" w:space="0" w:color="auto"/>
            </w:tcBorders>
            <w:shd w:val="clear" w:color="auto" w:fill="auto"/>
            <w:noWrap/>
            <w:vAlign w:val="center"/>
            <w:hideMark/>
          </w:tcPr>
          <w:p w14:paraId="61B1C2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B7F10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4B259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0.4874</w:t>
            </w:r>
          </w:p>
        </w:tc>
      </w:tr>
      <w:tr w:rsidR="002D60D2" w:rsidRPr="002D60D2" w14:paraId="7B50291B" w14:textId="77777777" w:rsidTr="005569AA">
        <w:trPr>
          <w:trHeight w:val="563"/>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E8BA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eye and adnexa</w:t>
            </w:r>
          </w:p>
        </w:tc>
      </w:tr>
      <w:tr w:rsidR="002D60D2" w:rsidRPr="002D60D2" w14:paraId="2DF9EBA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45EDCA" w14:textId="0424E6C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H000</w:t>
            </w:r>
          </w:p>
        </w:tc>
        <w:tc>
          <w:tcPr>
            <w:tcW w:w="7276" w:type="dxa"/>
            <w:tcBorders>
              <w:top w:val="nil"/>
              <w:left w:val="nil"/>
              <w:bottom w:val="single" w:sz="4" w:space="0" w:color="auto"/>
              <w:right w:val="single" w:sz="4" w:space="0" w:color="auto"/>
            </w:tcBorders>
            <w:shd w:val="clear" w:color="auto" w:fill="auto"/>
            <w:noWrap/>
            <w:vAlign w:val="center"/>
            <w:hideMark/>
          </w:tcPr>
          <w:p w14:paraId="0EC03753"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Hordeolum</w:t>
            </w:r>
            <w:proofErr w:type="spellEnd"/>
            <w:r w:rsidRPr="002D60D2">
              <w:rPr>
                <w:rFonts w:ascii="Calibri" w:eastAsia="Times New Roman" w:hAnsi="Calibri" w:cs="Calibri"/>
                <w:color w:val="000000"/>
                <w:lang w:eastAsia="en-GB"/>
              </w:rPr>
              <w:t xml:space="preserve"> and other deep inflammation of eyelid</w:t>
            </w:r>
          </w:p>
        </w:tc>
        <w:tc>
          <w:tcPr>
            <w:tcW w:w="1275" w:type="dxa"/>
            <w:tcBorders>
              <w:top w:val="nil"/>
              <w:left w:val="nil"/>
              <w:bottom w:val="single" w:sz="4" w:space="0" w:color="auto"/>
              <w:right w:val="single" w:sz="4" w:space="0" w:color="auto"/>
            </w:tcBorders>
            <w:shd w:val="clear" w:color="auto" w:fill="auto"/>
            <w:noWrap/>
            <w:vAlign w:val="center"/>
            <w:hideMark/>
          </w:tcPr>
          <w:p w14:paraId="7F1735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(0-7)</w:t>
            </w:r>
          </w:p>
        </w:tc>
        <w:tc>
          <w:tcPr>
            <w:tcW w:w="1276" w:type="dxa"/>
            <w:tcBorders>
              <w:top w:val="nil"/>
              <w:left w:val="nil"/>
              <w:bottom w:val="single" w:sz="4" w:space="0" w:color="auto"/>
              <w:right w:val="single" w:sz="4" w:space="0" w:color="auto"/>
            </w:tcBorders>
            <w:shd w:val="clear" w:color="auto" w:fill="auto"/>
            <w:noWrap/>
            <w:vAlign w:val="center"/>
            <w:hideMark/>
          </w:tcPr>
          <w:p w14:paraId="387CCF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421A5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0.6570</w:t>
            </w:r>
          </w:p>
        </w:tc>
      </w:tr>
      <w:tr w:rsidR="002D60D2" w:rsidRPr="002D60D2" w14:paraId="7457F62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D324C9" w14:textId="16B6B80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H024</w:t>
            </w:r>
          </w:p>
        </w:tc>
        <w:tc>
          <w:tcPr>
            <w:tcW w:w="7276" w:type="dxa"/>
            <w:tcBorders>
              <w:top w:val="nil"/>
              <w:left w:val="nil"/>
              <w:bottom w:val="single" w:sz="4" w:space="0" w:color="auto"/>
              <w:right w:val="single" w:sz="4" w:space="0" w:color="auto"/>
            </w:tcBorders>
            <w:shd w:val="clear" w:color="auto" w:fill="auto"/>
            <w:noWrap/>
            <w:vAlign w:val="center"/>
            <w:hideMark/>
          </w:tcPr>
          <w:p w14:paraId="2A37242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Ptosis of eyelid</w:t>
            </w:r>
          </w:p>
        </w:tc>
        <w:tc>
          <w:tcPr>
            <w:tcW w:w="1275" w:type="dxa"/>
            <w:tcBorders>
              <w:top w:val="nil"/>
              <w:left w:val="nil"/>
              <w:bottom w:val="single" w:sz="4" w:space="0" w:color="auto"/>
              <w:right w:val="single" w:sz="4" w:space="0" w:color="auto"/>
            </w:tcBorders>
            <w:shd w:val="clear" w:color="auto" w:fill="auto"/>
            <w:noWrap/>
            <w:vAlign w:val="center"/>
            <w:hideMark/>
          </w:tcPr>
          <w:p w14:paraId="20731D6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B3AB5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655CA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0.2663</w:t>
            </w:r>
          </w:p>
        </w:tc>
      </w:tr>
      <w:tr w:rsidR="002D60D2" w:rsidRPr="002D60D2" w14:paraId="6E56AEF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D8A9473" w14:textId="7ABE22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H045</w:t>
            </w:r>
          </w:p>
        </w:tc>
        <w:tc>
          <w:tcPr>
            <w:tcW w:w="7276" w:type="dxa"/>
            <w:tcBorders>
              <w:top w:val="nil"/>
              <w:left w:val="nil"/>
              <w:bottom w:val="single" w:sz="4" w:space="0" w:color="auto"/>
              <w:right w:val="single" w:sz="4" w:space="0" w:color="auto"/>
            </w:tcBorders>
            <w:shd w:val="clear" w:color="auto" w:fill="auto"/>
            <w:noWrap/>
            <w:vAlign w:val="center"/>
            <w:hideMark/>
          </w:tcPr>
          <w:p w14:paraId="786DE3C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Stenosis and insufficiency of lacrimal passages</w:t>
            </w:r>
          </w:p>
        </w:tc>
        <w:tc>
          <w:tcPr>
            <w:tcW w:w="1275" w:type="dxa"/>
            <w:tcBorders>
              <w:top w:val="nil"/>
              <w:left w:val="nil"/>
              <w:bottom w:val="single" w:sz="4" w:space="0" w:color="auto"/>
              <w:right w:val="single" w:sz="4" w:space="0" w:color="auto"/>
            </w:tcBorders>
            <w:shd w:val="clear" w:color="auto" w:fill="auto"/>
            <w:noWrap/>
            <w:vAlign w:val="center"/>
            <w:hideMark/>
          </w:tcPr>
          <w:p w14:paraId="2AC942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60B31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63D1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0D999C0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832734" w14:textId="6B4833E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H050</w:t>
            </w:r>
          </w:p>
        </w:tc>
        <w:tc>
          <w:tcPr>
            <w:tcW w:w="7276" w:type="dxa"/>
            <w:tcBorders>
              <w:top w:val="nil"/>
              <w:left w:val="nil"/>
              <w:bottom w:val="single" w:sz="4" w:space="0" w:color="auto"/>
              <w:right w:val="single" w:sz="4" w:space="0" w:color="auto"/>
            </w:tcBorders>
            <w:shd w:val="clear" w:color="auto" w:fill="auto"/>
            <w:noWrap/>
            <w:vAlign w:val="center"/>
            <w:hideMark/>
          </w:tcPr>
          <w:p w14:paraId="5883B7E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inflammation of orbit</w:t>
            </w:r>
          </w:p>
        </w:tc>
        <w:tc>
          <w:tcPr>
            <w:tcW w:w="1275" w:type="dxa"/>
            <w:tcBorders>
              <w:top w:val="nil"/>
              <w:left w:val="nil"/>
              <w:bottom w:val="single" w:sz="4" w:space="0" w:color="auto"/>
              <w:right w:val="single" w:sz="4" w:space="0" w:color="auto"/>
            </w:tcBorders>
            <w:shd w:val="clear" w:color="auto" w:fill="auto"/>
            <w:noWrap/>
            <w:vAlign w:val="center"/>
            <w:hideMark/>
          </w:tcPr>
          <w:p w14:paraId="5032F3B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(3-9)</w:t>
            </w:r>
          </w:p>
        </w:tc>
        <w:tc>
          <w:tcPr>
            <w:tcW w:w="1276" w:type="dxa"/>
            <w:tcBorders>
              <w:top w:val="nil"/>
              <w:left w:val="nil"/>
              <w:bottom w:val="single" w:sz="4" w:space="0" w:color="auto"/>
              <w:right w:val="single" w:sz="4" w:space="0" w:color="auto"/>
            </w:tcBorders>
            <w:shd w:val="clear" w:color="auto" w:fill="auto"/>
            <w:noWrap/>
            <w:vAlign w:val="center"/>
            <w:hideMark/>
          </w:tcPr>
          <w:p w14:paraId="4DBD2C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D5FC1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0.0907</w:t>
            </w:r>
          </w:p>
        </w:tc>
      </w:tr>
      <w:tr w:rsidR="002D60D2" w:rsidRPr="002D60D2" w14:paraId="51CE1C8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9037CF4" w14:textId="4BFB42F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H100</w:t>
            </w:r>
          </w:p>
        </w:tc>
        <w:tc>
          <w:tcPr>
            <w:tcW w:w="7276" w:type="dxa"/>
            <w:tcBorders>
              <w:top w:val="nil"/>
              <w:left w:val="nil"/>
              <w:bottom w:val="single" w:sz="4" w:space="0" w:color="auto"/>
              <w:right w:val="single" w:sz="4" w:space="0" w:color="auto"/>
            </w:tcBorders>
            <w:shd w:val="clear" w:color="auto" w:fill="auto"/>
            <w:noWrap/>
            <w:vAlign w:val="center"/>
            <w:hideMark/>
          </w:tcPr>
          <w:p w14:paraId="75DD7042"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Mucopurulent</w:t>
            </w:r>
            <w:proofErr w:type="spellEnd"/>
            <w:r w:rsidRPr="002D60D2">
              <w:rPr>
                <w:rFonts w:ascii="Calibri" w:eastAsia="Times New Roman" w:hAnsi="Calibri" w:cs="Calibri"/>
                <w:color w:val="000000"/>
                <w:lang w:eastAsia="en-GB"/>
              </w:rPr>
              <w:t xml:space="preserve"> conjunctivitis</w:t>
            </w:r>
          </w:p>
        </w:tc>
        <w:tc>
          <w:tcPr>
            <w:tcW w:w="1275" w:type="dxa"/>
            <w:tcBorders>
              <w:top w:val="nil"/>
              <w:left w:val="nil"/>
              <w:bottom w:val="single" w:sz="4" w:space="0" w:color="auto"/>
              <w:right w:val="single" w:sz="4" w:space="0" w:color="auto"/>
            </w:tcBorders>
            <w:shd w:val="clear" w:color="auto" w:fill="auto"/>
            <w:noWrap/>
            <w:vAlign w:val="center"/>
            <w:hideMark/>
          </w:tcPr>
          <w:p w14:paraId="4B2889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6D200D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1B683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7DBA752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295796" w14:textId="0145AE5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H109</w:t>
            </w:r>
          </w:p>
        </w:tc>
        <w:tc>
          <w:tcPr>
            <w:tcW w:w="7276" w:type="dxa"/>
            <w:tcBorders>
              <w:top w:val="nil"/>
              <w:left w:val="nil"/>
              <w:bottom w:val="single" w:sz="4" w:space="0" w:color="auto"/>
              <w:right w:val="single" w:sz="4" w:space="0" w:color="auto"/>
            </w:tcBorders>
            <w:shd w:val="clear" w:color="auto" w:fill="auto"/>
            <w:noWrap/>
            <w:vAlign w:val="center"/>
            <w:hideMark/>
          </w:tcPr>
          <w:p w14:paraId="2C11FF9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Conjunctivitis,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98725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(4-10)</w:t>
            </w:r>
          </w:p>
        </w:tc>
        <w:tc>
          <w:tcPr>
            <w:tcW w:w="1276" w:type="dxa"/>
            <w:tcBorders>
              <w:top w:val="nil"/>
              <w:left w:val="nil"/>
              <w:bottom w:val="single" w:sz="4" w:space="0" w:color="auto"/>
              <w:right w:val="single" w:sz="4" w:space="0" w:color="auto"/>
            </w:tcBorders>
            <w:shd w:val="clear" w:color="auto" w:fill="auto"/>
            <w:noWrap/>
            <w:vAlign w:val="center"/>
            <w:hideMark/>
          </w:tcPr>
          <w:p w14:paraId="60B5F9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04C4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0.0072</w:t>
            </w:r>
          </w:p>
        </w:tc>
      </w:tr>
      <w:tr w:rsidR="002D60D2" w:rsidRPr="002D60D2" w14:paraId="065E278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52DA964" w14:textId="693D1B1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H184</w:t>
            </w:r>
          </w:p>
        </w:tc>
        <w:tc>
          <w:tcPr>
            <w:tcW w:w="7276" w:type="dxa"/>
            <w:tcBorders>
              <w:top w:val="nil"/>
              <w:left w:val="nil"/>
              <w:bottom w:val="single" w:sz="4" w:space="0" w:color="auto"/>
              <w:right w:val="single" w:sz="4" w:space="0" w:color="auto"/>
            </w:tcBorders>
            <w:shd w:val="clear" w:color="auto" w:fill="auto"/>
            <w:noWrap/>
            <w:vAlign w:val="center"/>
            <w:hideMark/>
          </w:tcPr>
          <w:p w14:paraId="73C8592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Corneal degeneration</w:t>
            </w:r>
          </w:p>
        </w:tc>
        <w:tc>
          <w:tcPr>
            <w:tcW w:w="1275" w:type="dxa"/>
            <w:tcBorders>
              <w:top w:val="nil"/>
              <w:left w:val="nil"/>
              <w:bottom w:val="single" w:sz="4" w:space="0" w:color="auto"/>
              <w:right w:val="single" w:sz="4" w:space="0" w:color="auto"/>
            </w:tcBorders>
            <w:shd w:val="clear" w:color="auto" w:fill="auto"/>
            <w:noWrap/>
            <w:vAlign w:val="center"/>
            <w:hideMark/>
          </w:tcPr>
          <w:p w14:paraId="68107E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BD714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7964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44E9253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51E01F6" w14:textId="6844132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H209</w:t>
            </w:r>
          </w:p>
        </w:tc>
        <w:tc>
          <w:tcPr>
            <w:tcW w:w="7276" w:type="dxa"/>
            <w:tcBorders>
              <w:top w:val="nil"/>
              <w:left w:val="nil"/>
              <w:bottom w:val="single" w:sz="4" w:space="0" w:color="auto"/>
              <w:right w:val="single" w:sz="4" w:space="0" w:color="auto"/>
            </w:tcBorders>
            <w:shd w:val="clear" w:color="auto" w:fill="auto"/>
            <w:noWrap/>
            <w:vAlign w:val="center"/>
            <w:hideMark/>
          </w:tcPr>
          <w:p w14:paraId="4B3E1781"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Iridocyclitis</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81881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F22BE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2F9D1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3875762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4515F5" w14:textId="169F720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H269</w:t>
            </w:r>
          </w:p>
        </w:tc>
        <w:tc>
          <w:tcPr>
            <w:tcW w:w="7276" w:type="dxa"/>
            <w:tcBorders>
              <w:top w:val="nil"/>
              <w:left w:val="nil"/>
              <w:bottom w:val="single" w:sz="4" w:space="0" w:color="auto"/>
              <w:right w:val="single" w:sz="4" w:space="0" w:color="auto"/>
            </w:tcBorders>
            <w:shd w:val="clear" w:color="auto" w:fill="auto"/>
            <w:noWrap/>
            <w:vAlign w:val="center"/>
            <w:hideMark/>
          </w:tcPr>
          <w:p w14:paraId="58682F3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Cataract,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FE861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00F7AD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8BFFD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700B75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419FB7" w14:textId="7DE6F6A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H310</w:t>
            </w:r>
          </w:p>
        </w:tc>
        <w:tc>
          <w:tcPr>
            <w:tcW w:w="7276" w:type="dxa"/>
            <w:tcBorders>
              <w:top w:val="nil"/>
              <w:left w:val="nil"/>
              <w:bottom w:val="single" w:sz="4" w:space="0" w:color="auto"/>
              <w:right w:val="single" w:sz="4" w:space="0" w:color="auto"/>
            </w:tcBorders>
            <w:shd w:val="clear" w:color="auto" w:fill="auto"/>
            <w:noWrap/>
            <w:vAlign w:val="center"/>
            <w:hideMark/>
          </w:tcPr>
          <w:p w14:paraId="2998ED26"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Chorioretinal</w:t>
            </w:r>
            <w:proofErr w:type="spellEnd"/>
            <w:r w:rsidRPr="002D60D2">
              <w:rPr>
                <w:rFonts w:ascii="Calibri" w:eastAsia="Times New Roman" w:hAnsi="Calibri" w:cs="Calibri"/>
                <w:color w:val="000000"/>
                <w:lang w:eastAsia="en-GB"/>
              </w:rPr>
              <w:t xml:space="preserve"> scars</w:t>
            </w:r>
          </w:p>
        </w:tc>
        <w:tc>
          <w:tcPr>
            <w:tcW w:w="1275" w:type="dxa"/>
            <w:tcBorders>
              <w:top w:val="nil"/>
              <w:left w:val="nil"/>
              <w:bottom w:val="single" w:sz="4" w:space="0" w:color="auto"/>
              <w:right w:val="single" w:sz="4" w:space="0" w:color="auto"/>
            </w:tcBorders>
            <w:shd w:val="clear" w:color="auto" w:fill="auto"/>
            <w:noWrap/>
            <w:vAlign w:val="center"/>
            <w:hideMark/>
          </w:tcPr>
          <w:p w14:paraId="6ACE91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1A0E1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2AE0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41EE23C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B1F2FE" w14:textId="2091124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H350</w:t>
            </w:r>
          </w:p>
        </w:tc>
        <w:tc>
          <w:tcPr>
            <w:tcW w:w="7276" w:type="dxa"/>
            <w:tcBorders>
              <w:top w:val="nil"/>
              <w:left w:val="nil"/>
              <w:bottom w:val="single" w:sz="4" w:space="0" w:color="auto"/>
              <w:right w:val="single" w:sz="4" w:space="0" w:color="auto"/>
            </w:tcBorders>
            <w:shd w:val="clear" w:color="auto" w:fill="auto"/>
            <w:noWrap/>
            <w:vAlign w:val="center"/>
            <w:hideMark/>
          </w:tcPr>
          <w:p w14:paraId="7FC3A77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Background retinopathy and retinal vascular changes</w:t>
            </w:r>
          </w:p>
        </w:tc>
        <w:tc>
          <w:tcPr>
            <w:tcW w:w="1275" w:type="dxa"/>
            <w:tcBorders>
              <w:top w:val="nil"/>
              <w:left w:val="nil"/>
              <w:bottom w:val="single" w:sz="4" w:space="0" w:color="auto"/>
              <w:right w:val="single" w:sz="4" w:space="0" w:color="auto"/>
            </w:tcBorders>
            <w:shd w:val="clear" w:color="auto" w:fill="auto"/>
            <w:noWrap/>
            <w:vAlign w:val="center"/>
            <w:hideMark/>
          </w:tcPr>
          <w:p w14:paraId="0FFBFB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0E410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A77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EBE13C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DF5A10" w14:textId="7877DF4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H351</w:t>
            </w:r>
          </w:p>
        </w:tc>
        <w:tc>
          <w:tcPr>
            <w:tcW w:w="7276" w:type="dxa"/>
            <w:tcBorders>
              <w:top w:val="nil"/>
              <w:left w:val="nil"/>
              <w:bottom w:val="single" w:sz="4" w:space="0" w:color="auto"/>
              <w:right w:val="single" w:sz="4" w:space="0" w:color="auto"/>
            </w:tcBorders>
            <w:shd w:val="clear" w:color="auto" w:fill="auto"/>
            <w:noWrap/>
            <w:vAlign w:val="center"/>
            <w:hideMark/>
          </w:tcPr>
          <w:p w14:paraId="7E8F10A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Retinopathy of prematurity</w:t>
            </w:r>
          </w:p>
        </w:tc>
        <w:tc>
          <w:tcPr>
            <w:tcW w:w="1275" w:type="dxa"/>
            <w:tcBorders>
              <w:top w:val="nil"/>
              <w:left w:val="nil"/>
              <w:bottom w:val="single" w:sz="4" w:space="0" w:color="auto"/>
              <w:right w:val="single" w:sz="4" w:space="0" w:color="auto"/>
            </w:tcBorders>
            <w:shd w:val="clear" w:color="auto" w:fill="auto"/>
            <w:noWrap/>
            <w:vAlign w:val="center"/>
            <w:hideMark/>
          </w:tcPr>
          <w:p w14:paraId="517F6F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(1-5)</w:t>
            </w:r>
          </w:p>
        </w:tc>
        <w:tc>
          <w:tcPr>
            <w:tcW w:w="1276" w:type="dxa"/>
            <w:tcBorders>
              <w:top w:val="nil"/>
              <w:left w:val="nil"/>
              <w:bottom w:val="single" w:sz="4" w:space="0" w:color="auto"/>
              <w:right w:val="single" w:sz="4" w:space="0" w:color="auto"/>
            </w:tcBorders>
            <w:shd w:val="clear" w:color="auto" w:fill="auto"/>
            <w:noWrap/>
            <w:vAlign w:val="center"/>
            <w:hideMark/>
          </w:tcPr>
          <w:p w14:paraId="20F0D2B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1D11F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0.9474</w:t>
            </w:r>
          </w:p>
        </w:tc>
      </w:tr>
      <w:tr w:rsidR="002D60D2" w:rsidRPr="002D60D2" w14:paraId="35D7DDE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D0A83E1" w14:textId="29BD6F5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H356</w:t>
            </w:r>
          </w:p>
        </w:tc>
        <w:tc>
          <w:tcPr>
            <w:tcW w:w="7276" w:type="dxa"/>
            <w:tcBorders>
              <w:top w:val="nil"/>
              <w:left w:val="nil"/>
              <w:bottom w:val="single" w:sz="4" w:space="0" w:color="auto"/>
              <w:right w:val="single" w:sz="4" w:space="0" w:color="auto"/>
            </w:tcBorders>
            <w:shd w:val="clear" w:color="auto" w:fill="auto"/>
            <w:noWrap/>
            <w:vAlign w:val="center"/>
            <w:hideMark/>
          </w:tcPr>
          <w:p w14:paraId="5772118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Retinal haemorrhage</w:t>
            </w:r>
          </w:p>
        </w:tc>
        <w:tc>
          <w:tcPr>
            <w:tcW w:w="1275" w:type="dxa"/>
            <w:tcBorders>
              <w:top w:val="nil"/>
              <w:left w:val="nil"/>
              <w:bottom w:val="single" w:sz="4" w:space="0" w:color="auto"/>
              <w:right w:val="single" w:sz="4" w:space="0" w:color="auto"/>
            </w:tcBorders>
            <w:shd w:val="clear" w:color="auto" w:fill="auto"/>
            <w:noWrap/>
            <w:vAlign w:val="center"/>
            <w:hideMark/>
          </w:tcPr>
          <w:p w14:paraId="4E162F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42046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4728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116359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67B6D6" w14:textId="6364966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H400</w:t>
            </w:r>
          </w:p>
        </w:tc>
        <w:tc>
          <w:tcPr>
            <w:tcW w:w="7276" w:type="dxa"/>
            <w:tcBorders>
              <w:top w:val="nil"/>
              <w:left w:val="nil"/>
              <w:bottom w:val="single" w:sz="4" w:space="0" w:color="auto"/>
              <w:right w:val="single" w:sz="4" w:space="0" w:color="auto"/>
            </w:tcBorders>
            <w:shd w:val="clear" w:color="auto" w:fill="auto"/>
            <w:noWrap/>
            <w:vAlign w:val="center"/>
            <w:hideMark/>
          </w:tcPr>
          <w:p w14:paraId="66DE0F2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Glaucoma suspect</w:t>
            </w:r>
          </w:p>
        </w:tc>
        <w:tc>
          <w:tcPr>
            <w:tcW w:w="1275" w:type="dxa"/>
            <w:tcBorders>
              <w:top w:val="nil"/>
              <w:left w:val="nil"/>
              <w:bottom w:val="single" w:sz="4" w:space="0" w:color="auto"/>
              <w:right w:val="single" w:sz="4" w:space="0" w:color="auto"/>
            </w:tcBorders>
            <w:shd w:val="clear" w:color="auto" w:fill="auto"/>
            <w:noWrap/>
            <w:vAlign w:val="center"/>
            <w:hideMark/>
          </w:tcPr>
          <w:p w14:paraId="6FF721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76C2AF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DE02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1F41CF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12E0C8" w14:textId="24EA99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H471</w:t>
            </w:r>
          </w:p>
        </w:tc>
        <w:tc>
          <w:tcPr>
            <w:tcW w:w="7276" w:type="dxa"/>
            <w:tcBorders>
              <w:top w:val="nil"/>
              <w:left w:val="nil"/>
              <w:bottom w:val="single" w:sz="4" w:space="0" w:color="auto"/>
              <w:right w:val="single" w:sz="4" w:space="0" w:color="auto"/>
            </w:tcBorders>
            <w:shd w:val="clear" w:color="auto" w:fill="auto"/>
            <w:noWrap/>
            <w:vAlign w:val="center"/>
            <w:hideMark/>
          </w:tcPr>
          <w:p w14:paraId="5B464D51"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Papilloedema</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31115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31730A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56498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0.5200</w:t>
            </w:r>
          </w:p>
        </w:tc>
      </w:tr>
      <w:tr w:rsidR="002D60D2" w:rsidRPr="002D60D2" w14:paraId="0493062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C18916" w14:textId="5708EFE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H472</w:t>
            </w:r>
          </w:p>
        </w:tc>
        <w:tc>
          <w:tcPr>
            <w:tcW w:w="7276" w:type="dxa"/>
            <w:tcBorders>
              <w:top w:val="nil"/>
              <w:left w:val="nil"/>
              <w:bottom w:val="single" w:sz="4" w:space="0" w:color="auto"/>
              <w:right w:val="single" w:sz="4" w:space="0" w:color="auto"/>
            </w:tcBorders>
            <w:shd w:val="clear" w:color="auto" w:fill="auto"/>
            <w:noWrap/>
            <w:vAlign w:val="center"/>
            <w:hideMark/>
          </w:tcPr>
          <w:p w14:paraId="2DB4DDF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Optic atrophy</w:t>
            </w:r>
          </w:p>
        </w:tc>
        <w:tc>
          <w:tcPr>
            <w:tcW w:w="1275" w:type="dxa"/>
            <w:tcBorders>
              <w:top w:val="nil"/>
              <w:left w:val="nil"/>
              <w:bottom w:val="single" w:sz="4" w:space="0" w:color="auto"/>
              <w:right w:val="single" w:sz="4" w:space="0" w:color="auto"/>
            </w:tcBorders>
            <w:shd w:val="clear" w:color="auto" w:fill="auto"/>
            <w:noWrap/>
            <w:vAlign w:val="center"/>
            <w:hideMark/>
          </w:tcPr>
          <w:p w14:paraId="0EB355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0DC09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56E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1B7FE2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75ED44B" w14:textId="0CE92AB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H492</w:t>
            </w:r>
          </w:p>
        </w:tc>
        <w:tc>
          <w:tcPr>
            <w:tcW w:w="7276" w:type="dxa"/>
            <w:tcBorders>
              <w:top w:val="nil"/>
              <w:left w:val="nil"/>
              <w:bottom w:val="single" w:sz="4" w:space="0" w:color="auto"/>
              <w:right w:val="single" w:sz="4" w:space="0" w:color="auto"/>
            </w:tcBorders>
            <w:shd w:val="clear" w:color="auto" w:fill="auto"/>
            <w:noWrap/>
            <w:vAlign w:val="center"/>
            <w:hideMark/>
          </w:tcPr>
          <w:p w14:paraId="2C02EC7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Sixth [</w:t>
            </w:r>
            <w:proofErr w:type="spellStart"/>
            <w:r w:rsidRPr="002D60D2">
              <w:rPr>
                <w:rFonts w:ascii="Calibri" w:eastAsia="Times New Roman" w:hAnsi="Calibri" w:cs="Calibri"/>
                <w:color w:val="000000"/>
                <w:lang w:eastAsia="en-GB"/>
              </w:rPr>
              <w:t>abducent</w:t>
            </w:r>
            <w:proofErr w:type="spellEnd"/>
            <w:r w:rsidRPr="002D60D2">
              <w:rPr>
                <w:rFonts w:ascii="Calibri" w:eastAsia="Times New Roman" w:hAnsi="Calibri" w:cs="Calibri"/>
                <w:color w:val="000000"/>
                <w:lang w:eastAsia="en-GB"/>
              </w:rPr>
              <w:t>] nerve palsy</w:t>
            </w:r>
          </w:p>
        </w:tc>
        <w:tc>
          <w:tcPr>
            <w:tcW w:w="1275" w:type="dxa"/>
            <w:tcBorders>
              <w:top w:val="nil"/>
              <w:left w:val="nil"/>
              <w:bottom w:val="single" w:sz="4" w:space="0" w:color="auto"/>
              <w:right w:val="single" w:sz="4" w:space="0" w:color="auto"/>
            </w:tcBorders>
            <w:shd w:val="clear" w:color="auto" w:fill="auto"/>
            <w:noWrap/>
            <w:vAlign w:val="center"/>
            <w:hideMark/>
          </w:tcPr>
          <w:p w14:paraId="0736FD1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6398C7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71D14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0.8347</w:t>
            </w:r>
          </w:p>
        </w:tc>
      </w:tr>
      <w:tr w:rsidR="002D60D2" w:rsidRPr="002D60D2" w14:paraId="355349F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9DA0A3" w14:textId="6818A39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H498</w:t>
            </w:r>
          </w:p>
        </w:tc>
        <w:tc>
          <w:tcPr>
            <w:tcW w:w="7276" w:type="dxa"/>
            <w:tcBorders>
              <w:top w:val="nil"/>
              <w:left w:val="nil"/>
              <w:bottom w:val="single" w:sz="4" w:space="0" w:color="auto"/>
              <w:right w:val="single" w:sz="4" w:space="0" w:color="auto"/>
            </w:tcBorders>
            <w:shd w:val="clear" w:color="auto" w:fill="auto"/>
            <w:noWrap/>
            <w:vAlign w:val="center"/>
            <w:hideMark/>
          </w:tcPr>
          <w:p w14:paraId="0C288D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paralytic strabismus</w:t>
            </w:r>
          </w:p>
        </w:tc>
        <w:tc>
          <w:tcPr>
            <w:tcW w:w="1275" w:type="dxa"/>
            <w:tcBorders>
              <w:top w:val="nil"/>
              <w:left w:val="nil"/>
              <w:bottom w:val="single" w:sz="4" w:space="0" w:color="auto"/>
              <w:right w:val="single" w:sz="4" w:space="0" w:color="auto"/>
            </w:tcBorders>
            <w:shd w:val="clear" w:color="auto" w:fill="auto"/>
            <w:noWrap/>
            <w:vAlign w:val="center"/>
            <w:hideMark/>
          </w:tcPr>
          <w:p w14:paraId="0ABD73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11557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A61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66FD1B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748AC58" w14:textId="1448D46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H500</w:t>
            </w:r>
          </w:p>
        </w:tc>
        <w:tc>
          <w:tcPr>
            <w:tcW w:w="7276" w:type="dxa"/>
            <w:tcBorders>
              <w:top w:val="nil"/>
              <w:left w:val="nil"/>
              <w:bottom w:val="single" w:sz="4" w:space="0" w:color="auto"/>
              <w:right w:val="single" w:sz="4" w:space="0" w:color="auto"/>
            </w:tcBorders>
            <w:shd w:val="clear" w:color="auto" w:fill="auto"/>
            <w:noWrap/>
            <w:vAlign w:val="center"/>
            <w:hideMark/>
          </w:tcPr>
          <w:p w14:paraId="1A08873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Convergent concomitant strabismus</w:t>
            </w:r>
          </w:p>
        </w:tc>
        <w:tc>
          <w:tcPr>
            <w:tcW w:w="1275" w:type="dxa"/>
            <w:tcBorders>
              <w:top w:val="nil"/>
              <w:left w:val="nil"/>
              <w:bottom w:val="single" w:sz="4" w:space="0" w:color="auto"/>
              <w:right w:val="single" w:sz="4" w:space="0" w:color="auto"/>
            </w:tcBorders>
            <w:shd w:val="clear" w:color="auto" w:fill="auto"/>
            <w:noWrap/>
            <w:vAlign w:val="center"/>
            <w:hideMark/>
          </w:tcPr>
          <w:p w14:paraId="5438C5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20FA4B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28847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0.4381</w:t>
            </w:r>
          </w:p>
        </w:tc>
      </w:tr>
      <w:tr w:rsidR="002D60D2" w:rsidRPr="002D60D2" w14:paraId="75DD44D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ACCD0DE" w14:textId="4908AF7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H501</w:t>
            </w:r>
          </w:p>
        </w:tc>
        <w:tc>
          <w:tcPr>
            <w:tcW w:w="7276" w:type="dxa"/>
            <w:tcBorders>
              <w:top w:val="nil"/>
              <w:left w:val="nil"/>
              <w:bottom w:val="single" w:sz="4" w:space="0" w:color="auto"/>
              <w:right w:val="single" w:sz="4" w:space="0" w:color="auto"/>
            </w:tcBorders>
            <w:shd w:val="clear" w:color="auto" w:fill="auto"/>
            <w:noWrap/>
            <w:vAlign w:val="center"/>
            <w:hideMark/>
          </w:tcPr>
          <w:p w14:paraId="3E758C6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Divergent concomitant strabismus</w:t>
            </w:r>
          </w:p>
        </w:tc>
        <w:tc>
          <w:tcPr>
            <w:tcW w:w="1275" w:type="dxa"/>
            <w:tcBorders>
              <w:top w:val="nil"/>
              <w:left w:val="nil"/>
              <w:bottom w:val="single" w:sz="4" w:space="0" w:color="auto"/>
              <w:right w:val="single" w:sz="4" w:space="0" w:color="auto"/>
            </w:tcBorders>
            <w:shd w:val="clear" w:color="auto" w:fill="auto"/>
            <w:noWrap/>
            <w:vAlign w:val="center"/>
            <w:hideMark/>
          </w:tcPr>
          <w:p w14:paraId="3E97DD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329A1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2FBF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F1E28A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A7604C" w14:textId="6D3FFF0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H509</w:t>
            </w:r>
          </w:p>
        </w:tc>
        <w:tc>
          <w:tcPr>
            <w:tcW w:w="7276" w:type="dxa"/>
            <w:tcBorders>
              <w:top w:val="nil"/>
              <w:left w:val="nil"/>
              <w:bottom w:val="single" w:sz="4" w:space="0" w:color="auto"/>
              <w:right w:val="single" w:sz="4" w:space="0" w:color="auto"/>
            </w:tcBorders>
            <w:shd w:val="clear" w:color="auto" w:fill="auto"/>
            <w:noWrap/>
            <w:vAlign w:val="center"/>
            <w:hideMark/>
          </w:tcPr>
          <w:p w14:paraId="64261C3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Strabismus,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51698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6EE5F4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A39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0.0058</w:t>
            </w:r>
          </w:p>
        </w:tc>
      </w:tr>
      <w:tr w:rsidR="002D60D2" w:rsidRPr="002D60D2" w14:paraId="698DA6A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30B7DF7" w14:textId="4B26D1F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H522</w:t>
            </w:r>
          </w:p>
        </w:tc>
        <w:tc>
          <w:tcPr>
            <w:tcW w:w="7276" w:type="dxa"/>
            <w:tcBorders>
              <w:top w:val="nil"/>
              <w:left w:val="nil"/>
              <w:bottom w:val="single" w:sz="4" w:space="0" w:color="auto"/>
              <w:right w:val="single" w:sz="4" w:space="0" w:color="auto"/>
            </w:tcBorders>
            <w:shd w:val="clear" w:color="auto" w:fill="auto"/>
            <w:noWrap/>
            <w:vAlign w:val="center"/>
            <w:hideMark/>
          </w:tcPr>
          <w:p w14:paraId="2AEC562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Astigmatism</w:t>
            </w:r>
          </w:p>
        </w:tc>
        <w:tc>
          <w:tcPr>
            <w:tcW w:w="1275" w:type="dxa"/>
            <w:tcBorders>
              <w:top w:val="nil"/>
              <w:left w:val="nil"/>
              <w:bottom w:val="single" w:sz="4" w:space="0" w:color="auto"/>
              <w:right w:val="single" w:sz="4" w:space="0" w:color="auto"/>
            </w:tcBorders>
            <w:shd w:val="clear" w:color="auto" w:fill="auto"/>
            <w:noWrap/>
            <w:vAlign w:val="center"/>
            <w:hideMark/>
          </w:tcPr>
          <w:p w14:paraId="47B205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1395C8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443D6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2BF0074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3EDEC8" w14:textId="2B5182F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H531</w:t>
            </w:r>
          </w:p>
        </w:tc>
        <w:tc>
          <w:tcPr>
            <w:tcW w:w="7276" w:type="dxa"/>
            <w:tcBorders>
              <w:top w:val="nil"/>
              <w:left w:val="nil"/>
              <w:bottom w:val="single" w:sz="4" w:space="0" w:color="auto"/>
              <w:right w:val="single" w:sz="4" w:space="0" w:color="auto"/>
            </w:tcBorders>
            <w:shd w:val="clear" w:color="auto" w:fill="auto"/>
            <w:noWrap/>
            <w:vAlign w:val="center"/>
            <w:hideMark/>
          </w:tcPr>
          <w:p w14:paraId="58F58C8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Subjective visual disturbances</w:t>
            </w:r>
          </w:p>
        </w:tc>
        <w:tc>
          <w:tcPr>
            <w:tcW w:w="1275" w:type="dxa"/>
            <w:tcBorders>
              <w:top w:val="nil"/>
              <w:left w:val="nil"/>
              <w:bottom w:val="single" w:sz="4" w:space="0" w:color="auto"/>
              <w:right w:val="single" w:sz="4" w:space="0" w:color="auto"/>
            </w:tcBorders>
            <w:shd w:val="clear" w:color="auto" w:fill="auto"/>
            <w:noWrap/>
            <w:vAlign w:val="center"/>
            <w:hideMark/>
          </w:tcPr>
          <w:p w14:paraId="5F1BEF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4DBD1C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6AED48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0.4025</w:t>
            </w:r>
          </w:p>
        </w:tc>
      </w:tr>
      <w:tr w:rsidR="002D60D2" w:rsidRPr="002D60D2" w14:paraId="595FB18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553D56" w14:textId="7119105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H532</w:t>
            </w:r>
          </w:p>
        </w:tc>
        <w:tc>
          <w:tcPr>
            <w:tcW w:w="7276" w:type="dxa"/>
            <w:tcBorders>
              <w:top w:val="nil"/>
              <w:left w:val="nil"/>
              <w:bottom w:val="single" w:sz="4" w:space="0" w:color="auto"/>
              <w:right w:val="single" w:sz="4" w:space="0" w:color="auto"/>
            </w:tcBorders>
            <w:shd w:val="clear" w:color="auto" w:fill="auto"/>
            <w:noWrap/>
            <w:vAlign w:val="center"/>
            <w:hideMark/>
          </w:tcPr>
          <w:p w14:paraId="0B1EEBB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Diplopia</w:t>
            </w:r>
          </w:p>
        </w:tc>
        <w:tc>
          <w:tcPr>
            <w:tcW w:w="1275" w:type="dxa"/>
            <w:tcBorders>
              <w:top w:val="nil"/>
              <w:left w:val="nil"/>
              <w:bottom w:val="single" w:sz="4" w:space="0" w:color="auto"/>
              <w:right w:val="single" w:sz="4" w:space="0" w:color="auto"/>
            </w:tcBorders>
            <w:shd w:val="clear" w:color="auto" w:fill="auto"/>
            <w:noWrap/>
            <w:vAlign w:val="center"/>
            <w:hideMark/>
          </w:tcPr>
          <w:p w14:paraId="3C451B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4240BA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832A13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0.6493</w:t>
            </w:r>
          </w:p>
        </w:tc>
      </w:tr>
      <w:tr w:rsidR="002D60D2" w:rsidRPr="002D60D2" w14:paraId="5C38ABE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29FC6E" w14:textId="6994F40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H534</w:t>
            </w:r>
          </w:p>
        </w:tc>
        <w:tc>
          <w:tcPr>
            <w:tcW w:w="7276" w:type="dxa"/>
            <w:tcBorders>
              <w:top w:val="nil"/>
              <w:left w:val="nil"/>
              <w:bottom w:val="single" w:sz="4" w:space="0" w:color="auto"/>
              <w:right w:val="single" w:sz="4" w:space="0" w:color="auto"/>
            </w:tcBorders>
            <w:shd w:val="clear" w:color="auto" w:fill="auto"/>
            <w:noWrap/>
            <w:vAlign w:val="center"/>
            <w:hideMark/>
          </w:tcPr>
          <w:p w14:paraId="30C5DBE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Visual field defects</w:t>
            </w:r>
          </w:p>
        </w:tc>
        <w:tc>
          <w:tcPr>
            <w:tcW w:w="1275" w:type="dxa"/>
            <w:tcBorders>
              <w:top w:val="nil"/>
              <w:left w:val="nil"/>
              <w:bottom w:val="single" w:sz="4" w:space="0" w:color="auto"/>
              <w:right w:val="single" w:sz="4" w:space="0" w:color="auto"/>
            </w:tcBorders>
            <w:shd w:val="clear" w:color="auto" w:fill="auto"/>
            <w:noWrap/>
            <w:vAlign w:val="center"/>
            <w:hideMark/>
          </w:tcPr>
          <w:p w14:paraId="319131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A1F82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0C9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702076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527E62F" w14:textId="1262BEA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H538</w:t>
            </w:r>
          </w:p>
        </w:tc>
        <w:tc>
          <w:tcPr>
            <w:tcW w:w="7276" w:type="dxa"/>
            <w:tcBorders>
              <w:top w:val="nil"/>
              <w:left w:val="nil"/>
              <w:bottom w:val="single" w:sz="4" w:space="0" w:color="auto"/>
              <w:right w:val="single" w:sz="4" w:space="0" w:color="auto"/>
            </w:tcBorders>
            <w:shd w:val="clear" w:color="auto" w:fill="auto"/>
            <w:noWrap/>
            <w:vAlign w:val="center"/>
            <w:hideMark/>
          </w:tcPr>
          <w:p w14:paraId="66B6591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visual disturbances</w:t>
            </w:r>
          </w:p>
        </w:tc>
        <w:tc>
          <w:tcPr>
            <w:tcW w:w="1275" w:type="dxa"/>
            <w:tcBorders>
              <w:top w:val="nil"/>
              <w:left w:val="nil"/>
              <w:bottom w:val="single" w:sz="4" w:space="0" w:color="auto"/>
              <w:right w:val="single" w:sz="4" w:space="0" w:color="auto"/>
            </w:tcBorders>
            <w:shd w:val="clear" w:color="auto" w:fill="auto"/>
            <w:noWrap/>
            <w:vAlign w:val="center"/>
            <w:hideMark/>
          </w:tcPr>
          <w:p w14:paraId="7C83994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(0-5)</w:t>
            </w:r>
          </w:p>
        </w:tc>
        <w:tc>
          <w:tcPr>
            <w:tcW w:w="1276" w:type="dxa"/>
            <w:tcBorders>
              <w:top w:val="nil"/>
              <w:left w:val="nil"/>
              <w:bottom w:val="single" w:sz="4" w:space="0" w:color="auto"/>
              <w:right w:val="single" w:sz="4" w:space="0" w:color="auto"/>
            </w:tcBorders>
            <w:shd w:val="clear" w:color="auto" w:fill="auto"/>
            <w:noWrap/>
            <w:vAlign w:val="center"/>
            <w:hideMark/>
          </w:tcPr>
          <w:p w14:paraId="5F9CD4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8A343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0.3926</w:t>
            </w:r>
          </w:p>
        </w:tc>
      </w:tr>
      <w:tr w:rsidR="002D60D2" w:rsidRPr="002D60D2" w14:paraId="594997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E404EA" w14:textId="713A090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H539</w:t>
            </w:r>
          </w:p>
        </w:tc>
        <w:tc>
          <w:tcPr>
            <w:tcW w:w="7276" w:type="dxa"/>
            <w:tcBorders>
              <w:top w:val="nil"/>
              <w:left w:val="nil"/>
              <w:bottom w:val="single" w:sz="4" w:space="0" w:color="auto"/>
              <w:right w:val="single" w:sz="4" w:space="0" w:color="auto"/>
            </w:tcBorders>
            <w:shd w:val="clear" w:color="auto" w:fill="auto"/>
            <w:noWrap/>
            <w:vAlign w:val="center"/>
            <w:hideMark/>
          </w:tcPr>
          <w:p w14:paraId="3D9D6BC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Visual disturbance,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B3DC6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6BE6C9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FC6D0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6F2363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503695" w14:textId="5A78458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H540</w:t>
            </w:r>
          </w:p>
        </w:tc>
        <w:tc>
          <w:tcPr>
            <w:tcW w:w="7276" w:type="dxa"/>
            <w:tcBorders>
              <w:top w:val="nil"/>
              <w:left w:val="nil"/>
              <w:bottom w:val="single" w:sz="4" w:space="0" w:color="auto"/>
              <w:right w:val="single" w:sz="4" w:space="0" w:color="auto"/>
            </w:tcBorders>
            <w:shd w:val="clear" w:color="auto" w:fill="auto"/>
            <w:noWrap/>
            <w:vAlign w:val="center"/>
            <w:hideMark/>
          </w:tcPr>
          <w:p w14:paraId="5B4AE00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Blindness, binocular</w:t>
            </w:r>
          </w:p>
        </w:tc>
        <w:tc>
          <w:tcPr>
            <w:tcW w:w="1275" w:type="dxa"/>
            <w:tcBorders>
              <w:top w:val="nil"/>
              <w:left w:val="nil"/>
              <w:bottom w:val="single" w:sz="4" w:space="0" w:color="auto"/>
              <w:right w:val="single" w:sz="4" w:space="0" w:color="auto"/>
            </w:tcBorders>
            <w:shd w:val="clear" w:color="auto" w:fill="auto"/>
            <w:noWrap/>
            <w:vAlign w:val="center"/>
            <w:hideMark/>
          </w:tcPr>
          <w:p w14:paraId="628218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33E685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D8F57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656B2D0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BA3CBE5" w14:textId="530F2D1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H544</w:t>
            </w:r>
          </w:p>
        </w:tc>
        <w:tc>
          <w:tcPr>
            <w:tcW w:w="7276" w:type="dxa"/>
            <w:tcBorders>
              <w:top w:val="nil"/>
              <w:left w:val="nil"/>
              <w:bottom w:val="single" w:sz="4" w:space="0" w:color="auto"/>
              <w:right w:val="single" w:sz="4" w:space="0" w:color="auto"/>
            </w:tcBorders>
            <w:shd w:val="clear" w:color="auto" w:fill="auto"/>
            <w:noWrap/>
            <w:vAlign w:val="center"/>
            <w:hideMark/>
          </w:tcPr>
          <w:p w14:paraId="15D1DF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Blindness, monocular</w:t>
            </w:r>
          </w:p>
        </w:tc>
        <w:tc>
          <w:tcPr>
            <w:tcW w:w="1275" w:type="dxa"/>
            <w:tcBorders>
              <w:top w:val="nil"/>
              <w:left w:val="nil"/>
              <w:bottom w:val="single" w:sz="4" w:space="0" w:color="auto"/>
              <w:right w:val="single" w:sz="4" w:space="0" w:color="auto"/>
            </w:tcBorders>
            <w:shd w:val="clear" w:color="auto" w:fill="auto"/>
            <w:noWrap/>
            <w:vAlign w:val="center"/>
            <w:hideMark/>
          </w:tcPr>
          <w:p w14:paraId="2F8518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1FFCF4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62A72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6A5A97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ABF322" w14:textId="0842CE2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H549</w:t>
            </w:r>
          </w:p>
        </w:tc>
        <w:tc>
          <w:tcPr>
            <w:tcW w:w="7276" w:type="dxa"/>
            <w:tcBorders>
              <w:top w:val="nil"/>
              <w:left w:val="nil"/>
              <w:bottom w:val="single" w:sz="4" w:space="0" w:color="auto"/>
              <w:right w:val="single" w:sz="4" w:space="0" w:color="auto"/>
            </w:tcBorders>
            <w:shd w:val="clear" w:color="auto" w:fill="auto"/>
            <w:noWrap/>
            <w:vAlign w:val="center"/>
            <w:hideMark/>
          </w:tcPr>
          <w:p w14:paraId="6E9B4E0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visual impairment (binocular)</w:t>
            </w:r>
          </w:p>
        </w:tc>
        <w:tc>
          <w:tcPr>
            <w:tcW w:w="1275" w:type="dxa"/>
            <w:tcBorders>
              <w:top w:val="nil"/>
              <w:left w:val="nil"/>
              <w:bottom w:val="single" w:sz="4" w:space="0" w:color="auto"/>
              <w:right w:val="single" w:sz="4" w:space="0" w:color="auto"/>
            </w:tcBorders>
            <w:shd w:val="clear" w:color="auto" w:fill="auto"/>
            <w:noWrap/>
            <w:vAlign w:val="center"/>
            <w:hideMark/>
          </w:tcPr>
          <w:p w14:paraId="570CFA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(2-9)</w:t>
            </w:r>
          </w:p>
        </w:tc>
        <w:tc>
          <w:tcPr>
            <w:tcW w:w="1276" w:type="dxa"/>
            <w:tcBorders>
              <w:top w:val="nil"/>
              <w:left w:val="nil"/>
              <w:bottom w:val="single" w:sz="4" w:space="0" w:color="auto"/>
              <w:right w:val="single" w:sz="4" w:space="0" w:color="auto"/>
            </w:tcBorders>
            <w:shd w:val="clear" w:color="auto" w:fill="auto"/>
            <w:noWrap/>
            <w:vAlign w:val="center"/>
            <w:hideMark/>
          </w:tcPr>
          <w:p w14:paraId="27F39E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4825B9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22E462F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6A8B5C" w14:textId="05EAE05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H55X</w:t>
            </w:r>
          </w:p>
        </w:tc>
        <w:tc>
          <w:tcPr>
            <w:tcW w:w="7276" w:type="dxa"/>
            <w:tcBorders>
              <w:top w:val="nil"/>
              <w:left w:val="nil"/>
              <w:bottom w:val="single" w:sz="4" w:space="0" w:color="auto"/>
              <w:right w:val="single" w:sz="4" w:space="0" w:color="auto"/>
            </w:tcBorders>
            <w:shd w:val="clear" w:color="auto" w:fill="auto"/>
            <w:noWrap/>
            <w:vAlign w:val="center"/>
            <w:hideMark/>
          </w:tcPr>
          <w:p w14:paraId="027118F9"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Nystagmus</w:t>
            </w:r>
            <w:proofErr w:type="spellEnd"/>
            <w:r w:rsidRPr="002D60D2">
              <w:rPr>
                <w:rFonts w:ascii="Calibri" w:eastAsia="Times New Roman" w:hAnsi="Calibri" w:cs="Calibri"/>
                <w:color w:val="000000"/>
                <w:lang w:eastAsia="en-GB"/>
              </w:rPr>
              <w:t xml:space="preserve"> and other irregular eye movements</w:t>
            </w:r>
          </w:p>
        </w:tc>
        <w:tc>
          <w:tcPr>
            <w:tcW w:w="1275" w:type="dxa"/>
            <w:tcBorders>
              <w:top w:val="nil"/>
              <w:left w:val="nil"/>
              <w:bottom w:val="single" w:sz="4" w:space="0" w:color="auto"/>
              <w:right w:val="single" w:sz="4" w:space="0" w:color="auto"/>
            </w:tcBorders>
            <w:shd w:val="clear" w:color="auto" w:fill="auto"/>
            <w:noWrap/>
            <w:vAlign w:val="center"/>
            <w:hideMark/>
          </w:tcPr>
          <w:p w14:paraId="47D7C6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3BD5A0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697C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0.4269</w:t>
            </w:r>
          </w:p>
        </w:tc>
      </w:tr>
      <w:tr w:rsidR="002D60D2" w:rsidRPr="002D60D2" w14:paraId="0445340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B47511" w14:textId="1EAC67D5"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H571</w:t>
            </w:r>
          </w:p>
        </w:tc>
        <w:tc>
          <w:tcPr>
            <w:tcW w:w="7276" w:type="dxa"/>
            <w:tcBorders>
              <w:top w:val="nil"/>
              <w:left w:val="nil"/>
              <w:bottom w:val="single" w:sz="4" w:space="0" w:color="auto"/>
              <w:right w:val="single" w:sz="4" w:space="0" w:color="auto"/>
            </w:tcBorders>
            <w:shd w:val="clear" w:color="auto" w:fill="auto"/>
            <w:noWrap/>
            <w:vAlign w:val="center"/>
            <w:hideMark/>
          </w:tcPr>
          <w:p w14:paraId="5BFBEB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Ocular pain</w:t>
            </w:r>
          </w:p>
        </w:tc>
        <w:tc>
          <w:tcPr>
            <w:tcW w:w="1275" w:type="dxa"/>
            <w:tcBorders>
              <w:top w:val="nil"/>
              <w:left w:val="nil"/>
              <w:bottom w:val="single" w:sz="4" w:space="0" w:color="auto"/>
              <w:right w:val="single" w:sz="4" w:space="0" w:color="auto"/>
            </w:tcBorders>
            <w:shd w:val="clear" w:color="auto" w:fill="auto"/>
            <w:noWrap/>
            <w:vAlign w:val="center"/>
            <w:hideMark/>
          </w:tcPr>
          <w:p w14:paraId="6A952D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7807C5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403B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36BF0B91" w14:textId="77777777" w:rsidTr="005569AA">
        <w:trPr>
          <w:trHeight w:val="509"/>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9A07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ear and mastoid process</w:t>
            </w:r>
          </w:p>
        </w:tc>
      </w:tr>
      <w:tr w:rsidR="002D60D2" w:rsidRPr="002D60D2" w14:paraId="47BDB05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A2B9503" w14:textId="5718192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H600</w:t>
            </w:r>
          </w:p>
        </w:tc>
        <w:tc>
          <w:tcPr>
            <w:tcW w:w="7276" w:type="dxa"/>
            <w:tcBorders>
              <w:top w:val="nil"/>
              <w:left w:val="nil"/>
              <w:bottom w:val="single" w:sz="4" w:space="0" w:color="auto"/>
              <w:right w:val="single" w:sz="4" w:space="0" w:color="auto"/>
            </w:tcBorders>
            <w:shd w:val="clear" w:color="auto" w:fill="auto"/>
            <w:noWrap/>
            <w:vAlign w:val="center"/>
            <w:hideMark/>
          </w:tcPr>
          <w:p w14:paraId="55007E0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Abscess of external ear</w:t>
            </w:r>
          </w:p>
        </w:tc>
        <w:tc>
          <w:tcPr>
            <w:tcW w:w="1275" w:type="dxa"/>
            <w:tcBorders>
              <w:top w:val="nil"/>
              <w:left w:val="nil"/>
              <w:bottom w:val="single" w:sz="4" w:space="0" w:color="auto"/>
              <w:right w:val="single" w:sz="4" w:space="0" w:color="auto"/>
            </w:tcBorders>
            <w:shd w:val="clear" w:color="auto" w:fill="auto"/>
            <w:noWrap/>
            <w:vAlign w:val="center"/>
            <w:hideMark/>
          </w:tcPr>
          <w:p w14:paraId="0EF019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2C0881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D52AC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63DF75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322B339" w14:textId="52894DD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H609</w:t>
            </w:r>
          </w:p>
        </w:tc>
        <w:tc>
          <w:tcPr>
            <w:tcW w:w="7276" w:type="dxa"/>
            <w:tcBorders>
              <w:top w:val="nil"/>
              <w:left w:val="nil"/>
              <w:bottom w:val="single" w:sz="4" w:space="0" w:color="auto"/>
              <w:right w:val="single" w:sz="4" w:space="0" w:color="auto"/>
            </w:tcBorders>
            <w:shd w:val="clear" w:color="auto" w:fill="auto"/>
            <w:noWrap/>
            <w:vAlign w:val="center"/>
            <w:hideMark/>
          </w:tcPr>
          <w:p w14:paraId="754285B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Otitis </w:t>
            </w:r>
            <w:proofErr w:type="spellStart"/>
            <w:r w:rsidRPr="002D60D2">
              <w:rPr>
                <w:rFonts w:ascii="Calibri" w:eastAsia="Times New Roman" w:hAnsi="Calibri" w:cs="Calibri"/>
                <w:color w:val="000000"/>
                <w:lang w:eastAsia="en-GB"/>
              </w:rPr>
              <w:t>externa</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40FDE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FD3B5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7EEEBF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797488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B1DC2B" w14:textId="787C5A8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H612</w:t>
            </w:r>
          </w:p>
        </w:tc>
        <w:tc>
          <w:tcPr>
            <w:tcW w:w="7276" w:type="dxa"/>
            <w:tcBorders>
              <w:top w:val="nil"/>
              <w:left w:val="nil"/>
              <w:bottom w:val="single" w:sz="4" w:space="0" w:color="auto"/>
              <w:right w:val="single" w:sz="4" w:space="0" w:color="auto"/>
            </w:tcBorders>
            <w:shd w:val="clear" w:color="auto" w:fill="auto"/>
            <w:noWrap/>
            <w:vAlign w:val="center"/>
            <w:hideMark/>
          </w:tcPr>
          <w:p w14:paraId="5858163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Impacted </w:t>
            </w:r>
            <w:proofErr w:type="spellStart"/>
            <w:r w:rsidRPr="002D60D2">
              <w:rPr>
                <w:rFonts w:ascii="Calibri" w:eastAsia="Times New Roman" w:hAnsi="Calibri" w:cs="Calibri"/>
                <w:color w:val="000000"/>
                <w:lang w:eastAsia="en-GB"/>
              </w:rPr>
              <w:t>cerumen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65834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(0-12)</w:t>
            </w:r>
          </w:p>
        </w:tc>
        <w:tc>
          <w:tcPr>
            <w:tcW w:w="1276" w:type="dxa"/>
            <w:tcBorders>
              <w:top w:val="nil"/>
              <w:left w:val="nil"/>
              <w:bottom w:val="single" w:sz="4" w:space="0" w:color="auto"/>
              <w:right w:val="single" w:sz="4" w:space="0" w:color="auto"/>
            </w:tcBorders>
            <w:shd w:val="clear" w:color="auto" w:fill="auto"/>
            <w:noWrap/>
            <w:vAlign w:val="center"/>
            <w:hideMark/>
          </w:tcPr>
          <w:p w14:paraId="40F48F1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2166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0.2437</w:t>
            </w:r>
          </w:p>
        </w:tc>
      </w:tr>
      <w:tr w:rsidR="002D60D2" w:rsidRPr="002D60D2" w14:paraId="1D3A3C5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99EACB" w14:textId="55A96E3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H653</w:t>
            </w:r>
          </w:p>
        </w:tc>
        <w:tc>
          <w:tcPr>
            <w:tcW w:w="7276" w:type="dxa"/>
            <w:tcBorders>
              <w:top w:val="nil"/>
              <w:left w:val="nil"/>
              <w:bottom w:val="single" w:sz="4" w:space="0" w:color="auto"/>
              <w:right w:val="single" w:sz="4" w:space="0" w:color="auto"/>
            </w:tcBorders>
            <w:shd w:val="clear" w:color="auto" w:fill="auto"/>
            <w:noWrap/>
            <w:vAlign w:val="center"/>
            <w:hideMark/>
          </w:tcPr>
          <w:p w14:paraId="59D119B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Chronic </w:t>
            </w:r>
            <w:proofErr w:type="spellStart"/>
            <w:r w:rsidRPr="002D60D2">
              <w:rPr>
                <w:rFonts w:ascii="Calibri" w:eastAsia="Times New Roman" w:hAnsi="Calibri" w:cs="Calibri"/>
                <w:color w:val="000000"/>
                <w:lang w:eastAsia="en-GB"/>
              </w:rPr>
              <w:t>mucoid</w:t>
            </w:r>
            <w:proofErr w:type="spellEnd"/>
            <w:r w:rsidRPr="002D60D2">
              <w:rPr>
                <w:rFonts w:ascii="Calibri" w:eastAsia="Times New Roman" w:hAnsi="Calibri" w:cs="Calibri"/>
                <w:color w:val="000000"/>
                <w:lang w:eastAsia="en-GB"/>
              </w:rPr>
              <w:t xml:space="preserve"> otitis media</w:t>
            </w:r>
          </w:p>
        </w:tc>
        <w:tc>
          <w:tcPr>
            <w:tcW w:w="1275" w:type="dxa"/>
            <w:tcBorders>
              <w:top w:val="nil"/>
              <w:left w:val="nil"/>
              <w:bottom w:val="single" w:sz="4" w:space="0" w:color="auto"/>
              <w:right w:val="single" w:sz="4" w:space="0" w:color="auto"/>
            </w:tcBorders>
            <w:shd w:val="clear" w:color="auto" w:fill="auto"/>
            <w:noWrap/>
            <w:vAlign w:val="center"/>
            <w:hideMark/>
          </w:tcPr>
          <w:p w14:paraId="45D4E6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3945A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D63157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5EBC419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297021" w14:textId="5FF716C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H669</w:t>
            </w:r>
          </w:p>
        </w:tc>
        <w:tc>
          <w:tcPr>
            <w:tcW w:w="7276" w:type="dxa"/>
            <w:tcBorders>
              <w:top w:val="nil"/>
              <w:left w:val="nil"/>
              <w:bottom w:val="single" w:sz="4" w:space="0" w:color="auto"/>
              <w:right w:val="single" w:sz="4" w:space="0" w:color="auto"/>
            </w:tcBorders>
            <w:shd w:val="clear" w:color="auto" w:fill="auto"/>
            <w:noWrap/>
            <w:vAlign w:val="center"/>
            <w:hideMark/>
          </w:tcPr>
          <w:p w14:paraId="76BF875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Otitis media,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CB8F1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21 (10-32)</w:t>
            </w:r>
          </w:p>
        </w:tc>
        <w:tc>
          <w:tcPr>
            <w:tcW w:w="1276" w:type="dxa"/>
            <w:tcBorders>
              <w:top w:val="nil"/>
              <w:left w:val="nil"/>
              <w:bottom w:val="single" w:sz="4" w:space="0" w:color="auto"/>
              <w:right w:val="single" w:sz="4" w:space="0" w:color="auto"/>
            </w:tcBorders>
            <w:shd w:val="clear" w:color="auto" w:fill="auto"/>
            <w:noWrap/>
            <w:vAlign w:val="center"/>
            <w:hideMark/>
          </w:tcPr>
          <w:p w14:paraId="4E1FFD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C85F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0.0046</w:t>
            </w:r>
          </w:p>
        </w:tc>
      </w:tr>
      <w:tr w:rsidR="002D60D2" w:rsidRPr="002D60D2" w14:paraId="7DC72BE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2D87DC" w14:textId="253139A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H700</w:t>
            </w:r>
          </w:p>
        </w:tc>
        <w:tc>
          <w:tcPr>
            <w:tcW w:w="7276" w:type="dxa"/>
            <w:tcBorders>
              <w:top w:val="nil"/>
              <w:left w:val="nil"/>
              <w:bottom w:val="single" w:sz="4" w:space="0" w:color="auto"/>
              <w:right w:val="single" w:sz="4" w:space="0" w:color="auto"/>
            </w:tcBorders>
            <w:shd w:val="clear" w:color="auto" w:fill="auto"/>
            <w:noWrap/>
            <w:vAlign w:val="center"/>
            <w:hideMark/>
          </w:tcPr>
          <w:p w14:paraId="28C1F7B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Acute </w:t>
            </w:r>
            <w:proofErr w:type="spellStart"/>
            <w:r w:rsidRPr="002D60D2">
              <w:rPr>
                <w:rFonts w:ascii="Calibri" w:eastAsia="Times New Roman" w:hAnsi="Calibri" w:cs="Calibri"/>
                <w:color w:val="000000"/>
                <w:lang w:eastAsia="en-GB"/>
              </w:rPr>
              <w:t>mastoiditis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449C8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0D8BA1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BF16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5C2DBDD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ED7738" w14:textId="6C7E0E2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H709</w:t>
            </w:r>
          </w:p>
        </w:tc>
        <w:tc>
          <w:tcPr>
            <w:tcW w:w="7276" w:type="dxa"/>
            <w:tcBorders>
              <w:top w:val="nil"/>
              <w:left w:val="nil"/>
              <w:bottom w:val="single" w:sz="4" w:space="0" w:color="auto"/>
              <w:right w:val="single" w:sz="4" w:space="0" w:color="auto"/>
            </w:tcBorders>
            <w:shd w:val="clear" w:color="auto" w:fill="auto"/>
            <w:noWrap/>
            <w:vAlign w:val="center"/>
            <w:hideMark/>
          </w:tcPr>
          <w:p w14:paraId="1D0381E0"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Mastoiditis</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A9A42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(1-1)</w:t>
            </w:r>
          </w:p>
        </w:tc>
        <w:tc>
          <w:tcPr>
            <w:tcW w:w="1276" w:type="dxa"/>
            <w:tcBorders>
              <w:top w:val="nil"/>
              <w:left w:val="nil"/>
              <w:bottom w:val="single" w:sz="4" w:space="0" w:color="auto"/>
              <w:right w:val="single" w:sz="4" w:space="0" w:color="auto"/>
            </w:tcBorders>
            <w:shd w:val="clear" w:color="auto" w:fill="auto"/>
            <w:noWrap/>
            <w:vAlign w:val="center"/>
            <w:hideMark/>
          </w:tcPr>
          <w:p w14:paraId="7AFF61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23CA9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62B669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D9FAA9" w14:textId="3AF15DA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H729</w:t>
            </w:r>
          </w:p>
        </w:tc>
        <w:tc>
          <w:tcPr>
            <w:tcW w:w="7276" w:type="dxa"/>
            <w:tcBorders>
              <w:top w:val="nil"/>
              <w:left w:val="nil"/>
              <w:bottom w:val="single" w:sz="4" w:space="0" w:color="auto"/>
              <w:right w:val="single" w:sz="4" w:space="0" w:color="auto"/>
            </w:tcBorders>
            <w:shd w:val="clear" w:color="auto" w:fill="auto"/>
            <w:noWrap/>
            <w:vAlign w:val="center"/>
            <w:hideMark/>
          </w:tcPr>
          <w:p w14:paraId="02721FC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Perforation of tympanic membrane,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F38FA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77E8C38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A226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0.1368</w:t>
            </w:r>
          </w:p>
        </w:tc>
      </w:tr>
      <w:tr w:rsidR="002D60D2" w:rsidRPr="002D60D2" w14:paraId="52C5C67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AEE9941" w14:textId="58A3DDE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H919</w:t>
            </w:r>
          </w:p>
        </w:tc>
        <w:tc>
          <w:tcPr>
            <w:tcW w:w="7276" w:type="dxa"/>
            <w:tcBorders>
              <w:top w:val="nil"/>
              <w:left w:val="nil"/>
              <w:bottom w:val="single" w:sz="4" w:space="0" w:color="auto"/>
              <w:right w:val="single" w:sz="4" w:space="0" w:color="auto"/>
            </w:tcBorders>
            <w:shd w:val="clear" w:color="auto" w:fill="auto"/>
            <w:noWrap/>
            <w:vAlign w:val="center"/>
            <w:hideMark/>
          </w:tcPr>
          <w:p w14:paraId="7E7A104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Hearing loss,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BCF60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(3-11)</w:t>
            </w:r>
          </w:p>
        </w:tc>
        <w:tc>
          <w:tcPr>
            <w:tcW w:w="1276" w:type="dxa"/>
            <w:tcBorders>
              <w:top w:val="nil"/>
              <w:left w:val="nil"/>
              <w:bottom w:val="single" w:sz="4" w:space="0" w:color="auto"/>
              <w:right w:val="single" w:sz="4" w:space="0" w:color="auto"/>
            </w:tcBorders>
            <w:shd w:val="clear" w:color="auto" w:fill="auto"/>
            <w:noWrap/>
            <w:vAlign w:val="center"/>
            <w:hideMark/>
          </w:tcPr>
          <w:p w14:paraId="4DB391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7CD6AD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0.2870</w:t>
            </w:r>
          </w:p>
        </w:tc>
      </w:tr>
      <w:tr w:rsidR="002D60D2" w:rsidRPr="002D60D2" w14:paraId="6B8CB65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5AA80F" w14:textId="21851D9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H920</w:t>
            </w:r>
          </w:p>
        </w:tc>
        <w:tc>
          <w:tcPr>
            <w:tcW w:w="7276" w:type="dxa"/>
            <w:tcBorders>
              <w:top w:val="nil"/>
              <w:left w:val="nil"/>
              <w:bottom w:val="single" w:sz="4" w:space="0" w:color="auto"/>
              <w:right w:val="single" w:sz="4" w:space="0" w:color="auto"/>
            </w:tcBorders>
            <w:shd w:val="clear" w:color="auto" w:fill="auto"/>
            <w:noWrap/>
            <w:vAlign w:val="center"/>
            <w:hideMark/>
          </w:tcPr>
          <w:p w14:paraId="18EDF41C"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Otalgia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BBA93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3FBAE5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12C7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238BABA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03C59B7" w14:textId="0ACD23E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H932</w:t>
            </w:r>
          </w:p>
        </w:tc>
        <w:tc>
          <w:tcPr>
            <w:tcW w:w="7276" w:type="dxa"/>
            <w:tcBorders>
              <w:top w:val="nil"/>
              <w:left w:val="nil"/>
              <w:bottom w:val="single" w:sz="4" w:space="0" w:color="auto"/>
              <w:right w:val="single" w:sz="4" w:space="0" w:color="auto"/>
            </w:tcBorders>
            <w:shd w:val="clear" w:color="auto" w:fill="auto"/>
            <w:noWrap/>
            <w:vAlign w:val="center"/>
            <w:hideMark/>
          </w:tcPr>
          <w:p w14:paraId="764A797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abnormal auditory perceptions</w:t>
            </w:r>
          </w:p>
        </w:tc>
        <w:tc>
          <w:tcPr>
            <w:tcW w:w="1275" w:type="dxa"/>
            <w:tcBorders>
              <w:top w:val="nil"/>
              <w:left w:val="nil"/>
              <w:bottom w:val="single" w:sz="4" w:space="0" w:color="auto"/>
              <w:right w:val="single" w:sz="4" w:space="0" w:color="auto"/>
            </w:tcBorders>
            <w:shd w:val="clear" w:color="auto" w:fill="auto"/>
            <w:noWrap/>
            <w:vAlign w:val="center"/>
            <w:hideMark/>
          </w:tcPr>
          <w:p w14:paraId="222224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2EF13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8784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D8A1C0D" w14:textId="77777777" w:rsidTr="005569AA">
        <w:trPr>
          <w:trHeight w:val="619"/>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476B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circulatory system</w:t>
            </w:r>
          </w:p>
        </w:tc>
      </w:tr>
      <w:tr w:rsidR="002D60D2" w:rsidRPr="002D60D2" w14:paraId="17A2D3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62D798" w14:textId="7AE79DB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I071</w:t>
            </w:r>
          </w:p>
        </w:tc>
        <w:tc>
          <w:tcPr>
            <w:tcW w:w="7276" w:type="dxa"/>
            <w:tcBorders>
              <w:top w:val="nil"/>
              <w:left w:val="nil"/>
              <w:bottom w:val="single" w:sz="4" w:space="0" w:color="auto"/>
              <w:right w:val="single" w:sz="4" w:space="0" w:color="auto"/>
            </w:tcBorders>
            <w:shd w:val="clear" w:color="auto" w:fill="auto"/>
            <w:noWrap/>
            <w:vAlign w:val="center"/>
            <w:hideMark/>
          </w:tcPr>
          <w:p w14:paraId="28F5B6E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Tricuspid insufficiency</w:t>
            </w:r>
          </w:p>
        </w:tc>
        <w:tc>
          <w:tcPr>
            <w:tcW w:w="1275" w:type="dxa"/>
            <w:tcBorders>
              <w:top w:val="nil"/>
              <w:left w:val="nil"/>
              <w:bottom w:val="single" w:sz="4" w:space="0" w:color="auto"/>
              <w:right w:val="single" w:sz="4" w:space="0" w:color="auto"/>
            </w:tcBorders>
            <w:shd w:val="clear" w:color="auto" w:fill="auto"/>
            <w:noWrap/>
            <w:vAlign w:val="center"/>
            <w:hideMark/>
          </w:tcPr>
          <w:p w14:paraId="757606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4BD2BD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EB101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4CCD326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980A7F" w14:textId="229ABA9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I081</w:t>
            </w:r>
          </w:p>
        </w:tc>
        <w:tc>
          <w:tcPr>
            <w:tcW w:w="7276" w:type="dxa"/>
            <w:tcBorders>
              <w:top w:val="nil"/>
              <w:left w:val="nil"/>
              <w:bottom w:val="single" w:sz="4" w:space="0" w:color="auto"/>
              <w:right w:val="single" w:sz="4" w:space="0" w:color="auto"/>
            </w:tcBorders>
            <w:shd w:val="clear" w:color="auto" w:fill="auto"/>
            <w:noWrap/>
            <w:vAlign w:val="center"/>
            <w:hideMark/>
          </w:tcPr>
          <w:p w14:paraId="4FD78AC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Disorders of both mitral and tricuspid valves</w:t>
            </w:r>
          </w:p>
        </w:tc>
        <w:tc>
          <w:tcPr>
            <w:tcW w:w="1275" w:type="dxa"/>
            <w:tcBorders>
              <w:top w:val="nil"/>
              <w:left w:val="nil"/>
              <w:bottom w:val="single" w:sz="4" w:space="0" w:color="auto"/>
              <w:right w:val="single" w:sz="4" w:space="0" w:color="auto"/>
            </w:tcBorders>
            <w:shd w:val="clear" w:color="auto" w:fill="auto"/>
            <w:noWrap/>
            <w:vAlign w:val="center"/>
            <w:hideMark/>
          </w:tcPr>
          <w:p w14:paraId="1AF473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F0862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FACA1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76A43E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128415" w14:textId="24F6155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I10X</w:t>
            </w:r>
          </w:p>
        </w:tc>
        <w:tc>
          <w:tcPr>
            <w:tcW w:w="7276" w:type="dxa"/>
            <w:tcBorders>
              <w:top w:val="nil"/>
              <w:left w:val="nil"/>
              <w:bottom w:val="single" w:sz="4" w:space="0" w:color="auto"/>
              <w:right w:val="single" w:sz="4" w:space="0" w:color="auto"/>
            </w:tcBorders>
            <w:shd w:val="clear" w:color="auto" w:fill="auto"/>
            <w:noWrap/>
            <w:vAlign w:val="center"/>
            <w:hideMark/>
          </w:tcPr>
          <w:p w14:paraId="1C62197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Essential (primary) hypertension</w:t>
            </w:r>
          </w:p>
        </w:tc>
        <w:tc>
          <w:tcPr>
            <w:tcW w:w="1275" w:type="dxa"/>
            <w:tcBorders>
              <w:top w:val="nil"/>
              <w:left w:val="nil"/>
              <w:bottom w:val="single" w:sz="4" w:space="0" w:color="auto"/>
              <w:right w:val="single" w:sz="4" w:space="0" w:color="auto"/>
            </w:tcBorders>
            <w:shd w:val="clear" w:color="auto" w:fill="auto"/>
            <w:noWrap/>
            <w:vAlign w:val="center"/>
            <w:hideMark/>
          </w:tcPr>
          <w:p w14:paraId="7A7772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37DC4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467A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0.0002</w:t>
            </w:r>
          </w:p>
        </w:tc>
      </w:tr>
      <w:tr w:rsidR="002D60D2" w:rsidRPr="002D60D2" w14:paraId="40F9B1D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2BB7F2F" w14:textId="0F9D918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I151</w:t>
            </w:r>
          </w:p>
        </w:tc>
        <w:tc>
          <w:tcPr>
            <w:tcW w:w="7276" w:type="dxa"/>
            <w:tcBorders>
              <w:top w:val="nil"/>
              <w:left w:val="nil"/>
              <w:bottom w:val="single" w:sz="4" w:space="0" w:color="auto"/>
              <w:right w:val="single" w:sz="4" w:space="0" w:color="auto"/>
            </w:tcBorders>
            <w:shd w:val="clear" w:color="auto" w:fill="auto"/>
            <w:noWrap/>
            <w:vAlign w:val="center"/>
            <w:hideMark/>
          </w:tcPr>
          <w:p w14:paraId="7E0B037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Hypertension secondary to other renal disorders</w:t>
            </w:r>
          </w:p>
        </w:tc>
        <w:tc>
          <w:tcPr>
            <w:tcW w:w="1275" w:type="dxa"/>
            <w:tcBorders>
              <w:top w:val="nil"/>
              <w:left w:val="nil"/>
              <w:bottom w:val="single" w:sz="4" w:space="0" w:color="auto"/>
              <w:right w:val="single" w:sz="4" w:space="0" w:color="auto"/>
            </w:tcBorders>
            <w:shd w:val="clear" w:color="auto" w:fill="auto"/>
            <w:noWrap/>
            <w:vAlign w:val="center"/>
            <w:hideMark/>
          </w:tcPr>
          <w:p w14:paraId="0791D5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0B11E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D971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624BC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62910DD" w14:textId="2AE5E47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I272</w:t>
            </w:r>
          </w:p>
        </w:tc>
        <w:tc>
          <w:tcPr>
            <w:tcW w:w="7276" w:type="dxa"/>
            <w:tcBorders>
              <w:top w:val="nil"/>
              <w:left w:val="nil"/>
              <w:bottom w:val="single" w:sz="4" w:space="0" w:color="auto"/>
              <w:right w:val="single" w:sz="4" w:space="0" w:color="auto"/>
            </w:tcBorders>
            <w:shd w:val="clear" w:color="auto" w:fill="auto"/>
            <w:noWrap/>
            <w:vAlign w:val="center"/>
            <w:hideMark/>
          </w:tcPr>
          <w:p w14:paraId="3078B87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secondary pulmonary hypertension</w:t>
            </w:r>
          </w:p>
        </w:tc>
        <w:tc>
          <w:tcPr>
            <w:tcW w:w="1275" w:type="dxa"/>
            <w:tcBorders>
              <w:top w:val="nil"/>
              <w:left w:val="nil"/>
              <w:bottom w:val="single" w:sz="4" w:space="0" w:color="auto"/>
              <w:right w:val="single" w:sz="4" w:space="0" w:color="auto"/>
            </w:tcBorders>
            <w:shd w:val="clear" w:color="auto" w:fill="auto"/>
            <w:noWrap/>
            <w:vAlign w:val="center"/>
            <w:hideMark/>
          </w:tcPr>
          <w:p w14:paraId="224980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8CCDA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5F4A9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0.3603</w:t>
            </w:r>
          </w:p>
        </w:tc>
      </w:tr>
      <w:tr w:rsidR="002D60D2" w:rsidRPr="002D60D2" w14:paraId="10213EA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6AFB0D" w14:textId="507A173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I313</w:t>
            </w:r>
          </w:p>
        </w:tc>
        <w:tc>
          <w:tcPr>
            <w:tcW w:w="7276" w:type="dxa"/>
            <w:tcBorders>
              <w:top w:val="nil"/>
              <w:left w:val="nil"/>
              <w:bottom w:val="single" w:sz="4" w:space="0" w:color="auto"/>
              <w:right w:val="single" w:sz="4" w:space="0" w:color="auto"/>
            </w:tcBorders>
            <w:shd w:val="clear" w:color="auto" w:fill="auto"/>
            <w:noWrap/>
            <w:vAlign w:val="center"/>
            <w:hideMark/>
          </w:tcPr>
          <w:p w14:paraId="752E1D2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Pericardial effusion (</w:t>
            </w:r>
            <w:proofErr w:type="spellStart"/>
            <w:r w:rsidRPr="002D60D2">
              <w:rPr>
                <w:rFonts w:ascii="Calibri" w:eastAsia="Times New Roman" w:hAnsi="Calibri" w:cs="Calibri"/>
                <w:color w:val="000000"/>
                <w:lang w:eastAsia="en-GB"/>
              </w:rPr>
              <w:t>noninflammatory</w:t>
            </w:r>
            <w:proofErr w:type="spellEnd"/>
            <w:r w:rsidRPr="002D60D2">
              <w:rPr>
                <w:rFonts w:ascii="Calibri" w:eastAsia="Times New Roman" w:hAnsi="Calibri" w:cs="Calibri"/>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center"/>
            <w:hideMark/>
          </w:tcPr>
          <w:p w14:paraId="05205B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5548F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214A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35DD9DE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6DD6F9" w14:textId="76DAB54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I340</w:t>
            </w:r>
          </w:p>
        </w:tc>
        <w:tc>
          <w:tcPr>
            <w:tcW w:w="7276" w:type="dxa"/>
            <w:tcBorders>
              <w:top w:val="nil"/>
              <w:left w:val="nil"/>
              <w:bottom w:val="single" w:sz="4" w:space="0" w:color="auto"/>
              <w:right w:val="single" w:sz="4" w:space="0" w:color="auto"/>
            </w:tcBorders>
            <w:shd w:val="clear" w:color="auto" w:fill="auto"/>
            <w:noWrap/>
            <w:vAlign w:val="center"/>
            <w:hideMark/>
          </w:tcPr>
          <w:p w14:paraId="1EDCF8C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Mitral (valve) insufficiency</w:t>
            </w:r>
          </w:p>
        </w:tc>
        <w:tc>
          <w:tcPr>
            <w:tcW w:w="1275" w:type="dxa"/>
            <w:tcBorders>
              <w:top w:val="nil"/>
              <w:left w:val="nil"/>
              <w:bottom w:val="single" w:sz="4" w:space="0" w:color="auto"/>
              <w:right w:val="single" w:sz="4" w:space="0" w:color="auto"/>
            </w:tcBorders>
            <w:shd w:val="clear" w:color="auto" w:fill="auto"/>
            <w:noWrap/>
            <w:vAlign w:val="center"/>
            <w:hideMark/>
          </w:tcPr>
          <w:p w14:paraId="1E40E0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39FE0C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3211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26FF33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20052C9" w14:textId="3F6A875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I425</w:t>
            </w:r>
          </w:p>
        </w:tc>
        <w:tc>
          <w:tcPr>
            <w:tcW w:w="7276" w:type="dxa"/>
            <w:tcBorders>
              <w:top w:val="nil"/>
              <w:left w:val="nil"/>
              <w:bottom w:val="single" w:sz="4" w:space="0" w:color="auto"/>
              <w:right w:val="single" w:sz="4" w:space="0" w:color="auto"/>
            </w:tcBorders>
            <w:shd w:val="clear" w:color="auto" w:fill="auto"/>
            <w:noWrap/>
            <w:vAlign w:val="center"/>
            <w:hideMark/>
          </w:tcPr>
          <w:p w14:paraId="317499A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restrictive cardiomyopathy</w:t>
            </w:r>
          </w:p>
        </w:tc>
        <w:tc>
          <w:tcPr>
            <w:tcW w:w="1275" w:type="dxa"/>
            <w:tcBorders>
              <w:top w:val="nil"/>
              <w:left w:val="nil"/>
              <w:bottom w:val="single" w:sz="4" w:space="0" w:color="auto"/>
              <w:right w:val="single" w:sz="4" w:space="0" w:color="auto"/>
            </w:tcBorders>
            <w:shd w:val="clear" w:color="auto" w:fill="auto"/>
            <w:noWrap/>
            <w:vAlign w:val="center"/>
            <w:hideMark/>
          </w:tcPr>
          <w:p w14:paraId="61374A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13A77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9A6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559A57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7622C23" w14:textId="74D7075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I456</w:t>
            </w:r>
          </w:p>
        </w:tc>
        <w:tc>
          <w:tcPr>
            <w:tcW w:w="7276" w:type="dxa"/>
            <w:tcBorders>
              <w:top w:val="nil"/>
              <w:left w:val="nil"/>
              <w:bottom w:val="single" w:sz="4" w:space="0" w:color="auto"/>
              <w:right w:val="single" w:sz="4" w:space="0" w:color="auto"/>
            </w:tcBorders>
            <w:shd w:val="clear" w:color="auto" w:fill="auto"/>
            <w:noWrap/>
            <w:vAlign w:val="center"/>
            <w:hideMark/>
          </w:tcPr>
          <w:p w14:paraId="7C43FAC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Pre-excitation syndrome</w:t>
            </w:r>
          </w:p>
        </w:tc>
        <w:tc>
          <w:tcPr>
            <w:tcW w:w="1275" w:type="dxa"/>
            <w:tcBorders>
              <w:top w:val="nil"/>
              <w:left w:val="nil"/>
              <w:bottom w:val="single" w:sz="4" w:space="0" w:color="auto"/>
              <w:right w:val="single" w:sz="4" w:space="0" w:color="auto"/>
            </w:tcBorders>
            <w:shd w:val="clear" w:color="auto" w:fill="auto"/>
            <w:noWrap/>
            <w:vAlign w:val="center"/>
            <w:hideMark/>
          </w:tcPr>
          <w:p w14:paraId="56F889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7C93C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48C5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2E1CB49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2DFD0F" w14:textId="7840B22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I500</w:t>
            </w:r>
          </w:p>
        </w:tc>
        <w:tc>
          <w:tcPr>
            <w:tcW w:w="7276" w:type="dxa"/>
            <w:tcBorders>
              <w:top w:val="nil"/>
              <w:left w:val="nil"/>
              <w:bottom w:val="single" w:sz="4" w:space="0" w:color="auto"/>
              <w:right w:val="single" w:sz="4" w:space="0" w:color="auto"/>
            </w:tcBorders>
            <w:shd w:val="clear" w:color="auto" w:fill="auto"/>
            <w:noWrap/>
            <w:vAlign w:val="center"/>
            <w:hideMark/>
          </w:tcPr>
          <w:p w14:paraId="1E51E3B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Congestive heart failure</w:t>
            </w:r>
          </w:p>
        </w:tc>
        <w:tc>
          <w:tcPr>
            <w:tcW w:w="1275" w:type="dxa"/>
            <w:tcBorders>
              <w:top w:val="nil"/>
              <w:left w:val="nil"/>
              <w:bottom w:val="single" w:sz="4" w:space="0" w:color="auto"/>
              <w:right w:val="single" w:sz="4" w:space="0" w:color="auto"/>
            </w:tcBorders>
            <w:shd w:val="clear" w:color="auto" w:fill="auto"/>
            <w:noWrap/>
            <w:vAlign w:val="center"/>
            <w:hideMark/>
          </w:tcPr>
          <w:p w14:paraId="4699D7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16E637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8EF44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6C8C9EA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47C9B0" w14:textId="64FF423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I501</w:t>
            </w:r>
          </w:p>
        </w:tc>
        <w:tc>
          <w:tcPr>
            <w:tcW w:w="7276" w:type="dxa"/>
            <w:tcBorders>
              <w:top w:val="nil"/>
              <w:left w:val="nil"/>
              <w:bottom w:val="single" w:sz="4" w:space="0" w:color="auto"/>
              <w:right w:val="single" w:sz="4" w:space="0" w:color="auto"/>
            </w:tcBorders>
            <w:shd w:val="clear" w:color="auto" w:fill="auto"/>
            <w:noWrap/>
            <w:vAlign w:val="center"/>
            <w:hideMark/>
          </w:tcPr>
          <w:p w14:paraId="4311227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Left ventricular failure</w:t>
            </w:r>
          </w:p>
        </w:tc>
        <w:tc>
          <w:tcPr>
            <w:tcW w:w="1275" w:type="dxa"/>
            <w:tcBorders>
              <w:top w:val="nil"/>
              <w:left w:val="nil"/>
              <w:bottom w:val="single" w:sz="4" w:space="0" w:color="auto"/>
              <w:right w:val="single" w:sz="4" w:space="0" w:color="auto"/>
            </w:tcBorders>
            <w:shd w:val="clear" w:color="auto" w:fill="auto"/>
            <w:noWrap/>
            <w:vAlign w:val="center"/>
            <w:hideMark/>
          </w:tcPr>
          <w:p w14:paraId="03639A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F3867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80D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2A3832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9B06C99" w14:textId="2F9CB6F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I517</w:t>
            </w:r>
          </w:p>
        </w:tc>
        <w:tc>
          <w:tcPr>
            <w:tcW w:w="7276" w:type="dxa"/>
            <w:tcBorders>
              <w:top w:val="nil"/>
              <w:left w:val="nil"/>
              <w:bottom w:val="single" w:sz="4" w:space="0" w:color="auto"/>
              <w:right w:val="single" w:sz="4" w:space="0" w:color="auto"/>
            </w:tcBorders>
            <w:shd w:val="clear" w:color="auto" w:fill="auto"/>
            <w:noWrap/>
            <w:vAlign w:val="center"/>
            <w:hideMark/>
          </w:tcPr>
          <w:p w14:paraId="30431F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Cardiomegaly</w:t>
            </w:r>
          </w:p>
        </w:tc>
        <w:tc>
          <w:tcPr>
            <w:tcW w:w="1275" w:type="dxa"/>
            <w:tcBorders>
              <w:top w:val="nil"/>
              <w:left w:val="nil"/>
              <w:bottom w:val="single" w:sz="4" w:space="0" w:color="auto"/>
              <w:right w:val="single" w:sz="4" w:space="0" w:color="auto"/>
            </w:tcBorders>
            <w:shd w:val="clear" w:color="auto" w:fill="auto"/>
            <w:noWrap/>
            <w:vAlign w:val="center"/>
            <w:hideMark/>
          </w:tcPr>
          <w:p w14:paraId="1A1467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1BDED8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1138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771C8C9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EAA930" w14:textId="2A23D9E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I615</w:t>
            </w:r>
          </w:p>
        </w:tc>
        <w:tc>
          <w:tcPr>
            <w:tcW w:w="7276" w:type="dxa"/>
            <w:tcBorders>
              <w:top w:val="nil"/>
              <w:left w:val="nil"/>
              <w:bottom w:val="single" w:sz="4" w:space="0" w:color="auto"/>
              <w:right w:val="single" w:sz="4" w:space="0" w:color="auto"/>
            </w:tcBorders>
            <w:shd w:val="clear" w:color="auto" w:fill="auto"/>
            <w:noWrap/>
            <w:vAlign w:val="center"/>
            <w:hideMark/>
          </w:tcPr>
          <w:p w14:paraId="06695741"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Intracerebral</w:t>
            </w:r>
            <w:proofErr w:type="spellEnd"/>
            <w:r w:rsidRPr="002D60D2">
              <w:rPr>
                <w:rFonts w:ascii="Calibri" w:eastAsia="Times New Roman" w:hAnsi="Calibri" w:cs="Calibri"/>
                <w:color w:val="000000"/>
                <w:lang w:eastAsia="en-GB"/>
              </w:rPr>
              <w:t xml:space="preserve"> haemorrhage, </w:t>
            </w:r>
            <w:proofErr w:type="spellStart"/>
            <w:r w:rsidRPr="002D60D2">
              <w:rPr>
                <w:rFonts w:ascii="Calibri" w:eastAsia="Times New Roman" w:hAnsi="Calibri" w:cs="Calibri"/>
                <w:color w:val="000000"/>
                <w:lang w:eastAsia="en-GB"/>
              </w:rPr>
              <w:t>intraventricular</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24510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E9CF8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414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5D0ACBF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497FBA" w14:textId="3C6C3BC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I620</w:t>
            </w:r>
          </w:p>
        </w:tc>
        <w:tc>
          <w:tcPr>
            <w:tcW w:w="7276" w:type="dxa"/>
            <w:tcBorders>
              <w:top w:val="nil"/>
              <w:left w:val="nil"/>
              <w:bottom w:val="single" w:sz="4" w:space="0" w:color="auto"/>
              <w:right w:val="single" w:sz="4" w:space="0" w:color="auto"/>
            </w:tcBorders>
            <w:shd w:val="clear" w:color="auto" w:fill="auto"/>
            <w:noWrap/>
            <w:vAlign w:val="center"/>
            <w:hideMark/>
          </w:tcPr>
          <w:p w14:paraId="27B5CF8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Subdural haemorrhage (acute)(</w:t>
            </w:r>
            <w:proofErr w:type="spellStart"/>
            <w:r w:rsidRPr="002D60D2">
              <w:rPr>
                <w:rFonts w:ascii="Calibri" w:eastAsia="Times New Roman" w:hAnsi="Calibri" w:cs="Calibri"/>
                <w:color w:val="000000"/>
                <w:lang w:eastAsia="en-GB"/>
              </w:rPr>
              <w:t>nontraumatic</w:t>
            </w:r>
            <w:proofErr w:type="spellEnd"/>
            <w:r w:rsidRPr="002D60D2">
              <w:rPr>
                <w:rFonts w:ascii="Calibri" w:eastAsia="Times New Roman" w:hAnsi="Calibri" w:cs="Calibri"/>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center"/>
            <w:hideMark/>
          </w:tcPr>
          <w:p w14:paraId="04E710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2F5FFB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031AE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1BBB8C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3F2A4F" w14:textId="1F3E239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I635</w:t>
            </w:r>
          </w:p>
        </w:tc>
        <w:tc>
          <w:tcPr>
            <w:tcW w:w="7276" w:type="dxa"/>
            <w:tcBorders>
              <w:top w:val="nil"/>
              <w:left w:val="nil"/>
              <w:bottom w:val="single" w:sz="4" w:space="0" w:color="auto"/>
              <w:right w:val="single" w:sz="4" w:space="0" w:color="auto"/>
            </w:tcBorders>
            <w:shd w:val="clear" w:color="auto" w:fill="auto"/>
            <w:noWrap/>
            <w:vAlign w:val="center"/>
            <w:hideMark/>
          </w:tcPr>
          <w:p w14:paraId="4C46C3E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Cerebral infarction due to unspecified occlusion or stenosis of cerebral arteries</w:t>
            </w:r>
          </w:p>
        </w:tc>
        <w:tc>
          <w:tcPr>
            <w:tcW w:w="1275" w:type="dxa"/>
            <w:tcBorders>
              <w:top w:val="nil"/>
              <w:left w:val="nil"/>
              <w:bottom w:val="single" w:sz="4" w:space="0" w:color="auto"/>
              <w:right w:val="single" w:sz="4" w:space="0" w:color="auto"/>
            </w:tcBorders>
            <w:shd w:val="clear" w:color="auto" w:fill="auto"/>
            <w:noWrap/>
            <w:vAlign w:val="center"/>
            <w:hideMark/>
          </w:tcPr>
          <w:p w14:paraId="51D77A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279AC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1627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E8B158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5017536" w14:textId="2DE88A6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I694</w:t>
            </w:r>
          </w:p>
        </w:tc>
        <w:tc>
          <w:tcPr>
            <w:tcW w:w="7276" w:type="dxa"/>
            <w:tcBorders>
              <w:top w:val="nil"/>
              <w:left w:val="nil"/>
              <w:bottom w:val="single" w:sz="4" w:space="0" w:color="auto"/>
              <w:right w:val="single" w:sz="4" w:space="0" w:color="auto"/>
            </w:tcBorders>
            <w:shd w:val="clear" w:color="auto" w:fill="auto"/>
            <w:noWrap/>
            <w:vAlign w:val="center"/>
            <w:hideMark/>
          </w:tcPr>
          <w:p w14:paraId="23FA3DE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Sequelae of stroke, not specified as haemorrhage or infarction</w:t>
            </w:r>
          </w:p>
        </w:tc>
        <w:tc>
          <w:tcPr>
            <w:tcW w:w="1275" w:type="dxa"/>
            <w:tcBorders>
              <w:top w:val="nil"/>
              <w:left w:val="nil"/>
              <w:bottom w:val="single" w:sz="4" w:space="0" w:color="auto"/>
              <w:right w:val="single" w:sz="4" w:space="0" w:color="auto"/>
            </w:tcBorders>
            <w:shd w:val="clear" w:color="auto" w:fill="auto"/>
            <w:noWrap/>
            <w:vAlign w:val="center"/>
            <w:hideMark/>
          </w:tcPr>
          <w:p w14:paraId="5226BE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373D6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F441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2AAB185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8C6A20E" w14:textId="4D12B23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I801</w:t>
            </w:r>
          </w:p>
        </w:tc>
        <w:tc>
          <w:tcPr>
            <w:tcW w:w="7276" w:type="dxa"/>
            <w:tcBorders>
              <w:top w:val="nil"/>
              <w:left w:val="nil"/>
              <w:bottom w:val="single" w:sz="4" w:space="0" w:color="auto"/>
              <w:right w:val="single" w:sz="4" w:space="0" w:color="auto"/>
            </w:tcBorders>
            <w:shd w:val="clear" w:color="auto" w:fill="auto"/>
            <w:noWrap/>
            <w:vAlign w:val="center"/>
            <w:hideMark/>
          </w:tcPr>
          <w:p w14:paraId="5743D92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Phlebitis and thrombophlebitis of femoral vein</w:t>
            </w:r>
          </w:p>
        </w:tc>
        <w:tc>
          <w:tcPr>
            <w:tcW w:w="1275" w:type="dxa"/>
            <w:tcBorders>
              <w:top w:val="nil"/>
              <w:left w:val="nil"/>
              <w:bottom w:val="single" w:sz="4" w:space="0" w:color="auto"/>
              <w:right w:val="single" w:sz="4" w:space="0" w:color="auto"/>
            </w:tcBorders>
            <w:shd w:val="clear" w:color="auto" w:fill="auto"/>
            <w:noWrap/>
            <w:vAlign w:val="center"/>
            <w:hideMark/>
          </w:tcPr>
          <w:p w14:paraId="60EDFC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503D8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7754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503181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D1522B" w14:textId="614BBA2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I802</w:t>
            </w:r>
          </w:p>
        </w:tc>
        <w:tc>
          <w:tcPr>
            <w:tcW w:w="7276" w:type="dxa"/>
            <w:tcBorders>
              <w:top w:val="nil"/>
              <w:left w:val="nil"/>
              <w:bottom w:val="single" w:sz="4" w:space="0" w:color="auto"/>
              <w:right w:val="single" w:sz="4" w:space="0" w:color="auto"/>
            </w:tcBorders>
            <w:shd w:val="clear" w:color="auto" w:fill="auto"/>
            <w:noWrap/>
            <w:vAlign w:val="center"/>
            <w:hideMark/>
          </w:tcPr>
          <w:p w14:paraId="7949F49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Phlebitis and thrombophlebitis of other deep vessels of lower extremities</w:t>
            </w:r>
          </w:p>
        </w:tc>
        <w:tc>
          <w:tcPr>
            <w:tcW w:w="1275" w:type="dxa"/>
            <w:tcBorders>
              <w:top w:val="nil"/>
              <w:left w:val="nil"/>
              <w:bottom w:val="single" w:sz="4" w:space="0" w:color="auto"/>
              <w:right w:val="single" w:sz="4" w:space="0" w:color="auto"/>
            </w:tcBorders>
            <w:shd w:val="clear" w:color="auto" w:fill="auto"/>
            <w:noWrap/>
            <w:vAlign w:val="center"/>
            <w:hideMark/>
          </w:tcPr>
          <w:p w14:paraId="25383A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921FA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85D9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10F2EB6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C04EBF" w14:textId="3132342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I828</w:t>
            </w:r>
          </w:p>
        </w:tc>
        <w:tc>
          <w:tcPr>
            <w:tcW w:w="7276" w:type="dxa"/>
            <w:tcBorders>
              <w:top w:val="nil"/>
              <w:left w:val="nil"/>
              <w:bottom w:val="single" w:sz="4" w:space="0" w:color="auto"/>
              <w:right w:val="single" w:sz="4" w:space="0" w:color="auto"/>
            </w:tcBorders>
            <w:shd w:val="clear" w:color="auto" w:fill="auto"/>
            <w:noWrap/>
            <w:vAlign w:val="center"/>
            <w:hideMark/>
          </w:tcPr>
          <w:p w14:paraId="5699E32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Embolism and thrombosis of other specified veins</w:t>
            </w:r>
          </w:p>
        </w:tc>
        <w:tc>
          <w:tcPr>
            <w:tcW w:w="1275" w:type="dxa"/>
            <w:tcBorders>
              <w:top w:val="nil"/>
              <w:left w:val="nil"/>
              <w:bottom w:val="single" w:sz="4" w:space="0" w:color="auto"/>
              <w:right w:val="single" w:sz="4" w:space="0" w:color="auto"/>
            </w:tcBorders>
            <w:shd w:val="clear" w:color="auto" w:fill="auto"/>
            <w:noWrap/>
            <w:vAlign w:val="center"/>
            <w:hideMark/>
          </w:tcPr>
          <w:p w14:paraId="68AC53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608FA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7357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1139FB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23DC22E" w14:textId="6E0793E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I880</w:t>
            </w:r>
          </w:p>
        </w:tc>
        <w:tc>
          <w:tcPr>
            <w:tcW w:w="7276" w:type="dxa"/>
            <w:tcBorders>
              <w:top w:val="nil"/>
              <w:left w:val="nil"/>
              <w:bottom w:val="single" w:sz="4" w:space="0" w:color="auto"/>
              <w:right w:val="single" w:sz="4" w:space="0" w:color="auto"/>
            </w:tcBorders>
            <w:shd w:val="clear" w:color="auto" w:fill="auto"/>
            <w:noWrap/>
            <w:vAlign w:val="center"/>
            <w:hideMark/>
          </w:tcPr>
          <w:p w14:paraId="264F50E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Nonspecific mesenteric lymphadenitis</w:t>
            </w:r>
          </w:p>
        </w:tc>
        <w:tc>
          <w:tcPr>
            <w:tcW w:w="1275" w:type="dxa"/>
            <w:tcBorders>
              <w:top w:val="nil"/>
              <w:left w:val="nil"/>
              <w:bottom w:val="single" w:sz="4" w:space="0" w:color="auto"/>
              <w:right w:val="single" w:sz="4" w:space="0" w:color="auto"/>
            </w:tcBorders>
            <w:shd w:val="clear" w:color="auto" w:fill="auto"/>
            <w:noWrap/>
            <w:vAlign w:val="center"/>
            <w:hideMark/>
          </w:tcPr>
          <w:p w14:paraId="4BDF80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85F7B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620050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0.1024</w:t>
            </w:r>
          </w:p>
        </w:tc>
      </w:tr>
      <w:tr w:rsidR="002D60D2" w:rsidRPr="002D60D2" w14:paraId="68B752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E3CC22" w14:textId="33C220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I889</w:t>
            </w:r>
          </w:p>
        </w:tc>
        <w:tc>
          <w:tcPr>
            <w:tcW w:w="7276" w:type="dxa"/>
            <w:tcBorders>
              <w:top w:val="nil"/>
              <w:left w:val="nil"/>
              <w:bottom w:val="single" w:sz="4" w:space="0" w:color="auto"/>
              <w:right w:val="single" w:sz="4" w:space="0" w:color="auto"/>
            </w:tcBorders>
            <w:shd w:val="clear" w:color="auto" w:fill="auto"/>
            <w:noWrap/>
            <w:vAlign w:val="center"/>
            <w:hideMark/>
          </w:tcPr>
          <w:p w14:paraId="461B103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Nonspecific lymphadenitis,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749DB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(1-6)</w:t>
            </w:r>
          </w:p>
        </w:tc>
        <w:tc>
          <w:tcPr>
            <w:tcW w:w="1276" w:type="dxa"/>
            <w:tcBorders>
              <w:top w:val="nil"/>
              <w:left w:val="nil"/>
              <w:bottom w:val="single" w:sz="4" w:space="0" w:color="auto"/>
              <w:right w:val="single" w:sz="4" w:space="0" w:color="auto"/>
            </w:tcBorders>
            <w:shd w:val="clear" w:color="auto" w:fill="auto"/>
            <w:noWrap/>
            <w:vAlign w:val="center"/>
            <w:hideMark/>
          </w:tcPr>
          <w:p w14:paraId="078909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3A40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0.3466</w:t>
            </w:r>
          </w:p>
        </w:tc>
      </w:tr>
      <w:tr w:rsidR="002D60D2" w:rsidRPr="002D60D2" w14:paraId="62B7031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EB22D7" w14:textId="395339A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I959</w:t>
            </w:r>
          </w:p>
        </w:tc>
        <w:tc>
          <w:tcPr>
            <w:tcW w:w="7276" w:type="dxa"/>
            <w:tcBorders>
              <w:top w:val="nil"/>
              <w:left w:val="nil"/>
              <w:bottom w:val="single" w:sz="4" w:space="0" w:color="auto"/>
              <w:right w:val="single" w:sz="4" w:space="0" w:color="auto"/>
            </w:tcBorders>
            <w:shd w:val="clear" w:color="auto" w:fill="auto"/>
            <w:noWrap/>
            <w:vAlign w:val="center"/>
            <w:hideMark/>
          </w:tcPr>
          <w:p w14:paraId="66A47F3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Hypotension,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FB0B3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(1-3)</w:t>
            </w:r>
          </w:p>
        </w:tc>
        <w:tc>
          <w:tcPr>
            <w:tcW w:w="1276" w:type="dxa"/>
            <w:tcBorders>
              <w:top w:val="nil"/>
              <w:left w:val="nil"/>
              <w:bottom w:val="single" w:sz="4" w:space="0" w:color="auto"/>
              <w:right w:val="single" w:sz="4" w:space="0" w:color="auto"/>
            </w:tcBorders>
            <w:shd w:val="clear" w:color="auto" w:fill="auto"/>
            <w:noWrap/>
            <w:vAlign w:val="center"/>
            <w:hideMark/>
          </w:tcPr>
          <w:p w14:paraId="48DD45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CAEB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0.3466</w:t>
            </w:r>
          </w:p>
        </w:tc>
      </w:tr>
      <w:tr w:rsidR="002D60D2" w:rsidRPr="002D60D2" w14:paraId="46251A93" w14:textId="77777777" w:rsidTr="005569AA">
        <w:trPr>
          <w:trHeight w:val="634"/>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C70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respiratory system</w:t>
            </w:r>
          </w:p>
        </w:tc>
      </w:tr>
      <w:tr w:rsidR="002D60D2" w:rsidRPr="002D60D2" w14:paraId="4EB2487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794F7F" w14:textId="48D7B3B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J00X</w:t>
            </w:r>
          </w:p>
        </w:tc>
        <w:tc>
          <w:tcPr>
            <w:tcW w:w="7276" w:type="dxa"/>
            <w:tcBorders>
              <w:top w:val="nil"/>
              <w:left w:val="nil"/>
              <w:bottom w:val="single" w:sz="4" w:space="0" w:color="auto"/>
              <w:right w:val="single" w:sz="4" w:space="0" w:color="auto"/>
            </w:tcBorders>
            <w:shd w:val="clear" w:color="auto" w:fill="auto"/>
            <w:noWrap/>
            <w:vAlign w:val="center"/>
            <w:hideMark/>
          </w:tcPr>
          <w:p w14:paraId="00EB89A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Acute </w:t>
            </w:r>
            <w:proofErr w:type="spellStart"/>
            <w:r w:rsidRPr="002D60D2">
              <w:rPr>
                <w:rFonts w:ascii="Calibri" w:eastAsia="Times New Roman" w:hAnsi="Calibri" w:cs="Calibri"/>
                <w:color w:val="000000"/>
                <w:lang w:eastAsia="en-GB"/>
              </w:rPr>
              <w:t>nasopharyngitis</w:t>
            </w:r>
            <w:proofErr w:type="spellEnd"/>
            <w:r w:rsidRPr="002D60D2">
              <w:rPr>
                <w:rFonts w:ascii="Calibri" w:eastAsia="Times New Roman" w:hAnsi="Calibri" w:cs="Calibri"/>
                <w:color w:val="000000"/>
                <w:lang w:eastAsia="en-GB"/>
              </w:rPr>
              <w:t xml:space="preserve"> [common cold]</w:t>
            </w:r>
          </w:p>
        </w:tc>
        <w:tc>
          <w:tcPr>
            <w:tcW w:w="1275" w:type="dxa"/>
            <w:tcBorders>
              <w:top w:val="nil"/>
              <w:left w:val="nil"/>
              <w:bottom w:val="single" w:sz="4" w:space="0" w:color="auto"/>
              <w:right w:val="single" w:sz="4" w:space="0" w:color="auto"/>
            </w:tcBorders>
            <w:shd w:val="clear" w:color="auto" w:fill="auto"/>
            <w:noWrap/>
            <w:vAlign w:val="center"/>
            <w:hideMark/>
          </w:tcPr>
          <w:p w14:paraId="670D00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(4-27)</w:t>
            </w:r>
          </w:p>
        </w:tc>
        <w:tc>
          <w:tcPr>
            <w:tcW w:w="1276" w:type="dxa"/>
            <w:tcBorders>
              <w:top w:val="nil"/>
              <w:left w:val="nil"/>
              <w:bottom w:val="single" w:sz="4" w:space="0" w:color="auto"/>
              <w:right w:val="single" w:sz="4" w:space="0" w:color="auto"/>
            </w:tcBorders>
            <w:shd w:val="clear" w:color="auto" w:fill="auto"/>
            <w:noWrap/>
            <w:vAlign w:val="center"/>
            <w:hideMark/>
          </w:tcPr>
          <w:p w14:paraId="78C6A1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315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0.0075</w:t>
            </w:r>
          </w:p>
        </w:tc>
      </w:tr>
      <w:tr w:rsidR="002D60D2" w:rsidRPr="002D60D2" w14:paraId="01C14FE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920AAB" w14:textId="1615D9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J019</w:t>
            </w:r>
          </w:p>
        </w:tc>
        <w:tc>
          <w:tcPr>
            <w:tcW w:w="7276" w:type="dxa"/>
            <w:tcBorders>
              <w:top w:val="nil"/>
              <w:left w:val="nil"/>
              <w:bottom w:val="single" w:sz="4" w:space="0" w:color="auto"/>
              <w:right w:val="single" w:sz="4" w:space="0" w:color="auto"/>
            </w:tcBorders>
            <w:shd w:val="clear" w:color="auto" w:fill="auto"/>
            <w:noWrap/>
            <w:vAlign w:val="center"/>
            <w:hideMark/>
          </w:tcPr>
          <w:p w14:paraId="05B0000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sinusitis,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BFD4E4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FB0D5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E071B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2A7913E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2303A4" w14:textId="5F509BE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J020</w:t>
            </w:r>
          </w:p>
        </w:tc>
        <w:tc>
          <w:tcPr>
            <w:tcW w:w="7276" w:type="dxa"/>
            <w:tcBorders>
              <w:top w:val="nil"/>
              <w:left w:val="nil"/>
              <w:bottom w:val="single" w:sz="4" w:space="0" w:color="auto"/>
              <w:right w:val="single" w:sz="4" w:space="0" w:color="auto"/>
            </w:tcBorders>
            <w:shd w:val="clear" w:color="auto" w:fill="auto"/>
            <w:noWrap/>
            <w:vAlign w:val="center"/>
            <w:hideMark/>
          </w:tcPr>
          <w:p w14:paraId="0A4FA9A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Streptococcal pharyngitis</w:t>
            </w:r>
          </w:p>
        </w:tc>
        <w:tc>
          <w:tcPr>
            <w:tcW w:w="1275" w:type="dxa"/>
            <w:tcBorders>
              <w:top w:val="nil"/>
              <w:left w:val="nil"/>
              <w:bottom w:val="single" w:sz="4" w:space="0" w:color="auto"/>
              <w:right w:val="single" w:sz="4" w:space="0" w:color="auto"/>
            </w:tcBorders>
            <w:shd w:val="clear" w:color="auto" w:fill="auto"/>
            <w:noWrap/>
            <w:vAlign w:val="center"/>
            <w:hideMark/>
          </w:tcPr>
          <w:p w14:paraId="2D2C85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20046F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3E84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0.6909</w:t>
            </w:r>
          </w:p>
        </w:tc>
      </w:tr>
      <w:tr w:rsidR="002D60D2" w:rsidRPr="002D60D2" w14:paraId="2C0CF6A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1FD2238" w14:textId="3278F8D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J029</w:t>
            </w:r>
          </w:p>
        </w:tc>
        <w:tc>
          <w:tcPr>
            <w:tcW w:w="7276" w:type="dxa"/>
            <w:tcBorders>
              <w:top w:val="nil"/>
              <w:left w:val="nil"/>
              <w:bottom w:val="single" w:sz="4" w:space="0" w:color="auto"/>
              <w:right w:val="single" w:sz="4" w:space="0" w:color="auto"/>
            </w:tcBorders>
            <w:shd w:val="clear" w:color="auto" w:fill="auto"/>
            <w:noWrap/>
            <w:vAlign w:val="center"/>
            <w:hideMark/>
          </w:tcPr>
          <w:p w14:paraId="671672A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pharyngitis,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338F5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 (4-15)</w:t>
            </w:r>
          </w:p>
        </w:tc>
        <w:tc>
          <w:tcPr>
            <w:tcW w:w="1276" w:type="dxa"/>
            <w:tcBorders>
              <w:top w:val="nil"/>
              <w:left w:val="nil"/>
              <w:bottom w:val="single" w:sz="4" w:space="0" w:color="auto"/>
              <w:right w:val="single" w:sz="4" w:space="0" w:color="auto"/>
            </w:tcBorders>
            <w:shd w:val="clear" w:color="auto" w:fill="auto"/>
            <w:noWrap/>
            <w:vAlign w:val="center"/>
            <w:hideMark/>
          </w:tcPr>
          <w:p w14:paraId="1B3098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32596F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0.0582</w:t>
            </w:r>
          </w:p>
        </w:tc>
      </w:tr>
      <w:tr w:rsidR="002D60D2" w:rsidRPr="002D60D2" w14:paraId="0C2EB6F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5E9AA4" w14:textId="65EFB58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J039</w:t>
            </w:r>
          </w:p>
        </w:tc>
        <w:tc>
          <w:tcPr>
            <w:tcW w:w="7276" w:type="dxa"/>
            <w:tcBorders>
              <w:top w:val="nil"/>
              <w:left w:val="nil"/>
              <w:bottom w:val="single" w:sz="4" w:space="0" w:color="auto"/>
              <w:right w:val="single" w:sz="4" w:space="0" w:color="auto"/>
            </w:tcBorders>
            <w:shd w:val="clear" w:color="auto" w:fill="auto"/>
            <w:noWrap/>
            <w:vAlign w:val="center"/>
            <w:hideMark/>
          </w:tcPr>
          <w:p w14:paraId="305F4DB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tonsillitis,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335FC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50 (36-58)</w:t>
            </w:r>
          </w:p>
        </w:tc>
        <w:tc>
          <w:tcPr>
            <w:tcW w:w="1276" w:type="dxa"/>
            <w:tcBorders>
              <w:top w:val="nil"/>
              <w:left w:val="nil"/>
              <w:bottom w:val="single" w:sz="4" w:space="0" w:color="auto"/>
              <w:right w:val="single" w:sz="4" w:space="0" w:color="auto"/>
            </w:tcBorders>
            <w:shd w:val="clear" w:color="auto" w:fill="auto"/>
            <w:noWrap/>
            <w:vAlign w:val="center"/>
            <w:hideMark/>
          </w:tcPr>
          <w:p w14:paraId="5913D8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CC0D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3FD241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2E3124" w14:textId="381429A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J050</w:t>
            </w:r>
          </w:p>
        </w:tc>
        <w:tc>
          <w:tcPr>
            <w:tcW w:w="7276" w:type="dxa"/>
            <w:tcBorders>
              <w:top w:val="nil"/>
              <w:left w:val="nil"/>
              <w:bottom w:val="single" w:sz="4" w:space="0" w:color="auto"/>
              <w:right w:val="single" w:sz="4" w:space="0" w:color="auto"/>
            </w:tcBorders>
            <w:shd w:val="clear" w:color="auto" w:fill="auto"/>
            <w:noWrap/>
            <w:vAlign w:val="center"/>
            <w:hideMark/>
          </w:tcPr>
          <w:p w14:paraId="4220253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obstructive laryngitis [croup]</w:t>
            </w:r>
          </w:p>
        </w:tc>
        <w:tc>
          <w:tcPr>
            <w:tcW w:w="1275" w:type="dxa"/>
            <w:tcBorders>
              <w:top w:val="nil"/>
              <w:left w:val="nil"/>
              <w:bottom w:val="single" w:sz="4" w:space="0" w:color="auto"/>
              <w:right w:val="single" w:sz="4" w:space="0" w:color="auto"/>
            </w:tcBorders>
            <w:shd w:val="clear" w:color="auto" w:fill="auto"/>
            <w:noWrap/>
            <w:vAlign w:val="center"/>
            <w:hideMark/>
          </w:tcPr>
          <w:p w14:paraId="66419C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17 (14-28)</w:t>
            </w:r>
          </w:p>
        </w:tc>
        <w:tc>
          <w:tcPr>
            <w:tcW w:w="1276" w:type="dxa"/>
            <w:tcBorders>
              <w:top w:val="nil"/>
              <w:left w:val="nil"/>
              <w:bottom w:val="single" w:sz="4" w:space="0" w:color="auto"/>
              <w:right w:val="single" w:sz="4" w:space="0" w:color="auto"/>
            </w:tcBorders>
            <w:shd w:val="clear" w:color="auto" w:fill="auto"/>
            <w:noWrap/>
            <w:vAlign w:val="center"/>
            <w:hideMark/>
          </w:tcPr>
          <w:p w14:paraId="7E1A16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65D9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0.0002</w:t>
            </w:r>
          </w:p>
        </w:tc>
      </w:tr>
      <w:tr w:rsidR="002D60D2" w:rsidRPr="002D60D2" w14:paraId="0D2BBAF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299F2F" w14:textId="788EC02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J069</w:t>
            </w:r>
          </w:p>
        </w:tc>
        <w:tc>
          <w:tcPr>
            <w:tcW w:w="7276" w:type="dxa"/>
            <w:tcBorders>
              <w:top w:val="nil"/>
              <w:left w:val="nil"/>
              <w:bottom w:val="single" w:sz="4" w:space="0" w:color="auto"/>
              <w:right w:val="single" w:sz="4" w:space="0" w:color="auto"/>
            </w:tcBorders>
            <w:shd w:val="clear" w:color="auto" w:fill="auto"/>
            <w:noWrap/>
            <w:vAlign w:val="center"/>
            <w:hideMark/>
          </w:tcPr>
          <w:p w14:paraId="57CC83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upper respiratory infection,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BD20D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62 (54-76)</w:t>
            </w:r>
          </w:p>
        </w:tc>
        <w:tc>
          <w:tcPr>
            <w:tcW w:w="1276" w:type="dxa"/>
            <w:tcBorders>
              <w:top w:val="nil"/>
              <w:left w:val="nil"/>
              <w:bottom w:val="single" w:sz="4" w:space="0" w:color="auto"/>
              <w:right w:val="single" w:sz="4" w:space="0" w:color="auto"/>
            </w:tcBorders>
            <w:shd w:val="clear" w:color="auto" w:fill="auto"/>
            <w:noWrap/>
            <w:vAlign w:val="center"/>
            <w:hideMark/>
          </w:tcPr>
          <w:p w14:paraId="244B85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FB6F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0.0005</w:t>
            </w:r>
          </w:p>
        </w:tc>
      </w:tr>
      <w:tr w:rsidR="002D60D2" w:rsidRPr="002D60D2" w14:paraId="7FDC11D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AF576A" w14:textId="176FC71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J101</w:t>
            </w:r>
          </w:p>
        </w:tc>
        <w:tc>
          <w:tcPr>
            <w:tcW w:w="7276" w:type="dxa"/>
            <w:tcBorders>
              <w:top w:val="nil"/>
              <w:left w:val="nil"/>
              <w:bottom w:val="single" w:sz="4" w:space="0" w:color="auto"/>
              <w:right w:val="single" w:sz="4" w:space="0" w:color="auto"/>
            </w:tcBorders>
            <w:shd w:val="clear" w:color="auto" w:fill="auto"/>
            <w:noWrap/>
            <w:vAlign w:val="center"/>
            <w:hideMark/>
          </w:tcPr>
          <w:p w14:paraId="1EB957A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Influenza with other respiratory manifestations, other influenza virus identified</w:t>
            </w:r>
          </w:p>
        </w:tc>
        <w:tc>
          <w:tcPr>
            <w:tcW w:w="1275" w:type="dxa"/>
            <w:tcBorders>
              <w:top w:val="nil"/>
              <w:left w:val="nil"/>
              <w:bottom w:val="single" w:sz="4" w:space="0" w:color="auto"/>
              <w:right w:val="single" w:sz="4" w:space="0" w:color="auto"/>
            </w:tcBorders>
            <w:shd w:val="clear" w:color="auto" w:fill="auto"/>
            <w:noWrap/>
            <w:vAlign w:val="center"/>
            <w:hideMark/>
          </w:tcPr>
          <w:p w14:paraId="4763E6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5E8D9D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D1C7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0.2012</w:t>
            </w:r>
          </w:p>
        </w:tc>
      </w:tr>
      <w:tr w:rsidR="002D60D2" w:rsidRPr="002D60D2" w14:paraId="49E53FD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A520F9" w14:textId="36353B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J108</w:t>
            </w:r>
          </w:p>
        </w:tc>
        <w:tc>
          <w:tcPr>
            <w:tcW w:w="7276" w:type="dxa"/>
            <w:tcBorders>
              <w:top w:val="nil"/>
              <w:left w:val="nil"/>
              <w:bottom w:val="single" w:sz="4" w:space="0" w:color="auto"/>
              <w:right w:val="single" w:sz="4" w:space="0" w:color="auto"/>
            </w:tcBorders>
            <w:shd w:val="clear" w:color="auto" w:fill="auto"/>
            <w:noWrap/>
            <w:vAlign w:val="center"/>
            <w:hideMark/>
          </w:tcPr>
          <w:p w14:paraId="31EECF6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Influenza with other manifestations, other influenza virus identified</w:t>
            </w:r>
          </w:p>
        </w:tc>
        <w:tc>
          <w:tcPr>
            <w:tcW w:w="1275" w:type="dxa"/>
            <w:tcBorders>
              <w:top w:val="nil"/>
              <w:left w:val="nil"/>
              <w:bottom w:val="single" w:sz="4" w:space="0" w:color="auto"/>
              <w:right w:val="single" w:sz="4" w:space="0" w:color="auto"/>
            </w:tcBorders>
            <w:shd w:val="clear" w:color="auto" w:fill="auto"/>
            <w:noWrap/>
            <w:vAlign w:val="center"/>
            <w:hideMark/>
          </w:tcPr>
          <w:p w14:paraId="31970E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0B139F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ACBDC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4DF0C68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CED300" w14:textId="3343489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J120</w:t>
            </w:r>
          </w:p>
        </w:tc>
        <w:tc>
          <w:tcPr>
            <w:tcW w:w="7276" w:type="dxa"/>
            <w:tcBorders>
              <w:top w:val="nil"/>
              <w:left w:val="nil"/>
              <w:bottom w:val="single" w:sz="4" w:space="0" w:color="auto"/>
              <w:right w:val="single" w:sz="4" w:space="0" w:color="auto"/>
            </w:tcBorders>
            <w:shd w:val="clear" w:color="auto" w:fill="auto"/>
            <w:noWrap/>
            <w:vAlign w:val="center"/>
            <w:hideMark/>
          </w:tcPr>
          <w:p w14:paraId="6B81942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Adenoviral pneumonia</w:t>
            </w:r>
          </w:p>
        </w:tc>
        <w:tc>
          <w:tcPr>
            <w:tcW w:w="1275" w:type="dxa"/>
            <w:tcBorders>
              <w:top w:val="nil"/>
              <w:left w:val="nil"/>
              <w:bottom w:val="single" w:sz="4" w:space="0" w:color="auto"/>
              <w:right w:val="single" w:sz="4" w:space="0" w:color="auto"/>
            </w:tcBorders>
            <w:shd w:val="clear" w:color="auto" w:fill="auto"/>
            <w:noWrap/>
            <w:vAlign w:val="center"/>
            <w:hideMark/>
          </w:tcPr>
          <w:p w14:paraId="651E28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10408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C3D5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420164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FCB57C" w14:textId="37458A8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J129</w:t>
            </w:r>
          </w:p>
        </w:tc>
        <w:tc>
          <w:tcPr>
            <w:tcW w:w="7276" w:type="dxa"/>
            <w:tcBorders>
              <w:top w:val="nil"/>
              <w:left w:val="nil"/>
              <w:bottom w:val="single" w:sz="4" w:space="0" w:color="auto"/>
              <w:right w:val="single" w:sz="4" w:space="0" w:color="auto"/>
            </w:tcBorders>
            <w:shd w:val="clear" w:color="auto" w:fill="auto"/>
            <w:noWrap/>
            <w:vAlign w:val="center"/>
            <w:hideMark/>
          </w:tcPr>
          <w:p w14:paraId="01CB0F5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Viral pneumonia,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61961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76B538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47A2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269D5CE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026D10" w14:textId="01E0083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J13X</w:t>
            </w:r>
          </w:p>
        </w:tc>
        <w:tc>
          <w:tcPr>
            <w:tcW w:w="7276" w:type="dxa"/>
            <w:tcBorders>
              <w:top w:val="nil"/>
              <w:left w:val="nil"/>
              <w:bottom w:val="single" w:sz="4" w:space="0" w:color="auto"/>
              <w:right w:val="single" w:sz="4" w:space="0" w:color="auto"/>
            </w:tcBorders>
            <w:shd w:val="clear" w:color="auto" w:fill="auto"/>
            <w:noWrap/>
            <w:vAlign w:val="center"/>
            <w:hideMark/>
          </w:tcPr>
          <w:p w14:paraId="6E1EFA8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Pneumonia due to Streptococcus </w:t>
            </w:r>
            <w:proofErr w:type="spellStart"/>
            <w:r w:rsidRPr="002D60D2">
              <w:rPr>
                <w:rFonts w:ascii="Calibri" w:eastAsia="Times New Roman" w:hAnsi="Calibri" w:cs="Calibri"/>
                <w:color w:val="000000"/>
                <w:lang w:eastAsia="en-GB"/>
              </w:rPr>
              <w:t>pneumoniae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57D95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2DEEC9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CB5D4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0.1580</w:t>
            </w:r>
          </w:p>
        </w:tc>
      </w:tr>
      <w:tr w:rsidR="002D60D2" w:rsidRPr="002D60D2" w14:paraId="4946D59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0274E4" w14:textId="0AA77E5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J181</w:t>
            </w:r>
          </w:p>
        </w:tc>
        <w:tc>
          <w:tcPr>
            <w:tcW w:w="7276" w:type="dxa"/>
            <w:tcBorders>
              <w:top w:val="nil"/>
              <w:left w:val="nil"/>
              <w:bottom w:val="single" w:sz="4" w:space="0" w:color="auto"/>
              <w:right w:val="single" w:sz="4" w:space="0" w:color="auto"/>
            </w:tcBorders>
            <w:shd w:val="clear" w:color="auto" w:fill="auto"/>
            <w:noWrap/>
            <w:vAlign w:val="center"/>
            <w:hideMark/>
          </w:tcPr>
          <w:p w14:paraId="3F4B40A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Lobar pneumonia,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4FBD0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14 (9-25)</w:t>
            </w:r>
          </w:p>
        </w:tc>
        <w:tc>
          <w:tcPr>
            <w:tcW w:w="1276" w:type="dxa"/>
            <w:tcBorders>
              <w:top w:val="nil"/>
              <w:left w:val="nil"/>
              <w:bottom w:val="single" w:sz="4" w:space="0" w:color="auto"/>
              <w:right w:val="single" w:sz="4" w:space="0" w:color="auto"/>
            </w:tcBorders>
            <w:shd w:val="clear" w:color="auto" w:fill="auto"/>
            <w:noWrap/>
            <w:vAlign w:val="center"/>
            <w:hideMark/>
          </w:tcPr>
          <w:p w14:paraId="0B79F7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49B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0.0045</w:t>
            </w:r>
          </w:p>
        </w:tc>
      </w:tr>
      <w:tr w:rsidR="002D60D2" w:rsidRPr="002D60D2" w14:paraId="1EEAC24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D7CA8BE" w14:textId="56A6CC7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J189</w:t>
            </w:r>
          </w:p>
        </w:tc>
        <w:tc>
          <w:tcPr>
            <w:tcW w:w="7276" w:type="dxa"/>
            <w:tcBorders>
              <w:top w:val="nil"/>
              <w:left w:val="nil"/>
              <w:bottom w:val="single" w:sz="4" w:space="0" w:color="auto"/>
              <w:right w:val="single" w:sz="4" w:space="0" w:color="auto"/>
            </w:tcBorders>
            <w:shd w:val="clear" w:color="auto" w:fill="auto"/>
            <w:noWrap/>
            <w:vAlign w:val="center"/>
            <w:hideMark/>
          </w:tcPr>
          <w:p w14:paraId="7262654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Pneumonia,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3D42F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(2-13)</w:t>
            </w:r>
          </w:p>
        </w:tc>
        <w:tc>
          <w:tcPr>
            <w:tcW w:w="1276" w:type="dxa"/>
            <w:tcBorders>
              <w:top w:val="nil"/>
              <w:left w:val="nil"/>
              <w:bottom w:val="single" w:sz="4" w:space="0" w:color="auto"/>
              <w:right w:val="single" w:sz="4" w:space="0" w:color="auto"/>
            </w:tcBorders>
            <w:shd w:val="clear" w:color="auto" w:fill="auto"/>
            <w:noWrap/>
            <w:vAlign w:val="center"/>
            <w:hideMark/>
          </w:tcPr>
          <w:p w14:paraId="3E418C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73AF15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0.5583</w:t>
            </w:r>
          </w:p>
        </w:tc>
      </w:tr>
      <w:tr w:rsidR="002D60D2" w:rsidRPr="002D60D2" w14:paraId="295D3CE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F2D03E0" w14:textId="57FDC6A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J218</w:t>
            </w:r>
          </w:p>
        </w:tc>
        <w:tc>
          <w:tcPr>
            <w:tcW w:w="7276" w:type="dxa"/>
            <w:tcBorders>
              <w:top w:val="nil"/>
              <w:left w:val="nil"/>
              <w:bottom w:val="single" w:sz="4" w:space="0" w:color="auto"/>
              <w:right w:val="single" w:sz="4" w:space="0" w:color="auto"/>
            </w:tcBorders>
            <w:shd w:val="clear" w:color="auto" w:fill="auto"/>
            <w:noWrap/>
            <w:vAlign w:val="center"/>
            <w:hideMark/>
          </w:tcPr>
          <w:p w14:paraId="6CFA848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bronchiolitis due to other specified organisms</w:t>
            </w:r>
          </w:p>
        </w:tc>
        <w:tc>
          <w:tcPr>
            <w:tcW w:w="1275" w:type="dxa"/>
            <w:tcBorders>
              <w:top w:val="nil"/>
              <w:left w:val="nil"/>
              <w:bottom w:val="single" w:sz="4" w:space="0" w:color="auto"/>
              <w:right w:val="single" w:sz="4" w:space="0" w:color="auto"/>
            </w:tcBorders>
            <w:shd w:val="clear" w:color="auto" w:fill="auto"/>
            <w:noWrap/>
            <w:vAlign w:val="center"/>
            <w:hideMark/>
          </w:tcPr>
          <w:p w14:paraId="61BB65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D3737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A6254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0.8570</w:t>
            </w:r>
          </w:p>
        </w:tc>
      </w:tr>
      <w:tr w:rsidR="002D60D2" w:rsidRPr="002D60D2" w14:paraId="213878B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8F7504C" w14:textId="3DBC08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J219</w:t>
            </w:r>
          </w:p>
        </w:tc>
        <w:tc>
          <w:tcPr>
            <w:tcW w:w="7276" w:type="dxa"/>
            <w:tcBorders>
              <w:top w:val="nil"/>
              <w:left w:val="nil"/>
              <w:bottom w:val="single" w:sz="4" w:space="0" w:color="auto"/>
              <w:right w:val="single" w:sz="4" w:space="0" w:color="auto"/>
            </w:tcBorders>
            <w:shd w:val="clear" w:color="auto" w:fill="auto"/>
            <w:noWrap/>
            <w:vAlign w:val="center"/>
            <w:hideMark/>
          </w:tcPr>
          <w:p w14:paraId="42D06BA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bronchiolitis,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0BE72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36 (18-47)</w:t>
            </w:r>
          </w:p>
        </w:tc>
        <w:tc>
          <w:tcPr>
            <w:tcW w:w="1276" w:type="dxa"/>
            <w:tcBorders>
              <w:top w:val="nil"/>
              <w:left w:val="nil"/>
              <w:bottom w:val="single" w:sz="4" w:space="0" w:color="auto"/>
              <w:right w:val="single" w:sz="4" w:space="0" w:color="auto"/>
            </w:tcBorders>
            <w:shd w:val="clear" w:color="auto" w:fill="auto"/>
            <w:noWrap/>
            <w:vAlign w:val="center"/>
            <w:hideMark/>
          </w:tcPr>
          <w:p w14:paraId="353AB4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8AC5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0.0006</w:t>
            </w:r>
          </w:p>
        </w:tc>
      </w:tr>
      <w:tr w:rsidR="002D60D2" w:rsidRPr="002D60D2" w14:paraId="2C6BEE8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7B1E82" w14:textId="71A304C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J22X</w:t>
            </w:r>
          </w:p>
        </w:tc>
        <w:tc>
          <w:tcPr>
            <w:tcW w:w="7276" w:type="dxa"/>
            <w:tcBorders>
              <w:top w:val="nil"/>
              <w:left w:val="nil"/>
              <w:bottom w:val="single" w:sz="4" w:space="0" w:color="auto"/>
              <w:right w:val="single" w:sz="4" w:space="0" w:color="auto"/>
            </w:tcBorders>
            <w:shd w:val="clear" w:color="auto" w:fill="auto"/>
            <w:noWrap/>
            <w:vAlign w:val="center"/>
            <w:hideMark/>
          </w:tcPr>
          <w:p w14:paraId="244E0C8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acute lower respiratory infection</w:t>
            </w:r>
          </w:p>
        </w:tc>
        <w:tc>
          <w:tcPr>
            <w:tcW w:w="1275" w:type="dxa"/>
            <w:tcBorders>
              <w:top w:val="nil"/>
              <w:left w:val="nil"/>
              <w:bottom w:val="single" w:sz="4" w:space="0" w:color="auto"/>
              <w:right w:val="single" w:sz="4" w:space="0" w:color="auto"/>
            </w:tcBorders>
            <w:shd w:val="clear" w:color="auto" w:fill="auto"/>
            <w:noWrap/>
            <w:vAlign w:val="center"/>
            <w:hideMark/>
          </w:tcPr>
          <w:p w14:paraId="6143BD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54 (44-59)</w:t>
            </w:r>
          </w:p>
        </w:tc>
        <w:tc>
          <w:tcPr>
            <w:tcW w:w="1276" w:type="dxa"/>
            <w:tcBorders>
              <w:top w:val="nil"/>
              <w:left w:val="nil"/>
              <w:bottom w:val="single" w:sz="4" w:space="0" w:color="auto"/>
              <w:right w:val="single" w:sz="4" w:space="0" w:color="auto"/>
            </w:tcBorders>
            <w:shd w:val="clear" w:color="auto" w:fill="auto"/>
            <w:noWrap/>
            <w:vAlign w:val="center"/>
            <w:hideMark/>
          </w:tcPr>
          <w:p w14:paraId="7EBC9C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E1D0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0.0007</w:t>
            </w:r>
          </w:p>
        </w:tc>
      </w:tr>
      <w:tr w:rsidR="002D60D2" w:rsidRPr="002D60D2" w14:paraId="1F687F2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3A9B2B7" w14:textId="15FAA0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J301</w:t>
            </w:r>
          </w:p>
        </w:tc>
        <w:tc>
          <w:tcPr>
            <w:tcW w:w="7276" w:type="dxa"/>
            <w:tcBorders>
              <w:top w:val="nil"/>
              <w:left w:val="nil"/>
              <w:bottom w:val="single" w:sz="4" w:space="0" w:color="auto"/>
              <w:right w:val="single" w:sz="4" w:space="0" w:color="auto"/>
            </w:tcBorders>
            <w:shd w:val="clear" w:color="auto" w:fill="auto"/>
            <w:noWrap/>
            <w:vAlign w:val="center"/>
            <w:hideMark/>
          </w:tcPr>
          <w:p w14:paraId="6039E6E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Allergic rhinitis due to pollen</w:t>
            </w:r>
          </w:p>
        </w:tc>
        <w:tc>
          <w:tcPr>
            <w:tcW w:w="1275" w:type="dxa"/>
            <w:tcBorders>
              <w:top w:val="nil"/>
              <w:left w:val="nil"/>
              <w:bottom w:val="single" w:sz="4" w:space="0" w:color="auto"/>
              <w:right w:val="single" w:sz="4" w:space="0" w:color="auto"/>
            </w:tcBorders>
            <w:shd w:val="clear" w:color="auto" w:fill="auto"/>
            <w:noWrap/>
            <w:vAlign w:val="center"/>
            <w:hideMark/>
          </w:tcPr>
          <w:p w14:paraId="285B1B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(1-6)</w:t>
            </w:r>
          </w:p>
        </w:tc>
        <w:tc>
          <w:tcPr>
            <w:tcW w:w="1276" w:type="dxa"/>
            <w:tcBorders>
              <w:top w:val="nil"/>
              <w:left w:val="nil"/>
              <w:bottom w:val="single" w:sz="4" w:space="0" w:color="auto"/>
              <w:right w:val="single" w:sz="4" w:space="0" w:color="auto"/>
            </w:tcBorders>
            <w:shd w:val="clear" w:color="auto" w:fill="auto"/>
            <w:noWrap/>
            <w:vAlign w:val="center"/>
            <w:hideMark/>
          </w:tcPr>
          <w:p w14:paraId="4A44A9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71583A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0.0828</w:t>
            </w:r>
          </w:p>
        </w:tc>
      </w:tr>
      <w:tr w:rsidR="002D60D2" w:rsidRPr="002D60D2" w14:paraId="56F1C39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E2BAB6" w14:textId="4AF0263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J310</w:t>
            </w:r>
          </w:p>
        </w:tc>
        <w:tc>
          <w:tcPr>
            <w:tcW w:w="7276" w:type="dxa"/>
            <w:tcBorders>
              <w:top w:val="nil"/>
              <w:left w:val="nil"/>
              <w:bottom w:val="single" w:sz="4" w:space="0" w:color="auto"/>
              <w:right w:val="single" w:sz="4" w:space="0" w:color="auto"/>
            </w:tcBorders>
            <w:shd w:val="clear" w:color="auto" w:fill="auto"/>
            <w:noWrap/>
            <w:vAlign w:val="center"/>
            <w:hideMark/>
          </w:tcPr>
          <w:p w14:paraId="43218CC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Chronic rhinitis</w:t>
            </w:r>
          </w:p>
        </w:tc>
        <w:tc>
          <w:tcPr>
            <w:tcW w:w="1275" w:type="dxa"/>
            <w:tcBorders>
              <w:top w:val="nil"/>
              <w:left w:val="nil"/>
              <w:bottom w:val="single" w:sz="4" w:space="0" w:color="auto"/>
              <w:right w:val="single" w:sz="4" w:space="0" w:color="auto"/>
            </w:tcBorders>
            <w:shd w:val="clear" w:color="auto" w:fill="auto"/>
            <w:noWrap/>
            <w:vAlign w:val="center"/>
            <w:hideMark/>
          </w:tcPr>
          <w:p w14:paraId="792315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5208FD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F0B8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0.8548</w:t>
            </w:r>
          </w:p>
        </w:tc>
      </w:tr>
      <w:tr w:rsidR="002D60D2" w:rsidRPr="002D60D2" w14:paraId="056C113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3E8691F" w14:textId="79F6BF8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J328</w:t>
            </w:r>
          </w:p>
        </w:tc>
        <w:tc>
          <w:tcPr>
            <w:tcW w:w="7276" w:type="dxa"/>
            <w:tcBorders>
              <w:top w:val="nil"/>
              <w:left w:val="nil"/>
              <w:bottom w:val="single" w:sz="4" w:space="0" w:color="auto"/>
              <w:right w:val="single" w:sz="4" w:space="0" w:color="auto"/>
            </w:tcBorders>
            <w:shd w:val="clear" w:color="auto" w:fill="auto"/>
            <w:noWrap/>
            <w:vAlign w:val="center"/>
            <w:hideMark/>
          </w:tcPr>
          <w:p w14:paraId="56157CC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chronic sinusitis</w:t>
            </w:r>
          </w:p>
        </w:tc>
        <w:tc>
          <w:tcPr>
            <w:tcW w:w="1275" w:type="dxa"/>
            <w:tcBorders>
              <w:top w:val="nil"/>
              <w:left w:val="nil"/>
              <w:bottom w:val="single" w:sz="4" w:space="0" w:color="auto"/>
              <w:right w:val="single" w:sz="4" w:space="0" w:color="auto"/>
            </w:tcBorders>
            <w:shd w:val="clear" w:color="auto" w:fill="auto"/>
            <w:noWrap/>
            <w:vAlign w:val="center"/>
            <w:hideMark/>
          </w:tcPr>
          <w:p w14:paraId="11602F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1F86E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B45A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76ABF4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DCC332" w14:textId="0A1E9D0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J329</w:t>
            </w:r>
          </w:p>
        </w:tc>
        <w:tc>
          <w:tcPr>
            <w:tcW w:w="7276" w:type="dxa"/>
            <w:tcBorders>
              <w:top w:val="nil"/>
              <w:left w:val="nil"/>
              <w:bottom w:val="single" w:sz="4" w:space="0" w:color="auto"/>
              <w:right w:val="single" w:sz="4" w:space="0" w:color="auto"/>
            </w:tcBorders>
            <w:shd w:val="clear" w:color="auto" w:fill="auto"/>
            <w:noWrap/>
            <w:vAlign w:val="center"/>
            <w:hideMark/>
          </w:tcPr>
          <w:p w14:paraId="39391DB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Chronic sinusitis,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F3508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10A3A4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0FA8F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5CF834D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38D58B" w14:textId="537BAAB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J348</w:t>
            </w:r>
          </w:p>
        </w:tc>
        <w:tc>
          <w:tcPr>
            <w:tcW w:w="7276" w:type="dxa"/>
            <w:tcBorders>
              <w:top w:val="nil"/>
              <w:left w:val="nil"/>
              <w:bottom w:val="single" w:sz="4" w:space="0" w:color="auto"/>
              <w:right w:val="single" w:sz="4" w:space="0" w:color="auto"/>
            </w:tcBorders>
            <w:shd w:val="clear" w:color="auto" w:fill="auto"/>
            <w:noWrap/>
            <w:vAlign w:val="center"/>
            <w:hideMark/>
          </w:tcPr>
          <w:p w14:paraId="60650BA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nose and nasal sinuses</w:t>
            </w:r>
          </w:p>
        </w:tc>
        <w:tc>
          <w:tcPr>
            <w:tcW w:w="1275" w:type="dxa"/>
            <w:tcBorders>
              <w:top w:val="nil"/>
              <w:left w:val="nil"/>
              <w:bottom w:val="single" w:sz="4" w:space="0" w:color="auto"/>
              <w:right w:val="single" w:sz="4" w:space="0" w:color="auto"/>
            </w:tcBorders>
            <w:shd w:val="clear" w:color="auto" w:fill="auto"/>
            <w:noWrap/>
            <w:vAlign w:val="center"/>
            <w:hideMark/>
          </w:tcPr>
          <w:p w14:paraId="1F7D4E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52FD0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85E5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0.0156</w:t>
            </w:r>
          </w:p>
        </w:tc>
      </w:tr>
      <w:tr w:rsidR="002D60D2" w:rsidRPr="002D60D2" w14:paraId="67E12DC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0F8135" w14:textId="4A5090F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J351</w:t>
            </w:r>
          </w:p>
        </w:tc>
        <w:tc>
          <w:tcPr>
            <w:tcW w:w="7276" w:type="dxa"/>
            <w:tcBorders>
              <w:top w:val="nil"/>
              <w:left w:val="nil"/>
              <w:bottom w:val="single" w:sz="4" w:space="0" w:color="auto"/>
              <w:right w:val="single" w:sz="4" w:space="0" w:color="auto"/>
            </w:tcBorders>
            <w:shd w:val="clear" w:color="auto" w:fill="auto"/>
            <w:noWrap/>
            <w:vAlign w:val="center"/>
            <w:hideMark/>
          </w:tcPr>
          <w:p w14:paraId="22DCA01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Hypertrophy of tonsils</w:t>
            </w:r>
          </w:p>
        </w:tc>
        <w:tc>
          <w:tcPr>
            <w:tcW w:w="1275" w:type="dxa"/>
            <w:tcBorders>
              <w:top w:val="nil"/>
              <w:left w:val="nil"/>
              <w:bottom w:val="single" w:sz="4" w:space="0" w:color="auto"/>
              <w:right w:val="single" w:sz="4" w:space="0" w:color="auto"/>
            </w:tcBorders>
            <w:shd w:val="clear" w:color="auto" w:fill="auto"/>
            <w:noWrap/>
            <w:vAlign w:val="center"/>
            <w:hideMark/>
          </w:tcPr>
          <w:p w14:paraId="04F5E0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 (4-34)</w:t>
            </w:r>
          </w:p>
        </w:tc>
        <w:tc>
          <w:tcPr>
            <w:tcW w:w="1276" w:type="dxa"/>
            <w:tcBorders>
              <w:top w:val="nil"/>
              <w:left w:val="nil"/>
              <w:bottom w:val="single" w:sz="4" w:space="0" w:color="auto"/>
              <w:right w:val="single" w:sz="4" w:space="0" w:color="auto"/>
            </w:tcBorders>
            <w:shd w:val="clear" w:color="auto" w:fill="auto"/>
            <w:noWrap/>
            <w:vAlign w:val="center"/>
            <w:hideMark/>
          </w:tcPr>
          <w:p w14:paraId="67A7FD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BE6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0.0102</w:t>
            </w:r>
          </w:p>
        </w:tc>
      </w:tr>
      <w:tr w:rsidR="002D60D2" w:rsidRPr="002D60D2" w14:paraId="307CD10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A73C3C" w14:textId="0FD5F17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J36X</w:t>
            </w:r>
          </w:p>
        </w:tc>
        <w:tc>
          <w:tcPr>
            <w:tcW w:w="7276" w:type="dxa"/>
            <w:tcBorders>
              <w:top w:val="nil"/>
              <w:left w:val="nil"/>
              <w:bottom w:val="single" w:sz="4" w:space="0" w:color="auto"/>
              <w:right w:val="single" w:sz="4" w:space="0" w:color="auto"/>
            </w:tcBorders>
            <w:shd w:val="clear" w:color="auto" w:fill="auto"/>
            <w:noWrap/>
            <w:vAlign w:val="center"/>
            <w:hideMark/>
          </w:tcPr>
          <w:p w14:paraId="5EBEA210"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Peritonsillar</w:t>
            </w:r>
            <w:proofErr w:type="spellEnd"/>
            <w:r w:rsidRPr="002D60D2">
              <w:rPr>
                <w:rFonts w:ascii="Calibri" w:eastAsia="Times New Roman" w:hAnsi="Calibri" w:cs="Calibri"/>
                <w:color w:val="000000"/>
                <w:lang w:eastAsia="en-GB"/>
              </w:rPr>
              <w:t xml:space="preserve"> abscess</w:t>
            </w:r>
          </w:p>
        </w:tc>
        <w:tc>
          <w:tcPr>
            <w:tcW w:w="1275" w:type="dxa"/>
            <w:tcBorders>
              <w:top w:val="nil"/>
              <w:left w:val="nil"/>
              <w:bottom w:val="single" w:sz="4" w:space="0" w:color="auto"/>
              <w:right w:val="single" w:sz="4" w:space="0" w:color="auto"/>
            </w:tcBorders>
            <w:shd w:val="clear" w:color="auto" w:fill="auto"/>
            <w:noWrap/>
            <w:vAlign w:val="center"/>
            <w:hideMark/>
          </w:tcPr>
          <w:p w14:paraId="525C18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3228AF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D431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24B9D4A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6BA9DF" w14:textId="1D9DB36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J384</w:t>
            </w:r>
          </w:p>
        </w:tc>
        <w:tc>
          <w:tcPr>
            <w:tcW w:w="7276" w:type="dxa"/>
            <w:tcBorders>
              <w:top w:val="nil"/>
              <w:left w:val="nil"/>
              <w:bottom w:val="single" w:sz="4" w:space="0" w:color="auto"/>
              <w:right w:val="single" w:sz="4" w:space="0" w:color="auto"/>
            </w:tcBorders>
            <w:shd w:val="clear" w:color="auto" w:fill="auto"/>
            <w:noWrap/>
            <w:vAlign w:val="center"/>
            <w:hideMark/>
          </w:tcPr>
          <w:p w14:paraId="2060AFE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Oedema of larynx</w:t>
            </w:r>
          </w:p>
        </w:tc>
        <w:tc>
          <w:tcPr>
            <w:tcW w:w="1275" w:type="dxa"/>
            <w:tcBorders>
              <w:top w:val="nil"/>
              <w:left w:val="nil"/>
              <w:bottom w:val="single" w:sz="4" w:space="0" w:color="auto"/>
              <w:right w:val="single" w:sz="4" w:space="0" w:color="auto"/>
            </w:tcBorders>
            <w:shd w:val="clear" w:color="auto" w:fill="auto"/>
            <w:noWrap/>
            <w:vAlign w:val="center"/>
            <w:hideMark/>
          </w:tcPr>
          <w:p w14:paraId="3849B7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F0D5C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3D4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749AC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1F571F" w14:textId="45F9623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J390</w:t>
            </w:r>
          </w:p>
        </w:tc>
        <w:tc>
          <w:tcPr>
            <w:tcW w:w="7276" w:type="dxa"/>
            <w:tcBorders>
              <w:top w:val="nil"/>
              <w:left w:val="nil"/>
              <w:bottom w:val="single" w:sz="4" w:space="0" w:color="auto"/>
              <w:right w:val="single" w:sz="4" w:space="0" w:color="auto"/>
            </w:tcBorders>
            <w:shd w:val="clear" w:color="auto" w:fill="auto"/>
            <w:noWrap/>
            <w:vAlign w:val="center"/>
            <w:hideMark/>
          </w:tcPr>
          <w:p w14:paraId="355DF4F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Retropharyngeal and </w:t>
            </w:r>
            <w:proofErr w:type="spellStart"/>
            <w:r w:rsidRPr="002D60D2">
              <w:rPr>
                <w:rFonts w:ascii="Calibri" w:eastAsia="Times New Roman" w:hAnsi="Calibri" w:cs="Calibri"/>
                <w:color w:val="000000"/>
                <w:lang w:eastAsia="en-GB"/>
              </w:rPr>
              <w:t>parapharyngeal</w:t>
            </w:r>
            <w:proofErr w:type="spellEnd"/>
            <w:r w:rsidRPr="002D60D2">
              <w:rPr>
                <w:rFonts w:ascii="Calibri" w:eastAsia="Times New Roman" w:hAnsi="Calibri" w:cs="Calibri"/>
                <w:color w:val="000000"/>
                <w:lang w:eastAsia="en-GB"/>
              </w:rPr>
              <w:t xml:space="preserve"> abscess</w:t>
            </w:r>
          </w:p>
        </w:tc>
        <w:tc>
          <w:tcPr>
            <w:tcW w:w="1275" w:type="dxa"/>
            <w:tcBorders>
              <w:top w:val="nil"/>
              <w:left w:val="nil"/>
              <w:bottom w:val="single" w:sz="4" w:space="0" w:color="auto"/>
              <w:right w:val="single" w:sz="4" w:space="0" w:color="auto"/>
            </w:tcBorders>
            <w:shd w:val="clear" w:color="auto" w:fill="auto"/>
            <w:noWrap/>
            <w:vAlign w:val="center"/>
            <w:hideMark/>
          </w:tcPr>
          <w:p w14:paraId="708A69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8F513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FAA9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06A6BEC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075FF5F" w14:textId="0B38ECD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J398</w:t>
            </w:r>
          </w:p>
        </w:tc>
        <w:tc>
          <w:tcPr>
            <w:tcW w:w="7276" w:type="dxa"/>
            <w:tcBorders>
              <w:top w:val="nil"/>
              <w:left w:val="nil"/>
              <w:bottom w:val="single" w:sz="4" w:space="0" w:color="auto"/>
              <w:right w:val="single" w:sz="4" w:space="0" w:color="auto"/>
            </w:tcBorders>
            <w:shd w:val="clear" w:color="auto" w:fill="auto"/>
            <w:noWrap/>
            <w:vAlign w:val="center"/>
            <w:hideMark/>
          </w:tcPr>
          <w:p w14:paraId="29D2B87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diseases of upper respiratory tract</w:t>
            </w:r>
          </w:p>
        </w:tc>
        <w:tc>
          <w:tcPr>
            <w:tcW w:w="1275" w:type="dxa"/>
            <w:tcBorders>
              <w:top w:val="nil"/>
              <w:left w:val="nil"/>
              <w:bottom w:val="single" w:sz="4" w:space="0" w:color="auto"/>
              <w:right w:val="single" w:sz="4" w:space="0" w:color="auto"/>
            </w:tcBorders>
            <w:shd w:val="clear" w:color="auto" w:fill="auto"/>
            <w:noWrap/>
            <w:vAlign w:val="center"/>
            <w:hideMark/>
          </w:tcPr>
          <w:p w14:paraId="13FB04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1FF88FD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DB367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170992A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5F08273" w14:textId="21E28AF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J450</w:t>
            </w:r>
          </w:p>
        </w:tc>
        <w:tc>
          <w:tcPr>
            <w:tcW w:w="7276" w:type="dxa"/>
            <w:tcBorders>
              <w:top w:val="nil"/>
              <w:left w:val="nil"/>
              <w:bottom w:val="single" w:sz="4" w:space="0" w:color="auto"/>
              <w:right w:val="single" w:sz="4" w:space="0" w:color="auto"/>
            </w:tcBorders>
            <w:shd w:val="clear" w:color="auto" w:fill="auto"/>
            <w:noWrap/>
            <w:vAlign w:val="center"/>
            <w:hideMark/>
          </w:tcPr>
          <w:p w14:paraId="36C9402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Predominantly allergic asthma</w:t>
            </w:r>
          </w:p>
        </w:tc>
        <w:tc>
          <w:tcPr>
            <w:tcW w:w="1275" w:type="dxa"/>
            <w:tcBorders>
              <w:top w:val="nil"/>
              <w:left w:val="nil"/>
              <w:bottom w:val="single" w:sz="4" w:space="0" w:color="auto"/>
              <w:right w:val="single" w:sz="4" w:space="0" w:color="auto"/>
            </w:tcBorders>
            <w:shd w:val="clear" w:color="auto" w:fill="auto"/>
            <w:noWrap/>
            <w:vAlign w:val="center"/>
            <w:hideMark/>
          </w:tcPr>
          <w:p w14:paraId="61B00C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39E480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0E20AF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0.0613</w:t>
            </w:r>
          </w:p>
        </w:tc>
      </w:tr>
      <w:tr w:rsidR="002D60D2" w:rsidRPr="002D60D2" w14:paraId="18464D6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54CDB8D" w14:textId="0AF9C23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J458</w:t>
            </w:r>
          </w:p>
        </w:tc>
        <w:tc>
          <w:tcPr>
            <w:tcW w:w="7276" w:type="dxa"/>
            <w:tcBorders>
              <w:top w:val="nil"/>
              <w:left w:val="nil"/>
              <w:bottom w:val="single" w:sz="4" w:space="0" w:color="auto"/>
              <w:right w:val="single" w:sz="4" w:space="0" w:color="auto"/>
            </w:tcBorders>
            <w:shd w:val="clear" w:color="auto" w:fill="auto"/>
            <w:noWrap/>
            <w:vAlign w:val="center"/>
            <w:hideMark/>
          </w:tcPr>
          <w:p w14:paraId="508F8ED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Mixed asthma</w:t>
            </w:r>
          </w:p>
        </w:tc>
        <w:tc>
          <w:tcPr>
            <w:tcW w:w="1275" w:type="dxa"/>
            <w:tcBorders>
              <w:top w:val="nil"/>
              <w:left w:val="nil"/>
              <w:bottom w:val="single" w:sz="4" w:space="0" w:color="auto"/>
              <w:right w:val="single" w:sz="4" w:space="0" w:color="auto"/>
            </w:tcBorders>
            <w:shd w:val="clear" w:color="auto" w:fill="auto"/>
            <w:noWrap/>
            <w:vAlign w:val="center"/>
            <w:hideMark/>
          </w:tcPr>
          <w:p w14:paraId="2E6851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3003C7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7AE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64C9EB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133FE7" w14:textId="2A9C1FA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J459</w:t>
            </w:r>
          </w:p>
        </w:tc>
        <w:tc>
          <w:tcPr>
            <w:tcW w:w="7276" w:type="dxa"/>
            <w:tcBorders>
              <w:top w:val="nil"/>
              <w:left w:val="nil"/>
              <w:bottom w:val="single" w:sz="4" w:space="0" w:color="auto"/>
              <w:right w:val="single" w:sz="4" w:space="0" w:color="auto"/>
            </w:tcBorders>
            <w:shd w:val="clear" w:color="auto" w:fill="auto"/>
            <w:noWrap/>
            <w:vAlign w:val="center"/>
            <w:hideMark/>
          </w:tcPr>
          <w:p w14:paraId="69876D9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Asthma,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B8315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70 (62-79)</w:t>
            </w:r>
          </w:p>
        </w:tc>
        <w:tc>
          <w:tcPr>
            <w:tcW w:w="1276" w:type="dxa"/>
            <w:tcBorders>
              <w:top w:val="nil"/>
              <w:left w:val="nil"/>
              <w:bottom w:val="single" w:sz="4" w:space="0" w:color="auto"/>
              <w:right w:val="single" w:sz="4" w:space="0" w:color="auto"/>
            </w:tcBorders>
            <w:shd w:val="clear" w:color="auto" w:fill="auto"/>
            <w:noWrap/>
            <w:vAlign w:val="center"/>
            <w:hideMark/>
          </w:tcPr>
          <w:p w14:paraId="3EE3DB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2344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20D5EF0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710C1F" w14:textId="42763C0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J47X</w:t>
            </w:r>
          </w:p>
        </w:tc>
        <w:tc>
          <w:tcPr>
            <w:tcW w:w="7276" w:type="dxa"/>
            <w:tcBorders>
              <w:top w:val="nil"/>
              <w:left w:val="nil"/>
              <w:bottom w:val="single" w:sz="4" w:space="0" w:color="auto"/>
              <w:right w:val="single" w:sz="4" w:space="0" w:color="auto"/>
            </w:tcBorders>
            <w:shd w:val="clear" w:color="auto" w:fill="auto"/>
            <w:noWrap/>
            <w:vAlign w:val="center"/>
            <w:hideMark/>
          </w:tcPr>
          <w:p w14:paraId="5FEAEBF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Bronchiectasis</w:t>
            </w:r>
          </w:p>
        </w:tc>
        <w:tc>
          <w:tcPr>
            <w:tcW w:w="1275" w:type="dxa"/>
            <w:tcBorders>
              <w:top w:val="nil"/>
              <w:left w:val="nil"/>
              <w:bottom w:val="single" w:sz="4" w:space="0" w:color="auto"/>
              <w:right w:val="single" w:sz="4" w:space="0" w:color="auto"/>
            </w:tcBorders>
            <w:shd w:val="clear" w:color="auto" w:fill="auto"/>
            <w:noWrap/>
            <w:vAlign w:val="center"/>
            <w:hideMark/>
          </w:tcPr>
          <w:p w14:paraId="526B09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6F45D7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7050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0.2170</w:t>
            </w:r>
          </w:p>
        </w:tc>
      </w:tr>
      <w:tr w:rsidR="002D60D2" w:rsidRPr="002D60D2" w14:paraId="3E96D10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A3F91E5" w14:textId="4CEAB36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J690</w:t>
            </w:r>
          </w:p>
        </w:tc>
        <w:tc>
          <w:tcPr>
            <w:tcW w:w="7276" w:type="dxa"/>
            <w:tcBorders>
              <w:top w:val="nil"/>
              <w:left w:val="nil"/>
              <w:bottom w:val="single" w:sz="4" w:space="0" w:color="auto"/>
              <w:right w:val="single" w:sz="4" w:space="0" w:color="auto"/>
            </w:tcBorders>
            <w:shd w:val="clear" w:color="auto" w:fill="auto"/>
            <w:noWrap/>
            <w:vAlign w:val="center"/>
            <w:hideMark/>
          </w:tcPr>
          <w:p w14:paraId="03CCDA6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Pneumonitis due to food and vomit</w:t>
            </w:r>
          </w:p>
        </w:tc>
        <w:tc>
          <w:tcPr>
            <w:tcW w:w="1275" w:type="dxa"/>
            <w:tcBorders>
              <w:top w:val="nil"/>
              <w:left w:val="nil"/>
              <w:bottom w:val="single" w:sz="4" w:space="0" w:color="auto"/>
              <w:right w:val="single" w:sz="4" w:space="0" w:color="auto"/>
            </w:tcBorders>
            <w:shd w:val="clear" w:color="auto" w:fill="auto"/>
            <w:noWrap/>
            <w:vAlign w:val="center"/>
            <w:hideMark/>
          </w:tcPr>
          <w:p w14:paraId="64E4787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2BED4F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A15BA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0.1348</w:t>
            </w:r>
          </w:p>
        </w:tc>
      </w:tr>
      <w:tr w:rsidR="002D60D2" w:rsidRPr="002D60D2" w14:paraId="3FE29E5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DE316B" w14:textId="62F0AFA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J81X</w:t>
            </w:r>
          </w:p>
        </w:tc>
        <w:tc>
          <w:tcPr>
            <w:tcW w:w="7276" w:type="dxa"/>
            <w:tcBorders>
              <w:top w:val="nil"/>
              <w:left w:val="nil"/>
              <w:bottom w:val="single" w:sz="4" w:space="0" w:color="auto"/>
              <w:right w:val="single" w:sz="4" w:space="0" w:color="auto"/>
            </w:tcBorders>
            <w:shd w:val="clear" w:color="auto" w:fill="auto"/>
            <w:noWrap/>
            <w:vAlign w:val="center"/>
            <w:hideMark/>
          </w:tcPr>
          <w:p w14:paraId="791AA5F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Pulmonary oedema</w:t>
            </w:r>
          </w:p>
        </w:tc>
        <w:tc>
          <w:tcPr>
            <w:tcW w:w="1275" w:type="dxa"/>
            <w:tcBorders>
              <w:top w:val="nil"/>
              <w:left w:val="nil"/>
              <w:bottom w:val="single" w:sz="4" w:space="0" w:color="auto"/>
              <w:right w:val="single" w:sz="4" w:space="0" w:color="auto"/>
            </w:tcBorders>
            <w:shd w:val="clear" w:color="auto" w:fill="auto"/>
            <w:noWrap/>
            <w:vAlign w:val="center"/>
            <w:hideMark/>
          </w:tcPr>
          <w:p w14:paraId="0E5DFB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68A1A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B3A1F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54EEA5C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3E04EA8" w14:textId="4690BAC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J869</w:t>
            </w:r>
          </w:p>
        </w:tc>
        <w:tc>
          <w:tcPr>
            <w:tcW w:w="7276" w:type="dxa"/>
            <w:tcBorders>
              <w:top w:val="nil"/>
              <w:left w:val="nil"/>
              <w:bottom w:val="single" w:sz="4" w:space="0" w:color="auto"/>
              <w:right w:val="single" w:sz="4" w:space="0" w:color="auto"/>
            </w:tcBorders>
            <w:shd w:val="clear" w:color="auto" w:fill="auto"/>
            <w:noWrap/>
            <w:vAlign w:val="center"/>
            <w:hideMark/>
          </w:tcPr>
          <w:p w14:paraId="7F367CF0"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Pyothorax</w:t>
            </w:r>
            <w:proofErr w:type="spellEnd"/>
            <w:r w:rsidRPr="002D60D2">
              <w:rPr>
                <w:rFonts w:ascii="Calibri" w:eastAsia="Times New Roman" w:hAnsi="Calibri" w:cs="Calibri"/>
                <w:color w:val="000000"/>
                <w:lang w:eastAsia="en-GB"/>
              </w:rPr>
              <w:t xml:space="preserve"> without fistula</w:t>
            </w:r>
          </w:p>
        </w:tc>
        <w:tc>
          <w:tcPr>
            <w:tcW w:w="1275" w:type="dxa"/>
            <w:tcBorders>
              <w:top w:val="nil"/>
              <w:left w:val="nil"/>
              <w:bottom w:val="single" w:sz="4" w:space="0" w:color="auto"/>
              <w:right w:val="single" w:sz="4" w:space="0" w:color="auto"/>
            </w:tcBorders>
            <w:shd w:val="clear" w:color="auto" w:fill="auto"/>
            <w:noWrap/>
            <w:vAlign w:val="center"/>
            <w:hideMark/>
          </w:tcPr>
          <w:p w14:paraId="6863F16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5D3104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77A4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0.8570</w:t>
            </w:r>
          </w:p>
        </w:tc>
      </w:tr>
      <w:tr w:rsidR="002D60D2" w:rsidRPr="002D60D2" w14:paraId="7793701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5AB6FB" w14:textId="395ADF0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J90X</w:t>
            </w:r>
          </w:p>
        </w:tc>
        <w:tc>
          <w:tcPr>
            <w:tcW w:w="7276" w:type="dxa"/>
            <w:tcBorders>
              <w:top w:val="nil"/>
              <w:left w:val="nil"/>
              <w:bottom w:val="single" w:sz="4" w:space="0" w:color="auto"/>
              <w:right w:val="single" w:sz="4" w:space="0" w:color="auto"/>
            </w:tcBorders>
            <w:shd w:val="clear" w:color="auto" w:fill="auto"/>
            <w:noWrap/>
            <w:vAlign w:val="center"/>
            <w:hideMark/>
          </w:tcPr>
          <w:p w14:paraId="4D2AA66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Pleural effusion,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783EBA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(1-10)</w:t>
            </w:r>
          </w:p>
        </w:tc>
        <w:tc>
          <w:tcPr>
            <w:tcW w:w="1276" w:type="dxa"/>
            <w:tcBorders>
              <w:top w:val="nil"/>
              <w:left w:val="nil"/>
              <w:bottom w:val="single" w:sz="4" w:space="0" w:color="auto"/>
              <w:right w:val="single" w:sz="4" w:space="0" w:color="auto"/>
            </w:tcBorders>
            <w:shd w:val="clear" w:color="auto" w:fill="auto"/>
            <w:noWrap/>
            <w:vAlign w:val="center"/>
            <w:hideMark/>
          </w:tcPr>
          <w:p w14:paraId="1992F3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358983D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0.8624</w:t>
            </w:r>
          </w:p>
        </w:tc>
      </w:tr>
      <w:tr w:rsidR="002D60D2" w:rsidRPr="002D60D2" w14:paraId="0FA49A3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3F5FBE" w14:textId="6E29FA5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J939</w:t>
            </w:r>
          </w:p>
        </w:tc>
        <w:tc>
          <w:tcPr>
            <w:tcW w:w="7276" w:type="dxa"/>
            <w:tcBorders>
              <w:top w:val="nil"/>
              <w:left w:val="nil"/>
              <w:bottom w:val="single" w:sz="4" w:space="0" w:color="auto"/>
              <w:right w:val="single" w:sz="4" w:space="0" w:color="auto"/>
            </w:tcBorders>
            <w:shd w:val="clear" w:color="auto" w:fill="auto"/>
            <w:noWrap/>
            <w:vAlign w:val="center"/>
            <w:hideMark/>
          </w:tcPr>
          <w:p w14:paraId="1048E9F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Pneumothorax,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843AE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37855A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FF71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5158C39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BD20E6" w14:textId="5B7682D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J950</w:t>
            </w:r>
          </w:p>
        </w:tc>
        <w:tc>
          <w:tcPr>
            <w:tcW w:w="7276" w:type="dxa"/>
            <w:tcBorders>
              <w:top w:val="nil"/>
              <w:left w:val="nil"/>
              <w:bottom w:val="single" w:sz="4" w:space="0" w:color="auto"/>
              <w:right w:val="single" w:sz="4" w:space="0" w:color="auto"/>
            </w:tcBorders>
            <w:shd w:val="clear" w:color="auto" w:fill="auto"/>
            <w:noWrap/>
            <w:vAlign w:val="center"/>
            <w:hideMark/>
          </w:tcPr>
          <w:p w14:paraId="4AA3E72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Tracheostomy malfunction</w:t>
            </w:r>
          </w:p>
        </w:tc>
        <w:tc>
          <w:tcPr>
            <w:tcW w:w="1275" w:type="dxa"/>
            <w:tcBorders>
              <w:top w:val="nil"/>
              <w:left w:val="nil"/>
              <w:bottom w:val="single" w:sz="4" w:space="0" w:color="auto"/>
              <w:right w:val="single" w:sz="4" w:space="0" w:color="auto"/>
            </w:tcBorders>
            <w:shd w:val="clear" w:color="auto" w:fill="auto"/>
            <w:noWrap/>
            <w:vAlign w:val="center"/>
            <w:hideMark/>
          </w:tcPr>
          <w:p w14:paraId="0CE6B3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970FB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E5FEE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24818A6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54CD53" w14:textId="6C85A59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J9699</w:t>
            </w:r>
          </w:p>
        </w:tc>
        <w:tc>
          <w:tcPr>
            <w:tcW w:w="7276" w:type="dxa"/>
            <w:tcBorders>
              <w:top w:val="nil"/>
              <w:left w:val="nil"/>
              <w:bottom w:val="single" w:sz="4" w:space="0" w:color="auto"/>
              <w:right w:val="single" w:sz="4" w:space="0" w:color="auto"/>
            </w:tcBorders>
            <w:shd w:val="clear" w:color="auto" w:fill="auto"/>
            <w:noWrap/>
            <w:vAlign w:val="center"/>
            <w:hideMark/>
          </w:tcPr>
          <w:p w14:paraId="3155D5F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Respiratory failure, unspecified - Type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4FD9B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038D2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5BDD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177655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A8217C" w14:textId="5E2EF3B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J981</w:t>
            </w:r>
          </w:p>
        </w:tc>
        <w:tc>
          <w:tcPr>
            <w:tcW w:w="7276" w:type="dxa"/>
            <w:tcBorders>
              <w:top w:val="nil"/>
              <w:left w:val="nil"/>
              <w:bottom w:val="single" w:sz="4" w:space="0" w:color="auto"/>
              <w:right w:val="single" w:sz="4" w:space="0" w:color="auto"/>
            </w:tcBorders>
            <w:shd w:val="clear" w:color="auto" w:fill="auto"/>
            <w:noWrap/>
            <w:vAlign w:val="center"/>
            <w:hideMark/>
          </w:tcPr>
          <w:p w14:paraId="05195A2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Pulmonary collapse</w:t>
            </w:r>
          </w:p>
        </w:tc>
        <w:tc>
          <w:tcPr>
            <w:tcW w:w="1275" w:type="dxa"/>
            <w:tcBorders>
              <w:top w:val="nil"/>
              <w:left w:val="nil"/>
              <w:bottom w:val="single" w:sz="4" w:space="0" w:color="auto"/>
              <w:right w:val="single" w:sz="4" w:space="0" w:color="auto"/>
            </w:tcBorders>
            <w:shd w:val="clear" w:color="auto" w:fill="auto"/>
            <w:noWrap/>
            <w:vAlign w:val="center"/>
            <w:hideMark/>
          </w:tcPr>
          <w:p w14:paraId="38A373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(0-8)</w:t>
            </w:r>
          </w:p>
        </w:tc>
        <w:tc>
          <w:tcPr>
            <w:tcW w:w="1276" w:type="dxa"/>
            <w:tcBorders>
              <w:top w:val="nil"/>
              <w:left w:val="nil"/>
              <w:bottom w:val="single" w:sz="4" w:space="0" w:color="auto"/>
              <w:right w:val="single" w:sz="4" w:space="0" w:color="auto"/>
            </w:tcBorders>
            <w:shd w:val="clear" w:color="auto" w:fill="auto"/>
            <w:noWrap/>
            <w:vAlign w:val="center"/>
            <w:hideMark/>
          </w:tcPr>
          <w:p w14:paraId="719DD1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E686E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0.7925</w:t>
            </w:r>
          </w:p>
        </w:tc>
      </w:tr>
      <w:tr w:rsidR="002D60D2" w:rsidRPr="002D60D2" w14:paraId="19CF3D8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C07934" w14:textId="4A4792C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J984</w:t>
            </w:r>
          </w:p>
        </w:tc>
        <w:tc>
          <w:tcPr>
            <w:tcW w:w="7276" w:type="dxa"/>
            <w:tcBorders>
              <w:top w:val="nil"/>
              <w:left w:val="nil"/>
              <w:bottom w:val="single" w:sz="4" w:space="0" w:color="auto"/>
              <w:right w:val="single" w:sz="4" w:space="0" w:color="auto"/>
            </w:tcBorders>
            <w:shd w:val="clear" w:color="auto" w:fill="auto"/>
            <w:noWrap/>
            <w:vAlign w:val="center"/>
            <w:hideMark/>
          </w:tcPr>
          <w:p w14:paraId="3FF686B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disorders of lung</w:t>
            </w:r>
          </w:p>
        </w:tc>
        <w:tc>
          <w:tcPr>
            <w:tcW w:w="1275" w:type="dxa"/>
            <w:tcBorders>
              <w:top w:val="nil"/>
              <w:left w:val="nil"/>
              <w:bottom w:val="single" w:sz="4" w:space="0" w:color="auto"/>
              <w:right w:val="single" w:sz="4" w:space="0" w:color="auto"/>
            </w:tcBorders>
            <w:shd w:val="clear" w:color="auto" w:fill="auto"/>
            <w:noWrap/>
            <w:vAlign w:val="center"/>
            <w:hideMark/>
          </w:tcPr>
          <w:p w14:paraId="6F9A4D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(1-8)</w:t>
            </w:r>
          </w:p>
        </w:tc>
        <w:tc>
          <w:tcPr>
            <w:tcW w:w="1276" w:type="dxa"/>
            <w:tcBorders>
              <w:top w:val="nil"/>
              <w:left w:val="nil"/>
              <w:bottom w:val="single" w:sz="4" w:space="0" w:color="auto"/>
              <w:right w:val="single" w:sz="4" w:space="0" w:color="auto"/>
            </w:tcBorders>
            <w:shd w:val="clear" w:color="auto" w:fill="auto"/>
            <w:noWrap/>
            <w:vAlign w:val="center"/>
            <w:hideMark/>
          </w:tcPr>
          <w:p w14:paraId="0D9A3F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181C0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0.0960</w:t>
            </w:r>
          </w:p>
        </w:tc>
      </w:tr>
      <w:tr w:rsidR="002D60D2" w:rsidRPr="002D60D2" w14:paraId="0EB26439" w14:textId="77777777" w:rsidTr="005569AA">
        <w:trPr>
          <w:trHeight w:val="603"/>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7A2E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digestive system</w:t>
            </w:r>
          </w:p>
        </w:tc>
      </w:tr>
      <w:tr w:rsidR="002D60D2" w:rsidRPr="002D60D2" w14:paraId="4B8B83D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BB976D" w14:textId="36D604E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K029</w:t>
            </w:r>
          </w:p>
        </w:tc>
        <w:tc>
          <w:tcPr>
            <w:tcW w:w="7276" w:type="dxa"/>
            <w:tcBorders>
              <w:top w:val="nil"/>
              <w:left w:val="nil"/>
              <w:bottom w:val="single" w:sz="4" w:space="0" w:color="auto"/>
              <w:right w:val="single" w:sz="4" w:space="0" w:color="auto"/>
            </w:tcBorders>
            <w:shd w:val="clear" w:color="auto" w:fill="auto"/>
            <w:noWrap/>
            <w:vAlign w:val="center"/>
            <w:hideMark/>
          </w:tcPr>
          <w:p w14:paraId="73AD1DB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Dental caries,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358FB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17A6BC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A553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0.1368</w:t>
            </w:r>
          </w:p>
        </w:tc>
      </w:tr>
      <w:tr w:rsidR="002D60D2" w:rsidRPr="002D60D2" w14:paraId="0D5A25C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24E59ED" w14:textId="4B87D9E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K047</w:t>
            </w:r>
          </w:p>
        </w:tc>
        <w:tc>
          <w:tcPr>
            <w:tcW w:w="7276" w:type="dxa"/>
            <w:tcBorders>
              <w:top w:val="nil"/>
              <w:left w:val="nil"/>
              <w:bottom w:val="single" w:sz="4" w:space="0" w:color="auto"/>
              <w:right w:val="single" w:sz="4" w:space="0" w:color="auto"/>
            </w:tcBorders>
            <w:shd w:val="clear" w:color="auto" w:fill="auto"/>
            <w:noWrap/>
            <w:vAlign w:val="center"/>
            <w:hideMark/>
          </w:tcPr>
          <w:p w14:paraId="52DCAC1E"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Periapical</w:t>
            </w:r>
            <w:proofErr w:type="spellEnd"/>
            <w:r w:rsidRPr="002D60D2">
              <w:rPr>
                <w:rFonts w:ascii="Calibri" w:eastAsia="Times New Roman" w:hAnsi="Calibri" w:cs="Calibri"/>
                <w:color w:val="000000"/>
                <w:lang w:eastAsia="en-GB"/>
              </w:rPr>
              <w:t xml:space="preserve"> abscess without sinus</w:t>
            </w:r>
          </w:p>
        </w:tc>
        <w:tc>
          <w:tcPr>
            <w:tcW w:w="1275" w:type="dxa"/>
            <w:tcBorders>
              <w:top w:val="nil"/>
              <w:left w:val="nil"/>
              <w:bottom w:val="single" w:sz="4" w:space="0" w:color="auto"/>
              <w:right w:val="single" w:sz="4" w:space="0" w:color="auto"/>
            </w:tcBorders>
            <w:shd w:val="clear" w:color="auto" w:fill="auto"/>
            <w:noWrap/>
            <w:vAlign w:val="center"/>
            <w:hideMark/>
          </w:tcPr>
          <w:p w14:paraId="76C3DE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(0-5)</w:t>
            </w:r>
          </w:p>
        </w:tc>
        <w:tc>
          <w:tcPr>
            <w:tcW w:w="1276" w:type="dxa"/>
            <w:tcBorders>
              <w:top w:val="nil"/>
              <w:left w:val="nil"/>
              <w:bottom w:val="single" w:sz="4" w:space="0" w:color="auto"/>
              <w:right w:val="single" w:sz="4" w:space="0" w:color="auto"/>
            </w:tcBorders>
            <w:shd w:val="clear" w:color="auto" w:fill="auto"/>
            <w:noWrap/>
            <w:vAlign w:val="center"/>
            <w:hideMark/>
          </w:tcPr>
          <w:p w14:paraId="534097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FF7B7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0.0701</w:t>
            </w:r>
          </w:p>
        </w:tc>
      </w:tr>
      <w:tr w:rsidR="002D60D2" w:rsidRPr="002D60D2" w14:paraId="5D2DBB7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68E8A3" w14:textId="35BE682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K053</w:t>
            </w:r>
          </w:p>
        </w:tc>
        <w:tc>
          <w:tcPr>
            <w:tcW w:w="7276" w:type="dxa"/>
            <w:tcBorders>
              <w:top w:val="nil"/>
              <w:left w:val="nil"/>
              <w:bottom w:val="single" w:sz="4" w:space="0" w:color="auto"/>
              <w:right w:val="single" w:sz="4" w:space="0" w:color="auto"/>
            </w:tcBorders>
            <w:shd w:val="clear" w:color="auto" w:fill="auto"/>
            <w:noWrap/>
            <w:vAlign w:val="center"/>
            <w:hideMark/>
          </w:tcPr>
          <w:p w14:paraId="11B193C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Chronic periodontitis</w:t>
            </w:r>
          </w:p>
        </w:tc>
        <w:tc>
          <w:tcPr>
            <w:tcW w:w="1275" w:type="dxa"/>
            <w:tcBorders>
              <w:top w:val="nil"/>
              <w:left w:val="nil"/>
              <w:bottom w:val="single" w:sz="4" w:space="0" w:color="auto"/>
              <w:right w:val="single" w:sz="4" w:space="0" w:color="auto"/>
            </w:tcBorders>
            <w:shd w:val="clear" w:color="auto" w:fill="auto"/>
            <w:noWrap/>
            <w:vAlign w:val="center"/>
            <w:hideMark/>
          </w:tcPr>
          <w:p w14:paraId="647EF5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5A143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B3A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3C48E91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E7D03F1" w14:textId="64AE6AB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K070</w:t>
            </w:r>
          </w:p>
        </w:tc>
        <w:tc>
          <w:tcPr>
            <w:tcW w:w="7276" w:type="dxa"/>
            <w:tcBorders>
              <w:top w:val="nil"/>
              <w:left w:val="nil"/>
              <w:bottom w:val="single" w:sz="4" w:space="0" w:color="auto"/>
              <w:right w:val="single" w:sz="4" w:space="0" w:color="auto"/>
            </w:tcBorders>
            <w:shd w:val="clear" w:color="auto" w:fill="auto"/>
            <w:noWrap/>
            <w:vAlign w:val="center"/>
            <w:hideMark/>
          </w:tcPr>
          <w:p w14:paraId="5D0D143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Major anomalies of jaw size</w:t>
            </w:r>
          </w:p>
        </w:tc>
        <w:tc>
          <w:tcPr>
            <w:tcW w:w="1275" w:type="dxa"/>
            <w:tcBorders>
              <w:top w:val="nil"/>
              <w:left w:val="nil"/>
              <w:bottom w:val="single" w:sz="4" w:space="0" w:color="auto"/>
              <w:right w:val="single" w:sz="4" w:space="0" w:color="auto"/>
            </w:tcBorders>
            <w:shd w:val="clear" w:color="auto" w:fill="auto"/>
            <w:noWrap/>
            <w:vAlign w:val="center"/>
            <w:hideMark/>
          </w:tcPr>
          <w:p w14:paraId="59CE19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2C4F0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685913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0.4002</w:t>
            </w:r>
          </w:p>
        </w:tc>
      </w:tr>
      <w:tr w:rsidR="002D60D2" w:rsidRPr="002D60D2" w14:paraId="64AC3C5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4241A49" w14:textId="12410AC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K071</w:t>
            </w:r>
          </w:p>
        </w:tc>
        <w:tc>
          <w:tcPr>
            <w:tcW w:w="7276" w:type="dxa"/>
            <w:tcBorders>
              <w:top w:val="nil"/>
              <w:left w:val="nil"/>
              <w:bottom w:val="single" w:sz="4" w:space="0" w:color="auto"/>
              <w:right w:val="single" w:sz="4" w:space="0" w:color="auto"/>
            </w:tcBorders>
            <w:shd w:val="clear" w:color="auto" w:fill="auto"/>
            <w:noWrap/>
            <w:vAlign w:val="center"/>
            <w:hideMark/>
          </w:tcPr>
          <w:p w14:paraId="08113C1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Anomalies of jaw-cranial base relationship</w:t>
            </w:r>
          </w:p>
        </w:tc>
        <w:tc>
          <w:tcPr>
            <w:tcW w:w="1275" w:type="dxa"/>
            <w:tcBorders>
              <w:top w:val="nil"/>
              <w:left w:val="nil"/>
              <w:bottom w:val="single" w:sz="4" w:space="0" w:color="auto"/>
              <w:right w:val="single" w:sz="4" w:space="0" w:color="auto"/>
            </w:tcBorders>
            <w:shd w:val="clear" w:color="auto" w:fill="auto"/>
            <w:noWrap/>
            <w:vAlign w:val="center"/>
            <w:hideMark/>
          </w:tcPr>
          <w:p w14:paraId="1839E7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07735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089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BBD7F0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E93662A" w14:textId="644770B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K108</w:t>
            </w:r>
          </w:p>
        </w:tc>
        <w:tc>
          <w:tcPr>
            <w:tcW w:w="7276" w:type="dxa"/>
            <w:tcBorders>
              <w:top w:val="nil"/>
              <w:left w:val="nil"/>
              <w:bottom w:val="single" w:sz="4" w:space="0" w:color="auto"/>
              <w:right w:val="single" w:sz="4" w:space="0" w:color="auto"/>
            </w:tcBorders>
            <w:shd w:val="clear" w:color="auto" w:fill="auto"/>
            <w:noWrap/>
            <w:vAlign w:val="center"/>
            <w:hideMark/>
          </w:tcPr>
          <w:p w14:paraId="37C3389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diseases of jaws</w:t>
            </w:r>
          </w:p>
        </w:tc>
        <w:tc>
          <w:tcPr>
            <w:tcW w:w="1275" w:type="dxa"/>
            <w:tcBorders>
              <w:top w:val="nil"/>
              <w:left w:val="nil"/>
              <w:bottom w:val="single" w:sz="4" w:space="0" w:color="auto"/>
              <w:right w:val="single" w:sz="4" w:space="0" w:color="auto"/>
            </w:tcBorders>
            <w:shd w:val="clear" w:color="auto" w:fill="auto"/>
            <w:noWrap/>
            <w:vAlign w:val="center"/>
            <w:hideMark/>
          </w:tcPr>
          <w:p w14:paraId="575DEE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498C52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746A1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68B05C9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BFB353" w14:textId="23BD444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K112</w:t>
            </w:r>
          </w:p>
        </w:tc>
        <w:tc>
          <w:tcPr>
            <w:tcW w:w="7276" w:type="dxa"/>
            <w:tcBorders>
              <w:top w:val="nil"/>
              <w:left w:val="nil"/>
              <w:bottom w:val="single" w:sz="4" w:space="0" w:color="auto"/>
              <w:right w:val="single" w:sz="4" w:space="0" w:color="auto"/>
            </w:tcBorders>
            <w:shd w:val="clear" w:color="auto" w:fill="auto"/>
            <w:noWrap/>
            <w:vAlign w:val="center"/>
            <w:hideMark/>
          </w:tcPr>
          <w:p w14:paraId="484F20F6"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Sialoadenitis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EB064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01986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E456E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0.4274</w:t>
            </w:r>
          </w:p>
        </w:tc>
      </w:tr>
      <w:tr w:rsidR="002D60D2" w:rsidRPr="002D60D2" w14:paraId="4B5F8BB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DDD0FF" w14:textId="2EF1190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K121</w:t>
            </w:r>
          </w:p>
        </w:tc>
        <w:tc>
          <w:tcPr>
            <w:tcW w:w="7276" w:type="dxa"/>
            <w:tcBorders>
              <w:top w:val="nil"/>
              <w:left w:val="nil"/>
              <w:bottom w:val="single" w:sz="4" w:space="0" w:color="auto"/>
              <w:right w:val="single" w:sz="4" w:space="0" w:color="auto"/>
            </w:tcBorders>
            <w:shd w:val="clear" w:color="auto" w:fill="auto"/>
            <w:noWrap/>
            <w:vAlign w:val="center"/>
            <w:hideMark/>
          </w:tcPr>
          <w:p w14:paraId="68A797E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forms of stomatitis</w:t>
            </w:r>
          </w:p>
        </w:tc>
        <w:tc>
          <w:tcPr>
            <w:tcW w:w="1275" w:type="dxa"/>
            <w:tcBorders>
              <w:top w:val="nil"/>
              <w:left w:val="nil"/>
              <w:bottom w:val="single" w:sz="4" w:space="0" w:color="auto"/>
              <w:right w:val="single" w:sz="4" w:space="0" w:color="auto"/>
            </w:tcBorders>
            <w:shd w:val="clear" w:color="auto" w:fill="auto"/>
            <w:noWrap/>
            <w:vAlign w:val="center"/>
            <w:hideMark/>
          </w:tcPr>
          <w:p w14:paraId="007C88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(1-6)</w:t>
            </w:r>
          </w:p>
        </w:tc>
        <w:tc>
          <w:tcPr>
            <w:tcW w:w="1276" w:type="dxa"/>
            <w:tcBorders>
              <w:top w:val="nil"/>
              <w:left w:val="nil"/>
              <w:bottom w:val="single" w:sz="4" w:space="0" w:color="auto"/>
              <w:right w:val="single" w:sz="4" w:space="0" w:color="auto"/>
            </w:tcBorders>
            <w:shd w:val="clear" w:color="auto" w:fill="auto"/>
            <w:noWrap/>
            <w:vAlign w:val="center"/>
            <w:hideMark/>
          </w:tcPr>
          <w:p w14:paraId="449677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B64F6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0.2869</w:t>
            </w:r>
          </w:p>
        </w:tc>
      </w:tr>
      <w:tr w:rsidR="002D60D2" w:rsidRPr="002D60D2" w14:paraId="7FB6DF8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7F1ED5" w14:textId="725B0FF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K122</w:t>
            </w:r>
          </w:p>
        </w:tc>
        <w:tc>
          <w:tcPr>
            <w:tcW w:w="7276" w:type="dxa"/>
            <w:tcBorders>
              <w:top w:val="nil"/>
              <w:left w:val="nil"/>
              <w:bottom w:val="single" w:sz="4" w:space="0" w:color="auto"/>
              <w:right w:val="single" w:sz="4" w:space="0" w:color="auto"/>
            </w:tcBorders>
            <w:shd w:val="clear" w:color="auto" w:fill="auto"/>
            <w:noWrap/>
            <w:vAlign w:val="center"/>
            <w:hideMark/>
          </w:tcPr>
          <w:p w14:paraId="46CE8BD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Cellulitis and abscess of mouth</w:t>
            </w:r>
          </w:p>
        </w:tc>
        <w:tc>
          <w:tcPr>
            <w:tcW w:w="1275" w:type="dxa"/>
            <w:tcBorders>
              <w:top w:val="nil"/>
              <w:left w:val="nil"/>
              <w:bottom w:val="single" w:sz="4" w:space="0" w:color="auto"/>
              <w:right w:val="single" w:sz="4" w:space="0" w:color="auto"/>
            </w:tcBorders>
            <w:shd w:val="clear" w:color="auto" w:fill="auto"/>
            <w:noWrap/>
            <w:vAlign w:val="center"/>
            <w:hideMark/>
          </w:tcPr>
          <w:p w14:paraId="7CD6EB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C0A03A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73B0E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38E3307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AAE9D5" w14:textId="2A7F72E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K123</w:t>
            </w:r>
          </w:p>
        </w:tc>
        <w:tc>
          <w:tcPr>
            <w:tcW w:w="7276" w:type="dxa"/>
            <w:tcBorders>
              <w:top w:val="nil"/>
              <w:left w:val="nil"/>
              <w:bottom w:val="single" w:sz="4" w:space="0" w:color="auto"/>
              <w:right w:val="single" w:sz="4" w:space="0" w:color="auto"/>
            </w:tcBorders>
            <w:shd w:val="clear" w:color="auto" w:fill="auto"/>
            <w:noWrap/>
            <w:vAlign w:val="center"/>
            <w:hideMark/>
          </w:tcPr>
          <w:p w14:paraId="28D9607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Oral </w:t>
            </w:r>
            <w:proofErr w:type="spellStart"/>
            <w:r w:rsidRPr="002D60D2">
              <w:rPr>
                <w:rFonts w:ascii="Calibri" w:eastAsia="Times New Roman" w:hAnsi="Calibri" w:cs="Calibri"/>
                <w:color w:val="000000"/>
                <w:lang w:eastAsia="en-GB"/>
              </w:rPr>
              <w:t>mucositis</w:t>
            </w:r>
            <w:proofErr w:type="spellEnd"/>
            <w:r w:rsidRPr="002D60D2">
              <w:rPr>
                <w:rFonts w:ascii="Calibri" w:eastAsia="Times New Roman" w:hAnsi="Calibri" w:cs="Calibri"/>
                <w:color w:val="000000"/>
                <w:lang w:eastAsia="en-GB"/>
              </w:rPr>
              <w:t xml:space="preserve"> (ulcerative)</w:t>
            </w:r>
          </w:p>
        </w:tc>
        <w:tc>
          <w:tcPr>
            <w:tcW w:w="1275" w:type="dxa"/>
            <w:tcBorders>
              <w:top w:val="nil"/>
              <w:left w:val="nil"/>
              <w:bottom w:val="single" w:sz="4" w:space="0" w:color="auto"/>
              <w:right w:val="single" w:sz="4" w:space="0" w:color="auto"/>
            </w:tcBorders>
            <w:shd w:val="clear" w:color="auto" w:fill="auto"/>
            <w:noWrap/>
            <w:vAlign w:val="center"/>
            <w:hideMark/>
          </w:tcPr>
          <w:p w14:paraId="365708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3FA85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CCF54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0.3894</w:t>
            </w:r>
          </w:p>
        </w:tc>
      </w:tr>
      <w:tr w:rsidR="002D60D2" w:rsidRPr="002D60D2" w14:paraId="773613E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C67115" w14:textId="766901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K130</w:t>
            </w:r>
          </w:p>
        </w:tc>
        <w:tc>
          <w:tcPr>
            <w:tcW w:w="7276" w:type="dxa"/>
            <w:tcBorders>
              <w:top w:val="nil"/>
              <w:left w:val="nil"/>
              <w:bottom w:val="single" w:sz="4" w:space="0" w:color="auto"/>
              <w:right w:val="single" w:sz="4" w:space="0" w:color="auto"/>
            </w:tcBorders>
            <w:shd w:val="clear" w:color="auto" w:fill="auto"/>
            <w:noWrap/>
            <w:vAlign w:val="center"/>
            <w:hideMark/>
          </w:tcPr>
          <w:p w14:paraId="1DED338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Diseases of lips</w:t>
            </w:r>
          </w:p>
        </w:tc>
        <w:tc>
          <w:tcPr>
            <w:tcW w:w="1275" w:type="dxa"/>
            <w:tcBorders>
              <w:top w:val="nil"/>
              <w:left w:val="nil"/>
              <w:bottom w:val="single" w:sz="4" w:space="0" w:color="auto"/>
              <w:right w:val="single" w:sz="4" w:space="0" w:color="auto"/>
            </w:tcBorders>
            <w:shd w:val="clear" w:color="auto" w:fill="auto"/>
            <w:noWrap/>
            <w:vAlign w:val="center"/>
            <w:hideMark/>
          </w:tcPr>
          <w:p w14:paraId="2FDDC5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69FD70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C373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0.2436</w:t>
            </w:r>
          </w:p>
        </w:tc>
      </w:tr>
      <w:tr w:rsidR="002D60D2" w:rsidRPr="002D60D2" w14:paraId="26609BD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A6CA5A" w14:textId="3564F0C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K219</w:t>
            </w:r>
          </w:p>
        </w:tc>
        <w:tc>
          <w:tcPr>
            <w:tcW w:w="7276" w:type="dxa"/>
            <w:tcBorders>
              <w:top w:val="nil"/>
              <w:left w:val="nil"/>
              <w:bottom w:val="single" w:sz="4" w:space="0" w:color="auto"/>
              <w:right w:val="single" w:sz="4" w:space="0" w:color="auto"/>
            </w:tcBorders>
            <w:shd w:val="clear" w:color="auto" w:fill="auto"/>
            <w:noWrap/>
            <w:vAlign w:val="center"/>
            <w:hideMark/>
          </w:tcPr>
          <w:p w14:paraId="49ADD08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Gastro-oesophageal reflux disease without </w:t>
            </w:r>
            <w:proofErr w:type="spellStart"/>
            <w:r w:rsidRPr="002D60D2">
              <w:rPr>
                <w:rFonts w:ascii="Calibri" w:eastAsia="Times New Roman" w:hAnsi="Calibri" w:cs="Calibri"/>
                <w:color w:val="000000"/>
                <w:lang w:eastAsia="en-GB"/>
              </w:rPr>
              <w:t>oesophagitis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C2508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43 (25-59)</w:t>
            </w:r>
          </w:p>
        </w:tc>
        <w:tc>
          <w:tcPr>
            <w:tcW w:w="1276" w:type="dxa"/>
            <w:tcBorders>
              <w:top w:val="nil"/>
              <w:left w:val="nil"/>
              <w:bottom w:val="single" w:sz="4" w:space="0" w:color="auto"/>
              <w:right w:val="single" w:sz="4" w:space="0" w:color="auto"/>
            </w:tcBorders>
            <w:shd w:val="clear" w:color="auto" w:fill="auto"/>
            <w:noWrap/>
            <w:vAlign w:val="center"/>
            <w:hideMark/>
          </w:tcPr>
          <w:p w14:paraId="23B5D2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31</w:t>
            </w:r>
          </w:p>
        </w:tc>
        <w:tc>
          <w:tcPr>
            <w:tcW w:w="1134" w:type="dxa"/>
            <w:tcBorders>
              <w:top w:val="nil"/>
              <w:left w:val="nil"/>
              <w:bottom w:val="single" w:sz="4" w:space="0" w:color="auto"/>
              <w:right w:val="single" w:sz="4" w:space="0" w:color="auto"/>
            </w:tcBorders>
            <w:shd w:val="clear" w:color="auto" w:fill="auto"/>
            <w:noWrap/>
            <w:vAlign w:val="center"/>
            <w:hideMark/>
          </w:tcPr>
          <w:p w14:paraId="115289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0.2083</w:t>
            </w:r>
          </w:p>
        </w:tc>
      </w:tr>
      <w:tr w:rsidR="002D60D2" w:rsidRPr="002D60D2" w14:paraId="1F71147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46E144" w14:textId="7C76908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K296</w:t>
            </w:r>
          </w:p>
        </w:tc>
        <w:tc>
          <w:tcPr>
            <w:tcW w:w="7276" w:type="dxa"/>
            <w:tcBorders>
              <w:top w:val="nil"/>
              <w:left w:val="nil"/>
              <w:bottom w:val="single" w:sz="4" w:space="0" w:color="auto"/>
              <w:right w:val="single" w:sz="4" w:space="0" w:color="auto"/>
            </w:tcBorders>
            <w:shd w:val="clear" w:color="auto" w:fill="auto"/>
            <w:noWrap/>
            <w:vAlign w:val="center"/>
            <w:hideMark/>
          </w:tcPr>
          <w:p w14:paraId="313CD1F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gastritis</w:t>
            </w:r>
          </w:p>
        </w:tc>
        <w:tc>
          <w:tcPr>
            <w:tcW w:w="1275" w:type="dxa"/>
            <w:tcBorders>
              <w:top w:val="nil"/>
              <w:left w:val="nil"/>
              <w:bottom w:val="single" w:sz="4" w:space="0" w:color="auto"/>
              <w:right w:val="single" w:sz="4" w:space="0" w:color="auto"/>
            </w:tcBorders>
            <w:shd w:val="clear" w:color="auto" w:fill="auto"/>
            <w:noWrap/>
            <w:vAlign w:val="center"/>
            <w:hideMark/>
          </w:tcPr>
          <w:p w14:paraId="054F7F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5CF56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4245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6069277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2B18AF" w14:textId="6B949E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K297</w:t>
            </w:r>
          </w:p>
        </w:tc>
        <w:tc>
          <w:tcPr>
            <w:tcW w:w="7276" w:type="dxa"/>
            <w:tcBorders>
              <w:top w:val="nil"/>
              <w:left w:val="nil"/>
              <w:bottom w:val="single" w:sz="4" w:space="0" w:color="auto"/>
              <w:right w:val="single" w:sz="4" w:space="0" w:color="auto"/>
            </w:tcBorders>
            <w:shd w:val="clear" w:color="auto" w:fill="auto"/>
            <w:noWrap/>
            <w:vAlign w:val="center"/>
            <w:hideMark/>
          </w:tcPr>
          <w:p w14:paraId="205ECA4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Gastritis,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F8355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(1-7)</w:t>
            </w:r>
          </w:p>
        </w:tc>
        <w:tc>
          <w:tcPr>
            <w:tcW w:w="1276" w:type="dxa"/>
            <w:tcBorders>
              <w:top w:val="nil"/>
              <w:left w:val="nil"/>
              <w:bottom w:val="single" w:sz="4" w:space="0" w:color="auto"/>
              <w:right w:val="single" w:sz="4" w:space="0" w:color="auto"/>
            </w:tcBorders>
            <w:shd w:val="clear" w:color="auto" w:fill="auto"/>
            <w:noWrap/>
            <w:vAlign w:val="center"/>
            <w:hideMark/>
          </w:tcPr>
          <w:p w14:paraId="1C6550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5D751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0.9825</w:t>
            </w:r>
          </w:p>
        </w:tc>
      </w:tr>
      <w:tr w:rsidR="002D60D2" w:rsidRPr="002D60D2" w14:paraId="0673FFF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D1B0679" w14:textId="3F95867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K311</w:t>
            </w:r>
          </w:p>
        </w:tc>
        <w:tc>
          <w:tcPr>
            <w:tcW w:w="7276" w:type="dxa"/>
            <w:tcBorders>
              <w:top w:val="nil"/>
              <w:left w:val="nil"/>
              <w:bottom w:val="single" w:sz="4" w:space="0" w:color="auto"/>
              <w:right w:val="single" w:sz="4" w:space="0" w:color="auto"/>
            </w:tcBorders>
            <w:shd w:val="clear" w:color="auto" w:fill="auto"/>
            <w:noWrap/>
            <w:vAlign w:val="center"/>
            <w:hideMark/>
          </w:tcPr>
          <w:p w14:paraId="50D4236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Adult hypertrophic pyloric stenosis</w:t>
            </w:r>
          </w:p>
        </w:tc>
        <w:tc>
          <w:tcPr>
            <w:tcW w:w="1275" w:type="dxa"/>
            <w:tcBorders>
              <w:top w:val="nil"/>
              <w:left w:val="nil"/>
              <w:bottom w:val="single" w:sz="4" w:space="0" w:color="auto"/>
              <w:right w:val="single" w:sz="4" w:space="0" w:color="auto"/>
            </w:tcBorders>
            <w:shd w:val="clear" w:color="auto" w:fill="auto"/>
            <w:noWrap/>
            <w:vAlign w:val="center"/>
            <w:hideMark/>
          </w:tcPr>
          <w:p w14:paraId="755FF3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7D17D1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C6CB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037D464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2F1FB0" w14:textId="6653405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K353</w:t>
            </w:r>
          </w:p>
        </w:tc>
        <w:tc>
          <w:tcPr>
            <w:tcW w:w="7276" w:type="dxa"/>
            <w:tcBorders>
              <w:top w:val="nil"/>
              <w:left w:val="nil"/>
              <w:bottom w:val="single" w:sz="4" w:space="0" w:color="auto"/>
              <w:right w:val="single" w:sz="4" w:space="0" w:color="auto"/>
            </w:tcBorders>
            <w:shd w:val="clear" w:color="auto" w:fill="auto"/>
            <w:noWrap/>
            <w:vAlign w:val="center"/>
            <w:hideMark/>
          </w:tcPr>
          <w:p w14:paraId="49DF79E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appendicitis with localized peritonitis</w:t>
            </w:r>
          </w:p>
        </w:tc>
        <w:tc>
          <w:tcPr>
            <w:tcW w:w="1275" w:type="dxa"/>
            <w:tcBorders>
              <w:top w:val="nil"/>
              <w:left w:val="nil"/>
              <w:bottom w:val="single" w:sz="4" w:space="0" w:color="auto"/>
              <w:right w:val="single" w:sz="4" w:space="0" w:color="auto"/>
            </w:tcBorders>
            <w:shd w:val="clear" w:color="auto" w:fill="auto"/>
            <w:noWrap/>
            <w:vAlign w:val="center"/>
            <w:hideMark/>
          </w:tcPr>
          <w:p w14:paraId="1D5574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(1-12)</w:t>
            </w:r>
          </w:p>
        </w:tc>
        <w:tc>
          <w:tcPr>
            <w:tcW w:w="1276" w:type="dxa"/>
            <w:tcBorders>
              <w:top w:val="nil"/>
              <w:left w:val="nil"/>
              <w:bottom w:val="single" w:sz="4" w:space="0" w:color="auto"/>
              <w:right w:val="single" w:sz="4" w:space="0" w:color="auto"/>
            </w:tcBorders>
            <w:shd w:val="clear" w:color="auto" w:fill="auto"/>
            <w:noWrap/>
            <w:vAlign w:val="center"/>
            <w:hideMark/>
          </w:tcPr>
          <w:p w14:paraId="7271B8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FB73BC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0.1518</w:t>
            </w:r>
          </w:p>
        </w:tc>
      </w:tr>
      <w:tr w:rsidR="002D60D2" w:rsidRPr="002D60D2" w14:paraId="3A0361A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FE6E87" w14:textId="22D838A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K358</w:t>
            </w:r>
          </w:p>
        </w:tc>
        <w:tc>
          <w:tcPr>
            <w:tcW w:w="7276" w:type="dxa"/>
            <w:tcBorders>
              <w:top w:val="nil"/>
              <w:left w:val="nil"/>
              <w:bottom w:val="single" w:sz="4" w:space="0" w:color="auto"/>
              <w:right w:val="single" w:sz="4" w:space="0" w:color="auto"/>
            </w:tcBorders>
            <w:shd w:val="clear" w:color="auto" w:fill="auto"/>
            <w:noWrap/>
            <w:vAlign w:val="center"/>
            <w:hideMark/>
          </w:tcPr>
          <w:p w14:paraId="76E3359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appendicitis, other and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58BC8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(5-13)</w:t>
            </w:r>
          </w:p>
        </w:tc>
        <w:tc>
          <w:tcPr>
            <w:tcW w:w="1276" w:type="dxa"/>
            <w:tcBorders>
              <w:top w:val="nil"/>
              <w:left w:val="nil"/>
              <w:bottom w:val="single" w:sz="4" w:space="0" w:color="auto"/>
              <w:right w:val="single" w:sz="4" w:space="0" w:color="auto"/>
            </w:tcBorders>
            <w:shd w:val="clear" w:color="auto" w:fill="auto"/>
            <w:noWrap/>
            <w:vAlign w:val="center"/>
            <w:hideMark/>
          </w:tcPr>
          <w:p w14:paraId="5E8997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5F96DF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0.0703</w:t>
            </w:r>
          </w:p>
        </w:tc>
      </w:tr>
      <w:tr w:rsidR="002D60D2" w:rsidRPr="002D60D2" w14:paraId="2BD4277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C5207A" w14:textId="5C02197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K37X</w:t>
            </w:r>
          </w:p>
        </w:tc>
        <w:tc>
          <w:tcPr>
            <w:tcW w:w="7276" w:type="dxa"/>
            <w:tcBorders>
              <w:top w:val="nil"/>
              <w:left w:val="nil"/>
              <w:bottom w:val="single" w:sz="4" w:space="0" w:color="auto"/>
              <w:right w:val="single" w:sz="4" w:space="0" w:color="auto"/>
            </w:tcBorders>
            <w:shd w:val="clear" w:color="auto" w:fill="auto"/>
            <w:noWrap/>
            <w:vAlign w:val="center"/>
            <w:hideMark/>
          </w:tcPr>
          <w:p w14:paraId="5B7BAAA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appendicitis</w:t>
            </w:r>
          </w:p>
        </w:tc>
        <w:tc>
          <w:tcPr>
            <w:tcW w:w="1275" w:type="dxa"/>
            <w:tcBorders>
              <w:top w:val="nil"/>
              <w:left w:val="nil"/>
              <w:bottom w:val="single" w:sz="4" w:space="0" w:color="auto"/>
              <w:right w:val="single" w:sz="4" w:space="0" w:color="auto"/>
            </w:tcBorders>
            <w:shd w:val="clear" w:color="auto" w:fill="auto"/>
            <w:noWrap/>
            <w:vAlign w:val="center"/>
            <w:hideMark/>
          </w:tcPr>
          <w:p w14:paraId="324DD9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6F9162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AEB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0.0007</w:t>
            </w:r>
          </w:p>
        </w:tc>
      </w:tr>
      <w:tr w:rsidR="002D60D2" w:rsidRPr="002D60D2" w14:paraId="54392D0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4FA8016" w14:textId="57989A7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K381</w:t>
            </w:r>
          </w:p>
        </w:tc>
        <w:tc>
          <w:tcPr>
            <w:tcW w:w="7276" w:type="dxa"/>
            <w:tcBorders>
              <w:top w:val="nil"/>
              <w:left w:val="nil"/>
              <w:bottom w:val="single" w:sz="4" w:space="0" w:color="auto"/>
              <w:right w:val="single" w:sz="4" w:space="0" w:color="auto"/>
            </w:tcBorders>
            <w:shd w:val="clear" w:color="auto" w:fill="auto"/>
            <w:noWrap/>
            <w:vAlign w:val="center"/>
            <w:hideMark/>
          </w:tcPr>
          <w:p w14:paraId="1910718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Appendicular concretions</w:t>
            </w:r>
          </w:p>
        </w:tc>
        <w:tc>
          <w:tcPr>
            <w:tcW w:w="1275" w:type="dxa"/>
            <w:tcBorders>
              <w:top w:val="nil"/>
              <w:left w:val="nil"/>
              <w:bottom w:val="single" w:sz="4" w:space="0" w:color="auto"/>
              <w:right w:val="single" w:sz="4" w:space="0" w:color="auto"/>
            </w:tcBorders>
            <w:shd w:val="clear" w:color="auto" w:fill="auto"/>
            <w:noWrap/>
            <w:vAlign w:val="center"/>
            <w:hideMark/>
          </w:tcPr>
          <w:p w14:paraId="26E048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05434A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8B33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2DC1D12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817A81" w14:textId="1469A63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K388</w:t>
            </w:r>
          </w:p>
        </w:tc>
        <w:tc>
          <w:tcPr>
            <w:tcW w:w="7276" w:type="dxa"/>
            <w:tcBorders>
              <w:top w:val="nil"/>
              <w:left w:val="nil"/>
              <w:bottom w:val="single" w:sz="4" w:space="0" w:color="auto"/>
              <w:right w:val="single" w:sz="4" w:space="0" w:color="auto"/>
            </w:tcBorders>
            <w:shd w:val="clear" w:color="auto" w:fill="auto"/>
            <w:noWrap/>
            <w:vAlign w:val="center"/>
            <w:hideMark/>
          </w:tcPr>
          <w:p w14:paraId="724569B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diseases of appendix</w:t>
            </w:r>
          </w:p>
        </w:tc>
        <w:tc>
          <w:tcPr>
            <w:tcW w:w="1275" w:type="dxa"/>
            <w:tcBorders>
              <w:top w:val="nil"/>
              <w:left w:val="nil"/>
              <w:bottom w:val="single" w:sz="4" w:space="0" w:color="auto"/>
              <w:right w:val="single" w:sz="4" w:space="0" w:color="auto"/>
            </w:tcBorders>
            <w:shd w:val="clear" w:color="auto" w:fill="auto"/>
            <w:noWrap/>
            <w:vAlign w:val="center"/>
            <w:hideMark/>
          </w:tcPr>
          <w:p w14:paraId="6BF4D2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2A4681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DF010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436E03B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F80C99C" w14:textId="341A323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K403</w:t>
            </w:r>
          </w:p>
        </w:tc>
        <w:tc>
          <w:tcPr>
            <w:tcW w:w="7276" w:type="dxa"/>
            <w:tcBorders>
              <w:top w:val="nil"/>
              <w:left w:val="nil"/>
              <w:bottom w:val="single" w:sz="4" w:space="0" w:color="auto"/>
              <w:right w:val="single" w:sz="4" w:space="0" w:color="auto"/>
            </w:tcBorders>
            <w:shd w:val="clear" w:color="auto" w:fill="auto"/>
            <w:noWrap/>
            <w:vAlign w:val="center"/>
            <w:hideMark/>
          </w:tcPr>
          <w:p w14:paraId="0AC351B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Unilateral or unspecified inguinal hernia, with obstruction, without gangrene</w:t>
            </w:r>
          </w:p>
        </w:tc>
        <w:tc>
          <w:tcPr>
            <w:tcW w:w="1275" w:type="dxa"/>
            <w:tcBorders>
              <w:top w:val="nil"/>
              <w:left w:val="nil"/>
              <w:bottom w:val="single" w:sz="4" w:space="0" w:color="auto"/>
              <w:right w:val="single" w:sz="4" w:space="0" w:color="auto"/>
            </w:tcBorders>
            <w:shd w:val="clear" w:color="auto" w:fill="auto"/>
            <w:noWrap/>
            <w:vAlign w:val="center"/>
            <w:hideMark/>
          </w:tcPr>
          <w:p w14:paraId="0222D6F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0D9E64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091C63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116D85A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919E94" w14:textId="6C04741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K409</w:t>
            </w:r>
          </w:p>
        </w:tc>
        <w:tc>
          <w:tcPr>
            <w:tcW w:w="7276" w:type="dxa"/>
            <w:tcBorders>
              <w:top w:val="nil"/>
              <w:left w:val="nil"/>
              <w:bottom w:val="single" w:sz="4" w:space="0" w:color="auto"/>
              <w:right w:val="single" w:sz="4" w:space="0" w:color="auto"/>
            </w:tcBorders>
            <w:shd w:val="clear" w:color="auto" w:fill="auto"/>
            <w:noWrap/>
            <w:vAlign w:val="center"/>
            <w:hideMark/>
          </w:tcPr>
          <w:p w14:paraId="637D93D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Unilateral or unspecified inguinal hernia, without obstruction or gangrene</w:t>
            </w:r>
          </w:p>
        </w:tc>
        <w:tc>
          <w:tcPr>
            <w:tcW w:w="1275" w:type="dxa"/>
            <w:tcBorders>
              <w:top w:val="nil"/>
              <w:left w:val="nil"/>
              <w:bottom w:val="single" w:sz="4" w:space="0" w:color="auto"/>
              <w:right w:val="single" w:sz="4" w:space="0" w:color="auto"/>
            </w:tcBorders>
            <w:shd w:val="clear" w:color="auto" w:fill="auto"/>
            <w:noWrap/>
            <w:vAlign w:val="center"/>
            <w:hideMark/>
          </w:tcPr>
          <w:p w14:paraId="639CA3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(4-7)</w:t>
            </w:r>
          </w:p>
        </w:tc>
        <w:tc>
          <w:tcPr>
            <w:tcW w:w="1276" w:type="dxa"/>
            <w:tcBorders>
              <w:top w:val="nil"/>
              <w:left w:val="nil"/>
              <w:bottom w:val="single" w:sz="4" w:space="0" w:color="auto"/>
              <w:right w:val="single" w:sz="4" w:space="0" w:color="auto"/>
            </w:tcBorders>
            <w:shd w:val="clear" w:color="auto" w:fill="auto"/>
            <w:noWrap/>
            <w:vAlign w:val="center"/>
            <w:hideMark/>
          </w:tcPr>
          <w:p w14:paraId="0B29DE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050A8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0.1067</w:t>
            </w:r>
          </w:p>
        </w:tc>
      </w:tr>
      <w:tr w:rsidR="002D60D2" w:rsidRPr="002D60D2" w14:paraId="574E7E0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AC6328" w14:textId="01E58A1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K429</w:t>
            </w:r>
          </w:p>
        </w:tc>
        <w:tc>
          <w:tcPr>
            <w:tcW w:w="7276" w:type="dxa"/>
            <w:tcBorders>
              <w:top w:val="nil"/>
              <w:left w:val="nil"/>
              <w:bottom w:val="single" w:sz="4" w:space="0" w:color="auto"/>
              <w:right w:val="single" w:sz="4" w:space="0" w:color="auto"/>
            </w:tcBorders>
            <w:shd w:val="clear" w:color="auto" w:fill="auto"/>
            <w:noWrap/>
            <w:vAlign w:val="center"/>
            <w:hideMark/>
          </w:tcPr>
          <w:p w14:paraId="3D64BE1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Umbilical hernia without obstruction or gangrene</w:t>
            </w:r>
          </w:p>
        </w:tc>
        <w:tc>
          <w:tcPr>
            <w:tcW w:w="1275" w:type="dxa"/>
            <w:tcBorders>
              <w:top w:val="nil"/>
              <w:left w:val="nil"/>
              <w:bottom w:val="single" w:sz="4" w:space="0" w:color="auto"/>
              <w:right w:val="single" w:sz="4" w:space="0" w:color="auto"/>
            </w:tcBorders>
            <w:shd w:val="clear" w:color="auto" w:fill="auto"/>
            <w:noWrap/>
            <w:vAlign w:val="center"/>
            <w:hideMark/>
          </w:tcPr>
          <w:p w14:paraId="5CDC3F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(1-10)</w:t>
            </w:r>
          </w:p>
        </w:tc>
        <w:tc>
          <w:tcPr>
            <w:tcW w:w="1276" w:type="dxa"/>
            <w:tcBorders>
              <w:top w:val="nil"/>
              <w:left w:val="nil"/>
              <w:bottom w:val="single" w:sz="4" w:space="0" w:color="auto"/>
              <w:right w:val="single" w:sz="4" w:space="0" w:color="auto"/>
            </w:tcBorders>
            <w:shd w:val="clear" w:color="auto" w:fill="auto"/>
            <w:noWrap/>
            <w:vAlign w:val="center"/>
            <w:hideMark/>
          </w:tcPr>
          <w:p w14:paraId="086BF4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09821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0.2869</w:t>
            </w:r>
          </w:p>
        </w:tc>
      </w:tr>
      <w:tr w:rsidR="002D60D2" w:rsidRPr="002D60D2" w14:paraId="5AC53FA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9455490" w14:textId="5DEF6CF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K449</w:t>
            </w:r>
          </w:p>
        </w:tc>
        <w:tc>
          <w:tcPr>
            <w:tcW w:w="7276" w:type="dxa"/>
            <w:tcBorders>
              <w:top w:val="nil"/>
              <w:left w:val="nil"/>
              <w:bottom w:val="single" w:sz="4" w:space="0" w:color="auto"/>
              <w:right w:val="single" w:sz="4" w:space="0" w:color="auto"/>
            </w:tcBorders>
            <w:shd w:val="clear" w:color="auto" w:fill="auto"/>
            <w:noWrap/>
            <w:vAlign w:val="center"/>
            <w:hideMark/>
          </w:tcPr>
          <w:p w14:paraId="73CA14D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Diaphragmatic hernia without obstruction or gangrene</w:t>
            </w:r>
          </w:p>
        </w:tc>
        <w:tc>
          <w:tcPr>
            <w:tcW w:w="1275" w:type="dxa"/>
            <w:tcBorders>
              <w:top w:val="nil"/>
              <w:left w:val="nil"/>
              <w:bottom w:val="single" w:sz="4" w:space="0" w:color="auto"/>
              <w:right w:val="single" w:sz="4" w:space="0" w:color="auto"/>
            </w:tcBorders>
            <w:shd w:val="clear" w:color="auto" w:fill="auto"/>
            <w:noWrap/>
            <w:vAlign w:val="center"/>
            <w:hideMark/>
          </w:tcPr>
          <w:p w14:paraId="2A8E78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36A2BB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072F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796FFA4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28C7BB" w14:textId="453547E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K509</w:t>
            </w:r>
          </w:p>
        </w:tc>
        <w:tc>
          <w:tcPr>
            <w:tcW w:w="7276" w:type="dxa"/>
            <w:tcBorders>
              <w:top w:val="nil"/>
              <w:left w:val="nil"/>
              <w:bottom w:val="single" w:sz="4" w:space="0" w:color="auto"/>
              <w:right w:val="single" w:sz="4" w:space="0" w:color="auto"/>
            </w:tcBorders>
            <w:shd w:val="clear" w:color="auto" w:fill="auto"/>
            <w:noWrap/>
            <w:vAlign w:val="center"/>
            <w:hideMark/>
          </w:tcPr>
          <w:p w14:paraId="238342C0"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Crohn's</w:t>
            </w:r>
            <w:proofErr w:type="spellEnd"/>
            <w:r w:rsidRPr="002D60D2">
              <w:rPr>
                <w:rFonts w:ascii="Calibri" w:eastAsia="Times New Roman" w:hAnsi="Calibri" w:cs="Calibri"/>
                <w:color w:val="000000"/>
                <w:lang w:eastAsia="en-GB"/>
              </w:rPr>
              <w:t xml:space="preserve"> disease,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DA496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2E23AD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9BE02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30798E4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7E20243" w14:textId="281474E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K519</w:t>
            </w:r>
          </w:p>
        </w:tc>
        <w:tc>
          <w:tcPr>
            <w:tcW w:w="7276" w:type="dxa"/>
            <w:tcBorders>
              <w:top w:val="nil"/>
              <w:left w:val="nil"/>
              <w:bottom w:val="single" w:sz="4" w:space="0" w:color="auto"/>
              <w:right w:val="single" w:sz="4" w:space="0" w:color="auto"/>
            </w:tcBorders>
            <w:shd w:val="clear" w:color="auto" w:fill="auto"/>
            <w:noWrap/>
            <w:vAlign w:val="center"/>
            <w:hideMark/>
          </w:tcPr>
          <w:p w14:paraId="147D974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Ulcerative colitis,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121A8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7341A7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8B26F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382AD92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2552233" w14:textId="33D4E7A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K528</w:t>
            </w:r>
          </w:p>
        </w:tc>
        <w:tc>
          <w:tcPr>
            <w:tcW w:w="7276" w:type="dxa"/>
            <w:tcBorders>
              <w:top w:val="nil"/>
              <w:left w:val="nil"/>
              <w:bottom w:val="single" w:sz="4" w:space="0" w:color="auto"/>
              <w:right w:val="single" w:sz="4" w:space="0" w:color="auto"/>
            </w:tcBorders>
            <w:shd w:val="clear" w:color="auto" w:fill="auto"/>
            <w:noWrap/>
            <w:vAlign w:val="center"/>
            <w:hideMark/>
          </w:tcPr>
          <w:p w14:paraId="570DCC8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specified </w:t>
            </w:r>
            <w:proofErr w:type="spellStart"/>
            <w:r w:rsidRPr="002D60D2">
              <w:rPr>
                <w:rFonts w:ascii="Calibri" w:eastAsia="Times New Roman" w:hAnsi="Calibri" w:cs="Calibri"/>
                <w:color w:val="000000"/>
                <w:lang w:eastAsia="en-GB"/>
              </w:rPr>
              <w:t>noninfective</w:t>
            </w:r>
            <w:proofErr w:type="spellEnd"/>
            <w:r w:rsidRPr="002D60D2">
              <w:rPr>
                <w:rFonts w:ascii="Calibri" w:eastAsia="Times New Roman" w:hAnsi="Calibri" w:cs="Calibri"/>
                <w:color w:val="000000"/>
                <w:lang w:eastAsia="en-GB"/>
              </w:rPr>
              <w:t xml:space="preserve"> gastroenteritis and colitis</w:t>
            </w:r>
          </w:p>
        </w:tc>
        <w:tc>
          <w:tcPr>
            <w:tcW w:w="1275" w:type="dxa"/>
            <w:tcBorders>
              <w:top w:val="nil"/>
              <w:left w:val="nil"/>
              <w:bottom w:val="single" w:sz="4" w:space="0" w:color="auto"/>
              <w:right w:val="single" w:sz="4" w:space="0" w:color="auto"/>
            </w:tcBorders>
            <w:shd w:val="clear" w:color="auto" w:fill="auto"/>
            <w:noWrap/>
            <w:vAlign w:val="center"/>
            <w:hideMark/>
          </w:tcPr>
          <w:p w14:paraId="476C34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1D1D79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DC65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2DD1546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D900CF" w14:textId="09C6EA0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K561</w:t>
            </w:r>
          </w:p>
        </w:tc>
        <w:tc>
          <w:tcPr>
            <w:tcW w:w="7276" w:type="dxa"/>
            <w:tcBorders>
              <w:top w:val="nil"/>
              <w:left w:val="nil"/>
              <w:bottom w:val="single" w:sz="4" w:space="0" w:color="auto"/>
              <w:right w:val="single" w:sz="4" w:space="0" w:color="auto"/>
            </w:tcBorders>
            <w:shd w:val="clear" w:color="auto" w:fill="auto"/>
            <w:noWrap/>
            <w:vAlign w:val="center"/>
            <w:hideMark/>
          </w:tcPr>
          <w:p w14:paraId="4600F10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Intussusception</w:t>
            </w:r>
          </w:p>
        </w:tc>
        <w:tc>
          <w:tcPr>
            <w:tcW w:w="1275" w:type="dxa"/>
            <w:tcBorders>
              <w:top w:val="nil"/>
              <w:left w:val="nil"/>
              <w:bottom w:val="single" w:sz="4" w:space="0" w:color="auto"/>
              <w:right w:val="single" w:sz="4" w:space="0" w:color="auto"/>
            </w:tcBorders>
            <w:shd w:val="clear" w:color="auto" w:fill="auto"/>
            <w:noWrap/>
            <w:vAlign w:val="center"/>
            <w:hideMark/>
          </w:tcPr>
          <w:p w14:paraId="2D2B35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6DA753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3A977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3AC8B56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2A082CF" w14:textId="2F0DB10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K564</w:t>
            </w:r>
          </w:p>
        </w:tc>
        <w:tc>
          <w:tcPr>
            <w:tcW w:w="7276" w:type="dxa"/>
            <w:tcBorders>
              <w:top w:val="nil"/>
              <w:left w:val="nil"/>
              <w:bottom w:val="single" w:sz="4" w:space="0" w:color="auto"/>
              <w:right w:val="single" w:sz="4" w:space="0" w:color="auto"/>
            </w:tcBorders>
            <w:shd w:val="clear" w:color="auto" w:fill="auto"/>
            <w:noWrap/>
            <w:vAlign w:val="center"/>
            <w:hideMark/>
          </w:tcPr>
          <w:p w14:paraId="72C7154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impaction of intestine</w:t>
            </w:r>
          </w:p>
        </w:tc>
        <w:tc>
          <w:tcPr>
            <w:tcW w:w="1275" w:type="dxa"/>
            <w:tcBorders>
              <w:top w:val="nil"/>
              <w:left w:val="nil"/>
              <w:bottom w:val="single" w:sz="4" w:space="0" w:color="auto"/>
              <w:right w:val="single" w:sz="4" w:space="0" w:color="auto"/>
            </w:tcBorders>
            <w:shd w:val="clear" w:color="auto" w:fill="auto"/>
            <w:noWrap/>
            <w:vAlign w:val="center"/>
            <w:hideMark/>
          </w:tcPr>
          <w:p w14:paraId="5A88AC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4858E9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F6DEA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48F9ABA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E469F1" w14:textId="3B4DAEF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K565</w:t>
            </w:r>
          </w:p>
        </w:tc>
        <w:tc>
          <w:tcPr>
            <w:tcW w:w="7276" w:type="dxa"/>
            <w:tcBorders>
              <w:top w:val="nil"/>
              <w:left w:val="nil"/>
              <w:bottom w:val="single" w:sz="4" w:space="0" w:color="auto"/>
              <w:right w:val="single" w:sz="4" w:space="0" w:color="auto"/>
            </w:tcBorders>
            <w:shd w:val="clear" w:color="auto" w:fill="auto"/>
            <w:noWrap/>
            <w:vAlign w:val="center"/>
            <w:hideMark/>
          </w:tcPr>
          <w:p w14:paraId="15C1128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Intestinal adhesions [bands] with obstruction</w:t>
            </w:r>
          </w:p>
        </w:tc>
        <w:tc>
          <w:tcPr>
            <w:tcW w:w="1275" w:type="dxa"/>
            <w:tcBorders>
              <w:top w:val="nil"/>
              <w:left w:val="nil"/>
              <w:bottom w:val="single" w:sz="4" w:space="0" w:color="auto"/>
              <w:right w:val="single" w:sz="4" w:space="0" w:color="auto"/>
            </w:tcBorders>
            <w:shd w:val="clear" w:color="auto" w:fill="auto"/>
            <w:noWrap/>
            <w:vAlign w:val="center"/>
            <w:hideMark/>
          </w:tcPr>
          <w:p w14:paraId="2AEF8B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2B711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338E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37B0F73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D3A2DEF" w14:textId="2E3D130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K567</w:t>
            </w:r>
          </w:p>
        </w:tc>
        <w:tc>
          <w:tcPr>
            <w:tcW w:w="7276" w:type="dxa"/>
            <w:tcBorders>
              <w:top w:val="nil"/>
              <w:left w:val="nil"/>
              <w:bottom w:val="single" w:sz="4" w:space="0" w:color="auto"/>
              <w:right w:val="single" w:sz="4" w:space="0" w:color="auto"/>
            </w:tcBorders>
            <w:shd w:val="clear" w:color="auto" w:fill="auto"/>
            <w:noWrap/>
            <w:vAlign w:val="center"/>
            <w:hideMark/>
          </w:tcPr>
          <w:p w14:paraId="2C00F9A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Ileus,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C7533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774F82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03B22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03C1130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B07EBAB" w14:textId="780F548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K590</w:t>
            </w:r>
          </w:p>
        </w:tc>
        <w:tc>
          <w:tcPr>
            <w:tcW w:w="7276" w:type="dxa"/>
            <w:tcBorders>
              <w:top w:val="nil"/>
              <w:left w:val="nil"/>
              <w:bottom w:val="single" w:sz="4" w:space="0" w:color="auto"/>
              <w:right w:val="single" w:sz="4" w:space="0" w:color="auto"/>
            </w:tcBorders>
            <w:shd w:val="clear" w:color="auto" w:fill="auto"/>
            <w:noWrap/>
            <w:vAlign w:val="center"/>
            <w:hideMark/>
          </w:tcPr>
          <w:p w14:paraId="19E8C2E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Constipation</w:t>
            </w:r>
          </w:p>
        </w:tc>
        <w:tc>
          <w:tcPr>
            <w:tcW w:w="1275" w:type="dxa"/>
            <w:tcBorders>
              <w:top w:val="nil"/>
              <w:left w:val="nil"/>
              <w:bottom w:val="single" w:sz="4" w:space="0" w:color="auto"/>
              <w:right w:val="single" w:sz="4" w:space="0" w:color="auto"/>
            </w:tcBorders>
            <w:shd w:val="clear" w:color="auto" w:fill="auto"/>
            <w:noWrap/>
            <w:vAlign w:val="center"/>
            <w:hideMark/>
          </w:tcPr>
          <w:p w14:paraId="118B0D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39 (23-56)</w:t>
            </w:r>
          </w:p>
        </w:tc>
        <w:tc>
          <w:tcPr>
            <w:tcW w:w="1276" w:type="dxa"/>
            <w:tcBorders>
              <w:top w:val="nil"/>
              <w:left w:val="nil"/>
              <w:bottom w:val="single" w:sz="4" w:space="0" w:color="auto"/>
              <w:right w:val="single" w:sz="4" w:space="0" w:color="auto"/>
            </w:tcBorders>
            <w:shd w:val="clear" w:color="auto" w:fill="auto"/>
            <w:noWrap/>
            <w:vAlign w:val="center"/>
            <w:hideMark/>
          </w:tcPr>
          <w:p w14:paraId="1E80E8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41</w:t>
            </w:r>
          </w:p>
        </w:tc>
        <w:tc>
          <w:tcPr>
            <w:tcW w:w="1134" w:type="dxa"/>
            <w:tcBorders>
              <w:top w:val="nil"/>
              <w:left w:val="nil"/>
              <w:bottom w:val="single" w:sz="4" w:space="0" w:color="auto"/>
              <w:right w:val="single" w:sz="4" w:space="0" w:color="auto"/>
            </w:tcBorders>
            <w:shd w:val="clear" w:color="auto" w:fill="auto"/>
            <w:noWrap/>
            <w:vAlign w:val="center"/>
            <w:hideMark/>
          </w:tcPr>
          <w:p w14:paraId="52578C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0.8384</w:t>
            </w:r>
          </w:p>
        </w:tc>
      </w:tr>
      <w:tr w:rsidR="002D60D2" w:rsidRPr="002D60D2" w14:paraId="2A2DA90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104A241" w14:textId="7F2A6AD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K598</w:t>
            </w:r>
          </w:p>
        </w:tc>
        <w:tc>
          <w:tcPr>
            <w:tcW w:w="7276" w:type="dxa"/>
            <w:tcBorders>
              <w:top w:val="nil"/>
              <w:left w:val="nil"/>
              <w:bottom w:val="single" w:sz="4" w:space="0" w:color="auto"/>
              <w:right w:val="single" w:sz="4" w:space="0" w:color="auto"/>
            </w:tcBorders>
            <w:shd w:val="clear" w:color="auto" w:fill="auto"/>
            <w:noWrap/>
            <w:vAlign w:val="center"/>
            <w:hideMark/>
          </w:tcPr>
          <w:p w14:paraId="49D16AD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functional intestinal disorders</w:t>
            </w:r>
          </w:p>
        </w:tc>
        <w:tc>
          <w:tcPr>
            <w:tcW w:w="1275" w:type="dxa"/>
            <w:tcBorders>
              <w:top w:val="nil"/>
              <w:left w:val="nil"/>
              <w:bottom w:val="single" w:sz="4" w:space="0" w:color="auto"/>
              <w:right w:val="single" w:sz="4" w:space="0" w:color="auto"/>
            </w:tcBorders>
            <w:shd w:val="clear" w:color="auto" w:fill="auto"/>
            <w:noWrap/>
            <w:vAlign w:val="center"/>
            <w:hideMark/>
          </w:tcPr>
          <w:p w14:paraId="01FD4C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D60DE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84781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566C9D7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B985CC" w14:textId="1952F74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K602</w:t>
            </w:r>
          </w:p>
        </w:tc>
        <w:tc>
          <w:tcPr>
            <w:tcW w:w="7276" w:type="dxa"/>
            <w:tcBorders>
              <w:top w:val="nil"/>
              <w:left w:val="nil"/>
              <w:bottom w:val="single" w:sz="4" w:space="0" w:color="auto"/>
              <w:right w:val="single" w:sz="4" w:space="0" w:color="auto"/>
            </w:tcBorders>
            <w:shd w:val="clear" w:color="auto" w:fill="auto"/>
            <w:noWrap/>
            <w:vAlign w:val="center"/>
            <w:hideMark/>
          </w:tcPr>
          <w:p w14:paraId="4C4EB54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Anal fissure,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28E55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29651D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35CF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46FE6C4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FE125D0" w14:textId="1EE4576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K610</w:t>
            </w:r>
          </w:p>
        </w:tc>
        <w:tc>
          <w:tcPr>
            <w:tcW w:w="7276" w:type="dxa"/>
            <w:tcBorders>
              <w:top w:val="nil"/>
              <w:left w:val="nil"/>
              <w:bottom w:val="single" w:sz="4" w:space="0" w:color="auto"/>
              <w:right w:val="single" w:sz="4" w:space="0" w:color="auto"/>
            </w:tcBorders>
            <w:shd w:val="clear" w:color="auto" w:fill="auto"/>
            <w:noWrap/>
            <w:vAlign w:val="center"/>
            <w:hideMark/>
          </w:tcPr>
          <w:p w14:paraId="1B7458A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Anal abscess</w:t>
            </w:r>
          </w:p>
        </w:tc>
        <w:tc>
          <w:tcPr>
            <w:tcW w:w="1275" w:type="dxa"/>
            <w:tcBorders>
              <w:top w:val="nil"/>
              <w:left w:val="nil"/>
              <w:bottom w:val="single" w:sz="4" w:space="0" w:color="auto"/>
              <w:right w:val="single" w:sz="4" w:space="0" w:color="auto"/>
            </w:tcBorders>
            <w:shd w:val="clear" w:color="auto" w:fill="auto"/>
            <w:noWrap/>
            <w:vAlign w:val="center"/>
            <w:hideMark/>
          </w:tcPr>
          <w:p w14:paraId="5979F2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(0-6)</w:t>
            </w:r>
          </w:p>
        </w:tc>
        <w:tc>
          <w:tcPr>
            <w:tcW w:w="1276" w:type="dxa"/>
            <w:tcBorders>
              <w:top w:val="nil"/>
              <w:left w:val="nil"/>
              <w:bottom w:val="single" w:sz="4" w:space="0" w:color="auto"/>
              <w:right w:val="single" w:sz="4" w:space="0" w:color="auto"/>
            </w:tcBorders>
            <w:shd w:val="clear" w:color="auto" w:fill="auto"/>
            <w:noWrap/>
            <w:vAlign w:val="center"/>
            <w:hideMark/>
          </w:tcPr>
          <w:p w14:paraId="365658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980A3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0.4194</w:t>
            </w:r>
          </w:p>
        </w:tc>
      </w:tr>
      <w:tr w:rsidR="002D60D2" w:rsidRPr="002D60D2" w14:paraId="4F5298A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8D7481" w14:textId="38F9B54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K625</w:t>
            </w:r>
          </w:p>
        </w:tc>
        <w:tc>
          <w:tcPr>
            <w:tcW w:w="7276" w:type="dxa"/>
            <w:tcBorders>
              <w:top w:val="nil"/>
              <w:left w:val="nil"/>
              <w:bottom w:val="single" w:sz="4" w:space="0" w:color="auto"/>
              <w:right w:val="single" w:sz="4" w:space="0" w:color="auto"/>
            </w:tcBorders>
            <w:shd w:val="clear" w:color="auto" w:fill="auto"/>
            <w:noWrap/>
            <w:vAlign w:val="center"/>
            <w:hideMark/>
          </w:tcPr>
          <w:p w14:paraId="32BB4AF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Haemorrhage of anus and rectum</w:t>
            </w:r>
          </w:p>
        </w:tc>
        <w:tc>
          <w:tcPr>
            <w:tcW w:w="1275" w:type="dxa"/>
            <w:tcBorders>
              <w:top w:val="nil"/>
              <w:left w:val="nil"/>
              <w:bottom w:val="single" w:sz="4" w:space="0" w:color="auto"/>
              <w:right w:val="single" w:sz="4" w:space="0" w:color="auto"/>
            </w:tcBorders>
            <w:shd w:val="clear" w:color="auto" w:fill="auto"/>
            <w:noWrap/>
            <w:vAlign w:val="center"/>
            <w:hideMark/>
          </w:tcPr>
          <w:p w14:paraId="563882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0EEC5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31A34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C30430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B6CA49" w14:textId="5EAC3AB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K631</w:t>
            </w:r>
          </w:p>
        </w:tc>
        <w:tc>
          <w:tcPr>
            <w:tcW w:w="7276" w:type="dxa"/>
            <w:tcBorders>
              <w:top w:val="nil"/>
              <w:left w:val="nil"/>
              <w:bottom w:val="single" w:sz="4" w:space="0" w:color="auto"/>
              <w:right w:val="single" w:sz="4" w:space="0" w:color="auto"/>
            </w:tcBorders>
            <w:shd w:val="clear" w:color="auto" w:fill="auto"/>
            <w:noWrap/>
            <w:vAlign w:val="center"/>
            <w:hideMark/>
          </w:tcPr>
          <w:p w14:paraId="357B0BE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Perforation of intestine (</w:t>
            </w:r>
            <w:proofErr w:type="spellStart"/>
            <w:r w:rsidRPr="002D60D2">
              <w:rPr>
                <w:rFonts w:ascii="Calibri" w:eastAsia="Times New Roman" w:hAnsi="Calibri" w:cs="Calibri"/>
                <w:color w:val="000000"/>
                <w:lang w:eastAsia="en-GB"/>
              </w:rPr>
              <w:t>nontraumatic</w:t>
            </w:r>
            <w:proofErr w:type="spellEnd"/>
            <w:r w:rsidRPr="002D60D2">
              <w:rPr>
                <w:rFonts w:ascii="Calibri" w:eastAsia="Times New Roman" w:hAnsi="Calibri" w:cs="Calibri"/>
                <w:color w:val="000000"/>
                <w:lang w:eastAsia="en-GB"/>
              </w:rPr>
              <w:t>)</w:t>
            </w:r>
          </w:p>
        </w:tc>
        <w:tc>
          <w:tcPr>
            <w:tcW w:w="1275" w:type="dxa"/>
            <w:tcBorders>
              <w:top w:val="nil"/>
              <w:left w:val="nil"/>
              <w:bottom w:val="single" w:sz="4" w:space="0" w:color="auto"/>
              <w:right w:val="single" w:sz="4" w:space="0" w:color="auto"/>
            </w:tcBorders>
            <w:shd w:val="clear" w:color="auto" w:fill="auto"/>
            <w:noWrap/>
            <w:vAlign w:val="center"/>
            <w:hideMark/>
          </w:tcPr>
          <w:p w14:paraId="4C84EF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2D532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7FD51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0.3847</w:t>
            </w:r>
          </w:p>
        </w:tc>
      </w:tr>
      <w:tr w:rsidR="002D60D2" w:rsidRPr="002D60D2" w14:paraId="0AAB1C4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886BB0" w14:textId="1056254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K650</w:t>
            </w:r>
          </w:p>
        </w:tc>
        <w:tc>
          <w:tcPr>
            <w:tcW w:w="7276" w:type="dxa"/>
            <w:tcBorders>
              <w:top w:val="nil"/>
              <w:left w:val="nil"/>
              <w:bottom w:val="single" w:sz="4" w:space="0" w:color="auto"/>
              <w:right w:val="single" w:sz="4" w:space="0" w:color="auto"/>
            </w:tcBorders>
            <w:shd w:val="clear" w:color="auto" w:fill="auto"/>
            <w:noWrap/>
            <w:vAlign w:val="center"/>
            <w:hideMark/>
          </w:tcPr>
          <w:p w14:paraId="26981A6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peritonitis</w:t>
            </w:r>
          </w:p>
        </w:tc>
        <w:tc>
          <w:tcPr>
            <w:tcW w:w="1275" w:type="dxa"/>
            <w:tcBorders>
              <w:top w:val="nil"/>
              <w:left w:val="nil"/>
              <w:bottom w:val="single" w:sz="4" w:space="0" w:color="auto"/>
              <w:right w:val="single" w:sz="4" w:space="0" w:color="auto"/>
            </w:tcBorders>
            <w:shd w:val="clear" w:color="auto" w:fill="auto"/>
            <w:noWrap/>
            <w:vAlign w:val="center"/>
            <w:hideMark/>
          </w:tcPr>
          <w:p w14:paraId="343A99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71105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31513F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0.1849</w:t>
            </w:r>
          </w:p>
        </w:tc>
      </w:tr>
      <w:tr w:rsidR="002D60D2" w:rsidRPr="002D60D2" w14:paraId="2E82428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68C940" w14:textId="53DFD1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K660</w:t>
            </w:r>
          </w:p>
        </w:tc>
        <w:tc>
          <w:tcPr>
            <w:tcW w:w="7276" w:type="dxa"/>
            <w:tcBorders>
              <w:top w:val="nil"/>
              <w:left w:val="nil"/>
              <w:bottom w:val="single" w:sz="4" w:space="0" w:color="auto"/>
              <w:right w:val="single" w:sz="4" w:space="0" w:color="auto"/>
            </w:tcBorders>
            <w:shd w:val="clear" w:color="auto" w:fill="auto"/>
            <w:noWrap/>
            <w:vAlign w:val="center"/>
            <w:hideMark/>
          </w:tcPr>
          <w:p w14:paraId="0BFD86F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Peritoneal adhesions</w:t>
            </w:r>
          </w:p>
        </w:tc>
        <w:tc>
          <w:tcPr>
            <w:tcW w:w="1275" w:type="dxa"/>
            <w:tcBorders>
              <w:top w:val="nil"/>
              <w:left w:val="nil"/>
              <w:bottom w:val="single" w:sz="4" w:space="0" w:color="auto"/>
              <w:right w:val="single" w:sz="4" w:space="0" w:color="auto"/>
            </w:tcBorders>
            <w:shd w:val="clear" w:color="auto" w:fill="auto"/>
            <w:noWrap/>
            <w:vAlign w:val="center"/>
            <w:hideMark/>
          </w:tcPr>
          <w:p w14:paraId="182EE4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(0-6)</w:t>
            </w:r>
          </w:p>
        </w:tc>
        <w:tc>
          <w:tcPr>
            <w:tcW w:w="1276" w:type="dxa"/>
            <w:tcBorders>
              <w:top w:val="nil"/>
              <w:left w:val="nil"/>
              <w:bottom w:val="single" w:sz="4" w:space="0" w:color="auto"/>
              <w:right w:val="single" w:sz="4" w:space="0" w:color="auto"/>
            </w:tcBorders>
            <w:shd w:val="clear" w:color="auto" w:fill="auto"/>
            <w:noWrap/>
            <w:vAlign w:val="center"/>
            <w:hideMark/>
          </w:tcPr>
          <w:p w14:paraId="5A1151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69FF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0.1130</w:t>
            </w:r>
          </w:p>
        </w:tc>
      </w:tr>
      <w:tr w:rsidR="002D60D2" w:rsidRPr="002D60D2" w14:paraId="6179C9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3DFA3F" w14:textId="4C7EBA3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K768</w:t>
            </w:r>
          </w:p>
        </w:tc>
        <w:tc>
          <w:tcPr>
            <w:tcW w:w="7276" w:type="dxa"/>
            <w:tcBorders>
              <w:top w:val="nil"/>
              <w:left w:val="nil"/>
              <w:bottom w:val="single" w:sz="4" w:space="0" w:color="auto"/>
              <w:right w:val="single" w:sz="4" w:space="0" w:color="auto"/>
            </w:tcBorders>
            <w:shd w:val="clear" w:color="auto" w:fill="auto"/>
            <w:noWrap/>
            <w:vAlign w:val="center"/>
            <w:hideMark/>
          </w:tcPr>
          <w:p w14:paraId="22B6233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diseases of liver</w:t>
            </w:r>
          </w:p>
        </w:tc>
        <w:tc>
          <w:tcPr>
            <w:tcW w:w="1275" w:type="dxa"/>
            <w:tcBorders>
              <w:top w:val="nil"/>
              <w:left w:val="nil"/>
              <w:bottom w:val="single" w:sz="4" w:space="0" w:color="auto"/>
              <w:right w:val="single" w:sz="4" w:space="0" w:color="auto"/>
            </w:tcBorders>
            <w:shd w:val="clear" w:color="auto" w:fill="auto"/>
            <w:noWrap/>
            <w:vAlign w:val="center"/>
            <w:hideMark/>
          </w:tcPr>
          <w:p w14:paraId="4072F1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4BA69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A5CE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BC34A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39E210" w14:textId="34BADFC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K769</w:t>
            </w:r>
          </w:p>
        </w:tc>
        <w:tc>
          <w:tcPr>
            <w:tcW w:w="7276" w:type="dxa"/>
            <w:tcBorders>
              <w:top w:val="nil"/>
              <w:left w:val="nil"/>
              <w:bottom w:val="single" w:sz="4" w:space="0" w:color="auto"/>
              <w:right w:val="single" w:sz="4" w:space="0" w:color="auto"/>
            </w:tcBorders>
            <w:shd w:val="clear" w:color="auto" w:fill="auto"/>
            <w:noWrap/>
            <w:vAlign w:val="center"/>
            <w:hideMark/>
          </w:tcPr>
          <w:p w14:paraId="7FA243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Liver disease,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F11B2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50BDD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28B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67D2E3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0FDB0A" w14:textId="002751D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K778</w:t>
            </w:r>
          </w:p>
        </w:tc>
        <w:tc>
          <w:tcPr>
            <w:tcW w:w="7276" w:type="dxa"/>
            <w:tcBorders>
              <w:top w:val="nil"/>
              <w:left w:val="nil"/>
              <w:bottom w:val="single" w:sz="4" w:space="0" w:color="auto"/>
              <w:right w:val="single" w:sz="4" w:space="0" w:color="auto"/>
            </w:tcBorders>
            <w:shd w:val="clear" w:color="auto" w:fill="auto"/>
            <w:noWrap/>
            <w:vAlign w:val="center"/>
            <w:hideMark/>
          </w:tcPr>
          <w:p w14:paraId="5152E3F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Liver disorders in other diseases classified elsewhere</w:t>
            </w:r>
          </w:p>
        </w:tc>
        <w:tc>
          <w:tcPr>
            <w:tcW w:w="1275" w:type="dxa"/>
            <w:tcBorders>
              <w:top w:val="nil"/>
              <w:left w:val="nil"/>
              <w:bottom w:val="single" w:sz="4" w:space="0" w:color="auto"/>
              <w:right w:val="single" w:sz="4" w:space="0" w:color="auto"/>
            </w:tcBorders>
            <w:shd w:val="clear" w:color="auto" w:fill="auto"/>
            <w:noWrap/>
            <w:vAlign w:val="center"/>
            <w:hideMark/>
          </w:tcPr>
          <w:p w14:paraId="7400C3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C54977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281E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2CF276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B62C487" w14:textId="7F7BBE0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K802</w:t>
            </w:r>
          </w:p>
        </w:tc>
        <w:tc>
          <w:tcPr>
            <w:tcW w:w="7276" w:type="dxa"/>
            <w:tcBorders>
              <w:top w:val="nil"/>
              <w:left w:val="nil"/>
              <w:bottom w:val="single" w:sz="4" w:space="0" w:color="auto"/>
              <w:right w:val="single" w:sz="4" w:space="0" w:color="auto"/>
            </w:tcBorders>
            <w:shd w:val="clear" w:color="auto" w:fill="auto"/>
            <w:noWrap/>
            <w:vAlign w:val="center"/>
            <w:hideMark/>
          </w:tcPr>
          <w:p w14:paraId="571A531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Calculus of gallbladder without </w:t>
            </w:r>
            <w:proofErr w:type="spellStart"/>
            <w:r w:rsidRPr="002D60D2">
              <w:rPr>
                <w:rFonts w:ascii="Calibri" w:eastAsia="Times New Roman" w:hAnsi="Calibri" w:cs="Calibri"/>
                <w:color w:val="000000"/>
                <w:lang w:eastAsia="en-GB"/>
              </w:rPr>
              <w:t>cholecystitis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7F1C6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14CE1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71D3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06FB80D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26FD1F" w14:textId="49362EB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K831</w:t>
            </w:r>
          </w:p>
        </w:tc>
        <w:tc>
          <w:tcPr>
            <w:tcW w:w="7276" w:type="dxa"/>
            <w:tcBorders>
              <w:top w:val="nil"/>
              <w:left w:val="nil"/>
              <w:bottom w:val="single" w:sz="4" w:space="0" w:color="auto"/>
              <w:right w:val="single" w:sz="4" w:space="0" w:color="auto"/>
            </w:tcBorders>
            <w:shd w:val="clear" w:color="auto" w:fill="auto"/>
            <w:noWrap/>
            <w:vAlign w:val="center"/>
            <w:hideMark/>
          </w:tcPr>
          <w:p w14:paraId="62C9674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Obstruction of bile duct</w:t>
            </w:r>
          </w:p>
        </w:tc>
        <w:tc>
          <w:tcPr>
            <w:tcW w:w="1275" w:type="dxa"/>
            <w:tcBorders>
              <w:top w:val="nil"/>
              <w:left w:val="nil"/>
              <w:bottom w:val="single" w:sz="4" w:space="0" w:color="auto"/>
              <w:right w:val="single" w:sz="4" w:space="0" w:color="auto"/>
            </w:tcBorders>
            <w:shd w:val="clear" w:color="auto" w:fill="auto"/>
            <w:noWrap/>
            <w:vAlign w:val="center"/>
            <w:hideMark/>
          </w:tcPr>
          <w:p w14:paraId="638BE0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831EE7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E9721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3A29E2B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98B8D1A" w14:textId="3EAA393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K900</w:t>
            </w:r>
          </w:p>
        </w:tc>
        <w:tc>
          <w:tcPr>
            <w:tcW w:w="7276" w:type="dxa"/>
            <w:tcBorders>
              <w:top w:val="nil"/>
              <w:left w:val="nil"/>
              <w:bottom w:val="single" w:sz="4" w:space="0" w:color="auto"/>
              <w:right w:val="single" w:sz="4" w:space="0" w:color="auto"/>
            </w:tcBorders>
            <w:shd w:val="clear" w:color="auto" w:fill="auto"/>
            <w:noWrap/>
            <w:vAlign w:val="center"/>
            <w:hideMark/>
          </w:tcPr>
          <w:p w14:paraId="79B1111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Coeliac disease</w:t>
            </w:r>
          </w:p>
        </w:tc>
        <w:tc>
          <w:tcPr>
            <w:tcW w:w="1275" w:type="dxa"/>
            <w:tcBorders>
              <w:top w:val="nil"/>
              <w:left w:val="nil"/>
              <w:bottom w:val="single" w:sz="4" w:space="0" w:color="auto"/>
              <w:right w:val="single" w:sz="4" w:space="0" w:color="auto"/>
            </w:tcBorders>
            <w:shd w:val="clear" w:color="auto" w:fill="auto"/>
            <w:noWrap/>
            <w:vAlign w:val="center"/>
            <w:hideMark/>
          </w:tcPr>
          <w:p w14:paraId="18E94F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499D0C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90183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0.1368</w:t>
            </w:r>
          </w:p>
        </w:tc>
      </w:tr>
      <w:tr w:rsidR="002D60D2" w:rsidRPr="002D60D2" w14:paraId="6F034F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3EBED8E" w14:textId="2361783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K904</w:t>
            </w:r>
          </w:p>
        </w:tc>
        <w:tc>
          <w:tcPr>
            <w:tcW w:w="7276" w:type="dxa"/>
            <w:tcBorders>
              <w:top w:val="nil"/>
              <w:left w:val="nil"/>
              <w:bottom w:val="single" w:sz="4" w:space="0" w:color="auto"/>
              <w:right w:val="single" w:sz="4" w:space="0" w:color="auto"/>
            </w:tcBorders>
            <w:shd w:val="clear" w:color="auto" w:fill="auto"/>
            <w:noWrap/>
            <w:vAlign w:val="center"/>
            <w:hideMark/>
          </w:tcPr>
          <w:p w14:paraId="3D0567AF"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Malabsorption</w:t>
            </w:r>
            <w:proofErr w:type="spellEnd"/>
            <w:r w:rsidRPr="002D60D2">
              <w:rPr>
                <w:rFonts w:ascii="Calibri" w:eastAsia="Times New Roman" w:hAnsi="Calibri" w:cs="Calibri"/>
                <w:color w:val="000000"/>
                <w:lang w:eastAsia="en-GB"/>
              </w:rPr>
              <w:t xml:space="preserve"> due to intolerance,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13676B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26 (10-37)</w:t>
            </w:r>
          </w:p>
        </w:tc>
        <w:tc>
          <w:tcPr>
            <w:tcW w:w="1276" w:type="dxa"/>
            <w:tcBorders>
              <w:top w:val="nil"/>
              <w:left w:val="nil"/>
              <w:bottom w:val="single" w:sz="4" w:space="0" w:color="auto"/>
              <w:right w:val="single" w:sz="4" w:space="0" w:color="auto"/>
            </w:tcBorders>
            <w:shd w:val="clear" w:color="auto" w:fill="auto"/>
            <w:noWrap/>
            <w:vAlign w:val="center"/>
            <w:hideMark/>
          </w:tcPr>
          <w:p w14:paraId="01899B4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29</w:t>
            </w:r>
          </w:p>
        </w:tc>
        <w:tc>
          <w:tcPr>
            <w:tcW w:w="1134" w:type="dxa"/>
            <w:tcBorders>
              <w:top w:val="nil"/>
              <w:left w:val="nil"/>
              <w:bottom w:val="single" w:sz="4" w:space="0" w:color="auto"/>
              <w:right w:val="single" w:sz="4" w:space="0" w:color="auto"/>
            </w:tcBorders>
            <w:shd w:val="clear" w:color="auto" w:fill="auto"/>
            <w:noWrap/>
            <w:vAlign w:val="center"/>
            <w:hideMark/>
          </w:tcPr>
          <w:p w14:paraId="17172C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0.5511</w:t>
            </w:r>
          </w:p>
        </w:tc>
      </w:tr>
      <w:tr w:rsidR="002D60D2" w:rsidRPr="002D60D2" w14:paraId="0D86362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D17D646" w14:textId="6D4E17F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K912</w:t>
            </w:r>
          </w:p>
        </w:tc>
        <w:tc>
          <w:tcPr>
            <w:tcW w:w="7276" w:type="dxa"/>
            <w:tcBorders>
              <w:top w:val="nil"/>
              <w:left w:val="nil"/>
              <w:bottom w:val="single" w:sz="4" w:space="0" w:color="auto"/>
              <w:right w:val="single" w:sz="4" w:space="0" w:color="auto"/>
            </w:tcBorders>
            <w:shd w:val="clear" w:color="auto" w:fill="auto"/>
            <w:noWrap/>
            <w:vAlign w:val="center"/>
            <w:hideMark/>
          </w:tcPr>
          <w:p w14:paraId="4684295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Postsurgical </w:t>
            </w:r>
            <w:proofErr w:type="spellStart"/>
            <w:r w:rsidRPr="002D60D2">
              <w:rPr>
                <w:rFonts w:ascii="Calibri" w:eastAsia="Times New Roman" w:hAnsi="Calibri" w:cs="Calibri"/>
                <w:color w:val="000000"/>
                <w:lang w:eastAsia="en-GB"/>
              </w:rPr>
              <w:t>malabsorption</w:t>
            </w:r>
            <w:proofErr w:type="spellEnd"/>
            <w:r w:rsidRPr="002D60D2">
              <w:rPr>
                <w:rFonts w:ascii="Calibri" w:eastAsia="Times New Roman" w:hAnsi="Calibri" w:cs="Calibri"/>
                <w:color w:val="000000"/>
                <w:lang w:eastAsia="en-GB"/>
              </w:rPr>
              <w:t>,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573327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6071EB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68EE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0.9778</w:t>
            </w:r>
          </w:p>
        </w:tc>
      </w:tr>
      <w:tr w:rsidR="002D60D2" w:rsidRPr="002D60D2" w14:paraId="512E1D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D7342D" w14:textId="67FA693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K914</w:t>
            </w:r>
          </w:p>
        </w:tc>
        <w:tc>
          <w:tcPr>
            <w:tcW w:w="7276" w:type="dxa"/>
            <w:tcBorders>
              <w:top w:val="nil"/>
              <w:left w:val="nil"/>
              <w:bottom w:val="single" w:sz="4" w:space="0" w:color="auto"/>
              <w:right w:val="single" w:sz="4" w:space="0" w:color="auto"/>
            </w:tcBorders>
            <w:shd w:val="clear" w:color="auto" w:fill="auto"/>
            <w:noWrap/>
            <w:vAlign w:val="center"/>
            <w:hideMark/>
          </w:tcPr>
          <w:p w14:paraId="0AF9984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Colostomy and </w:t>
            </w:r>
            <w:proofErr w:type="spellStart"/>
            <w:r w:rsidRPr="002D60D2">
              <w:rPr>
                <w:rFonts w:ascii="Calibri" w:eastAsia="Times New Roman" w:hAnsi="Calibri" w:cs="Calibri"/>
                <w:color w:val="000000"/>
                <w:lang w:eastAsia="en-GB"/>
              </w:rPr>
              <w:t>enterostomy</w:t>
            </w:r>
            <w:proofErr w:type="spellEnd"/>
            <w:r w:rsidRPr="002D60D2">
              <w:rPr>
                <w:rFonts w:ascii="Calibri" w:eastAsia="Times New Roman" w:hAnsi="Calibri" w:cs="Calibri"/>
                <w:color w:val="000000"/>
                <w:lang w:eastAsia="en-GB"/>
              </w:rPr>
              <w:t xml:space="preserve"> malfunction</w:t>
            </w:r>
          </w:p>
        </w:tc>
        <w:tc>
          <w:tcPr>
            <w:tcW w:w="1275" w:type="dxa"/>
            <w:tcBorders>
              <w:top w:val="nil"/>
              <w:left w:val="nil"/>
              <w:bottom w:val="single" w:sz="4" w:space="0" w:color="auto"/>
              <w:right w:val="single" w:sz="4" w:space="0" w:color="auto"/>
            </w:tcBorders>
            <w:shd w:val="clear" w:color="auto" w:fill="auto"/>
            <w:noWrap/>
            <w:vAlign w:val="center"/>
            <w:hideMark/>
          </w:tcPr>
          <w:p w14:paraId="2453FE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45615B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2F8785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74E624E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34DE18" w14:textId="0CA296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K918</w:t>
            </w:r>
          </w:p>
        </w:tc>
        <w:tc>
          <w:tcPr>
            <w:tcW w:w="7276" w:type="dxa"/>
            <w:tcBorders>
              <w:top w:val="nil"/>
              <w:left w:val="nil"/>
              <w:bottom w:val="single" w:sz="4" w:space="0" w:color="auto"/>
              <w:right w:val="single" w:sz="4" w:space="0" w:color="auto"/>
            </w:tcBorders>
            <w:shd w:val="clear" w:color="auto" w:fill="auto"/>
            <w:noWrap/>
            <w:vAlign w:val="center"/>
            <w:hideMark/>
          </w:tcPr>
          <w:p w14:paraId="143928A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w:t>
            </w:r>
            <w:proofErr w:type="spellStart"/>
            <w:r w:rsidRPr="002D60D2">
              <w:rPr>
                <w:rFonts w:ascii="Calibri" w:eastAsia="Times New Roman" w:hAnsi="Calibri" w:cs="Calibri"/>
                <w:color w:val="000000"/>
                <w:lang w:eastAsia="en-GB"/>
              </w:rPr>
              <w:t>postprocedural</w:t>
            </w:r>
            <w:proofErr w:type="spellEnd"/>
            <w:r w:rsidRPr="002D60D2">
              <w:rPr>
                <w:rFonts w:ascii="Calibri" w:eastAsia="Times New Roman" w:hAnsi="Calibri" w:cs="Calibri"/>
                <w:color w:val="000000"/>
                <w:lang w:eastAsia="en-GB"/>
              </w:rPr>
              <w:t xml:space="preserve"> disorders of digestive system,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6FD9FB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(0-6)</w:t>
            </w:r>
          </w:p>
        </w:tc>
        <w:tc>
          <w:tcPr>
            <w:tcW w:w="1276" w:type="dxa"/>
            <w:tcBorders>
              <w:top w:val="nil"/>
              <w:left w:val="nil"/>
              <w:bottom w:val="single" w:sz="4" w:space="0" w:color="auto"/>
              <w:right w:val="single" w:sz="4" w:space="0" w:color="auto"/>
            </w:tcBorders>
            <w:shd w:val="clear" w:color="auto" w:fill="auto"/>
            <w:noWrap/>
            <w:vAlign w:val="center"/>
            <w:hideMark/>
          </w:tcPr>
          <w:p w14:paraId="18A416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9FB9D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0.8503</w:t>
            </w:r>
          </w:p>
        </w:tc>
      </w:tr>
      <w:tr w:rsidR="002D60D2" w:rsidRPr="002D60D2" w14:paraId="78DDA4F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C2368CC" w14:textId="547F348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K920</w:t>
            </w:r>
          </w:p>
        </w:tc>
        <w:tc>
          <w:tcPr>
            <w:tcW w:w="7276" w:type="dxa"/>
            <w:tcBorders>
              <w:top w:val="nil"/>
              <w:left w:val="nil"/>
              <w:bottom w:val="single" w:sz="4" w:space="0" w:color="auto"/>
              <w:right w:val="single" w:sz="4" w:space="0" w:color="auto"/>
            </w:tcBorders>
            <w:shd w:val="clear" w:color="auto" w:fill="auto"/>
            <w:noWrap/>
            <w:vAlign w:val="center"/>
            <w:hideMark/>
          </w:tcPr>
          <w:p w14:paraId="357825B7"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Haematemesis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D4B9B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(1-5)</w:t>
            </w:r>
          </w:p>
        </w:tc>
        <w:tc>
          <w:tcPr>
            <w:tcW w:w="1276" w:type="dxa"/>
            <w:tcBorders>
              <w:top w:val="nil"/>
              <w:left w:val="nil"/>
              <w:bottom w:val="single" w:sz="4" w:space="0" w:color="auto"/>
              <w:right w:val="single" w:sz="4" w:space="0" w:color="auto"/>
            </w:tcBorders>
            <w:shd w:val="clear" w:color="auto" w:fill="auto"/>
            <w:noWrap/>
            <w:vAlign w:val="center"/>
            <w:hideMark/>
          </w:tcPr>
          <w:p w14:paraId="389A26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CC190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0.0724</w:t>
            </w:r>
          </w:p>
        </w:tc>
      </w:tr>
      <w:tr w:rsidR="002D60D2" w:rsidRPr="002D60D2" w14:paraId="596C335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A0ED8BE" w14:textId="2F0FBA0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K921</w:t>
            </w:r>
          </w:p>
        </w:tc>
        <w:tc>
          <w:tcPr>
            <w:tcW w:w="7276" w:type="dxa"/>
            <w:tcBorders>
              <w:top w:val="nil"/>
              <w:left w:val="nil"/>
              <w:bottom w:val="single" w:sz="4" w:space="0" w:color="auto"/>
              <w:right w:val="single" w:sz="4" w:space="0" w:color="auto"/>
            </w:tcBorders>
            <w:shd w:val="clear" w:color="auto" w:fill="auto"/>
            <w:noWrap/>
            <w:vAlign w:val="center"/>
            <w:hideMark/>
          </w:tcPr>
          <w:p w14:paraId="569DEDA1"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Melaena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3B215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6200EAA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83738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0.4952</w:t>
            </w:r>
          </w:p>
        </w:tc>
      </w:tr>
      <w:tr w:rsidR="002D60D2" w:rsidRPr="002D60D2" w14:paraId="263499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6FA5431" w14:textId="09613A6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K922</w:t>
            </w:r>
          </w:p>
        </w:tc>
        <w:tc>
          <w:tcPr>
            <w:tcW w:w="7276" w:type="dxa"/>
            <w:tcBorders>
              <w:top w:val="nil"/>
              <w:left w:val="nil"/>
              <w:bottom w:val="single" w:sz="4" w:space="0" w:color="auto"/>
              <w:right w:val="single" w:sz="4" w:space="0" w:color="auto"/>
            </w:tcBorders>
            <w:shd w:val="clear" w:color="auto" w:fill="auto"/>
            <w:noWrap/>
            <w:vAlign w:val="center"/>
            <w:hideMark/>
          </w:tcPr>
          <w:p w14:paraId="6C7CAF7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Gastrointestinal haemorrhage,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66570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7CA753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A3F37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0.4818</w:t>
            </w:r>
          </w:p>
        </w:tc>
      </w:tr>
      <w:tr w:rsidR="002D60D2" w:rsidRPr="002D60D2" w14:paraId="15B14C61" w14:textId="77777777" w:rsidTr="005569AA">
        <w:trPr>
          <w:trHeight w:val="594"/>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DF3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skin and subcutaneous tissue</w:t>
            </w:r>
          </w:p>
        </w:tc>
      </w:tr>
      <w:tr w:rsidR="002D60D2" w:rsidRPr="002D60D2" w14:paraId="4B773CA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CBEC92" w14:textId="72092A7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L010</w:t>
            </w:r>
          </w:p>
        </w:tc>
        <w:tc>
          <w:tcPr>
            <w:tcW w:w="7276" w:type="dxa"/>
            <w:tcBorders>
              <w:top w:val="nil"/>
              <w:left w:val="nil"/>
              <w:bottom w:val="single" w:sz="4" w:space="0" w:color="auto"/>
              <w:right w:val="single" w:sz="4" w:space="0" w:color="auto"/>
            </w:tcBorders>
            <w:shd w:val="clear" w:color="auto" w:fill="auto"/>
            <w:noWrap/>
            <w:vAlign w:val="center"/>
            <w:hideMark/>
          </w:tcPr>
          <w:p w14:paraId="233F73E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Impetigo [any organism] [any site]</w:t>
            </w:r>
          </w:p>
        </w:tc>
        <w:tc>
          <w:tcPr>
            <w:tcW w:w="1275" w:type="dxa"/>
            <w:tcBorders>
              <w:top w:val="nil"/>
              <w:left w:val="nil"/>
              <w:bottom w:val="single" w:sz="4" w:space="0" w:color="auto"/>
              <w:right w:val="single" w:sz="4" w:space="0" w:color="auto"/>
            </w:tcBorders>
            <w:shd w:val="clear" w:color="auto" w:fill="auto"/>
            <w:noWrap/>
            <w:vAlign w:val="center"/>
            <w:hideMark/>
          </w:tcPr>
          <w:p w14:paraId="544D6C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394B74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D0CD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0.8347</w:t>
            </w:r>
          </w:p>
        </w:tc>
      </w:tr>
      <w:tr w:rsidR="002D60D2" w:rsidRPr="002D60D2" w14:paraId="5DCDF3F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5DCB0C" w14:textId="64AE52B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L021</w:t>
            </w:r>
          </w:p>
        </w:tc>
        <w:tc>
          <w:tcPr>
            <w:tcW w:w="7276" w:type="dxa"/>
            <w:tcBorders>
              <w:top w:val="nil"/>
              <w:left w:val="nil"/>
              <w:bottom w:val="single" w:sz="4" w:space="0" w:color="auto"/>
              <w:right w:val="single" w:sz="4" w:space="0" w:color="auto"/>
            </w:tcBorders>
            <w:shd w:val="clear" w:color="auto" w:fill="auto"/>
            <w:noWrap/>
            <w:vAlign w:val="center"/>
            <w:hideMark/>
          </w:tcPr>
          <w:p w14:paraId="01436E0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Cutaneous abscess, furuncle and carbuncle of neck</w:t>
            </w:r>
          </w:p>
        </w:tc>
        <w:tc>
          <w:tcPr>
            <w:tcW w:w="1275" w:type="dxa"/>
            <w:tcBorders>
              <w:top w:val="nil"/>
              <w:left w:val="nil"/>
              <w:bottom w:val="single" w:sz="4" w:space="0" w:color="auto"/>
              <w:right w:val="single" w:sz="4" w:space="0" w:color="auto"/>
            </w:tcBorders>
            <w:shd w:val="clear" w:color="auto" w:fill="auto"/>
            <w:noWrap/>
            <w:vAlign w:val="center"/>
            <w:hideMark/>
          </w:tcPr>
          <w:p w14:paraId="12E157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69F778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5C411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0.6026</w:t>
            </w:r>
          </w:p>
        </w:tc>
      </w:tr>
      <w:tr w:rsidR="002D60D2" w:rsidRPr="002D60D2" w14:paraId="7BA60C1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15FE76" w14:textId="0EA942A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L022</w:t>
            </w:r>
          </w:p>
        </w:tc>
        <w:tc>
          <w:tcPr>
            <w:tcW w:w="7276" w:type="dxa"/>
            <w:tcBorders>
              <w:top w:val="nil"/>
              <w:left w:val="nil"/>
              <w:bottom w:val="single" w:sz="4" w:space="0" w:color="auto"/>
              <w:right w:val="single" w:sz="4" w:space="0" w:color="auto"/>
            </w:tcBorders>
            <w:shd w:val="clear" w:color="auto" w:fill="auto"/>
            <w:noWrap/>
            <w:vAlign w:val="center"/>
            <w:hideMark/>
          </w:tcPr>
          <w:p w14:paraId="03CFCEA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Cutaneous abscess, furuncle and carbuncle of trunk</w:t>
            </w:r>
          </w:p>
        </w:tc>
        <w:tc>
          <w:tcPr>
            <w:tcW w:w="1275" w:type="dxa"/>
            <w:tcBorders>
              <w:top w:val="nil"/>
              <w:left w:val="nil"/>
              <w:bottom w:val="single" w:sz="4" w:space="0" w:color="auto"/>
              <w:right w:val="single" w:sz="4" w:space="0" w:color="auto"/>
            </w:tcBorders>
            <w:shd w:val="clear" w:color="auto" w:fill="auto"/>
            <w:noWrap/>
            <w:vAlign w:val="center"/>
            <w:hideMark/>
          </w:tcPr>
          <w:p w14:paraId="5636E7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35E10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A9C5C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2BFA607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C2AFBAB" w14:textId="0E6DDA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L023</w:t>
            </w:r>
          </w:p>
        </w:tc>
        <w:tc>
          <w:tcPr>
            <w:tcW w:w="7276" w:type="dxa"/>
            <w:tcBorders>
              <w:top w:val="nil"/>
              <w:left w:val="nil"/>
              <w:bottom w:val="single" w:sz="4" w:space="0" w:color="auto"/>
              <w:right w:val="single" w:sz="4" w:space="0" w:color="auto"/>
            </w:tcBorders>
            <w:shd w:val="clear" w:color="auto" w:fill="auto"/>
            <w:noWrap/>
            <w:vAlign w:val="center"/>
            <w:hideMark/>
          </w:tcPr>
          <w:p w14:paraId="080587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Cutaneous abscess, furuncle and carbuncle of buttock</w:t>
            </w:r>
          </w:p>
        </w:tc>
        <w:tc>
          <w:tcPr>
            <w:tcW w:w="1275" w:type="dxa"/>
            <w:tcBorders>
              <w:top w:val="nil"/>
              <w:left w:val="nil"/>
              <w:bottom w:val="single" w:sz="4" w:space="0" w:color="auto"/>
              <w:right w:val="single" w:sz="4" w:space="0" w:color="auto"/>
            </w:tcBorders>
            <w:shd w:val="clear" w:color="auto" w:fill="auto"/>
            <w:noWrap/>
            <w:vAlign w:val="center"/>
            <w:hideMark/>
          </w:tcPr>
          <w:p w14:paraId="573930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7FB00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3493EC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76A1B36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52841A" w14:textId="276ED84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L024</w:t>
            </w:r>
          </w:p>
        </w:tc>
        <w:tc>
          <w:tcPr>
            <w:tcW w:w="7276" w:type="dxa"/>
            <w:tcBorders>
              <w:top w:val="nil"/>
              <w:left w:val="nil"/>
              <w:bottom w:val="single" w:sz="4" w:space="0" w:color="auto"/>
              <w:right w:val="single" w:sz="4" w:space="0" w:color="auto"/>
            </w:tcBorders>
            <w:shd w:val="clear" w:color="auto" w:fill="auto"/>
            <w:noWrap/>
            <w:vAlign w:val="center"/>
            <w:hideMark/>
          </w:tcPr>
          <w:p w14:paraId="5BA2BB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Cutaneous abscess, furuncle and carbuncle of limb</w:t>
            </w:r>
          </w:p>
        </w:tc>
        <w:tc>
          <w:tcPr>
            <w:tcW w:w="1275" w:type="dxa"/>
            <w:tcBorders>
              <w:top w:val="nil"/>
              <w:left w:val="nil"/>
              <w:bottom w:val="single" w:sz="4" w:space="0" w:color="auto"/>
              <w:right w:val="single" w:sz="4" w:space="0" w:color="auto"/>
            </w:tcBorders>
            <w:shd w:val="clear" w:color="auto" w:fill="auto"/>
            <w:noWrap/>
            <w:vAlign w:val="center"/>
            <w:hideMark/>
          </w:tcPr>
          <w:p w14:paraId="0CECDB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(1-9)</w:t>
            </w:r>
          </w:p>
        </w:tc>
        <w:tc>
          <w:tcPr>
            <w:tcW w:w="1276" w:type="dxa"/>
            <w:tcBorders>
              <w:top w:val="nil"/>
              <w:left w:val="nil"/>
              <w:bottom w:val="single" w:sz="4" w:space="0" w:color="auto"/>
              <w:right w:val="single" w:sz="4" w:space="0" w:color="auto"/>
            </w:tcBorders>
            <w:shd w:val="clear" w:color="auto" w:fill="auto"/>
            <w:noWrap/>
            <w:vAlign w:val="center"/>
            <w:hideMark/>
          </w:tcPr>
          <w:p w14:paraId="75BBD0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14B08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0.5891</w:t>
            </w:r>
          </w:p>
        </w:tc>
      </w:tr>
      <w:tr w:rsidR="002D60D2" w:rsidRPr="002D60D2" w14:paraId="52E45D4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6B56D2" w14:textId="626C5A1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L030</w:t>
            </w:r>
          </w:p>
        </w:tc>
        <w:tc>
          <w:tcPr>
            <w:tcW w:w="7276" w:type="dxa"/>
            <w:tcBorders>
              <w:top w:val="nil"/>
              <w:left w:val="nil"/>
              <w:bottom w:val="single" w:sz="4" w:space="0" w:color="auto"/>
              <w:right w:val="single" w:sz="4" w:space="0" w:color="auto"/>
            </w:tcBorders>
            <w:shd w:val="clear" w:color="auto" w:fill="auto"/>
            <w:noWrap/>
            <w:vAlign w:val="center"/>
            <w:hideMark/>
          </w:tcPr>
          <w:p w14:paraId="14EE945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Cellulitis of finger and toe</w:t>
            </w:r>
          </w:p>
        </w:tc>
        <w:tc>
          <w:tcPr>
            <w:tcW w:w="1275" w:type="dxa"/>
            <w:tcBorders>
              <w:top w:val="nil"/>
              <w:left w:val="nil"/>
              <w:bottom w:val="single" w:sz="4" w:space="0" w:color="auto"/>
              <w:right w:val="single" w:sz="4" w:space="0" w:color="auto"/>
            </w:tcBorders>
            <w:shd w:val="clear" w:color="auto" w:fill="auto"/>
            <w:noWrap/>
            <w:vAlign w:val="center"/>
            <w:hideMark/>
          </w:tcPr>
          <w:p w14:paraId="1FBD0C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(3-8)</w:t>
            </w:r>
          </w:p>
        </w:tc>
        <w:tc>
          <w:tcPr>
            <w:tcW w:w="1276" w:type="dxa"/>
            <w:tcBorders>
              <w:top w:val="nil"/>
              <w:left w:val="nil"/>
              <w:bottom w:val="single" w:sz="4" w:space="0" w:color="auto"/>
              <w:right w:val="single" w:sz="4" w:space="0" w:color="auto"/>
            </w:tcBorders>
            <w:shd w:val="clear" w:color="auto" w:fill="auto"/>
            <w:noWrap/>
            <w:vAlign w:val="center"/>
            <w:hideMark/>
          </w:tcPr>
          <w:p w14:paraId="32923D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545F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0.0663</w:t>
            </w:r>
          </w:p>
        </w:tc>
      </w:tr>
      <w:tr w:rsidR="002D60D2" w:rsidRPr="002D60D2" w14:paraId="2322139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DC4252" w14:textId="71C9CC1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L031</w:t>
            </w:r>
          </w:p>
        </w:tc>
        <w:tc>
          <w:tcPr>
            <w:tcW w:w="7276" w:type="dxa"/>
            <w:tcBorders>
              <w:top w:val="nil"/>
              <w:left w:val="nil"/>
              <w:bottom w:val="single" w:sz="4" w:space="0" w:color="auto"/>
              <w:right w:val="single" w:sz="4" w:space="0" w:color="auto"/>
            </w:tcBorders>
            <w:shd w:val="clear" w:color="auto" w:fill="auto"/>
            <w:noWrap/>
            <w:vAlign w:val="center"/>
            <w:hideMark/>
          </w:tcPr>
          <w:p w14:paraId="25E8F41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Cellulitis of other parts of limb</w:t>
            </w:r>
          </w:p>
        </w:tc>
        <w:tc>
          <w:tcPr>
            <w:tcW w:w="1275" w:type="dxa"/>
            <w:tcBorders>
              <w:top w:val="nil"/>
              <w:left w:val="nil"/>
              <w:bottom w:val="single" w:sz="4" w:space="0" w:color="auto"/>
              <w:right w:val="single" w:sz="4" w:space="0" w:color="auto"/>
            </w:tcBorders>
            <w:shd w:val="clear" w:color="auto" w:fill="auto"/>
            <w:noWrap/>
            <w:vAlign w:val="center"/>
            <w:hideMark/>
          </w:tcPr>
          <w:p w14:paraId="74EA02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(2-11)</w:t>
            </w:r>
          </w:p>
        </w:tc>
        <w:tc>
          <w:tcPr>
            <w:tcW w:w="1276" w:type="dxa"/>
            <w:tcBorders>
              <w:top w:val="nil"/>
              <w:left w:val="nil"/>
              <w:bottom w:val="single" w:sz="4" w:space="0" w:color="auto"/>
              <w:right w:val="single" w:sz="4" w:space="0" w:color="auto"/>
            </w:tcBorders>
            <w:shd w:val="clear" w:color="auto" w:fill="auto"/>
            <w:noWrap/>
            <w:vAlign w:val="center"/>
            <w:hideMark/>
          </w:tcPr>
          <w:p w14:paraId="507A85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076E07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0.1101</w:t>
            </w:r>
          </w:p>
        </w:tc>
      </w:tr>
      <w:tr w:rsidR="002D60D2" w:rsidRPr="002D60D2" w14:paraId="54E9546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D563EC7" w14:textId="65A7B27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L032</w:t>
            </w:r>
          </w:p>
        </w:tc>
        <w:tc>
          <w:tcPr>
            <w:tcW w:w="7276" w:type="dxa"/>
            <w:tcBorders>
              <w:top w:val="nil"/>
              <w:left w:val="nil"/>
              <w:bottom w:val="single" w:sz="4" w:space="0" w:color="auto"/>
              <w:right w:val="single" w:sz="4" w:space="0" w:color="auto"/>
            </w:tcBorders>
            <w:shd w:val="clear" w:color="auto" w:fill="auto"/>
            <w:noWrap/>
            <w:vAlign w:val="center"/>
            <w:hideMark/>
          </w:tcPr>
          <w:p w14:paraId="20B3379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Cellulitis of face</w:t>
            </w:r>
          </w:p>
        </w:tc>
        <w:tc>
          <w:tcPr>
            <w:tcW w:w="1275" w:type="dxa"/>
            <w:tcBorders>
              <w:top w:val="nil"/>
              <w:left w:val="nil"/>
              <w:bottom w:val="single" w:sz="4" w:space="0" w:color="auto"/>
              <w:right w:val="single" w:sz="4" w:space="0" w:color="auto"/>
            </w:tcBorders>
            <w:shd w:val="clear" w:color="auto" w:fill="auto"/>
            <w:noWrap/>
            <w:vAlign w:val="center"/>
            <w:hideMark/>
          </w:tcPr>
          <w:p w14:paraId="1668EA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51FC35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3A0A51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0.4156</w:t>
            </w:r>
          </w:p>
        </w:tc>
      </w:tr>
      <w:tr w:rsidR="002D60D2" w:rsidRPr="002D60D2" w14:paraId="1E8D823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6576AA7" w14:textId="6D75B7D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L033</w:t>
            </w:r>
          </w:p>
        </w:tc>
        <w:tc>
          <w:tcPr>
            <w:tcW w:w="7276" w:type="dxa"/>
            <w:tcBorders>
              <w:top w:val="nil"/>
              <w:left w:val="nil"/>
              <w:bottom w:val="single" w:sz="4" w:space="0" w:color="auto"/>
              <w:right w:val="single" w:sz="4" w:space="0" w:color="auto"/>
            </w:tcBorders>
            <w:shd w:val="clear" w:color="auto" w:fill="auto"/>
            <w:noWrap/>
            <w:vAlign w:val="center"/>
            <w:hideMark/>
          </w:tcPr>
          <w:p w14:paraId="32A358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Cellulitis of trunk</w:t>
            </w:r>
          </w:p>
        </w:tc>
        <w:tc>
          <w:tcPr>
            <w:tcW w:w="1275" w:type="dxa"/>
            <w:tcBorders>
              <w:top w:val="nil"/>
              <w:left w:val="nil"/>
              <w:bottom w:val="single" w:sz="4" w:space="0" w:color="auto"/>
              <w:right w:val="single" w:sz="4" w:space="0" w:color="auto"/>
            </w:tcBorders>
            <w:shd w:val="clear" w:color="auto" w:fill="auto"/>
            <w:noWrap/>
            <w:vAlign w:val="center"/>
            <w:hideMark/>
          </w:tcPr>
          <w:p w14:paraId="3F9417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(1-5)</w:t>
            </w:r>
          </w:p>
        </w:tc>
        <w:tc>
          <w:tcPr>
            <w:tcW w:w="1276" w:type="dxa"/>
            <w:tcBorders>
              <w:top w:val="nil"/>
              <w:left w:val="nil"/>
              <w:bottom w:val="single" w:sz="4" w:space="0" w:color="auto"/>
              <w:right w:val="single" w:sz="4" w:space="0" w:color="auto"/>
            </w:tcBorders>
            <w:shd w:val="clear" w:color="auto" w:fill="auto"/>
            <w:noWrap/>
            <w:vAlign w:val="center"/>
            <w:hideMark/>
          </w:tcPr>
          <w:p w14:paraId="2F5983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8054D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0.4269</w:t>
            </w:r>
          </w:p>
        </w:tc>
      </w:tr>
      <w:tr w:rsidR="002D60D2" w:rsidRPr="002D60D2" w14:paraId="62783E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C9E86D" w14:textId="5819EF8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L039</w:t>
            </w:r>
          </w:p>
        </w:tc>
        <w:tc>
          <w:tcPr>
            <w:tcW w:w="7276" w:type="dxa"/>
            <w:tcBorders>
              <w:top w:val="nil"/>
              <w:left w:val="nil"/>
              <w:bottom w:val="single" w:sz="4" w:space="0" w:color="auto"/>
              <w:right w:val="single" w:sz="4" w:space="0" w:color="auto"/>
            </w:tcBorders>
            <w:shd w:val="clear" w:color="auto" w:fill="auto"/>
            <w:noWrap/>
            <w:vAlign w:val="center"/>
            <w:hideMark/>
          </w:tcPr>
          <w:p w14:paraId="1DE6730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Cellulitis,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CD73C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584B9C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B694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5534146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FD5C36" w14:textId="7606A17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L040</w:t>
            </w:r>
          </w:p>
        </w:tc>
        <w:tc>
          <w:tcPr>
            <w:tcW w:w="7276" w:type="dxa"/>
            <w:tcBorders>
              <w:top w:val="nil"/>
              <w:left w:val="nil"/>
              <w:bottom w:val="single" w:sz="4" w:space="0" w:color="auto"/>
              <w:right w:val="single" w:sz="4" w:space="0" w:color="auto"/>
            </w:tcBorders>
            <w:shd w:val="clear" w:color="auto" w:fill="auto"/>
            <w:noWrap/>
            <w:vAlign w:val="center"/>
            <w:hideMark/>
          </w:tcPr>
          <w:p w14:paraId="47C7691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lymphadenitis of face, head and neck</w:t>
            </w:r>
          </w:p>
        </w:tc>
        <w:tc>
          <w:tcPr>
            <w:tcW w:w="1275" w:type="dxa"/>
            <w:tcBorders>
              <w:top w:val="nil"/>
              <w:left w:val="nil"/>
              <w:bottom w:val="single" w:sz="4" w:space="0" w:color="auto"/>
              <w:right w:val="single" w:sz="4" w:space="0" w:color="auto"/>
            </w:tcBorders>
            <w:shd w:val="clear" w:color="auto" w:fill="auto"/>
            <w:noWrap/>
            <w:vAlign w:val="center"/>
            <w:hideMark/>
          </w:tcPr>
          <w:p w14:paraId="4816AF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(1-10)</w:t>
            </w:r>
          </w:p>
        </w:tc>
        <w:tc>
          <w:tcPr>
            <w:tcW w:w="1276" w:type="dxa"/>
            <w:tcBorders>
              <w:top w:val="nil"/>
              <w:left w:val="nil"/>
              <w:bottom w:val="single" w:sz="4" w:space="0" w:color="auto"/>
              <w:right w:val="single" w:sz="4" w:space="0" w:color="auto"/>
            </w:tcBorders>
            <w:shd w:val="clear" w:color="auto" w:fill="auto"/>
            <w:noWrap/>
            <w:vAlign w:val="center"/>
            <w:hideMark/>
          </w:tcPr>
          <w:p w14:paraId="29496B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9065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0.0291</w:t>
            </w:r>
          </w:p>
        </w:tc>
      </w:tr>
      <w:tr w:rsidR="002D60D2" w:rsidRPr="002D60D2" w14:paraId="5DCE4A3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FFE8D2" w14:textId="776C945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L059</w:t>
            </w:r>
          </w:p>
        </w:tc>
        <w:tc>
          <w:tcPr>
            <w:tcW w:w="7276" w:type="dxa"/>
            <w:tcBorders>
              <w:top w:val="nil"/>
              <w:left w:val="nil"/>
              <w:bottom w:val="single" w:sz="4" w:space="0" w:color="auto"/>
              <w:right w:val="single" w:sz="4" w:space="0" w:color="auto"/>
            </w:tcBorders>
            <w:shd w:val="clear" w:color="auto" w:fill="auto"/>
            <w:noWrap/>
            <w:vAlign w:val="center"/>
            <w:hideMark/>
          </w:tcPr>
          <w:p w14:paraId="79939C1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Pilonidal cyst without abscess</w:t>
            </w:r>
          </w:p>
        </w:tc>
        <w:tc>
          <w:tcPr>
            <w:tcW w:w="1275" w:type="dxa"/>
            <w:tcBorders>
              <w:top w:val="nil"/>
              <w:left w:val="nil"/>
              <w:bottom w:val="single" w:sz="4" w:space="0" w:color="auto"/>
              <w:right w:val="single" w:sz="4" w:space="0" w:color="auto"/>
            </w:tcBorders>
            <w:shd w:val="clear" w:color="auto" w:fill="auto"/>
            <w:noWrap/>
            <w:vAlign w:val="center"/>
            <w:hideMark/>
          </w:tcPr>
          <w:p w14:paraId="2ED772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A48AEF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2B8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33B0228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02AD33" w14:textId="1B83A64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L088</w:t>
            </w:r>
          </w:p>
        </w:tc>
        <w:tc>
          <w:tcPr>
            <w:tcW w:w="7276" w:type="dxa"/>
            <w:tcBorders>
              <w:top w:val="nil"/>
              <w:left w:val="nil"/>
              <w:bottom w:val="single" w:sz="4" w:space="0" w:color="auto"/>
              <w:right w:val="single" w:sz="4" w:space="0" w:color="auto"/>
            </w:tcBorders>
            <w:shd w:val="clear" w:color="auto" w:fill="auto"/>
            <w:noWrap/>
            <w:vAlign w:val="center"/>
            <w:hideMark/>
          </w:tcPr>
          <w:p w14:paraId="57BB495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local infections of skin and subcutaneous tissue</w:t>
            </w:r>
          </w:p>
        </w:tc>
        <w:tc>
          <w:tcPr>
            <w:tcW w:w="1275" w:type="dxa"/>
            <w:tcBorders>
              <w:top w:val="nil"/>
              <w:left w:val="nil"/>
              <w:bottom w:val="single" w:sz="4" w:space="0" w:color="auto"/>
              <w:right w:val="single" w:sz="4" w:space="0" w:color="auto"/>
            </w:tcBorders>
            <w:shd w:val="clear" w:color="auto" w:fill="auto"/>
            <w:noWrap/>
            <w:vAlign w:val="center"/>
            <w:hideMark/>
          </w:tcPr>
          <w:p w14:paraId="46F9FB0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F1F32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D2CA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5F31594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28DF79" w14:textId="248D943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L089</w:t>
            </w:r>
          </w:p>
        </w:tc>
        <w:tc>
          <w:tcPr>
            <w:tcW w:w="7276" w:type="dxa"/>
            <w:tcBorders>
              <w:top w:val="nil"/>
              <w:left w:val="nil"/>
              <w:bottom w:val="single" w:sz="4" w:space="0" w:color="auto"/>
              <w:right w:val="single" w:sz="4" w:space="0" w:color="auto"/>
            </w:tcBorders>
            <w:shd w:val="clear" w:color="auto" w:fill="auto"/>
            <w:noWrap/>
            <w:vAlign w:val="center"/>
            <w:hideMark/>
          </w:tcPr>
          <w:p w14:paraId="4611DD4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Local infection of skin and subcutaneous tissue,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663C3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(3-15)</w:t>
            </w:r>
          </w:p>
        </w:tc>
        <w:tc>
          <w:tcPr>
            <w:tcW w:w="1276" w:type="dxa"/>
            <w:tcBorders>
              <w:top w:val="nil"/>
              <w:left w:val="nil"/>
              <w:bottom w:val="single" w:sz="4" w:space="0" w:color="auto"/>
              <w:right w:val="single" w:sz="4" w:space="0" w:color="auto"/>
            </w:tcBorders>
            <w:shd w:val="clear" w:color="auto" w:fill="auto"/>
            <w:noWrap/>
            <w:vAlign w:val="center"/>
            <w:hideMark/>
          </w:tcPr>
          <w:p w14:paraId="2C5351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37A8A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0.6110</w:t>
            </w:r>
          </w:p>
        </w:tc>
      </w:tr>
      <w:tr w:rsidR="002D60D2" w:rsidRPr="002D60D2" w14:paraId="17C9035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33BD4B0" w14:textId="667C710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L138</w:t>
            </w:r>
          </w:p>
        </w:tc>
        <w:tc>
          <w:tcPr>
            <w:tcW w:w="7276" w:type="dxa"/>
            <w:tcBorders>
              <w:top w:val="nil"/>
              <w:left w:val="nil"/>
              <w:bottom w:val="single" w:sz="4" w:space="0" w:color="auto"/>
              <w:right w:val="single" w:sz="4" w:space="0" w:color="auto"/>
            </w:tcBorders>
            <w:shd w:val="clear" w:color="auto" w:fill="auto"/>
            <w:noWrap/>
            <w:vAlign w:val="center"/>
            <w:hideMark/>
          </w:tcPr>
          <w:p w14:paraId="295B252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bullous disorders</w:t>
            </w:r>
          </w:p>
        </w:tc>
        <w:tc>
          <w:tcPr>
            <w:tcW w:w="1275" w:type="dxa"/>
            <w:tcBorders>
              <w:top w:val="nil"/>
              <w:left w:val="nil"/>
              <w:bottom w:val="single" w:sz="4" w:space="0" w:color="auto"/>
              <w:right w:val="single" w:sz="4" w:space="0" w:color="auto"/>
            </w:tcBorders>
            <w:shd w:val="clear" w:color="auto" w:fill="auto"/>
            <w:noWrap/>
            <w:vAlign w:val="center"/>
            <w:hideMark/>
          </w:tcPr>
          <w:p w14:paraId="28AC17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D0EFA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4E1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2D57A9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5923C16" w14:textId="4F07F77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L208</w:t>
            </w:r>
          </w:p>
        </w:tc>
        <w:tc>
          <w:tcPr>
            <w:tcW w:w="7276" w:type="dxa"/>
            <w:tcBorders>
              <w:top w:val="nil"/>
              <w:left w:val="nil"/>
              <w:bottom w:val="single" w:sz="4" w:space="0" w:color="auto"/>
              <w:right w:val="single" w:sz="4" w:space="0" w:color="auto"/>
            </w:tcBorders>
            <w:shd w:val="clear" w:color="auto" w:fill="auto"/>
            <w:noWrap/>
            <w:vAlign w:val="center"/>
            <w:hideMark/>
          </w:tcPr>
          <w:p w14:paraId="2617C7C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atopic dermatitis</w:t>
            </w:r>
          </w:p>
        </w:tc>
        <w:tc>
          <w:tcPr>
            <w:tcW w:w="1275" w:type="dxa"/>
            <w:tcBorders>
              <w:top w:val="nil"/>
              <w:left w:val="nil"/>
              <w:bottom w:val="single" w:sz="4" w:space="0" w:color="auto"/>
              <w:right w:val="single" w:sz="4" w:space="0" w:color="auto"/>
            </w:tcBorders>
            <w:shd w:val="clear" w:color="auto" w:fill="auto"/>
            <w:noWrap/>
            <w:vAlign w:val="center"/>
            <w:hideMark/>
          </w:tcPr>
          <w:p w14:paraId="7958B2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(1-10)</w:t>
            </w:r>
          </w:p>
        </w:tc>
        <w:tc>
          <w:tcPr>
            <w:tcW w:w="1276" w:type="dxa"/>
            <w:tcBorders>
              <w:top w:val="nil"/>
              <w:left w:val="nil"/>
              <w:bottom w:val="single" w:sz="4" w:space="0" w:color="auto"/>
              <w:right w:val="single" w:sz="4" w:space="0" w:color="auto"/>
            </w:tcBorders>
            <w:shd w:val="clear" w:color="auto" w:fill="auto"/>
            <w:noWrap/>
            <w:vAlign w:val="center"/>
            <w:hideMark/>
          </w:tcPr>
          <w:p w14:paraId="5AC8A1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DE69B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0.1657</w:t>
            </w:r>
          </w:p>
        </w:tc>
      </w:tr>
      <w:tr w:rsidR="002D60D2" w:rsidRPr="002D60D2" w14:paraId="5C4CDB9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CCA4B0" w14:textId="7FADBB1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L209</w:t>
            </w:r>
          </w:p>
        </w:tc>
        <w:tc>
          <w:tcPr>
            <w:tcW w:w="7276" w:type="dxa"/>
            <w:tcBorders>
              <w:top w:val="nil"/>
              <w:left w:val="nil"/>
              <w:bottom w:val="single" w:sz="4" w:space="0" w:color="auto"/>
              <w:right w:val="single" w:sz="4" w:space="0" w:color="auto"/>
            </w:tcBorders>
            <w:shd w:val="clear" w:color="auto" w:fill="auto"/>
            <w:noWrap/>
            <w:vAlign w:val="center"/>
            <w:hideMark/>
          </w:tcPr>
          <w:p w14:paraId="7FD69F7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Atopic dermatitis,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7B0AC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FE57F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735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0.0140</w:t>
            </w:r>
          </w:p>
        </w:tc>
      </w:tr>
      <w:tr w:rsidR="002D60D2" w:rsidRPr="002D60D2" w14:paraId="4432B2B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915440" w14:textId="46EE5A6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L22X</w:t>
            </w:r>
          </w:p>
        </w:tc>
        <w:tc>
          <w:tcPr>
            <w:tcW w:w="7276" w:type="dxa"/>
            <w:tcBorders>
              <w:top w:val="nil"/>
              <w:left w:val="nil"/>
              <w:bottom w:val="single" w:sz="4" w:space="0" w:color="auto"/>
              <w:right w:val="single" w:sz="4" w:space="0" w:color="auto"/>
            </w:tcBorders>
            <w:shd w:val="clear" w:color="auto" w:fill="auto"/>
            <w:noWrap/>
            <w:vAlign w:val="center"/>
            <w:hideMark/>
          </w:tcPr>
          <w:p w14:paraId="6159E2A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Diaper [napkin] dermatitis</w:t>
            </w:r>
          </w:p>
        </w:tc>
        <w:tc>
          <w:tcPr>
            <w:tcW w:w="1275" w:type="dxa"/>
            <w:tcBorders>
              <w:top w:val="nil"/>
              <w:left w:val="nil"/>
              <w:bottom w:val="single" w:sz="4" w:space="0" w:color="auto"/>
              <w:right w:val="single" w:sz="4" w:space="0" w:color="auto"/>
            </w:tcBorders>
            <w:shd w:val="clear" w:color="auto" w:fill="auto"/>
            <w:noWrap/>
            <w:vAlign w:val="center"/>
            <w:hideMark/>
          </w:tcPr>
          <w:p w14:paraId="505924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(3-7)</w:t>
            </w:r>
          </w:p>
        </w:tc>
        <w:tc>
          <w:tcPr>
            <w:tcW w:w="1276" w:type="dxa"/>
            <w:tcBorders>
              <w:top w:val="nil"/>
              <w:left w:val="nil"/>
              <w:bottom w:val="single" w:sz="4" w:space="0" w:color="auto"/>
              <w:right w:val="single" w:sz="4" w:space="0" w:color="auto"/>
            </w:tcBorders>
            <w:shd w:val="clear" w:color="auto" w:fill="auto"/>
            <w:noWrap/>
            <w:vAlign w:val="center"/>
            <w:hideMark/>
          </w:tcPr>
          <w:p w14:paraId="06E735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6F08EB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0.5648</w:t>
            </w:r>
          </w:p>
        </w:tc>
      </w:tr>
      <w:tr w:rsidR="002D60D2" w:rsidRPr="002D60D2" w14:paraId="41E461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FE7463" w14:textId="410F42E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L248</w:t>
            </w:r>
          </w:p>
        </w:tc>
        <w:tc>
          <w:tcPr>
            <w:tcW w:w="7276" w:type="dxa"/>
            <w:tcBorders>
              <w:top w:val="nil"/>
              <w:left w:val="nil"/>
              <w:bottom w:val="single" w:sz="4" w:space="0" w:color="auto"/>
              <w:right w:val="single" w:sz="4" w:space="0" w:color="auto"/>
            </w:tcBorders>
            <w:shd w:val="clear" w:color="auto" w:fill="auto"/>
            <w:noWrap/>
            <w:vAlign w:val="center"/>
            <w:hideMark/>
          </w:tcPr>
          <w:p w14:paraId="27C3E15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Irritant contact dermatitis due to other agents</w:t>
            </w:r>
          </w:p>
        </w:tc>
        <w:tc>
          <w:tcPr>
            <w:tcW w:w="1275" w:type="dxa"/>
            <w:tcBorders>
              <w:top w:val="nil"/>
              <w:left w:val="nil"/>
              <w:bottom w:val="single" w:sz="4" w:space="0" w:color="auto"/>
              <w:right w:val="single" w:sz="4" w:space="0" w:color="auto"/>
            </w:tcBorders>
            <w:shd w:val="clear" w:color="auto" w:fill="auto"/>
            <w:noWrap/>
            <w:vAlign w:val="center"/>
            <w:hideMark/>
          </w:tcPr>
          <w:p w14:paraId="20A9A0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66FCD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035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03859D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83A0C7" w14:textId="0185E90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L270</w:t>
            </w:r>
          </w:p>
        </w:tc>
        <w:tc>
          <w:tcPr>
            <w:tcW w:w="7276" w:type="dxa"/>
            <w:tcBorders>
              <w:top w:val="nil"/>
              <w:left w:val="nil"/>
              <w:bottom w:val="single" w:sz="4" w:space="0" w:color="auto"/>
              <w:right w:val="single" w:sz="4" w:space="0" w:color="auto"/>
            </w:tcBorders>
            <w:shd w:val="clear" w:color="auto" w:fill="auto"/>
            <w:noWrap/>
            <w:vAlign w:val="center"/>
            <w:hideMark/>
          </w:tcPr>
          <w:p w14:paraId="61BBF35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Generalized skin eruption due to drugs and medicaments</w:t>
            </w:r>
          </w:p>
        </w:tc>
        <w:tc>
          <w:tcPr>
            <w:tcW w:w="1275" w:type="dxa"/>
            <w:tcBorders>
              <w:top w:val="nil"/>
              <w:left w:val="nil"/>
              <w:bottom w:val="single" w:sz="4" w:space="0" w:color="auto"/>
              <w:right w:val="single" w:sz="4" w:space="0" w:color="auto"/>
            </w:tcBorders>
            <w:shd w:val="clear" w:color="auto" w:fill="auto"/>
            <w:noWrap/>
            <w:vAlign w:val="center"/>
            <w:hideMark/>
          </w:tcPr>
          <w:p w14:paraId="027262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93B02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CD76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2F1F29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CDBBF96" w14:textId="0948FD2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L272</w:t>
            </w:r>
          </w:p>
        </w:tc>
        <w:tc>
          <w:tcPr>
            <w:tcW w:w="7276" w:type="dxa"/>
            <w:tcBorders>
              <w:top w:val="nil"/>
              <w:left w:val="nil"/>
              <w:bottom w:val="single" w:sz="4" w:space="0" w:color="auto"/>
              <w:right w:val="single" w:sz="4" w:space="0" w:color="auto"/>
            </w:tcBorders>
            <w:shd w:val="clear" w:color="auto" w:fill="auto"/>
            <w:noWrap/>
            <w:vAlign w:val="center"/>
            <w:hideMark/>
          </w:tcPr>
          <w:p w14:paraId="3551AA9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Dermatitis due to ingested food</w:t>
            </w:r>
          </w:p>
        </w:tc>
        <w:tc>
          <w:tcPr>
            <w:tcW w:w="1275" w:type="dxa"/>
            <w:tcBorders>
              <w:top w:val="nil"/>
              <w:left w:val="nil"/>
              <w:bottom w:val="single" w:sz="4" w:space="0" w:color="auto"/>
              <w:right w:val="single" w:sz="4" w:space="0" w:color="auto"/>
            </w:tcBorders>
            <w:shd w:val="clear" w:color="auto" w:fill="auto"/>
            <w:noWrap/>
            <w:vAlign w:val="center"/>
            <w:hideMark/>
          </w:tcPr>
          <w:p w14:paraId="190A5F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3DFFEE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61F5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618C10A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982AC9A" w14:textId="502535B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L280</w:t>
            </w:r>
          </w:p>
        </w:tc>
        <w:tc>
          <w:tcPr>
            <w:tcW w:w="7276" w:type="dxa"/>
            <w:tcBorders>
              <w:top w:val="nil"/>
              <w:left w:val="nil"/>
              <w:bottom w:val="single" w:sz="4" w:space="0" w:color="auto"/>
              <w:right w:val="single" w:sz="4" w:space="0" w:color="auto"/>
            </w:tcBorders>
            <w:shd w:val="clear" w:color="auto" w:fill="auto"/>
            <w:noWrap/>
            <w:vAlign w:val="center"/>
            <w:hideMark/>
          </w:tcPr>
          <w:p w14:paraId="0524654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Lichen simplex </w:t>
            </w:r>
            <w:proofErr w:type="spellStart"/>
            <w:r w:rsidRPr="002D60D2">
              <w:rPr>
                <w:rFonts w:ascii="Calibri" w:eastAsia="Times New Roman" w:hAnsi="Calibri" w:cs="Calibri"/>
                <w:color w:val="000000"/>
                <w:lang w:eastAsia="en-GB"/>
              </w:rPr>
              <w:t>chronicus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04E9D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2FB2F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885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74BAB4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67D1B3" w14:textId="3E8B4DD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L299</w:t>
            </w:r>
          </w:p>
        </w:tc>
        <w:tc>
          <w:tcPr>
            <w:tcW w:w="7276" w:type="dxa"/>
            <w:tcBorders>
              <w:top w:val="nil"/>
              <w:left w:val="nil"/>
              <w:bottom w:val="single" w:sz="4" w:space="0" w:color="auto"/>
              <w:right w:val="single" w:sz="4" w:space="0" w:color="auto"/>
            </w:tcBorders>
            <w:shd w:val="clear" w:color="auto" w:fill="auto"/>
            <w:noWrap/>
            <w:vAlign w:val="center"/>
            <w:hideMark/>
          </w:tcPr>
          <w:p w14:paraId="0AE4A39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Pruritus,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0655A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B4E07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B9467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17E7715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F7508A" w14:textId="01361FD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L303</w:t>
            </w:r>
          </w:p>
        </w:tc>
        <w:tc>
          <w:tcPr>
            <w:tcW w:w="7276" w:type="dxa"/>
            <w:tcBorders>
              <w:top w:val="nil"/>
              <w:left w:val="nil"/>
              <w:bottom w:val="single" w:sz="4" w:space="0" w:color="auto"/>
              <w:right w:val="single" w:sz="4" w:space="0" w:color="auto"/>
            </w:tcBorders>
            <w:shd w:val="clear" w:color="auto" w:fill="auto"/>
            <w:noWrap/>
            <w:vAlign w:val="center"/>
            <w:hideMark/>
          </w:tcPr>
          <w:p w14:paraId="06D96E0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Infective dermatitis</w:t>
            </w:r>
          </w:p>
        </w:tc>
        <w:tc>
          <w:tcPr>
            <w:tcW w:w="1275" w:type="dxa"/>
            <w:tcBorders>
              <w:top w:val="nil"/>
              <w:left w:val="nil"/>
              <w:bottom w:val="single" w:sz="4" w:space="0" w:color="auto"/>
              <w:right w:val="single" w:sz="4" w:space="0" w:color="auto"/>
            </w:tcBorders>
            <w:shd w:val="clear" w:color="auto" w:fill="auto"/>
            <w:noWrap/>
            <w:vAlign w:val="center"/>
            <w:hideMark/>
          </w:tcPr>
          <w:p w14:paraId="5E5E45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19F11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7349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31A9478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4F426EB" w14:textId="1470B38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L309</w:t>
            </w:r>
          </w:p>
        </w:tc>
        <w:tc>
          <w:tcPr>
            <w:tcW w:w="7276" w:type="dxa"/>
            <w:tcBorders>
              <w:top w:val="nil"/>
              <w:left w:val="nil"/>
              <w:bottom w:val="single" w:sz="4" w:space="0" w:color="auto"/>
              <w:right w:val="single" w:sz="4" w:space="0" w:color="auto"/>
            </w:tcBorders>
            <w:shd w:val="clear" w:color="auto" w:fill="auto"/>
            <w:noWrap/>
            <w:vAlign w:val="center"/>
            <w:hideMark/>
          </w:tcPr>
          <w:p w14:paraId="4585D91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Dermatitis,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AE536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40 (20-79)</w:t>
            </w:r>
          </w:p>
        </w:tc>
        <w:tc>
          <w:tcPr>
            <w:tcW w:w="1276" w:type="dxa"/>
            <w:tcBorders>
              <w:top w:val="nil"/>
              <w:left w:val="nil"/>
              <w:bottom w:val="single" w:sz="4" w:space="0" w:color="auto"/>
              <w:right w:val="single" w:sz="4" w:space="0" w:color="auto"/>
            </w:tcBorders>
            <w:shd w:val="clear" w:color="auto" w:fill="auto"/>
            <w:noWrap/>
            <w:vAlign w:val="center"/>
            <w:hideMark/>
          </w:tcPr>
          <w:p w14:paraId="0677C1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33</w:t>
            </w:r>
          </w:p>
        </w:tc>
        <w:tc>
          <w:tcPr>
            <w:tcW w:w="1134" w:type="dxa"/>
            <w:tcBorders>
              <w:top w:val="nil"/>
              <w:left w:val="nil"/>
              <w:bottom w:val="single" w:sz="4" w:space="0" w:color="auto"/>
              <w:right w:val="single" w:sz="4" w:space="0" w:color="auto"/>
            </w:tcBorders>
            <w:shd w:val="clear" w:color="auto" w:fill="auto"/>
            <w:noWrap/>
            <w:vAlign w:val="center"/>
            <w:hideMark/>
          </w:tcPr>
          <w:p w14:paraId="3B3D17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0.3378</w:t>
            </w:r>
          </w:p>
        </w:tc>
      </w:tr>
      <w:tr w:rsidR="002D60D2" w:rsidRPr="002D60D2" w14:paraId="070997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629D3AB" w14:textId="42A3366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L500</w:t>
            </w:r>
          </w:p>
        </w:tc>
        <w:tc>
          <w:tcPr>
            <w:tcW w:w="7276" w:type="dxa"/>
            <w:tcBorders>
              <w:top w:val="nil"/>
              <w:left w:val="nil"/>
              <w:bottom w:val="single" w:sz="4" w:space="0" w:color="auto"/>
              <w:right w:val="single" w:sz="4" w:space="0" w:color="auto"/>
            </w:tcBorders>
            <w:shd w:val="clear" w:color="auto" w:fill="auto"/>
            <w:noWrap/>
            <w:vAlign w:val="center"/>
            <w:hideMark/>
          </w:tcPr>
          <w:p w14:paraId="4DAA27D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Allergic </w:t>
            </w:r>
            <w:proofErr w:type="spellStart"/>
            <w:r w:rsidRPr="002D60D2">
              <w:rPr>
                <w:rFonts w:ascii="Calibri" w:eastAsia="Times New Roman" w:hAnsi="Calibri" w:cs="Calibri"/>
                <w:color w:val="000000"/>
                <w:lang w:eastAsia="en-GB"/>
              </w:rPr>
              <w:t>urticaria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3C7C3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19619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66EE3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37384E4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6052C24" w14:textId="0A69F66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L509</w:t>
            </w:r>
          </w:p>
        </w:tc>
        <w:tc>
          <w:tcPr>
            <w:tcW w:w="7276" w:type="dxa"/>
            <w:tcBorders>
              <w:top w:val="nil"/>
              <w:left w:val="nil"/>
              <w:bottom w:val="single" w:sz="4" w:space="0" w:color="auto"/>
              <w:right w:val="single" w:sz="4" w:space="0" w:color="auto"/>
            </w:tcBorders>
            <w:shd w:val="clear" w:color="auto" w:fill="auto"/>
            <w:noWrap/>
            <w:vAlign w:val="center"/>
            <w:hideMark/>
          </w:tcPr>
          <w:p w14:paraId="5F7B2E7A"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Urticaria</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3B2F0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52C1A4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9D1F8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0.4953</w:t>
            </w:r>
          </w:p>
        </w:tc>
      </w:tr>
      <w:tr w:rsidR="002D60D2" w:rsidRPr="002D60D2" w14:paraId="0C57CF3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20B219" w14:textId="1E1E906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L519</w:t>
            </w:r>
          </w:p>
        </w:tc>
        <w:tc>
          <w:tcPr>
            <w:tcW w:w="7276" w:type="dxa"/>
            <w:tcBorders>
              <w:top w:val="nil"/>
              <w:left w:val="nil"/>
              <w:bottom w:val="single" w:sz="4" w:space="0" w:color="auto"/>
              <w:right w:val="single" w:sz="4" w:space="0" w:color="auto"/>
            </w:tcBorders>
            <w:shd w:val="clear" w:color="auto" w:fill="auto"/>
            <w:noWrap/>
            <w:vAlign w:val="center"/>
            <w:hideMark/>
          </w:tcPr>
          <w:p w14:paraId="2F5D1F8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Erythema </w:t>
            </w:r>
            <w:proofErr w:type="spellStart"/>
            <w:r w:rsidRPr="002D60D2">
              <w:rPr>
                <w:rFonts w:ascii="Calibri" w:eastAsia="Times New Roman" w:hAnsi="Calibri" w:cs="Calibri"/>
                <w:color w:val="000000"/>
                <w:lang w:eastAsia="en-GB"/>
              </w:rPr>
              <w:t>multiforme</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29066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18B717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180A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0.2436</w:t>
            </w:r>
          </w:p>
        </w:tc>
      </w:tr>
      <w:tr w:rsidR="002D60D2" w:rsidRPr="002D60D2" w14:paraId="79DDA6B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FB4DDA7" w14:textId="1596A81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L539</w:t>
            </w:r>
          </w:p>
        </w:tc>
        <w:tc>
          <w:tcPr>
            <w:tcW w:w="7276" w:type="dxa"/>
            <w:tcBorders>
              <w:top w:val="nil"/>
              <w:left w:val="nil"/>
              <w:bottom w:val="single" w:sz="4" w:space="0" w:color="auto"/>
              <w:right w:val="single" w:sz="4" w:space="0" w:color="auto"/>
            </w:tcBorders>
            <w:shd w:val="clear" w:color="auto" w:fill="auto"/>
            <w:noWrap/>
            <w:vAlign w:val="center"/>
            <w:hideMark/>
          </w:tcPr>
          <w:p w14:paraId="78A8086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Erythematous condition,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156AB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(0-6)</w:t>
            </w:r>
          </w:p>
        </w:tc>
        <w:tc>
          <w:tcPr>
            <w:tcW w:w="1276" w:type="dxa"/>
            <w:tcBorders>
              <w:top w:val="nil"/>
              <w:left w:val="nil"/>
              <w:bottom w:val="single" w:sz="4" w:space="0" w:color="auto"/>
              <w:right w:val="single" w:sz="4" w:space="0" w:color="auto"/>
            </w:tcBorders>
            <w:shd w:val="clear" w:color="auto" w:fill="auto"/>
            <w:noWrap/>
            <w:vAlign w:val="center"/>
            <w:hideMark/>
          </w:tcPr>
          <w:p w14:paraId="54ED4A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4721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0.2935</w:t>
            </w:r>
          </w:p>
        </w:tc>
      </w:tr>
      <w:tr w:rsidR="002D60D2" w:rsidRPr="002D60D2" w14:paraId="5D8B0A7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5255B6" w14:textId="4FBB710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L709</w:t>
            </w:r>
          </w:p>
        </w:tc>
        <w:tc>
          <w:tcPr>
            <w:tcW w:w="7276" w:type="dxa"/>
            <w:tcBorders>
              <w:top w:val="nil"/>
              <w:left w:val="nil"/>
              <w:bottom w:val="single" w:sz="4" w:space="0" w:color="auto"/>
              <w:right w:val="single" w:sz="4" w:space="0" w:color="auto"/>
            </w:tcBorders>
            <w:shd w:val="clear" w:color="auto" w:fill="auto"/>
            <w:noWrap/>
            <w:vAlign w:val="center"/>
            <w:hideMark/>
          </w:tcPr>
          <w:p w14:paraId="3CAEF1A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Acne,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E7A23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E9FCC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6BF0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55E0511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1C72E8" w14:textId="64EC820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L813</w:t>
            </w:r>
          </w:p>
        </w:tc>
        <w:tc>
          <w:tcPr>
            <w:tcW w:w="7276" w:type="dxa"/>
            <w:tcBorders>
              <w:top w:val="nil"/>
              <w:left w:val="nil"/>
              <w:bottom w:val="single" w:sz="4" w:space="0" w:color="auto"/>
              <w:right w:val="single" w:sz="4" w:space="0" w:color="auto"/>
            </w:tcBorders>
            <w:shd w:val="clear" w:color="auto" w:fill="auto"/>
            <w:noWrap/>
            <w:vAlign w:val="center"/>
            <w:hideMark/>
          </w:tcPr>
          <w:p w14:paraId="707110A9"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Caf?ó</w:t>
            </w:r>
            <w:proofErr w:type="spellEnd"/>
            <w:r w:rsidRPr="002D60D2">
              <w:rPr>
                <w:rFonts w:ascii="Calibri" w:eastAsia="Times New Roman" w:hAnsi="Calibri" w:cs="Calibri"/>
                <w:color w:val="000000"/>
                <w:lang w:eastAsia="en-GB"/>
              </w:rPr>
              <w:t xml:space="preserve"> au </w:t>
            </w:r>
            <w:proofErr w:type="spellStart"/>
            <w:r w:rsidRPr="002D60D2">
              <w:rPr>
                <w:rFonts w:ascii="Calibri" w:eastAsia="Times New Roman" w:hAnsi="Calibri" w:cs="Calibri"/>
                <w:color w:val="000000"/>
                <w:lang w:eastAsia="en-GB"/>
              </w:rPr>
              <w:t>lait</w:t>
            </w:r>
            <w:proofErr w:type="spellEnd"/>
            <w:r w:rsidRPr="002D60D2">
              <w:rPr>
                <w:rFonts w:ascii="Calibri" w:eastAsia="Times New Roman" w:hAnsi="Calibri" w:cs="Calibri"/>
                <w:color w:val="000000"/>
                <w:lang w:eastAsia="en-GB"/>
              </w:rPr>
              <w:t xml:space="preserve"> spots</w:t>
            </w:r>
          </w:p>
        </w:tc>
        <w:tc>
          <w:tcPr>
            <w:tcW w:w="1275" w:type="dxa"/>
            <w:tcBorders>
              <w:top w:val="nil"/>
              <w:left w:val="nil"/>
              <w:bottom w:val="single" w:sz="4" w:space="0" w:color="auto"/>
              <w:right w:val="single" w:sz="4" w:space="0" w:color="auto"/>
            </w:tcBorders>
            <w:shd w:val="clear" w:color="auto" w:fill="auto"/>
            <w:noWrap/>
            <w:vAlign w:val="center"/>
            <w:hideMark/>
          </w:tcPr>
          <w:p w14:paraId="3C9910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70EF7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44353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0.8570</w:t>
            </w:r>
          </w:p>
        </w:tc>
      </w:tr>
      <w:tr w:rsidR="002D60D2" w:rsidRPr="002D60D2" w14:paraId="7E60F23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93091E" w14:textId="6045D2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L858</w:t>
            </w:r>
          </w:p>
        </w:tc>
        <w:tc>
          <w:tcPr>
            <w:tcW w:w="7276" w:type="dxa"/>
            <w:tcBorders>
              <w:top w:val="nil"/>
              <w:left w:val="nil"/>
              <w:bottom w:val="single" w:sz="4" w:space="0" w:color="auto"/>
              <w:right w:val="single" w:sz="4" w:space="0" w:color="auto"/>
            </w:tcBorders>
            <w:shd w:val="clear" w:color="auto" w:fill="auto"/>
            <w:noWrap/>
            <w:vAlign w:val="center"/>
            <w:hideMark/>
          </w:tcPr>
          <w:p w14:paraId="38D174C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epidermal thickening</w:t>
            </w:r>
          </w:p>
        </w:tc>
        <w:tc>
          <w:tcPr>
            <w:tcW w:w="1275" w:type="dxa"/>
            <w:tcBorders>
              <w:top w:val="nil"/>
              <w:left w:val="nil"/>
              <w:bottom w:val="single" w:sz="4" w:space="0" w:color="auto"/>
              <w:right w:val="single" w:sz="4" w:space="0" w:color="auto"/>
            </w:tcBorders>
            <w:shd w:val="clear" w:color="auto" w:fill="auto"/>
            <w:noWrap/>
            <w:vAlign w:val="center"/>
            <w:hideMark/>
          </w:tcPr>
          <w:p w14:paraId="5678D4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46CAD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996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EEFD60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39B306" w14:textId="71978EA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L890</w:t>
            </w:r>
          </w:p>
        </w:tc>
        <w:tc>
          <w:tcPr>
            <w:tcW w:w="7276" w:type="dxa"/>
            <w:tcBorders>
              <w:top w:val="nil"/>
              <w:left w:val="nil"/>
              <w:bottom w:val="single" w:sz="4" w:space="0" w:color="auto"/>
              <w:right w:val="single" w:sz="4" w:space="0" w:color="auto"/>
            </w:tcBorders>
            <w:shd w:val="clear" w:color="auto" w:fill="auto"/>
            <w:noWrap/>
            <w:vAlign w:val="center"/>
            <w:hideMark/>
          </w:tcPr>
          <w:p w14:paraId="0895D51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Stage I decubitus ulcer and pressure area</w:t>
            </w:r>
          </w:p>
        </w:tc>
        <w:tc>
          <w:tcPr>
            <w:tcW w:w="1275" w:type="dxa"/>
            <w:tcBorders>
              <w:top w:val="nil"/>
              <w:left w:val="nil"/>
              <w:bottom w:val="single" w:sz="4" w:space="0" w:color="auto"/>
              <w:right w:val="single" w:sz="4" w:space="0" w:color="auto"/>
            </w:tcBorders>
            <w:shd w:val="clear" w:color="auto" w:fill="auto"/>
            <w:noWrap/>
            <w:vAlign w:val="center"/>
            <w:hideMark/>
          </w:tcPr>
          <w:p w14:paraId="771D44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8CD44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FECE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597BF4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F26CEF" w14:textId="5E480E9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L891</w:t>
            </w:r>
          </w:p>
        </w:tc>
        <w:tc>
          <w:tcPr>
            <w:tcW w:w="7276" w:type="dxa"/>
            <w:tcBorders>
              <w:top w:val="nil"/>
              <w:left w:val="nil"/>
              <w:bottom w:val="single" w:sz="4" w:space="0" w:color="auto"/>
              <w:right w:val="single" w:sz="4" w:space="0" w:color="auto"/>
            </w:tcBorders>
            <w:shd w:val="clear" w:color="auto" w:fill="auto"/>
            <w:noWrap/>
            <w:vAlign w:val="center"/>
            <w:hideMark/>
          </w:tcPr>
          <w:p w14:paraId="7C49F4F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Stage II decubitus ulcer</w:t>
            </w:r>
          </w:p>
        </w:tc>
        <w:tc>
          <w:tcPr>
            <w:tcW w:w="1275" w:type="dxa"/>
            <w:tcBorders>
              <w:top w:val="nil"/>
              <w:left w:val="nil"/>
              <w:bottom w:val="single" w:sz="4" w:space="0" w:color="auto"/>
              <w:right w:val="single" w:sz="4" w:space="0" w:color="auto"/>
            </w:tcBorders>
            <w:shd w:val="clear" w:color="auto" w:fill="auto"/>
            <w:noWrap/>
            <w:vAlign w:val="center"/>
            <w:hideMark/>
          </w:tcPr>
          <w:p w14:paraId="3C47E0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C8AEB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87117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173A2B7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914276" w14:textId="0D643E4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L988</w:t>
            </w:r>
          </w:p>
        </w:tc>
        <w:tc>
          <w:tcPr>
            <w:tcW w:w="7276" w:type="dxa"/>
            <w:tcBorders>
              <w:top w:val="nil"/>
              <w:left w:val="nil"/>
              <w:bottom w:val="single" w:sz="4" w:space="0" w:color="auto"/>
              <w:right w:val="single" w:sz="4" w:space="0" w:color="auto"/>
            </w:tcBorders>
            <w:shd w:val="clear" w:color="auto" w:fill="auto"/>
            <w:noWrap/>
            <w:vAlign w:val="center"/>
            <w:hideMark/>
          </w:tcPr>
          <w:p w14:paraId="14AF698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skin and subcutaneous tissue</w:t>
            </w:r>
          </w:p>
        </w:tc>
        <w:tc>
          <w:tcPr>
            <w:tcW w:w="1275" w:type="dxa"/>
            <w:tcBorders>
              <w:top w:val="nil"/>
              <w:left w:val="nil"/>
              <w:bottom w:val="single" w:sz="4" w:space="0" w:color="auto"/>
              <w:right w:val="single" w:sz="4" w:space="0" w:color="auto"/>
            </w:tcBorders>
            <w:shd w:val="clear" w:color="auto" w:fill="auto"/>
            <w:noWrap/>
            <w:vAlign w:val="center"/>
            <w:hideMark/>
          </w:tcPr>
          <w:p w14:paraId="287056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8C1D2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EBDED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CC4E40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DA31202" w14:textId="59B5DC9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L989</w:t>
            </w:r>
          </w:p>
        </w:tc>
        <w:tc>
          <w:tcPr>
            <w:tcW w:w="7276" w:type="dxa"/>
            <w:tcBorders>
              <w:top w:val="nil"/>
              <w:left w:val="nil"/>
              <w:bottom w:val="single" w:sz="4" w:space="0" w:color="auto"/>
              <w:right w:val="single" w:sz="4" w:space="0" w:color="auto"/>
            </w:tcBorders>
            <w:shd w:val="clear" w:color="auto" w:fill="auto"/>
            <w:noWrap/>
            <w:vAlign w:val="center"/>
            <w:hideMark/>
          </w:tcPr>
          <w:p w14:paraId="63F6A80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 of skin and subcutaneous tissue,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898CB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68B414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F773F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567784CC" w14:textId="77777777" w:rsidTr="005569AA">
        <w:trPr>
          <w:trHeight w:val="517"/>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1BE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musculoskeletal system and connective tissue</w:t>
            </w:r>
          </w:p>
        </w:tc>
      </w:tr>
      <w:tr w:rsidR="002D60D2" w:rsidRPr="002D60D2" w14:paraId="78DE111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0AC817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M009/M0090/</w:t>
            </w:r>
          </w:p>
          <w:p w14:paraId="3EB92EA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M0091/M0093/</w:t>
            </w:r>
          </w:p>
          <w:p w14:paraId="6EDA19F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M0995/M0096/</w:t>
            </w:r>
          </w:p>
          <w:p w14:paraId="422E6711" w14:textId="40238D5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M0097</w:t>
            </w:r>
          </w:p>
        </w:tc>
        <w:tc>
          <w:tcPr>
            <w:tcW w:w="7276" w:type="dxa"/>
            <w:tcBorders>
              <w:top w:val="nil"/>
              <w:left w:val="nil"/>
              <w:bottom w:val="single" w:sz="4" w:space="0" w:color="auto"/>
              <w:right w:val="single" w:sz="4" w:space="0" w:color="auto"/>
            </w:tcBorders>
            <w:shd w:val="clear" w:color="auto" w:fill="auto"/>
            <w:noWrap/>
            <w:vAlign w:val="center"/>
            <w:hideMark/>
          </w:tcPr>
          <w:p w14:paraId="0934D2A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Pyogenic arthritis,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A8295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(1-2)</w:t>
            </w:r>
          </w:p>
        </w:tc>
        <w:tc>
          <w:tcPr>
            <w:tcW w:w="1276" w:type="dxa"/>
            <w:tcBorders>
              <w:top w:val="nil"/>
              <w:left w:val="nil"/>
              <w:bottom w:val="single" w:sz="4" w:space="0" w:color="auto"/>
              <w:right w:val="single" w:sz="4" w:space="0" w:color="auto"/>
            </w:tcBorders>
            <w:shd w:val="clear" w:color="auto" w:fill="auto"/>
            <w:noWrap/>
            <w:vAlign w:val="center"/>
            <w:hideMark/>
          </w:tcPr>
          <w:p w14:paraId="0EA5B6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5B55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1DC9D35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F3519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M029/M0290/</w:t>
            </w:r>
          </w:p>
          <w:p w14:paraId="36D9B54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M0921/M0296/</w:t>
            </w:r>
          </w:p>
          <w:p w14:paraId="7A4225A5" w14:textId="590B7E7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M0297</w:t>
            </w:r>
          </w:p>
        </w:tc>
        <w:tc>
          <w:tcPr>
            <w:tcW w:w="7276" w:type="dxa"/>
            <w:tcBorders>
              <w:top w:val="nil"/>
              <w:left w:val="nil"/>
              <w:bottom w:val="single" w:sz="4" w:space="0" w:color="auto"/>
              <w:right w:val="single" w:sz="4" w:space="0" w:color="auto"/>
            </w:tcBorders>
            <w:shd w:val="clear" w:color="auto" w:fill="auto"/>
            <w:noWrap/>
            <w:vAlign w:val="center"/>
            <w:hideMark/>
          </w:tcPr>
          <w:p w14:paraId="56AB350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Reactive </w:t>
            </w:r>
            <w:proofErr w:type="spellStart"/>
            <w:r w:rsidRPr="002D60D2">
              <w:rPr>
                <w:rFonts w:ascii="Calibri" w:eastAsia="Times New Roman" w:hAnsi="Calibri" w:cs="Calibri"/>
                <w:color w:val="000000"/>
                <w:lang w:eastAsia="en-GB"/>
              </w:rPr>
              <w:t>arthropathy</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11E6B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070037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58BF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5964DCE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BCA56D" w14:textId="30DC92E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M0800</w:t>
            </w:r>
          </w:p>
        </w:tc>
        <w:tc>
          <w:tcPr>
            <w:tcW w:w="7276" w:type="dxa"/>
            <w:tcBorders>
              <w:top w:val="nil"/>
              <w:left w:val="nil"/>
              <w:bottom w:val="single" w:sz="4" w:space="0" w:color="auto"/>
              <w:right w:val="single" w:sz="4" w:space="0" w:color="auto"/>
            </w:tcBorders>
            <w:shd w:val="clear" w:color="auto" w:fill="auto"/>
            <w:noWrap/>
            <w:vAlign w:val="center"/>
            <w:hideMark/>
          </w:tcPr>
          <w:p w14:paraId="7A23245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Juvenile rheumatoid arthritis</w:t>
            </w:r>
          </w:p>
        </w:tc>
        <w:tc>
          <w:tcPr>
            <w:tcW w:w="1275" w:type="dxa"/>
            <w:tcBorders>
              <w:top w:val="nil"/>
              <w:left w:val="nil"/>
              <w:bottom w:val="single" w:sz="4" w:space="0" w:color="auto"/>
              <w:right w:val="single" w:sz="4" w:space="0" w:color="auto"/>
            </w:tcBorders>
            <w:shd w:val="clear" w:color="auto" w:fill="auto"/>
            <w:noWrap/>
            <w:vAlign w:val="center"/>
            <w:hideMark/>
          </w:tcPr>
          <w:p w14:paraId="313723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B5AFC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9B7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76FC35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7B8999" w14:textId="18FC80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M088</w:t>
            </w:r>
          </w:p>
        </w:tc>
        <w:tc>
          <w:tcPr>
            <w:tcW w:w="7276" w:type="dxa"/>
            <w:tcBorders>
              <w:top w:val="nil"/>
              <w:left w:val="nil"/>
              <w:bottom w:val="single" w:sz="4" w:space="0" w:color="auto"/>
              <w:right w:val="single" w:sz="4" w:space="0" w:color="auto"/>
            </w:tcBorders>
            <w:shd w:val="clear" w:color="auto" w:fill="auto"/>
            <w:noWrap/>
            <w:vAlign w:val="center"/>
            <w:hideMark/>
          </w:tcPr>
          <w:p w14:paraId="575A79D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juvenile arthritis</w:t>
            </w:r>
          </w:p>
        </w:tc>
        <w:tc>
          <w:tcPr>
            <w:tcW w:w="1275" w:type="dxa"/>
            <w:tcBorders>
              <w:top w:val="nil"/>
              <w:left w:val="nil"/>
              <w:bottom w:val="single" w:sz="4" w:space="0" w:color="auto"/>
              <w:right w:val="single" w:sz="4" w:space="0" w:color="auto"/>
            </w:tcBorders>
            <w:shd w:val="clear" w:color="auto" w:fill="auto"/>
            <w:noWrap/>
            <w:vAlign w:val="center"/>
            <w:hideMark/>
          </w:tcPr>
          <w:p w14:paraId="4500FC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1F5F4C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BCA7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1BF7DD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5A6743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M089/M0890</w:t>
            </w:r>
          </w:p>
        </w:tc>
        <w:tc>
          <w:tcPr>
            <w:tcW w:w="7276" w:type="dxa"/>
            <w:tcBorders>
              <w:top w:val="nil"/>
              <w:left w:val="nil"/>
              <w:bottom w:val="single" w:sz="4" w:space="0" w:color="auto"/>
              <w:right w:val="single" w:sz="4" w:space="0" w:color="auto"/>
            </w:tcBorders>
            <w:shd w:val="clear" w:color="auto" w:fill="auto"/>
            <w:noWrap/>
            <w:vAlign w:val="center"/>
            <w:hideMark/>
          </w:tcPr>
          <w:p w14:paraId="0DC4587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Juvenile arthritis,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08381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00876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B159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A5019C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A4A73A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M2321/M2326</w:t>
            </w:r>
          </w:p>
        </w:tc>
        <w:tc>
          <w:tcPr>
            <w:tcW w:w="7276" w:type="dxa"/>
            <w:tcBorders>
              <w:top w:val="nil"/>
              <w:left w:val="nil"/>
              <w:bottom w:val="single" w:sz="4" w:space="0" w:color="auto"/>
              <w:right w:val="single" w:sz="4" w:space="0" w:color="auto"/>
            </w:tcBorders>
            <w:shd w:val="clear" w:color="auto" w:fill="auto"/>
            <w:noWrap/>
            <w:vAlign w:val="center"/>
            <w:hideMark/>
          </w:tcPr>
          <w:p w14:paraId="45436E0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Derangement of meniscus due to old tear or injury</w:t>
            </w:r>
          </w:p>
        </w:tc>
        <w:tc>
          <w:tcPr>
            <w:tcW w:w="1275" w:type="dxa"/>
            <w:tcBorders>
              <w:top w:val="nil"/>
              <w:left w:val="nil"/>
              <w:bottom w:val="single" w:sz="4" w:space="0" w:color="auto"/>
              <w:right w:val="single" w:sz="4" w:space="0" w:color="auto"/>
            </w:tcBorders>
            <w:shd w:val="clear" w:color="auto" w:fill="auto"/>
            <w:noWrap/>
            <w:vAlign w:val="center"/>
            <w:hideMark/>
          </w:tcPr>
          <w:p w14:paraId="46E13B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9A4C9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EC59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DBBB97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FB0B1E" w14:textId="29C8A42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M2381</w:t>
            </w:r>
          </w:p>
        </w:tc>
        <w:tc>
          <w:tcPr>
            <w:tcW w:w="7276" w:type="dxa"/>
            <w:tcBorders>
              <w:top w:val="nil"/>
              <w:left w:val="nil"/>
              <w:bottom w:val="single" w:sz="4" w:space="0" w:color="auto"/>
              <w:right w:val="single" w:sz="4" w:space="0" w:color="auto"/>
            </w:tcBorders>
            <w:shd w:val="clear" w:color="auto" w:fill="auto"/>
            <w:noWrap/>
            <w:vAlign w:val="center"/>
            <w:hideMark/>
          </w:tcPr>
          <w:p w14:paraId="42E64D7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internal derangements of knee</w:t>
            </w:r>
          </w:p>
        </w:tc>
        <w:tc>
          <w:tcPr>
            <w:tcW w:w="1275" w:type="dxa"/>
            <w:tcBorders>
              <w:top w:val="nil"/>
              <w:left w:val="nil"/>
              <w:bottom w:val="single" w:sz="4" w:space="0" w:color="auto"/>
              <w:right w:val="single" w:sz="4" w:space="0" w:color="auto"/>
            </w:tcBorders>
            <w:shd w:val="clear" w:color="auto" w:fill="auto"/>
            <w:noWrap/>
            <w:vAlign w:val="center"/>
            <w:hideMark/>
          </w:tcPr>
          <w:p w14:paraId="1836F1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ECA4E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AE8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E0552C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C62CC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M2432/M2435</w:t>
            </w:r>
          </w:p>
        </w:tc>
        <w:tc>
          <w:tcPr>
            <w:tcW w:w="7276" w:type="dxa"/>
            <w:tcBorders>
              <w:top w:val="nil"/>
              <w:left w:val="nil"/>
              <w:bottom w:val="single" w:sz="4" w:space="0" w:color="auto"/>
              <w:right w:val="single" w:sz="4" w:space="0" w:color="auto"/>
            </w:tcBorders>
            <w:shd w:val="clear" w:color="auto" w:fill="auto"/>
            <w:noWrap/>
            <w:vAlign w:val="center"/>
            <w:hideMark/>
          </w:tcPr>
          <w:p w14:paraId="2EB16B8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Pathological dislocation and subluxation of joint,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6777A0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735E6C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87225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2FFB46C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46307A" w14:textId="114D24B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M2535</w:t>
            </w:r>
          </w:p>
        </w:tc>
        <w:tc>
          <w:tcPr>
            <w:tcW w:w="7276" w:type="dxa"/>
            <w:tcBorders>
              <w:top w:val="nil"/>
              <w:left w:val="nil"/>
              <w:bottom w:val="single" w:sz="4" w:space="0" w:color="auto"/>
              <w:right w:val="single" w:sz="4" w:space="0" w:color="auto"/>
            </w:tcBorders>
            <w:shd w:val="clear" w:color="auto" w:fill="auto"/>
            <w:noWrap/>
            <w:vAlign w:val="center"/>
            <w:hideMark/>
          </w:tcPr>
          <w:p w14:paraId="18BEA66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instability of joint</w:t>
            </w:r>
          </w:p>
        </w:tc>
        <w:tc>
          <w:tcPr>
            <w:tcW w:w="1275" w:type="dxa"/>
            <w:tcBorders>
              <w:top w:val="nil"/>
              <w:left w:val="nil"/>
              <w:bottom w:val="single" w:sz="4" w:space="0" w:color="auto"/>
              <w:right w:val="single" w:sz="4" w:space="0" w:color="auto"/>
            </w:tcBorders>
            <w:shd w:val="clear" w:color="auto" w:fill="auto"/>
            <w:noWrap/>
            <w:vAlign w:val="center"/>
            <w:hideMark/>
          </w:tcPr>
          <w:p w14:paraId="65021D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D3842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DB52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70A13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7C550D"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M2540/M2541/</w:t>
            </w:r>
          </w:p>
          <w:p w14:paraId="0D3B7E36"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M2542/M2543/</w:t>
            </w:r>
          </w:p>
          <w:p w14:paraId="5B7600A1"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M2545/M2546/</w:t>
            </w:r>
          </w:p>
          <w:p w14:paraId="55D7F1B3" w14:textId="5902FD7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M2547</w:t>
            </w:r>
          </w:p>
        </w:tc>
        <w:tc>
          <w:tcPr>
            <w:tcW w:w="7276" w:type="dxa"/>
            <w:tcBorders>
              <w:top w:val="nil"/>
              <w:left w:val="nil"/>
              <w:bottom w:val="single" w:sz="4" w:space="0" w:color="auto"/>
              <w:right w:val="single" w:sz="4" w:space="0" w:color="auto"/>
            </w:tcBorders>
            <w:shd w:val="clear" w:color="auto" w:fill="auto"/>
            <w:noWrap/>
            <w:vAlign w:val="center"/>
            <w:hideMark/>
          </w:tcPr>
          <w:p w14:paraId="586047F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Effusion of joint</w:t>
            </w:r>
          </w:p>
        </w:tc>
        <w:tc>
          <w:tcPr>
            <w:tcW w:w="1275" w:type="dxa"/>
            <w:tcBorders>
              <w:top w:val="nil"/>
              <w:left w:val="nil"/>
              <w:bottom w:val="single" w:sz="4" w:space="0" w:color="auto"/>
              <w:right w:val="single" w:sz="4" w:space="0" w:color="auto"/>
            </w:tcBorders>
            <w:shd w:val="clear" w:color="auto" w:fill="auto"/>
            <w:noWrap/>
            <w:vAlign w:val="center"/>
            <w:hideMark/>
          </w:tcPr>
          <w:p w14:paraId="00B533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(2-12)</w:t>
            </w:r>
          </w:p>
        </w:tc>
        <w:tc>
          <w:tcPr>
            <w:tcW w:w="1276" w:type="dxa"/>
            <w:tcBorders>
              <w:top w:val="nil"/>
              <w:left w:val="nil"/>
              <w:bottom w:val="single" w:sz="4" w:space="0" w:color="auto"/>
              <w:right w:val="single" w:sz="4" w:space="0" w:color="auto"/>
            </w:tcBorders>
            <w:shd w:val="clear" w:color="auto" w:fill="auto"/>
            <w:noWrap/>
            <w:vAlign w:val="center"/>
            <w:hideMark/>
          </w:tcPr>
          <w:p w14:paraId="4272A5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348B3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0.1042</w:t>
            </w:r>
          </w:p>
        </w:tc>
      </w:tr>
      <w:tr w:rsidR="002D60D2" w:rsidRPr="002D60D2" w14:paraId="59F4F5A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C2F4C1"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M255/M2550/</w:t>
            </w:r>
          </w:p>
          <w:p w14:paraId="348EE7C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M2551/M2552/</w:t>
            </w:r>
          </w:p>
          <w:p w14:paraId="4ED81E9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M2553/M2555/</w:t>
            </w:r>
          </w:p>
          <w:p w14:paraId="0799A17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M2556/M2557/</w:t>
            </w:r>
          </w:p>
          <w:p w14:paraId="38A57E27" w14:textId="2BD4758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M2559</w:t>
            </w:r>
          </w:p>
        </w:tc>
        <w:tc>
          <w:tcPr>
            <w:tcW w:w="7276" w:type="dxa"/>
            <w:tcBorders>
              <w:top w:val="nil"/>
              <w:left w:val="nil"/>
              <w:bottom w:val="single" w:sz="4" w:space="0" w:color="auto"/>
              <w:right w:val="single" w:sz="4" w:space="0" w:color="auto"/>
            </w:tcBorders>
            <w:shd w:val="clear" w:color="auto" w:fill="auto"/>
            <w:noWrap/>
            <w:vAlign w:val="center"/>
            <w:hideMark/>
          </w:tcPr>
          <w:p w14:paraId="3FE5753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Pain in joint</w:t>
            </w:r>
          </w:p>
        </w:tc>
        <w:tc>
          <w:tcPr>
            <w:tcW w:w="1275" w:type="dxa"/>
            <w:tcBorders>
              <w:top w:val="nil"/>
              <w:left w:val="nil"/>
              <w:bottom w:val="single" w:sz="4" w:space="0" w:color="auto"/>
              <w:right w:val="single" w:sz="4" w:space="0" w:color="auto"/>
            </w:tcBorders>
            <w:shd w:val="clear" w:color="auto" w:fill="auto"/>
            <w:noWrap/>
            <w:vAlign w:val="center"/>
            <w:hideMark/>
          </w:tcPr>
          <w:p w14:paraId="60CF5B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16 (10-20)</w:t>
            </w:r>
          </w:p>
        </w:tc>
        <w:tc>
          <w:tcPr>
            <w:tcW w:w="1276" w:type="dxa"/>
            <w:tcBorders>
              <w:top w:val="nil"/>
              <w:left w:val="nil"/>
              <w:bottom w:val="single" w:sz="4" w:space="0" w:color="auto"/>
              <w:right w:val="single" w:sz="4" w:space="0" w:color="auto"/>
            </w:tcBorders>
            <w:shd w:val="clear" w:color="auto" w:fill="auto"/>
            <w:noWrap/>
            <w:vAlign w:val="center"/>
            <w:hideMark/>
          </w:tcPr>
          <w:p w14:paraId="0DE9F2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88C2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0.0011</w:t>
            </w:r>
          </w:p>
        </w:tc>
      </w:tr>
      <w:tr w:rsidR="002D60D2" w:rsidRPr="002D60D2" w14:paraId="6AE204B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81DB52" w14:textId="57861FB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M303</w:t>
            </w:r>
          </w:p>
        </w:tc>
        <w:tc>
          <w:tcPr>
            <w:tcW w:w="7276" w:type="dxa"/>
            <w:tcBorders>
              <w:top w:val="nil"/>
              <w:left w:val="nil"/>
              <w:bottom w:val="single" w:sz="4" w:space="0" w:color="auto"/>
              <w:right w:val="single" w:sz="4" w:space="0" w:color="auto"/>
            </w:tcBorders>
            <w:shd w:val="clear" w:color="auto" w:fill="auto"/>
            <w:noWrap/>
            <w:vAlign w:val="center"/>
            <w:hideMark/>
          </w:tcPr>
          <w:p w14:paraId="01C79ABB"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Mucocutaneous</w:t>
            </w:r>
            <w:proofErr w:type="spellEnd"/>
            <w:r w:rsidRPr="002D60D2">
              <w:rPr>
                <w:rFonts w:ascii="Calibri" w:eastAsia="Times New Roman" w:hAnsi="Calibri" w:cs="Calibri"/>
                <w:color w:val="000000"/>
                <w:lang w:eastAsia="en-GB"/>
              </w:rPr>
              <w:t xml:space="preserve"> lymph node syndrome [Kawasaki]</w:t>
            </w:r>
          </w:p>
        </w:tc>
        <w:tc>
          <w:tcPr>
            <w:tcW w:w="1275" w:type="dxa"/>
            <w:tcBorders>
              <w:top w:val="nil"/>
              <w:left w:val="nil"/>
              <w:bottom w:val="single" w:sz="4" w:space="0" w:color="auto"/>
              <w:right w:val="single" w:sz="4" w:space="0" w:color="auto"/>
            </w:tcBorders>
            <w:shd w:val="clear" w:color="auto" w:fill="auto"/>
            <w:noWrap/>
            <w:vAlign w:val="center"/>
            <w:hideMark/>
          </w:tcPr>
          <w:p w14:paraId="6187A5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2BE1B7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3CA7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0810D75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BDC2D55" w14:textId="4F7BF29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M357</w:t>
            </w:r>
          </w:p>
        </w:tc>
        <w:tc>
          <w:tcPr>
            <w:tcW w:w="7276" w:type="dxa"/>
            <w:tcBorders>
              <w:top w:val="nil"/>
              <w:left w:val="nil"/>
              <w:bottom w:val="single" w:sz="4" w:space="0" w:color="auto"/>
              <w:right w:val="single" w:sz="4" w:space="0" w:color="auto"/>
            </w:tcBorders>
            <w:shd w:val="clear" w:color="auto" w:fill="auto"/>
            <w:noWrap/>
            <w:vAlign w:val="center"/>
            <w:hideMark/>
          </w:tcPr>
          <w:p w14:paraId="48C4071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Hypermobility syndrome</w:t>
            </w:r>
          </w:p>
        </w:tc>
        <w:tc>
          <w:tcPr>
            <w:tcW w:w="1275" w:type="dxa"/>
            <w:tcBorders>
              <w:top w:val="nil"/>
              <w:left w:val="nil"/>
              <w:bottom w:val="single" w:sz="4" w:space="0" w:color="auto"/>
              <w:right w:val="single" w:sz="4" w:space="0" w:color="auto"/>
            </w:tcBorders>
            <w:shd w:val="clear" w:color="auto" w:fill="auto"/>
            <w:noWrap/>
            <w:vAlign w:val="center"/>
            <w:hideMark/>
          </w:tcPr>
          <w:p w14:paraId="23510F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77C28A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7D38D35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0.1783</w:t>
            </w:r>
          </w:p>
        </w:tc>
      </w:tr>
      <w:tr w:rsidR="002D60D2" w:rsidRPr="002D60D2" w14:paraId="3CB78EC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921447A" w14:textId="61168AC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M405</w:t>
            </w:r>
          </w:p>
        </w:tc>
        <w:tc>
          <w:tcPr>
            <w:tcW w:w="7276" w:type="dxa"/>
            <w:tcBorders>
              <w:top w:val="nil"/>
              <w:left w:val="nil"/>
              <w:bottom w:val="single" w:sz="4" w:space="0" w:color="auto"/>
              <w:right w:val="single" w:sz="4" w:space="0" w:color="auto"/>
            </w:tcBorders>
            <w:shd w:val="clear" w:color="auto" w:fill="auto"/>
            <w:noWrap/>
            <w:vAlign w:val="center"/>
            <w:hideMark/>
          </w:tcPr>
          <w:p w14:paraId="5C4CAE12"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Lordosis</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4BED9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8B4AC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CD5E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2790A5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9A6E0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M419/M4190/</w:t>
            </w:r>
          </w:p>
          <w:p w14:paraId="100510A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M4194/M4195/</w:t>
            </w:r>
          </w:p>
          <w:p w14:paraId="68EC8204" w14:textId="2D5BC4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M4196/M4199</w:t>
            </w:r>
          </w:p>
        </w:tc>
        <w:tc>
          <w:tcPr>
            <w:tcW w:w="7276" w:type="dxa"/>
            <w:tcBorders>
              <w:top w:val="nil"/>
              <w:left w:val="nil"/>
              <w:bottom w:val="single" w:sz="4" w:space="0" w:color="auto"/>
              <w:right w:val="single" w:sz="4" w:space="0" w:color="auto"/>
            </w:tcBorders>
            <w:shd w:val="clear" w:color="auto" w:fill="auto"/>
            <w:noWrap/>
            <w:vAlign w:val="center"/>
            <w:hideMark/>
          </w:tcPr>
          <w:p w14:paraId="5444AF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Scoliosis,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A1203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(2-6)</w:t>
            </w:r>
          </w:p>
        </w:tc>
        <w:tc>
          <w:tcPr>
            <w:tcW w:w="1276" w:type="dxa"/>
            <w:tcBorders>
              <w:top w:val="nil"/>
              <w:left w:val="nil"/>
              <w:bottom w:val="single" w:sz="4" w:space="0" w:color="auto"/>
              <w:right w:val="single" w:sz="4" w:space="0" w:color="auto"/>
            </w:tcBorders>
            <w:shd w:val="clear" w:color="auto" w:fill="auto"/>
            <w:noWrap/>
            <w:vAlign w:val="center"/>
            <w:hideMark/>
          </w:tcPr>
          <w:p w14:paraId="502CCE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61F5EC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0.3447</w:t>
            </w:r>
          </w:p>
        </w:tc>
      </w:tr>
      <w:tr w:rsidR="002D60D2" w:rsidRPr="002D60D2" w14:paraId="5E0C56C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8F9189" w14:textId="38D610A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M436</w:t>
            </w:r>
          </w:p>
        </w:tc>
        <w:tc>
          <w:tcPr>
            <w:tcW w:w="7276" w:type="dxa"/>
            <w:tcBorders>
              <w:top w:val="nil"/>
              <w:left w:val="nil"/>
              <w:bottom w:val="single" w:sz="4" w:space="0" w:color="auto"/>
              <w:right w:val="single" w:sz="4" w:space="0" w:color="auto"/>
            </w:tcBorders>
            <w:shd w:val="clear" w:color="auto" w:fill="auto"/>
            <w:noWrap/>
            <w:vAlign w:val="center"/>
            <w:hideMark/>
          </w:tcPr>
          <w:p w14:paraId="66CF295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Torticollis</w:t>
            </w:r>
          </w:p>
        </w:tc>
        <w:tc>
          <w:tcPr>
            <w:tcW w:w="1275" w:type="dxa"/>
            <w:tcBorders>
              <w:top w:val="nil"/>
              <w:left w:val="nil"/>
              <w:bottom w:val="single" w:sz="4" w:space="0" w:color="auto"/>
              <w:right w:val="single" w:sz="4" w:space="0" w:color="auto"/>
            </w:tcBorders>
            <w:shd w:val="clear" w:color="auto" w:fill="auto"/>
            <w:noWrap/>
            <w:vAlign w:val="center"/>
            <w:hideMark/>
          </w:tcPr>
          <w:p w14:paraId="34727A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26C5DC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FA23D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5BEFE5E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A6A5907" w14:textId="0749271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M512</w:t>
            </w:r>
          </w:p>
        </w:tc>
        <w:tc>
          <w:tcPr>
            <w:tcW w:w="7276" w:type="dxa"/>
            <w:tcBorders>
              <w:top w:val="nil"/>
              <w:left w:val="nil"/>
              <w:bottom w:val="single" w:sz="4" w:space="0" w:color="auto"/>
              <w:right w:val="single" w:sz="4" w:space="0" w:color="auto"/>
            </w:tcBorders>
            <w:shd w:val="clear" w:color="auto" w:fill="auto"/>
            <w:noWrap/>
            <w:vAlign w:val="center"/>
            <w:hideMark/>
          </w:tcPr>
          <w:p w14:paraId="7CE62C9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intervertebral disc displacement</w:t>
            </w:r>
          </w:p>
        </w:tc>
        <w:tc>
          <w:tcPr>
            <w:tcW w:w="1275" w:type="dxa"/>
            <w:tcBorders>
              <w:top w:val="nil"/>
              <w:left w:val="nil"/>
              <w:bottom w:val="single" w:sz="4" w:space="0" w:color="auto"/>
              <w:right w:val="single" w:sz="4" w:space="0" w:color="auto"/>
            </w:tcBorders>
            <w:shd w:val="clear" w:color="auto" w:fill="auto"/>
            <w:noWrap/>
            <w:vAlign w:val="center"/>
            <w:hideMark/>
          </w:tcPr>
          <w:p w14:paraId="254AA9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C5F0A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1C7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5F7913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3B4E22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M545/M5455/</w:t>
            </w:r>
          </w:p>
          <w:p w14:paraId="50AE941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M5456/M5457/</w:t>
            </w:r>
          </w:p>
          <w:p w14:paraId="1D53BA5E" w14:textId="54734E9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M5459</w:t>
            </w:r>
          </w:p>
        </w:tc>
        <w:tc>
          <w:tcPr>
            <w:tcW w:w="7276" w:type="dxa"/>
            <w:tcBorders>
              <w:top w:val="nil"/>
              <w:left w:val="nil"/>
              <w:bottom w:val="single" w:sz="4" w:space="0" w:color="auto"/>
              <w:right w:val="single" w:sz="4" w:space="0" w:color="auto"/>
            </w:tcBorders>
            <w:shd w:val="clear" w:color="auto" w:fill="auto"/>
            <w:noWrap/>
            <w:vAlign w:val="center"/>
            <w:hideMark/>
          </w:tcPr>
          <w:p w14:paraId="30216DC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Low back pain</w:t>
            </w:r>
          </w:p>
        </w:tc>
        <w:tc>
          <w:tcPr>
            <w:tcW w:w="1275" w:type="dxa"/>
            <w:tcBorders>
              <w:top w:val="nil"/>
              <w:left w:val="nil"/>
              <w:bottom w:val="single" w:sz="4" w:space="0" w:color="auto"/>
              <w:right w:val="single" w:sz="4" w:space="0" w:color="auto"/>
            </w:tcBorders>
            <w:shd w:val="clear" w:color="auto" w:fill="auto"/>
            <w:noWrap/>
            <w:vAlign w:val="center"/>
            <w:hideMark/>
          </w:tcPr>
          <w:p w14:paraId="0D7C7B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(0-7)</w:t>
            </w:r>
          </w:p>
        </w:tc>
        <w:tc>
          <w:tcPr>
            <w:tcW w:w="1276" w:type="dxa"/>
            <w:tcBorders>
              <w:top w:val="nil"/>
              <w:left w:val="nil"/>
              <w:bottom w:val="single" w:sz="4" w:space="0" w:color="auto"/>
              <w:right w:val="single" w:sz="4" w:space="0" w:color="auto"/>
            </w:tcBorders>
            <w:shd w:val="clear" w:color="auto" w:fill="auto"/>
            <w:noWrap/>
            <w:vAlign w:val="center"/>
            <w:hideMark/>
          </w:tcPr>
          <w:p w14:paraId="7B9AB7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6CD6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0.1914</w:t>
            </w:r>
          </w:p>
        </w:tc>
      </w:tr>
      <w:tr w:rsidR="002D60D2" w:rsidRPr="002D60D2" w14:paraId="5864A62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0E83A9"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M549/M4594/</w:t>
            </w:r>
          </w:p>
          <w:p w14:paraId="3D28E13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M5496/M5497/</w:t>
            </w:r>
          </w:p>
          <w:p w14:paraId="42F8474E" w14:textId="6454C92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M5499</w:t>
            </w:r>
          </w:p>
        </w:tc>
        <w:tc>
          <w:tcPr>
            <w:tcW w:w="7276" w:type="dxa"/>
            <w:tcBorders>
              <w:top w:val="nil"/>
              <w:left w:val="nil"/>
              <w:bottom w:val="single" w:sz="4" w:space="0" w:color="auto"/>
              <w:right w:val="single" w:sz="4" w:space="0" w:color="auto"/>
            </w:tcBorders>
            <w:shd w:val="clear" w:color="auto" w:fill="auto"/>
            <w:noWrap/>
            <w:vAlign w:val="center"/>
            <w:hideMark/>
          </w:tcPr>
          <w:p w14:paraId="49D453E7"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Dorsalgia</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1A393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(1-4)</w:t>
            </w:r>
          </w:p>
        </w:tc>
        <w:tc>
          <w:tcPr>
            <w:tcW w:w="1276" w:type="dxa"/>
            <w:tcBorders>
              <w:top w:val="nil"/>
              <w:left w:val="nil"/>
              <w:bottom w:val="single" w:sz="4" w:space="0" w:color="auto"/>
              <w:right w:val="single" w:sz="4" w:space="0" w:color="auto"/>
            </w:tcBorders>
            <w:shd w:val="clear" w:color="auto" w:fill="auto"/>
            <w:noWrap/>
            <w:vAlign w:val="center"/>
            <w:hideMark/>
          </w:tcPr>
          <w:p w14:paraId="2B539E1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E3BA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0.1115</w:t>
            </w:r>
          </w:p>
        </w:tc>
      </w:tr>
      <w:tr w:rsidR="002D60D2" w:rsidRPr="002D60D2" w14:paraId="54E3084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B12E7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M609/M6090/</w:t>
            </w:r>
          </w:p>
          <w:p w14:paraId="4D267F5D"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M6094/M6095/</w:t>
            </w:r>
          </w:p>
          <w:p w14:paraId="28476A42" w14:textId="58F0EF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M6096</w:t>
            </w:r>
          </w:p>
        </w:tc>
        <w:tc>
          <w:tcPr>
            <w:tcW w:w="7276" w:type="dxa"/>
            <w:tcBorders>
              <w:top w:val="nil"/>
              <w:left w:val="nil"/>
              <w:bottom w:val="single" w:sz="4" w:space="0" w:color="auto"/>
              <w:right w:val="single" w:sz="4" w:space="0" w:color="auto"/>
            </w:tcBorders>
            <w:shd w:val="clear" w:color="auto" w:fill="auto"/>
            <w:noWrap/>
            <w:vAlign w:val="center"/>
            <w:hideMark/>
          </w:tcPr>
          <w:p w14:paraId="56C4270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Myositis,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E19916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(1-3)</w:t>
            </w:r>
          </w:p>
        </w:tc>
        <w:tc>
          <w:tcPr>
            <w:tcW w:w="1276" w:type="dxa"/>
            <w:tcBorders>
              <w:top w:val="nil"/>
              <w:left w:val="nil"/>
              <w:bottom w:val="single" w:sz="4" w:space="0" w:color="auto"/>
              <w:right w:val="single" w:sz="4" w:space="0" w:color="auto"/>
            </w:tcBorders>
            <w:shd w:val="clear" w:color="auto" w:fill="auto"/>
            <w:noWrap/>
            <w:vAlign w:val="center"/>
            <w:hideMark/>
          </w:tcPr>
          <w:p w14:paraId="75EC0B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750F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1AE3C89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A8D027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M628/M6280/</w:t>
            </w:r>
          </w:p>
          <w:p w14:paraId="24C0E369" w14:textId="1EA3D1B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M6289</w:t>
            </w:r>
          </w:p>
        </w:tc>
        <w:tc>
          <w:tcPr>
            <w:tcW w:w="7276" w:type="dxa"/>
            <w:tcBorders>
              <w:top w:val="nil"/>
              <w:left w:val="nil"/>
              <w:bottom w:val="single" w:sz="4" w:space="0" w:color="auto"/>
              <w:right w:val="single" w:sz="4" w:space="0" w:color="auto"/>
            </w:tcBorders>
            <w:shd w:val="clear" w:color="auto" w:fill="auto"/>
            <w:noWrap/>
            <w:vAlign w:val="center"/>
            <w:hideMark/>
          </w:tcPr>
          <w:p w14:paraId="16E0EA4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muscle</w:t>
            </w:r>
          </w:p>
        </w:tc>
        <w:tc>
          <w:tcPr>
            <w:tcW w:w="1275" w:type="dxa"/>
            <w:tcBorders>
              <w:top w:val="nil"/>
              <w:left w:val="nil"/>
              <w:bottom w:val="single" w:sz="4" w:space="0" w:color="auto"/>
              <w:right w:val="single" w:sz="4" w:space="0" w:color="auto"/>
            </w:tcBorders>
            <w:shd w:val="clear" w:color="auto" w:fill="auto"/>
            <w:noWrap/>
            <w:vAlign w:val="center"/>
            <w:hideMark/>
          </w:tcPr>
          <w:p w14:paraId="4D890D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(0-6)</w:t>
            </w:r>
          </w:p>
        </w:tc>
        <w:tc>
          <w:tcPr>
            <w:tcW w:w="1276" w:type="dxa"/>
            <w:tcBorders>
              <w:top w:val="nil"/>
              <w:left w:val="nil"/>
              <w:bottom w:val="single" w:sz="4" w:space="0" w:color="auto"/>
              <w:right w:val="single" w:sz="4" w:space="0" w:color="auto"/>
            </w:tcBorders>
            <w:shd w:val="clear" w:color="auto" w:fill="auto"/>
            <w:noWrap/>
            <w:vAlign w:val="center"/>
            <w:hideMark/>
          </w:tcPr>
          <w:p w14:paraId="1DC847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7664E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0.7845</w:t>
            </w:r>
          </w:p>
        </w:tc>
      </w:tr>
      <w:tr w:rsidR="002D60D2" w:rsidRPr="002D60D2" w14:paraId="5206D85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F93089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M658/M6585</w:t>
            </w:r>
          </w:p>
        </w:tc>
        <w:tc>
          <w:tcPr>
            <w:tcW w:w="7276" w:type="dxa"/>
            <w:tcBorders>
              <w:top w:val="nil"/>
              <w:left w:val="nil"/>
              <w:bottom w:val="single" w:sz="4" w:space="0" w:color="auto"/>
              <w:right w:val="single" w:sz="4" w:space="0" w:color="auto"/>
            </w:tcBorders>
            <w:shd w:val="clear" w:color="auto" w:fill="auto"/>
            <w:noWrap/>
            <w:vAlign w:val="center"/>
            <w:hideMark/>
          </w:tcPr>
          <w:p w14:paraId="36BE855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w:t>
            </w:r>
            <w:proofErr w:type="spellStart"/>
            <w:r w:rsidRPr="002D60D2">
              <w:rPr>
                <w:rFonts w:ascii="Calibri" w:eastAsia="Times New Roman" w:hAnsi="Calibri" w:cs="Calibri"/>
                <w:color w:val="000000"/>
                <w:lang w:eastAsia="en-GB"/>
              </w:rPr>
              <w:t>synovitis</w:t>
            </w:r>
            <w:proofErr w:type="spellEnd"/>
            <w:r w:rsidRPr="002D60D2">
              <w:rPr>
                <w:rFonts w:ascii="Calibri" w:eastAsia="Times New Roman" w:hAnsi="Calibri" w:cs="Calibri"/>
                <w:color w:val="000000"/>
                <w:lang w:eastAsia="en-GB"/>
              </w:rPr>
              <w:t xml:space="preserve"> and tenosynovitis</w:t>
            </w:r>
          </w:p>
        </w:tc>
        <w:tc>
          <w:tcPr>
            <w:tcW w:w="1275" w:type="dxa"/>
            <w:tcBorders>
              <w:top w:val="nil"/>
              <w:left w:val="nil"/>
              <w:bottom w:val="single" w:sz="4" w:space="0" w:color="auto"/>
              <w:right w:val="single" w:sz="4" w:space="0" w:color="auto"/>
            </w:tcBorders>
            <w:shd w:val="clear" w:color="auto" w:fill="auto"/>
            <w:noWrap/>
            <w:vAlign w:val="center"/>
            <w:hideMark/>
          </w:tcPr>
          <w:p w14:paraId="460E42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2C20F2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7047B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0.2023</w:t>
            </w:r>
          </w:p>
        </w:tc>
      </w:tr>
      <w:tr w:rsidR="002D60D2" w:rsidRPr="002D60D2" w14:paraId="5602AC6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7E6090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M659/M6592/</w:t>
            </w:r>
          </w:p>
          <w:p w14:paraId="5CAB3600"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M6593/M6595/</w:t>
            </w:r>
          </w:p>
          <w:p w14:paraId="6BA6D5E0" w14:textId="2F43793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M6596/M6597</w:t>
            </w:r>
          </w:p>
        </w:tc>
        <w:tc>
          <w:tcPr>
            <w:tcW w:w="7276" w:type="dxa"/>
            <w:tcBorders>
              <w:top w:val="nil"/>
              <w:left w:val="nil"/>
              <w:bottom w:val="single" w:sz="4" w:space="0" w:color="auto"/>
              <w:right w:val="single" w:sz="4" w:space="0" w:color="auto"/>
            </w:tcBorders>
            <w:shd w:val="clear" w:color="auto" w:fill="auto"/>
            <w:noWrap/>
            <w:vAlign w:val="center"/>
            <w:hideMark/>
          </w:tcPr>
          <w:p w14:paraId="7A67E2C4"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Synovitis</w:t>
            </w:r>
            <w:proofErr w:type="spellEnd"/>
            <w:r w:rsidRPr="002D60D2">
              <w:rPr>
                <w:rFonts w:ascii="Calibri" w:eastAsia="Times New Roman" w:hAnsi="Calibri" w:cs="Calibri"/>
                <w:color w:val="000000"/>
                <w:lang w:eastAsia="en-GB"/>
              </w:rPr>
              <w:t xml:space="preserve"> and tenosynovitis,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E7364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2BEC00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7D15D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0.6749</w:t>
            </w:r>
          </w:p>
        </w:tc>
      </w:tr>
      <w:tr w:rsidR="002D60D2" w:rsidRPr="002D60D2" w14:paraId="24827BF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9DCCDB" w14:textId="1C6D6A1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M673</w:t>
            </w:r>
          </w:p>
        </w:tc>
        <w:tc>
          <w:tcPr>
            <w:tcW w:w="7276" w:type="dxa"/>
            <w:tcBorders>
              <w:top w:val="nil"/>
              <w:left w:val="nil"/>
              <w:bottom w:val="single" w:sz="4" w:space="0" w:color="auto"/>
              <w:right w:val="single" w:sz="4" w:space="0" w:color="auto"/>
            </w:tcBorders>
            <w:shd w:val="clear" w:color="auto" w:fill="auto"/>
            <w:noWrap/>
            <w:vAlign w:val="center"/>
            <w:hideMark/>
          </w:tcPr>
          <w:p w14:paraId="23C8BFA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Transient </w:t>
            </w:r>
            <w:proofErr w:type="spellStart"/>
            <w:r w:rsidRPr="002D60D2">
              <w:rPr>
                <w:rFonts w:ascii="Calibri" w:eastAsia="Times New Roman" w:hAnsi="Calibri" w:cs="Calibri"/>
                <w:color w:val="000000"/>
                <w:lang w:eastAsia="en-GB"/>
              </w:rPr>
              <w:t>synovitis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76E53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(3-14)</w:t>
            </w:r>
          </w:p>
        </w:tc>
        <w:tc>
          <w:tcPr>
            <w:tcW w:w="1276" w:type="dxa"/>
            <w:tcBorders>
              <w:top w:val="nil"/>
              <w:left w:val="nil"/>
              <w:bottom w:val="single" w:sz="4" w:space="0" w:color="auto"/>
              <w:right w:val="single" w:sz="4" w:space="0" w:color="auto"/>
            </w:tcBorders>
            <w:shd w:val="clear" w:color="auto" w:fill="auto"/>
            <w:noWrap/>
            <w:vAlign w:val="center"/>
            <w:hideMark/>
          </w:tcPr>
          <w:p w14:paraId="0E74CF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8BB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0.0146</w:t>
            </w:r>
          </w:p>
        </w:tc>
      </w:tr>
      <w:tr w:rsidR="002D60D2" w:rsidRPr="002D60D2" w14:paraId="282A160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9F736E"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M791/M7910/</w:t>
            </w:r>
          </w:p>
          <w:p w14:paraId="3CDA8B12" w14:textId="381C11D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M7916/M7919</w:t>
            </w:r>
          </w:p>
        </w:tc>
        <w:tc>
          <w:tcPr>
            <w:tcW w:w="7276" w:type="dxa"/>
            <w:tcBorders>
              <w:top w:val="nil"/>
              <w:left w:val="nil"/>
              <w:bottom w:val="single" w:sz="4" w:space="0" w:color="auto"/>
              <w:right w:val="single" w:sz="4" w:space="0" w:color="auto"/>
            </w:tcBorders>
            <w:shd w:val="clear" w:color="auto" w:fill="auto"/>
            <w:noWrap/>
            <w:vAlign w:val="center"/>
            <w:hideMark/>
          </w:tcPr>
          <w:p w14:paraId="2716114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Myalgia</w:t>
            </w:r>
          </w:p>
        </w:tc>
        <w:tc>
          <w:tcPr>
            <w:tcW w:w="1275" w:type="dxa"/>
            <w:tcBorders>
              <w:top w:val="nil"/>
              <w:left w:val="nil"/>
              <w:bottom w:val="single" w:sz="4" w:space="0" w:color="auto"/>
              <w:right w:val="single" w:sz="4" w:space="0" w:color="auto"/>
            </w:tcBorders>
            <w:shd w:val="clear" w:color="auto" w:fill="auto"/>
            <w:noWrap/>
            <w:vAlign w:val="center"/>
            <w:hideMark/>
          </w:tcPr>
          <w:p w14:paraId="14A26F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36A3C6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3FEFC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0.9116</w:t>
            </w:r>
          </w:p>
        </w:tc>
      </w:tr>
      <w:tr w:rsidR="002D60D2" w:rsidRPr="002D60D2" w14:paraId="02EB801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9C5F69" w14:textId="2C8B817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M7927</w:t>
            </w:r>
          </w:p>
        </w:tc>
        <w:tc>
          <w:tcPr>
            <w:tcW w:w="7276" w:type="dxa"/>
            <w:tcBorders>
              <w:top w:val="nil"/>
              <w:left w:val="nil"/>
              <w:bottom w:val="single" w:sz="4" w:space="0" w:color="auto"/>
              <w:right w:val="single" w:sz="4" w:space="0" w:color="auto"/>
            </w:tcBorders>
            <w:shd w:val="clear" w:color="auto" w:fill="auto"/>
            <w:noWrap/>
            <w:vAlign w:val="center"/>
            <w:hideMark/>
          </w:tcPr>
          <w:p w14:paraId="170540E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Neuralgia and neuritis,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F9868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4E5AE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2949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30811C9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DFA6FD"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M796/M7960/</w:t>
            </w:r>
          </w:p>
          <w:p w14:paraId="359FD0D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M7962/M7963/</w:t>
            </w:r>
          </w:p>
          <w:p w14:paraId="6E1B80E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M7964/M7965/</w:t>
            </w:r>
          </w:p>
          <w:p w14:paraId="2DFA4CD0"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M7966/M7967/</w:t>
            </w:r>
          </w:p>
          <w:p w14:paraId="1F9E7370" w14:textId="766195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M7969</w:t>
            </w:r>
          </w:p>
        </w:tc>
        <w:tc>
          <w:tcPr>
            <w:tcW w:w="7276" w:type="dxa"/>
            <w:tcBorders>
              <w:top w:val="nil"/>
              <w:left w:val="nil"/>
              <w:bottom w:val="single" w:sz="4" w:space="0" w:color="auto"/>
              <w:right w:val="single" w:sz="4" w:space="0" w:color="auto"/>
            </w:tcBorders>
            <w:shd w:val="clear" w:color="auto" w:fill="auto"/>
            <w:noWrap/>
            <w:vAlign w:val="center"/>
            <w:hideMark/>
          </w:tcPr>
          <w:p w14:paraId="1CBF4B2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Pain in limb</w:t>
            </w:r>
          </w:p>
        </w:tc>
        <w:tc>
          <w:tcPr>
            <w:tcW w:w="1275" w:type="dxa"/>
            <w:tcBorders>
              <w:top w:val="nil"/>
              <w:left w:val="nil"/>
              <w:bottom w:val="single" w:sz="4" w:space="0" w:color="auto"/>
              <w:right w:val="single" w:sz="4" w:space="0" w:color="auto"/>
            </w:tcBorders>
            <w:shd w:val="clear" w:color="auto" w:fill="auto"/>
            <w:noWrap/>
            <w:vAlign w:val="center"/>
            <w:hideMark/>
          </w:tcPr>
          <w:p w14:paraId="71B41D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(6-11)</w:t>
            </w:r>
          </w:p>
        </w:tc>
        <w:tc>
          <w:tcPr>
            <w:tcW w:w="1276" w:type="dxa"/>
            <w:tcBorders>
              <w:top w:val="nil"/>
              <w:left w:val="nil"/>
              <w:bottom w:val="single" w:sz="4" w:space="0" w:color="auto"/>
              <w:right w:val="single" w:sz="4" w:space="0" w:color="auto"/>
            </w:tcBorders>
            <w:shd w:val="clear" w:color="auto" w:fill="auto"/>
            <w:noWrap/>
            <w:vAlign w:val="center"/>
            <w:hideMark/>
          </w:tcPr>
          <w:p w14:paraId="25CD05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DDA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0.0032</w:t>
            </w:r>
          </w:p>
        </w:tc>
      </w:tr>
      <w:tr w:rsidR="002D60D2" w:rsidRPr="002D60D2" w14:paraId="48E2CB9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C869C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M798/M7980/</w:t>
            </w:r>
          </w:p>
          <w:p w14:paraId="13A4EB9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M7982/M7983/</w:t>
            </w:r>
          </w:p>
          <w:p w14:paraId="372663C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M7984/M7985/</w:t>
            </w:r>
          </w:p>
          <w:p w14:paraId="4F35ADF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M7986/M7987/</w:t>
            </w:r>
          </w:p>
          <w:p w14:paraId="6432A20C" w14:textId="595F5F8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M7989</w:t>
            </w:r>
          </w:p>
        </w:tc>
        <w:tc>
          <w:tcPr>
            <w:tcW w:w="7276" w:type="dxa"/>
            <w:tcBorders>
              <w:top w:val="nil"/>
              <w:left w:val="nil"/>
              <w:bottom w:val="single" w:sz="4" w:space="0" w:color="auto"/>
              <w:right w:val="single" w:sz="4" w:space="0" w:color="auto"/>
            </w:tcBorders>
            <w:shd w:val="clear" w:color="auto" w:fill="auto"/>
            <w:noWrap/>
            <w:vAlign w:val="center"/>
            <w:hideMark/>
          </w:tcPr>
          <w:p w14:paraId="057F945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soft tissue disorders</w:t>
            </w:r>
          </w:p>
        </w:tc>
        <w:tc>
          <w:tcPr>
            <w:tcW w:w="1275" w:type="dxa"/>
            <w:tcBorders>
              <w:top w:val="nil"/>
              <w:left w:val="nil"/>
              <w:bottom w:val="single" w:sz="4" w:space="0" w:color="auto"/>
              <w:right w:val="single" w:sz="4" w:space="0" w:color="auto"/>
            </w:tcBorders>
            <w:shd w:val="clear" w:color="auto" w:fill="auto"/>
            <w:noWrap/>
            <w:vAlign w:val="center"/>
            <w:hideMark/>
          </w:tcPr>
          <w:p w14:paraId="0A6B33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(1-6)</w:t>
            </w:r>
          </w:p>
        </w:tc>
        <w:tc>
          <w:tcPr>
            <w:tcW w:w="1276" w:type="dxa"/>
            <w:tcBorders>
              <w:top w:val="nil"/>
              <w:left w:val="nil"/>
              <w:bottom w:val="single" w:sz="4" w:space="0" w:color="auto"/>
              <w:right w:val="single" w:sz="4" w:space="0" w:color="auto"/>
            </w:tcBorders>
            <w:shd w:val="clear" w:color="auto" w:fill="auto"/>
            <w:noWrap/>
            <w:vAlign w:val="center"/>
            <w:hideMark/>
          </w:tcPr>
          <w:p w14:paraId="4DA020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BDB2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0.0450</w:t>
            </w:r>
          </w:p>
        </w:tc>
      </w:tr>
      <w:tr w:rsidR="002D60D2" w:rsidRPr="002D60D2" w14:paraId="68DBCF6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760D6D8"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M8612/M8615/</w:t>
            </w:r>
          </w:p>
          <w:p w14:paraId="3FA9660D" w14:textId="791EE1C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M8616/M8617</w:t>
            </w:r>
          </w:p>
        </w:tc>
        <w:tc>
          <w:tcPr>
            <w:tcW w:w="7276" w:type="dxa"/>
            <w:tcBorders>
              <w:top w:val="nil"/>
              <w:left w:val="nil"/>
              <w:bottom w:val="single" w:sz="4" w:space="0" w:color="auto"/>
              <w:right w:val="single" w:sz="4" w:space="0" w:color="auto"/>
            </w:tcBorders>
            <w:shd w:val="clear" w:color="auto" w:fill="auto"/>
            <w:noWrap/>
            <w:vAlign w:val="center"/>
            <w:hideMark/>
          </w:tcPr>
          <w:p w14:paraId="60BCE6C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acute osteomyelitis</w:t>
            </w:r>
          </w:p>
        </w:tc>
        <w:tc>
          <w:tcPr>
            <w:tcW w:w="1275" w:type="dxa"/>
            <w:tcBorders>
              <w:top w:val="nil"/>
              <w:left w:val="nil"/>
              <w:bottom w:val="single" w:sz="4" w:space="0" w:color="auto"/>
              <w:right w:val="single" w:sz="4" w:space="0" w:color="auto"/>
            </w:tcBorders>
            <w:shd w:val="clear" w:color="auto" w:fill="auto"/>
            <w:noWrap/>
            <w:vAlign w:val="center"/>
            <w:hideMark/>
          </w:tcPr>
          <w:p w14:paraId="49EE22E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4FBDE4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2E511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0.2935</w:t>
            </w:r>
          </w:p>
        </w:tc>
      </w:tr>
      <w:tr w:rsidR="002D60D2" w:rsidRPr="002D60D2" w14:paraId="78C14BE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004624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M869/M8690/</w:t>
            </w:r>
          </w:p>
          <w:p w14:paraId="1629FAD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M8691/M8692/</w:t>
            </w:r>
          </w:p>
          <w:p w14:paraId="086364E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M8694/M8695/</w:t>
            </w:r>
          </w:p>
          <w:p w14:paraId="453BB078"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M8696/M8697/</w:t>
            </w:r>
          </w:p>
          <w:p w14:paraId="4468D44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M8699/M8795/</w:t>
            </w:r>
          </w:p>
          <w:p w14:paraId="53B0A611" w14:textId="04A3B4E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M8796</w:t>
            </w:r>
          </w:p>
        </w:tc>
        <w:tc>
          <w:tcPr>
            <w:tcW w:w="7276" w:type="dxa"/>
            <w:tcBorders>
              <w:top w:val="nil"/>
              <w:left w:val="nil"/>
              <w:bottom w:val="single" w:sz="4" w:space="0" w:color="auto"/>
              <w:right w:val="single" w:sz="4" w:space="0" w:color="auto"/>
            </w:tcBorders>
            <w:shd w:val="clear" w:color="auto" w:fill="auto"/>
            <w:noWrap/>
            <w:vAlign w:val="center"/>
            <w:hideMark/>
          </w:tcPr>
          <w:p w14:paraId="3ADFB97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Osteomyelitis,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3DBA5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(1-7)</w:t>
            </w:r>
          </w:p>
        </w:tc>
        <w:tc>
          <w:tcPr>
            <w:tcW w:w="1276" w:type="dxa"/>
            <w:tcBorders>
              <w:top w:val="nil"/>
              <w:left w:val="nil"/>
              <w:bottom w:val="single" w:sz="4" w:space="0" w:color="auto"/>
              <w:right w:val="single" w:sz="4" w:space="0" w:color="auto"/>
            </w:tcBorders>
            <w:shd w:val="clear" w:color="auto" w:fill="auto"/>
            <w:noWrap/>
            <w:vAlign w:val="center"/>
            <w:hideMark/>
          </w:tcPr>
          <w:p w14:paraId="0C700A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13DBE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0.7631</w:t>
            </w:r>
          </w:p>
        </w:tc>
      </w:tr>
      <w:tr w:rsidR="002D60D2" w:rsidRPr="002D60D2" w14:paraId="7CEDA7FC" w14:textId="77777777" w:rsidTr="005569AA">
        <w:trPr>
          <w:trHeight w:val="558"/>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A0E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Diseases of the genitourinary system</w:t>
            </w:r>
          </w:p>
        </w:tc>
      </w:tr>
      <w:tr w:rsidR="002D60D2" w:rsidRPr="002D60D2" w14:paraId="34173AA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525CFE" w14:textId="7EF2AA4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N10X</w:t>
            </w:r>
          </w:p>
        </w:tc>
        <w:tc>
          <w:tcPr>
            <w:tcW w:w="7276" w:type="dxa"/>
            <w:tcBorders>
              <w:top w:val="nil"/>
              <w:left w:val="nil"/>
              <w:bottom w:val="single" w:sz="4" w:space="0" w:color="auto"/>
              <w:right w:val="single" w:sz="4" w:space="0" w:color="auto"/>
            </w:tcBorders>
            <w:shd w:val="clear" w:color="auto" w:fill="auto"/>
            <w:noWrap/>
            <w:vAlign w:val="center"/>
            <w:hideMark/>
          </w:tcPr>
          <w:p w14:paraId="26C64C3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Acute </w:t>
            </w:r>
            <w:proofErr w:type="spellStart"/>
            <w:r w:rsidRPr="002D60D2">
              <w:rPr>
                <w:rFonts w:ascii="Calibri" w:eastAsia="Times New Roman" w:hAnsi="Calibri" w:cs="Calibri"/>
                <w:color w:val="000000"/>
                <w:lang w:eastAsia="en-GB"/>
              </w:rPr>
              <w:t>tubulo</w:t>
            </w:r>
            <w:proofErr w:type="spellEnd"/>
            <w:r w:rsidRPr="002D60D2">
              <w:rPr>
                <w:rFonts w:ascii="Calibri" w:eastAsia="Times New Roman" w:hAnsi="Calibri" w:cs="Calibri"/>
                <w:color w:val="000000"/>
                <w:lang w:eastAsia="en-GB"/>
              </w:rPr>
              <w:t>-interstitial nephritis</w:t>
            </w:r>
          </w:p>
        </w:tc>
        <w:tc>
          <w:tcPr>
            <w:tcW w:w="1275" w:type="dxa"/>
            <w:tcBorders>
              <w:top w:val="nil"/>
              <w:left w:val="nil"/>
              <w:bottom w:val="single" w:sz="4" w:space="0" w:color="auto"/>
              <w:right w:val="single" w:sz="4" w:space="0" w:color="auto"/>
            </w:tcBorders>
            <w:shd w:val="clear" w:color="auto" w:fill="auto"/>
            <w:noWrap/>
            <w:vAlign w:val="center"/>
            <w:hideMark/>
          </w:tcPr>
          <w:p w14:paraId="2066F9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2975F91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2DE137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1F0AF90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327A33" w14:textId="3E7ACC1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N110</w:t>
            </w:r>
          </w:p>
        </w:tc>
        <w:tc>
          <w:tcPr>
            <w:tcW w:w="7276" w:type="dxa"/>
            <w:tcBorders>
              <w:top w:val="nil"/>
              <w:left w:val="nil"/>
              <w:bottom w:val="single" w:sz="4" w:space="0" w:color="auto"/>
              <w:right w:val="single" w:sz="4" w:space="0" w:color="auto"/>
            </w:tcBorders>
            <w:shd w:val="clear" w:color="auto" w:fill="auto"/>
            <w:noWrap/>
            <w:vAlign w:val="center"/>
            <w:hideMark/>
          </w:tcPr>
          <w:p w14:paraId="7D86ECB0"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Nonobstructive</w:t>
            </w:r>
            <w:proofErr w:type="spellEnd"/>
            <w:r w:rsidRPr="002D60D2">
              <w:rPr>
                <w:rFonts w:ascii="Calibri" w:eastAsia="Times New Roman" w:hAnsi="Calibri" w:cs="Calibri"/>
                <w:color w:val="000000"/>
                <w:lang w:eastAsia="en-GB"/>
              </w:rPr>
              <w:t xml:space="preserve"> reflux-associated chronic pyelonephritis</w:t>
            </w:r>
          </w:p>
        </w:tc>
        <w:tc>
          <w:tcPr>
            <w:tcW w:w="1275" w:type="dxa"/>
            <w:tcBorders>
              <w:top w:val="nil"/>
              <w:left w:val="nil"/>
              <w:bottom w:val="single" w:sz="4" w:space="0" w:color="auto"/>
              <w:right w:val="single" w:sz="4" w:space="0" w:color="auto"/>
            </w:tcBorders>
            <w:shd w:val="clear" w:color="auto" w:fill="auto"/>
            <w:noWrap/>
            <w:vAlign w:val="center"/>
            <w:hideMark/>
          </w:tcPr>
          <w:p w14:paraId="3C3307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CA0C7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73D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703166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FFD63D" w14:textId="07F4830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N12X</w:t>
            </w:r>
          </w:p>
        </w:tc>
        <w:tc>
          <w:tcPr>
            <w:tcW w:w="7276" w:type="dxa"/>
            <w:tcBorders>
              <w:top w:val="nil"/>
              <w:left w:val="nil"/>
              <w:bottom w:val="single" w:sz="4" w:space="0" w:color="auto"/>
              <w:right w:val="single" w:sz="4" w:space="0" w:color="auto"/>
            </w:tcBorders>
            <w:shd w:val="clear" w:color="auto" w:fill="auto"/>
            <w:noWrap/>
            <w:vAlign w:val="center"/>
            <w:hideMark/>
          </w:tcPr>
          <w:p w14:paraId="2BCA9616"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Tubulo</w:t>
            </w:r>
            <w:proofErr w:type="spellEnd"/>
            <w:r w:rsidRPr="002D60D2">
              <w:rPr>
                <w:rFonts w:ascii="Calibri" w:eastAsia="Times New Roman" w:hAnsi="Calibri" w:cs="Calibri"/>
                <w:color w:val="000000"/>
                <w:lang w:eastAsia="en-GB"/>
              </w:rPr>
              <w:t>-interstitial nephritis, not specified as acute or chronic</w:t>
            </w:r>
          </w:p>
        </w:tc>
        <w:tc>
          <w:tcPr>
            <w:tcW w:w="1275" w:type="dxa"/>
            <w:tcBorders>
              <w:top w:val="nil"/>
              <w:left w:val="nil"/>
              <w:bottom w:val="single" w:sz="4" w:space="0" w:color="auto"/>
              <w:right w:val="single" w:sz="4" w:space="0" w:color="auto"/>
            </w:tcBorders>
            <w:shd w:val="clear" w:color="auto" w:fill="auto"/>
            <w:noWrap/>
            <w:vAlign w:val="center"/>
            <w:hideMark/>
          </w:tcPr>
          <w:p w14:paraId="15EC9F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(1-7)</w:t>
            </w:r>
          </w:p>
        </w:tc>
        <w:tc>
          <w:tcPr>
            <w:tcW w:w="1276" w:type="dxa"/>
            <w:tcBorders>
              <w:top w:val="nil"/>
              <w:left w:val="nil"/>
              <w:bottom w:val="single" w:sz="4" w:space="0" w:color="auto"/>
              <w:right w:val="single" w:sz="4" w:space="0" w:color="auto"/>
            </w:tcBorders>
            <w:shd w:val="clear" w:color="auto" w:fill="auto"/>
            <w:noWrap/>
            <w:vAlign w:val="center"/>
            <w:hideMark/>
          </w:tcPr>
          <w:p w14:paraId="31A0F3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069ED9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0.3231</w:t>
            </w:r>
          </w:p>
        </w:tc>
      </w:tr>
      <w:tr w:rsidR="002D60D2" w:rsidRPr="002D60D2" w14:paraId="2936063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7FF098" w14:textId="4A53298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N133</w:t>
            </w:r>
          </w:p>
        </w:tc>
        <w:tc>
          <w:tcPr>
            <w:tcW w:w="7276" w:type="dxa"/>
            <w:tcBorders>
              <w:top w:val="nil"/>
              <w:left w:val="nil"/>
              <w:bottom w:val="single" w:sz="4" w:space="0" w:color="auto"/>
              <w:right w:val="single" w:sz="4" w:space="0" w:color="auto"/>
            </w:tcBorders>
            <w:shd w:val="clear" w:color="auto" w:fill="auto"/>
            <w:noWrap/>
            <w:vAlign w:val="center"/>
            <w:hideMark/>
          </w:tcPr>
          <w:p w14:paraId="033DDC6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and unspecified </w:t>
            </w:r>
            <w:proofErr w:type="spellStart"/>
            <w:r w:rsidRPr="002D60D2">
              <w:rPr>
                <w:rFonts w:ascii="Calibri" w:eastAsia="Times New Roman" w:hAnsi="Calibri" w:cs="Calibri"/>
                <w:color w:val="000000"/>
                <w:lang w:eastAsia="en-GB"/>
              </w:rPr>
              <w:t>hydronephrosis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73C0A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574F9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3A3426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E346C2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9A0FD4" w14:textId="736D5AF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N135</w:t>
            </w:r>
          </w:p>
        </w:tc>
        <w:tc>
          <w:tcPr>
            <w:tcW w:w="7276" w:type="dxa"/>
            <w:tcBorders>
              <w:top w:val="nil"/>
              <w:left w:val="nil"/>
              <w:bottom w:val="single" w:sz="4" w:space="0" w:color="auto"/>
              <w:right w:val="single" w:sz="4" w:space="0" w:color="auto"/>
            </w:tcBorders>
            <w:shd w:val="clear" w:color="auto" w:fill="auto"/>
            <w:noWrap/>
            <w:vAlign w:val="center"/>
            <w:hideMark/>
          </w:tcPr>
          <w:p w14:paraId="695DFE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Kinking and stricture of ureter without </w:t>
            </w:r>
            <w:proofErr w:type="spellStart"/>
            <w:r w:rsidRPr="002D60D2">
              <w:rPr>
                <w:rFonts w:ascii="Calibri" w:eastAsia="Times New Roman" w:hAnsi="Calibri" w:cs="Calibri"/>
                <w:color w:val="000000"/>
                <w:lang w:eastAsia="en-GB"/>
              </w:rPr>
              <w:t>hydronephrosis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5F191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F7A4B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E7F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58881E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271A2B" w14:textId="45487D2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N137</w:t>
            </w:r>
          </w:p>
        </w:tc>
        <w:tc>
          <w:tcPr>
            <w:tcW w:w="7276" w:type="dxa"/>
            <w:tcBorders>
              <w:top w:val="nil"/>
              <w:left w:val="nil"/>
              <w:bottom w:val="single" w:sz="4" w:space="0" w:color="auto"/>
              <w:right w:val="single" w:sz="4" w:space="0" w:color="auto"/>
            </w:tcBorders>
            <w:shd w:val="clear" w:color="auto" w:fill="auto"/>
            <w:noWrap/>
            <w:vAlign w:val="center"/>
            <w:hideMark/>
          </w:tcPr>
          <w:p w14:paraId="3323D9EF"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Vesicoureteral</w:t>
            </w:r>
            <w:proofErr w:type="spellEnd"/>
            <w:r w:rsidRPr="002D60D2">
              <w:rPr>
                <w:rFonts w:ascii="Calibri" w:eastAsia="Times New Roman" w:hAnsi="Calibri" w:cs="Calibri"/>
                <w:color w:val="000000"/>
                <w:lang w:eastAsia="en-GB"/>
              </w:rPr>
              <w:t xml:space="preserve">-reflux-associated </w:t>
            </w:r>
            <w:proofErr w:type="spellStart"/>
            <w:r w:rsidRPr="002D60D2">
              <w:rPr>
                <w:rFonts w:ascii="Calibri" w:eastAsia="Times New Roman" w:hAnsi="Calibri" w:cs="Calibri"/>
                <w:color w:val="000000"/>
                <w:lang w:eastAsia="en-GB"/>
              </w:rPr>
              <w:t>uropathy</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16C78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39567A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5B395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0.7845</w:t>
            </w:r>
          </w:p>
        </w:tc>
      </w:tr>
      <w:tr w:rsidR="002D60D2" w:rsidRPr="002D60D2" w14:paraId="7EADC4A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ECF747" w14:textId="08F6ABC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N151</w:t>
            </w:r>
          </w:p>
        </w:tc>
        <w:tc>
          <w:tcPr>
            <w:tcW w:w="7276" w:type="dxa"/>
            <w:tcBorders>
              <w:top w:val="nil"/>
              <w:left w:val="nil"/>
              <w:bottom w:val="single" w:sz="4" w:space="0" w:color="auto"/>
              <w:right w:val="single" w:sz="4" w:space="0" w:color="auto"/>
            </w:tcBorders>
            <w:shd w:val="clear" w:color="auto" w:fill="auto"/>
            <w:noWrap/>
            <w:vAlign w:val="center"/>
            <w:hideMark/>
          </w:tcPr>
          <w:p w14:paraId="0DD72FA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Renal and </w:t>
            </w:r>
            <w:proofErr w:type="spellStart"/>
            <w:r w:rsidRPr="002D60D2">
              <w:rPr>
                <w:rFonts w:ascii="Calibri" w:eastAsia="Times New Roman" w:hAnsi="Calibri" w:cs="Calibri"/>
                <w:color w:val="000000"/>
                <w:lang w:eastAsia="en-GB"/>
              </w:rPr>
              <w:t>perinephric</w:t>
            </w:r>
            <w:proofErr w:type="spellEnd"/>
            <w:r w:rsidRPr="002D60D2">
              <w:rPr>
                <w:rFonts w:ascii="Calibri" w:eastAsia="Times New Roman" w:hAnsi="Calibri" w:cs="Calibri"/>
                <w:color w:val="000000"/>
                <w:lang w:eastAsia="en-GB"/>
              </w:rPr>
              <w:t xml:space="preserve"> abscess</w:t>
            </w:r>
          </w:p>
        </w:tc>
        <w:tc>
          <w:tcPr>
            <w:tcW w:w="1275" w:type="dxa"/>
            <w:tcBorders>
              <w:top w:val="nil"/>
              <w:left w:val="nil"/>
              <w:bottom w:val="single" w:sz="4" w:space="0" w:color="auto"/>
              <w:right w:val="single" w:sz="4" w:space="0" w:color="auto"/>
            </w:tcBorders>
            <w:shd w:val="clear" w:color="auto" w:fill="auto"/>
            <w:noWrap/>
            <w:vAlign w:val="center"/>
            <w:hideMark/>
          </w:tcPr>
          <w:p w14:paraId="134B80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27BFB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04E6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351CFD0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5EFE48" w14:textId="7A28738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N170</w:t>
            </w:r>
          </w:p>
        </w:tc>
        <w:tc>
          <w:tcPr>
            <w:tcW w:w="7276" w:type="dxa"/>
            <w:tcBorders>
              <w:top w:val="nil"/>
              <w:left w:val="nil"/>
              <w:bottom w:val="single" w:sz="4" w:space="0" w:color="auto"/>
              <w:right w:val="single" w:sz="4" w:space="0" w:color="auto"/>
            </w:tcBorders>
            <w:shd w:val="clear" w:color="auto" w:fill="auto"/>
            <w:noWrap/>
            <w:vAlign w:val="center"/>
            <w:hideMark/>
          </w:tcPr>
          <w:p w14:paraId="364DFD7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renal failure with tubular necrosis</w:t>
            </w:r>
          </w:p>
        </w:tc>
        <w:tc>
          <w:tcPr>
            <w:tcW w:w="1275" w:type="dxa"/>
            <w:tcBorders>
              <w:top w:val="nil"/>
              <w:left w:val="nil"/>
              <w:bottom w:val="single" w:sz="4" w:space="0" w:color="auto"/>
              <w:right w:val="single" w:sz="4" w:space="0" w:color="auto"/>
            </w:tcBorders>
            <w:shd w:val="clear" w:color="auto" w:fill="auto"/>
            <w:noWrap/>
            <w:vAlign w:val="center"/>
            <w:hideMark/>
          </w:tcPr>
          <w:p w14:paraId="69020B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E89F4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E43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441F838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23A520" w14:textId="7CE5603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N179</w:t>
            </w:r>
          </w:p>
        </w:tc>
        <w:tc>
          <w:tcPr>
            <w:tcW w:w="7276" w:type="dxa"/>
            <w:tcBorders>
              <w:top w:val="nil"/>
              <w:left w:val="nil"/>
              <w:bottom w:val="single" w:sz="4" w:space="0" w:color="auto"/>
              <w:right w:val="single" w:sz="4" w:space="0" w:color="auto"/>
            </w:tcBorders>
            <w:shd w:val="clear" w:color="auto" w:fill="auto"/>
            <w:noWrap/>
            <w:vAlign w:val="center"/>
            <w:hideMark/>
          </w:tcPr>
          <w:p w14:paraId="56827D3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Acute renal failure,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70A70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(1-3)</w:t>
            </w:r>
          </w:p>
        </w:tc>
        <w:tc>
          <w:tcPr>
            <w:tcW w:w="1276" w:type="dxa"/>
            <w:tcBorders>
              <w:top w:val="nil"/>
              <w:left w:val="nil"/>
              <w:bottom w:val="single" w:sz="4" w:space="0" w:color="auto"/>
              <w:right w:val="single" w:sz="4" w:space="0" w:color="auto"/>
            </w:tcBorders>
            <w:shd w:val="clear" w:color="auto" w:fill="auto"/>
            <w:noWrap/>
            <w:vAlign w:val="center"/>
            <w:hideMark/>
          </w:tcPr>
          <w:p w14:paraId="168A26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68F9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1A15CB9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0491B5" w14:textId="06A89A7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N185</w:t>
            </w:r>
          </w:p>
        </w:tc>
        <w:tc>
          <w:tcPr>
            <w:tcW w:w="7276" w:type="dxa"/>
            <w:tcBorders>
              <w:top w:val="nil"/>
              <w:left w:val="nil"/>
              <w:bottom w:val="single" w:sz="4" w:space="0" w:color="auto"/>
              <w:right w:val="single" w:sz="4" w:space="0" w:color="auto"/>
            </w:tcBorders>
            <w:shd w:val="clear" w:color="auto" w:fill="auto"/>
            <w:noWrap/>
            <w:vAlign w:val="center"/>
            <w:hideMark/>
          </w:tcPr>
          <w:p w14:paraId="325675D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Chronic kidney disease, stage 5</w:t>
            </w:r>
          </w:p>
        </w:tc>
        <w:tc>
          <w:tcPr>
            <w:tcW w:w="1275" w:type="dxa"/>
            <w:tcBorders>
              <w:top w:val="nil"/>
              <w:left w:val="nil"/>
              <w:bottom w:val="single" w:sz="4" w:space="0" w:color="auto"/>
              <w:right w:val="single" w:sz="4" w:space="0" w:color="auto"/>
            </w:tcBorders>
            <w:shd w:val="clear" w:color="auto" w:fill="auto"/>
            <w:noWrap/>
            <w:vAlign w:val="center"/>
            <w:hideMark/>
          </w:tcPr>
          <w:p w14:paraId="39F29B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2B344B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03D48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0.2934</w:t>
            </w:r>
          </w:p>
        </w:tc>
      </w:tr>
      <w:tr w:rsidR="002D60D2" w:rsidRPr="002D60D2" w14:paraId="24FC902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12FABA1" w14:textId="0D3A662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N189</w:t>
            </w:r>
          </w:p>
        </w:tc>
        <w:tc>
          <w:tcPr>
            <w:tcW w:w="7276" w:type="dxa"/>
            <w:tcBorders>
              <w:top w:val="nil"/>
              <w:left w:val="nil"/>
              <w:bottom w:val="single" w:sz="4" w:space="0" w:color="auto"/>
              <w:right w:val="single" w:sz="4" w:space="0" w:color="auto"/>
            </w:tcBorders>
            <w:shd w:val="clear" w:color="auto" w:fill="auto"/>
            <w:noWrap/>
            <w:vAlign w:val="center"/>
            <w:hideMark/>
          </w:tcPr>
          <w:p w14:paraId="2CD8288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Chronic kidney disease,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B9802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11B56B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7EEF3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1DB4845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3425EE" w14:textId="146EA6D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N200</w:t>
            </w:r>
          </w:p>
        </w:tc>
        <w:tc>
          <w:tcPr>
            <w:tcW w:w="7276" w:type="dxa"/>
            <w:tcBorders>
              <w:top w:val="nil"/>
              <w:left w:val="nil"/>
              <w:bottom w:val="single" w:sz="4" w:space="0" w:color="auto"/>
              <w:right w:val="single" w:sz="4" w:space="0" w:color="auto"/>
            </w:tcBorders>
            <w:shd w:val="clear" w:color="auto" w:fill="auto"/>
            <w:noWrap/>
            <w:vAlign w:val="center"/>
            <w:hideMark/>
          </w:tcPr>
          <w:p w14:paraId="539FE08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Calculus of kidney</w:t>
            </w:r>
          </w:p>
        </w:tc>
        <w:tc>
          <w:tcPr>
            <w:tcW w:w="1275" w:type="dxa"/>
            <w:tcBorders>
              <w:top w:val="nil"/>
              <w:left w:val="nil"/>
              <w:bottom w:val="single" w:sz="4" w:space="0" w:color="auto"/>
              <w:right w:val="single" w:sz="4" w:space="0" w:color="auto"/>
            </w:tcBorders>
            <w:shd w:val="clear" w:color="auto" w:fill="auto"/>
            <w:noWrap/>
            <w:vAlign w:val="center"/>
            <w:hideMark/>
          </w:tcPr>
          <w:p w14:paraId="377620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9C86B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8D565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3386199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463435" w14:textId="74042FF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N281</w:t>
            </w:r>
          </w:p>
        </w:tc>
        <w:tc>
          <w:tcPr>
            <w:tcW w:w="7276" w:type="dxa"/>
            <w:tcBorders>
              <w:top w:val="nil"/>
              <w:left w:val="nil"/>
              <w:bottom w:val="single" w:sz="4" w:space="0" w:color="auto"/>
              <w:right w:val="single" w:sz="4" w:space="0" w:color="auto"/>
            </w:tcBorders>
            <w:shd w:val="clear" w:color="auto" w:fill="auto"/>
            <w:noWrap/>
            <w:vAlign w:val="center"/>
            <w:hideMark/>
          </w:tcPr>
          <w:p w14:paraId="6D4DA1F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Cyst of kidney, acquired</w:t>
            </w:r>
          </w:p>
        </w:tc>
        <w:tc>
          <w:tcPr>
            <w:tcW w:w="1275" w:type="dxa"/>
            <w:tcBorders>
              <w:top w:val="nil"/>
              <w:left w:val="nil"/>
              <w:bottom w:val="single" w:sz="4" w:space="0" w:color="auto"/>
              <w:right w:val="single" w:sz="4" w:space="0" w:color="auto"/>
            </w:tcBorders>
            <w:shd w:val="clear" w:color="auto" w:fill="auto"/>
            <w:noWrap/>
            <w:vAlign w:val="center"/>
            <w:hideMark/>
          </w:tcPr>
          <w:p w14:paraId="564BF4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ADD5B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91C73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35C3C53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9141CD" w14:textId="5FB0319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N288</w:t>
            </w:r>
          </w:p>
        </w:tc>
        <w:tc>
          <w:tcPr>
            <w:tcW w:w="7276" w:type="dxa"/>
            <w:tcBorders>
              <w:top w:val="nil"/>
              <w:left w:val="nil"/>
              <w:bottom w:val="single" w:sz="4" w:space="0" w:color="auto"/>
              <w:right w:val="single" w:sz="4" w:space="0" w:color="auto"/>
            </w:tcBorders>
            <w:shd w:val="clear" w:color="auto" w:fill="auto"/>
            <w:noWrap/>
            <w:vAlign w:val="center"/>
            <w:hideMark/>
          </w:tcPr>
          <w:p w14:paraId="71961DE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kidney and ureter</w:t>
            </w:r>
          </w:p>
        </w:tc>
        <w:tc>
          <w:tcPr>
            <w:tcW w:w="1275" w:type="dxa"/>
            <w:tcBorders>
              <w:top w:val="nil"/>
              <w:left w:val="nil"/>
              <w:bottom w:val="single" w:sz="4" w:space="0" w:color="auto"/>
              <w:right w:val="single" w:sz="4" w:space="0" w:color="auto"/>
            </w:tcBorders>
            <w:shd w:val="clear" w:color="auto" w:fill="auto"/>
            <w:noWrap/>
            <w:vAlign w:val="center"/>
            <w:hideMark/>
          </w:tcPr>
          <w:p w14:paraId="2706FF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528DCC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B8D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0.0408</w:t>
            </w:r>
          </w:p>
        </w:tc>
      </w:tr>
      <w:tr w:rsidR="002D60D2" w:rsidRPr="002D60D2" w14:paraId="73D6C4D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70802E" w14:textId="056ACC8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N319</w:t>
            </w:r>
          </w:p>
        </w:tc>
        <w:tc>
          <w:tcPr>
            <w:tcW w:w="7276" w:type="dxa"/>
            <w:tcBorders>
              <w:top w:val="nil"/>
              <w:left w:val="nil"/>
              <w:bottom w:val="single" w:sz="4" w:space="0" w:color="auto"/>
              <w:right w:val="single" w:sz="4" w:space="0" w:color="auto"/>
            </w:tcBorders>
            <w:shd w:val="clear" w:color="auto" w:fill="auto"/>
            <w:noWrap/>
            <w:vAlign w:val="center"/>
            <w:hideMark/>
          </w:tcPr>
          <w:p w14:paraId="20F231F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Neuromuscular dysfunction of bladder,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6738E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(2-10)</w:t>
            </w:r>
          </w:p>
        </w:tc>
        <w:tc>
          <w:tcPr>
            <w:tcW w:w="1276" w:type="dxa"/>
            <w:tcBorders>
              <w:top w:val="nil"/>
              <w:left w:val="nil"/>
              <w:bottom w:val="single" w:sz="4" w:space="0" w:color="auto"/>
              <w:right w:val="single" w:sz="4" w:space="0" w:color="auto"/>
            </w:tcBorders>
            <w:shd w:val="clear" w:color="auto" w:fill="auto"/>
            <w:noWrap/>
            <w:vAlign w:val="center"/>
            <w:hideMark/>
          </w:tcPr>
          <w:p w14:paraId="1A3344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FA4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0.0166</w:t>
            </w:r>
          </w:p>
        </w:tc>
      </w:tr>
      <w:tr w:rsidR="002D60D2" w:rsidRPr="002D60D2" w14:paraId="13A60F6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498143" w14:textId="6D349DF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N328</w:t>
            </w:r>
          </w:p>
        </w:tc>
        <w:tc>
          <w:tcPr>
            <w:tcW w:w="7276" w:type="dxa"/>
            <w:tcBorders>
              <w:top w:val="nil"/>
              <w:left w:val="nil"/>
              <w:bottom w:val="single" w:sz="4" w:space="0" w:color="auto"/>
              <w:right w:val="single" w:sz="4" w:space="0" w:color="auto"/>
            </w:tcBorders>
            <w:shd w:val="clear" w:color="auto" w:fill="auto"/>
            <w:noWrap/>
            <w:vAlign w:val="center"/>
            <w:hideMark/>
          </w:tcPr>
          <w:p w14:paraId="4BF09A3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bladder</w:t>
            </w:r>
          </w:p>
        </w:tc>
        <w:tc>
          <w:tcPr>
            <w:tcW w:w="1275" w:type="dxa"/>
            <w:tcBorders>
              <w:top w:val="nil"/>
              <w:left w:val="nil"/>
              <w:bottom w:val="single" w:sz="4" w:space="0" w:color="auto"/>
              <w:right w:val="single" w:sz="4" w:space="0" w:color="auto"/>
            </w:tcBorders>
            <w:shd w:val="clear" w:color="auto" w:fill="auto"/>
            <w:noWrap/>
            <w:vAlign w:val="center"/>
            <w:hideMark/>
          </w:tcPr>
          <w:p w14:paraId="685916A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CC618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6B408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7EC4658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A8AD3D" w14:textId="169C3D6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N390</w:t>
            </w:r>
          </w:p>
        </w:tc>
        <w:tc>
          <w:tcPr>
            <w:tcW w:w="7276" w:type="dxa"/>
            <w:tcBorders>
              <w:top w:val="nil"/>
              <w:left w:val="nil"/>
              <w:bottom w:val="single" w:sz="4" w:space="0" w:color="auto"/>
              <w:right w:val="single" w:sz="4" w:space="0" w:color="auto"/>
            </w:tcBorders>
            <w:shd w:val="clear" w:color="auto" w:fill="auto"/>
            <w:noWrap/>
            <w:vAlign w:val="center"/>
            <w:hideMark/>
          </w:tcPr>
          <w:p w14:paraId="360AF56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Urinary tract infection, site not specified</w:t>
            </w:r>
          </w:p>
        </w:tc>
        <w:tc>
          <w:tcPr>
            <w:tcW w:w="1275" w:type="dxa"/>
            <w:tcBorders>
              <w:top w:val="nil"/>
              <w:left w:val="nil"/>
              <w:bottom w:val="single" w:sz="4" w:space="0" w:color="auto"/>
              <w:right w:val="single" w:sz="4" w:space="0" w:color="auto"/>
            </w:tcBorders>
            <w:shd w:val="clear" w:color="auto" w:fill="auto"/>
            <w:noWrap/>
            <w:vAlign w:val="center"/>
            <w:hideMark/>
          </w:tcPr>
          <w:p w14:paraId="5D75F8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33 (27-54)</w:t>
            </w:r>
          </w:p>
        </w:tc>
        <w:tc>
          <w:tcPr>
            <w:tcW w:w="1276" w:type="dxa"/>
            <w:tcBorders>
              <w:top w:val="nil"/>
              <w:left w:val="nil"/>
              <w:bottom w:val="single" w:sz="4" w:space="0" w:color="auto"/>
              <w:right w:val="single" w:sz="4" w:space="0" w:color="auto"/>
            </w:tcBorders>
            <w:shd w:val="clear" w:color="auto" w:fill="auto"/>
            <w:noWrap/>
            <w:vAlign w:val="center"/>
            <w:hideMark/>
          </w:tcPr>
          <w:p w14:paraId="11BE4B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C62A0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0.1783</w:t>
            </w:r>
          </w:p>
        </w:tc>
      </w:tr>
      <w:tr w:rsidR="002D60D2" w:rsidRPr="002D60D2" w14:paraId="2499A25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771C05" w14:textId="02EBA4C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N433</w:t>
            </w:r>
          </w:p>
        </w:tc>
        <w:tc>
          <w:tcPr>
            <w:tcW w:w="7276" w:type="dxa"/>
            <w:tcBorders>
              <w:top w:val="nil"/>
              <w:left w:val="nil"/>
              <w:bottom w:val="single" w:sz="4" w:space="0" w:color="auto"/>
              <w:right w:val="single" w:sz="4" w:space="0" w:color="auto"/>
            </w:tcBorders>
            <w:shd w:val="clear" w:color="auto" w:fill="auto"/>
            <w:noWrap/>
            <w:vAlign w:val="center"/>
            <w:hideMark/>
          </w:tcPr>
          <w:p w14:paraId="277AC5F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Hydrocele,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C090F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72986D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CA798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0.3894</w:t>
            </w:r>
          </w:p>
        </w:tc>
      </w:tr>
      <w:tr w:rsidR="002D60D2" w:rsidRPr="002D60D2" w14:paraId="282A38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F55D2A" w14:textId="251E424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N44X</w:t>
            </w:r>
          </w:p>
        </w:tc>
        <w:tc>
          <w:tcPr>
            <w:tcW w:w="7276" w:type="dxa"/>
            <w:tcBorders>
              <w:top w:val="nil"/>
              <w:left w:val="nil"/>
              <w:bottom w:val="single" w:sz="4" w:space="0" w:color="auto"/>
              <w:right w:val="single" w:sz="4" w:space="0" w:color="auto"/>
            </w:tcBorders>
            <w:shd w:val="clear" w:color="auto" w:fill="auto"/>
            <w:noWrap/>
            <w:vAlign w:val="center"/>
            <w:hideMark/>
          </w:tcPr>
          <w:p w14:paraId="4403D64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Torsion of testis</w:t>
            </w:r>
          </w:p>
        </w:tc>
        <w:tc>
          <w:tcPr>
            <w:tcW w:w="1275" w:type="dxa"/>
            <w:tcBorders>
              <w:top w:val="nil"/>
              <w:left w:val="nil"/>
              <w:bottom w:val="single" w:sz="4" w:space="0" w:color="auto"/>
              <w:right w:val="single" w:sz="4" w:space="0" w:color="auto"/>
            </w:tcBorders>
            <w:shd w:val="clear" w:color="auto" w:fill="auto"/>
            <w:noWrap/>
            <w:vAlign w:val="center"/>
            <w:hideMark/>
          </w:tcPr>
          <w:p w14:paraId="623FEF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(1-8)</w:t>
            </w:r>
          </w:p>
        </w:tc>
        <w:tc>
          <w:tcPr>
            <w:tcW w:w="1276" w:type="dxa"/>
            <w:tcBorders>
              <w:top w:val="nil"/>
              <w:left w:val="nil"/>
              <w:bottom w:val="single" w:sz="4" w:space="0" w:color="auto"/>
              <w:right w:val="single" w:sz="4" w:space="0" w:color="auto"/>
            </w:tcBorders>
            <w:shd w:val="clear" w:color="auto" w:fill="auto"/>
            <w:noWrap/>
            <w:vAlign w:val="center"/>
            <w:hideMark/>
          </w:tcPr>
          <w:p w14:paraId="49E26A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0E13C9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0.1748</w:t>
            </w:r>
          </w:p>
        </w:tc>
      </w:tr>
      <w:tr w:rsidR="002D60D2" w:rsidRPr="002D60D2" w14:paraId="0CA32E1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6D0A1E6" w14:textId="14E0CC8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N459</w:t>
            </w:r>
          </w:p>
        </w:tc>
        <w:tc>
          <w:tcPr>
            <w:tcW w:w="7276" w:type="dxa"/>
            <w:tcBorders>
              <w:top w:val="nil"/>
              <w:left w:val="nil"/>
              <w:bottom w:val="single" w:sz="4" w:space="0" w:color="auto"/>
              <w:right w:val="single" w:sz="4" w:space="0" w:color="auto"/>
            </w:tcBorders>
            <w:shd w:val="clear" w:color="auto" w:fill="auto"/>
            <w:noWrap/>
            <w:vAlign w:val="center"/>
            <w:hideMark/>
          </w:tcPr>
          <w:p w14:paraId="3CDFE792"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Orchitis</w:t>
            </w:r>
            <w:proofErr w:type="spellEnd"/>
            <w:r w:rsidRPr="002D60D2">
              <w:rPr>
                <w:rFonts w:ascii="Calibri" w:eastAsia="Times New Roman" w:hAnsi="Calibri" w:cs="Calibri"/>
                <w:color w:val="000000"/>
                <w:lang w:eastAsia="en-GB"/>
              </w:rPr>
              <w:t xml:space="preserve">, epididymitis and </w:t>
            </w:r>
            <w:proofErr w:type="spellStart"/>
            <w:r w:rsidRPr="002D60D2">
              <w:rPr>
                <w:rFonts w:ascii="Calibri" w:eastAsia="Times New Roman" w:hAnsi="Calibri" w:cs="Calibri"/>
                <w:color w:val="000000"/>
                <w:lang w:eastAsia="en-GB"/>
              </w:rPr>
              <w:t>epididymo-orchitis</w:t>
            </w:r>
            <w:proofErr w:type="spellEnd"/>
            <w:r w:rsidRPr="002D60D2">
              <w:rPr>
                <w:rFonts w:ascii="Calibri" w:eastAsia="Times New Roman" w:hAnsi="Calibri" w:cs="Calibri"/>
                <w:color w:val="000000"/>
                <w:lang w:eastAsia="en-GB"/>
              </w:rPr>
              <w:t xml:space="preserve"> without abscess</w:t>
            </w:r>
          </w:p>
        </w:tc>
        <w:tc>
          <w:tcPr>
            <w:tcW w:w="1275" w:type="dxa"/>
            <w:tcBorders>
              <w:top w:val="nil"/>
              <w:left w:val="nil"/>
              <w:bottom w:val="single" w:sz="4" w:space="0" w:color="auto"/>
              <w:right w:val="single" w:sz="4" w:space="0" w:color="auto"/>
            </w:tcBorders>
            <w:shd w:val="clear" w:color="auto" w:fill="auto"/>
            <w:noWrap/>
            <w:vAlign w:val="center"/>
            <w:hideMark/>
          </w:tcPr>
          <w:p w14:paraId="74C39E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0FB706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79D9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4915EFD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2BB05F" w14:textId="0F1211E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N47X</w:t>
            </w:r>
          </w:p>
        </w:tc>
        <w:tc>
          <w:tcPr>
            <w:tcW w:w="7276" w:type="dxa"/>
            <w:tcBorders>
              <w:top w:val="nil"/>
              <w:left w:val="nil"/>
              <w:bottom w:val="single" w:sz="4" w:space="0" w:color="auto"/>
              <w:right w:val="single" w:sz="4" w:space="0" w:color="auto"/>
            </w:tcBorders>
            <w:shd w:val="clear" w:color="auto" w:fill="auto"/>
            <w:noWrap/>
            <w:vAlign w:val="center"/>
            <w:hideMark/>
          </w:tcPr>
          <w:p w14:paraId="061A171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Redundant prepuce, </w:t>
            </w:r>
            <w:proofErr w:type="spellStart"/>
            <w:r w:rsidRPr="002D60D2">
              <w:rPr>
                <w:rFonts w:ascii="Calibri" w:eastAsia="Times New Roman" w:hAnsi="Calibri" w:cs="Calibri"/>
                <w:color w:val="000000"/>
                <w:lang w:eastAsia="en-GB"/>
              </w:rPr>
              <w:t>phimosis</w:t>
            </w:r>
            <w:proofErr w:type="spellEnd"/>
            <w:r w:rsidRPr="002D60D2">
              <w:rPr>
                <w:rFonts w:ascii="Calibri" w:eastAsia="Times New Roman" w:hAnsi="Calibri" w:cs="Calibri"/>
                <w:color w:val="000000"/>
                <w:lang w:eastAsia="en-GB"/>
              </w:rPr>
              <w:t xml:space="preserve"> and </w:t>
            </w:r>
            <w:proofErr w:type="spellStart"/>
            <w:r w:rsidRPr="002D60D2">
              <w:rPr>
                <w:rFonts w:ascii="Calibri" w:eastAsia="Times New Roman" w:hAnsi="Calibri" w:cs="Calibri"/>
                <w:color w:val="000000"/>
                <w:lang w:eastAsia="en-GB"/>
              </w:rPr>
              <w:t>paraphimosis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1F37F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575F8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DA5C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1A39751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99FE532" w14:textId="4345CF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N481</w:t>
            </w:r>
          </w:p>
        </w:tc>
        <w:tc>
          <w:tcPr>
            <w:tcW w:w="7276" w:type="dxa"/>
            <w:tcBorders>
              <w:top w:val="nil"/>
              <w:left w:val="nil"/>
              <w:bottom w:val="single" w:sz="4" w:space="0" w:color="auto"/>
              <w:right w:val="single" w:sz="4" w:space="0" w:color="auto"/>
            </w:tcBorders>
            <w:shd w:val="clear" w:color="auto" w:fill="auto"/>
            <w:noWrap/>
            <w:vAlign w:val="center"/>
            <w:hideMark/>
          </w:tcPr>
          <w:p w14:paraId="3628AF4B"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Balanoposthitis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1D99A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241A39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D27C8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0.9778</w:t>
            </w:r>
          </w:p>
        </w:tc>
      </w:tr>
      <w:tr w:rsidR="002D60D2" w:rsidRPr="002D60D2" w14:paraId="5C66196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4D1420" w14:textId="68268F1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N488</w:t>
            </w:r>
          </w:p>
        </w:tc>
        <w:tc>
          <w:tcPr>
            <w:tcW w:w="7276" w:type="dxa"/>
            <w:tcBorders>
              <w:top w:val="nil"/>
              <w:left w:val="nil"/>
              <w:bottom w:val="single" w:sz="4" w:space="0" w:color="auto"/>
              <w:right w:val="single" w:sz="4" w:space="0" w:color="auto"/>
            </w:tcBorders>
            <w:shd w:val="clear" w:color="auto" w:fill="auto"/>
            <w:noWrap/>
            <w:vAlign w:val="center"/>
            <w:hideMark/>
          </w:tcPr>
          <w:p w14:paraId="0D09C84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penis</w:t>
            </w:r>
          </w:p>
        </w:tc>
        <w:tc>
          <w:tcPr>
            <w:tcW w:w="1275" w:type="dxa"/>
            <w:tcBorders>
              <w:top w:val="nil"/>
              <w:left w:val="nil"/>
              <w:bottom w:val="single" w:sz="4" w:space="0" w:color="auto"/>
              <w:right w:val="single" w:sz="4" w:space="0" w:color="auto"/>
            </w:tcBorders>
            <w:shd w:val="clear" w:color="auto" w:fill="auto"/>
            <w:noWrap/>
            <w:vAlign w:val="center"/>
            <w:hideMark/>
          </w:tcPr>
          <w:p w14:paraId="4B54E5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12E978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C9F9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781CFBE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3E8B49E" w14:textId="2A4BD76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N508</w:t>
            </w:r>
          </w:p>
        </w:tc>
        <w:tc>
          <w:tcPr>
            <w:tcW w:w="7276" w:type="dxa"/>
            <w:tcBorders>
              <w:top w:val="nil"/>
              <w:left w:val="nil"/>
              <w:bottom w:val="single" w:sz="4" w:space="0" w:color="auto"/>
              <w:right w:val="single" w:sz="4" w:space="0" w:color="auto"/>
            </w:tcBorders>
            <w:shd w:val="clear" w:color="auto" w:fill="auto"/>
            <w:noWrap/>
            <w:vAlign w:val="center"/>
            <w:hideMark/>
          </w:tcPr>
          <w:p w14:paraId="2166007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disorders of male genital organs</w:t>
            </w:r>
          </w:p>
        </w:tc>
        <w:tc>
          <w:tcPr>
            <w:tcW w:w="1275" w:type="dxa"/>
            <w:tcBorders>
              <w:top w:val="nil"/>
              <w:left w:val="nil"/>
              <w:bottom w:val="single" w:sz="4" w:space="0" w:color="auto"/>
              <w:right w:val="single" w:sz="4" w:space="0" w:color="auto"/>
            </w:tcBorders>
            <w:shd w:val="clear" w:color="auto" w:fill="auto"/>
            <w:noWrap/>
            <w:vAlign w:val="center"/>
            <w:hideMark/>
          </w:tcPr>
          <w:p w14:paraId="612BD0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68E057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252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0.0464</w:t>
            </w:r>
          </w:p>
        </w:tc>
      </w:tr>
      <w:tr w:rsidR="002D60D2" w:rsidRPr="002D60D2" w14:paraId="6E1978C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AF97F01" w14:textId="3A9405F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N509</w:t>
            </w:r>
          </w:p>
        </w:tc>
        <w:tc>
          <w:tcPr>
            <w:tcW w:w="7276" w:type="dxa"/>
            <w:tcBorders>
              <w:top w:val="nil"/>
              <w:left w:val="nil"/>
              <w:bottom w:val="single" w:sz="4" w:space="0" w:color="auto"/>
              <w:right w:val="single" w:sz="4" w:space="0" w:color="auto"/>
            </w:tcBorders>
            <w:shd w:val="clear" w:color="auto" w:fill="auto"/>
            <w:noWrap/>
            <w:vAlign w:val="center"/>
            <w:hideMark/>
          </w:tcPr>
          <w:p w14:paraId="208A088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Disorder of male genital organs,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A7601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C2853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D036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716FFFB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3BB173" w14:textId="5BB5329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N771</w:t>
            </w:r>
          </w:p>
        </w:tc>
        <w:tc>
          <w:tcPr>
            <w:tcW w:w="7276" w:type="dxa"/>
            <w:tcBorders>
              <w:top w:val="nil"/>
              <w:left w:val="nil"/>
              <w:bottom w:val="single" w:sz="4" w:space="0" w:color="auto"/>
              <w:right w:val="single" w:sz="4" w:space="0" w:color="auto"/>
            </w:tcBorders>
            <w:shd w:val="clear" w:color="auto" w:fill="auto"/>
            <w:noWrap/>
            <w:vAlign w:val="center"/>
            <w:hideMark/>
          </w:tcPr>
          <w:p w14:paraId="2713817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Vaginitis, </w:t>
            </w:r>
            <w:proofErr w:type="spellStart"/>
            <w:r w:rsidRPr="002D60D2">
              <w:rPr>
                <w:rFonts w:ascii="Calibri" w:eastAsia="Times New Roman" w:hAnsi="Calibri" w:cs="Calibri"/>
                <w:color w:val="000000"/>
                <w:lang w:eastAsia="en-GB"/>
              </w:rPr>
              <w:t>vulvitis</w:t>
            </w:r>
            <w:proofErr w:type="spellEnd"/>
            <w:r w:rsidRPr="002D60D2">
              <w:rPr>
                <w:rFonts w:ascii="Calibri" w:eastAsia="Times New Roman" w:hAnsi="Calibri" w:cs="Calibri"/>
                <w:color w:val="000000"/>
                <w:lang w:eastAsia="en-GB"/>
              </w:rPr>
              <w:t xml:space="preserve"> and </w:t>
            </w:r>
            <w:proofErr w:type="spellStart"/>
            <w:r w:rsidRPr="002D60D2">
              <w:rPr>
                <w:rFonts w:ascii="Calibri" w:eastAsia="Times New Roman" w:hAnsi="Calibri" w:cs="Calibri"/>
                <w:color w:val="000000"/>
                <w:lang w:eastAsia="en-GB"/>
              </w:rPr>
              <w:t>vulvovaginitis</w:t>
            </w:r>
            <w:proofErr w:type="spellEnd"/>
            <w:r w:rsidRPr="002D60D2">
              <w:rPr>
                <w:rFonts w:ascii="Calibri" w:eastAsia="Times New Roman" w:hAnsi="Calibri" w:cs="Calibri"/>
                <w:color w:val="000000"/>
                <w:lang w:eastAsia="en-GB"/>
              </w:rPr>
              <w:t xml:space="preserve"> in infectious and parasitic diseases classified elsewhere</w:t>
            </w:r>
          </w:p>
        </w:tc>
        <w:tc>
          <w:tcPr>
            <w:tcW w:w="1275" w:type="dxa"/>
            <w:tcBorders>
              <w:top w:val="nil"/>
              <w:left w:val="nil"/>
              <w:bottom w:val="single" w:sz="4" w:space="0" w:color="auto"/>
              <w:right w:val="single" w:sz="4" w:space="0" w:color="auto"/>
            </w:tcBorders>
            <w:shd w:val="clear" w:color="auto" w:fill="auto"/>
            <w:noWrap/>
            <w:vAlign w:val="center"/>
            <w:hideMark/>
          </w:tcPr>
          <w:p w14:paraId="325B63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7100B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A4AC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5F7D3ED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B1F6BB" w14:textId="51619EB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N832</w:t>
            </w:r>
          </w:p>
        </w:tc>
        <w:tc>
          <w:tcPr>
            <w:tcW w:w="7276" w:type="dxa"/>
            <w:tcBorders>
              <w:top w:val="nil"/>
              <w:left w:val="nil"/>
              <w:bottom w:val="single" w:sz="4" w:space="0" w:color="auto"/>
              <w:right w:val="single" w:sz="4" w:space="0" w:color="auto"/>
            </w:tcBorders>
            <w:shd w:val="clear" w:color="auto" w:fill="auto"/>
            <w:noWrap/>
            <w:vAlign w:val="center"/>
            <w:hideMark/>
          </w:tcPr>
          <w:p w14:paraId="7653497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ovarian cysts</w:t>
            </w:r>
          </w:p>
        </w:tc>
        <w:tc>
          <w:tcPr>
            <w:tcW w:w="1275" w:type="dxa"/>
            <w:tcBorders>
              <w:top w:val="nil"/>
              <w:left w:val="nil"/>
              <w:bottom w:val="single" w:sz="4" w:space="0" w:color="auto"/>
              <w:right w:val="single" w:sz="4" w:space="0" w:color="auto"/>
            </w:tcBorders>
            <w:shd w:val="clear" w:color="auto" w:fill="auto"/>
            <w:noWrap/>
            <w:vAlign w:val="center"/>
            <w:hideMark/>
          </w:tcPr>
          <w:p w14:paraId="743612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5970A2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10C49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0A8D2F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E1E42D" w14:textId="2913D67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N838</w:t>
            </w:r>
          </w:p>
        </w:tc>
        <w:tc>
          <w:tcPr>
            <w:tcW w:w="7276" w:type="dxa"/>
            <w:tcBorders>
              <w:top w:val="nil"/>
              <w:left w:val="nil"/>
              <w:bottom w:val="single" w:sz="4" w:space="0" w:color="auto"/>
              <w:right w:val="single" w:sz="4" w:space="0" w:color="auto"/>
            </w:tcBorders>
            <w:shd w:val="clear" w:color="auto" w:fill="auto"/>
            <w:noWrap/>
            <w:vAlign w:val="center"/>
            <w:hideMark/>
          </w:tcPr>
          <w:p w14:paraId="0EFB732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w:t>
            </w:r>
            <w:proofErr w:type="spellStart"/>
            <w:r w:rsidRPr="002D60D2">
              <w:rPr>
                <w:rFonts w:ascii="Calibri" w:eastAsia="Times New Roman" w:hAnsi="Calibri" w:cs="Calibri"/>
                <w:color w:val="000000"/>
                <w:lang w:eastAsia="en-GB"/>
              </w:rPr>
              <w:t>noninflammatory</w:t>
            </w:r>
            <w:proofErr w:type="spellEnd"/>
            <w:r w:rsidRPr="002D60D2">
              <w:rPr>
                <w:rFonts w:ascii="Calibri" w:eastAsia="Times New Roman" w:hAnsi="Calibri" w:cs="Calibri"/>
                <w:color w:val="000000"/>
                <w:lang w:eastAsia="en-GB"/>
              </w:rPr>
              <w:t xml:space="preserve"> disorders of ovary, fallopian tube and broad ligament</w:t>
            </w:r>
          </w:p>
        </w:tc>
        <w:tc>
          <w:tcPr>
            <w:tcW w:w="1275" w:type="dxa"/>
            <w:tcBorders>
              <w:top w:val="nil"/>
              <w:left w:val="nil"/>
              <w:bottom w:val="single" w:sz="4" w:space="0" w:color="auto"/>
              <w:right w:val="single" w:sz="4" w:space="0" w:color="auto"/>
            </w:tcBorders>
            <w:shd w:val="clear" w:color="auto" w:fill="auto"/>
            <w:noWrap/>
            <w:vAlign w:val="center"/>
            <w:hideMark/>
          </w:tcPr>
          <w:p w14:paraId="5F7D93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F8066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E4FB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6EB0503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55B8B9C" w14:textId="791734D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N920</w:t>
            </w:r>
          </w:p>
        </w:tc>
        <w:tc>
          <w:tcPr>
            <w:tcW w:w="7276" w:type="dxa"/>
            <w:tcBorders>
              <w:top w:val="nil"/>
              <w:left w:val="nil"/>
              <w:bottom w:val="single" w:sz="4" w:space="0" w:color="auto"/>
              <w:right w:val="single" w:sz="4" w:space="0" w:color="auto"/>
            </w:tcBorders>
            <w:shd w:val="clear" w:color="auto" w:fill="auto"/>
            <w:noWrap/>
            <w:vAlign w:val="center"/>
            <w:hideMark/>
          </w:tcPr>
          <w:p w14:paraId="0407D13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Excessive and frequent menstruation with regular cycle</w:t>
            </w:r>
          </w:p>
        </w:tc>
        <w:tc>
          <w:tcPr>
            <w:tcW w:w="1275" w:type="dxa"/>
            <w:tcBorders>
              <w:top w:val="nil"/>
              <w:left w:val="nil"/>
              <w:bottom w:val="single" w:sz="4" w:space="0" w:color="auto"/>
              <w:right w:val="single" w:sz="4" w:space="0" w:color="auto"/>
            </w:tcBorders>
            <w:shd w:val="clear" w:color="auto" w:fill="auto"/>
            <w:noWrap/>
            <w:vAlign w:val="center"/>
            <w:hideMark/>
          </w:tcPr>
          <w:p w14:paraId="3AF0FF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A82A1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06E33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17A3573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D037DB7" w14:textId="0A543E3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N939</w:t>
            </w:r>
          </w:p>
        </w:tc>
        <w:tc>
          <w:tcPr>
            <w:tcW w:w="7276" w:type="dxa"/>
            <w:tcBorders>
              <w:top w:val="nil"/>
              <w:left w:val="nil"/>
              <w:bottom w:val="single" w:sz="4" w:space="0" w:color="auto"/>
              <w:right w:val="single" w:sz="4" w:space="0" w:color="auto"/>
            </w:tcBorders>
            <w:shd w:val="clear" w:color="auto" w:fill="auto"/>
            <w:noWrap/>
            <w:vAlign w:val="center"/>
            <w:hideMark/>
          </w:tcPr>
          <w:p w14:paraId="09FAC7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uterine and vaginal bleeding,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4B105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63353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A1A22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7DF6DB5F" w14:textId="77777777" w:rsidTr="005569AA">
        <w:trPr>
          <w:trHeight w:val="500"/>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BD8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Certain conditions originating in the perinatal period</w:t>
            </w:r>
          </w:p>
        </w:tc>
      </w:tr>
      <w:tr w:rsidR="002D60D2" w:rsidRPr="002D60D2" w14:paraId="4EFAD2B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4ABFBB" w14:textId="5CE3400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P059</w:t>
            </w:r>
          </w:p>
        </w:tc>
        <w:tc>
          <w:tcPr>
            <w:tcW w:w="7276" w:type="dxa"/>
            <w:tcBorders>
              <w:top w:val="nil"/>
              <w:left w:val="nil"/>
              <w:bottom w:val="single" w:sz="4" w:space="0" w:color="auto"/>
              <w:right w:val="single" w:sz="4" w:space="0" w:color="auto"/>
            </w:tcBorders>
            <w:shd w:val="clear" w:color="auto" w:fill="auto"/>
            <w:noWrap/>
            <w:vAlign w:val="center"/>
            <w:hideMark/>
          </w:tcPr>
          <w:p w14:paraId="08AA11E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Slow fetal growth,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F7E4B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2B338E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3F311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226BD8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73D79C" w14:textId="151B74E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P070</w:t>
            </w:r>
          </w:p>
        </w:tc>
        <w:tc>
          <w:tcPr>
            <w:tcW w:w="7276" w:type="dxa"/>
            <w:tcBorders>
              <w:top w:val="nil"/>
              <w:left w:val="nil"/>
              <w:bottom w:val="single" w:sz="4" w:space="0" w:color="auto"/>
              <w:right w:val="single" w:sz="4" w:space="0" w:color="auto"/>
            </w:tcBorders>
            <w:shd w:val="clear" w:color="auto" w:fill="auto"/>
            <w:noWrap/>
            <w:vAlign w:val="center"/>
            <w:hideMark/>
          </w:tcPr>
          <w:p w14:paraId="0223369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Extremely low birth weight</w:t>
            </w:r>
          </w:p>
        </w:tc>
        <w:tc>
          <w:tcPr>
            <w:tcW w:w="1275" w:type="dxa"/>
            <w:tcBorders>
              <w:top w:val="nil"/>
              <w:left w:val="nil"/>
              <w:bottom w:val="single" w:sz="4" w:space="0" w:color="auto"/>
              <w:right w:val="single" w:sz="4" w:space="0" w:color="auto"/>
            </w:tcBorders>
            <w:shd w:val="clear" w:color="auto" w:fill="auto"/>
            <w:noWrap/>
            <w:vAlign w:val="center"/>
            <w:hideMark/>
          </w:tcPr>
          <w:p w14:paraId="1BF129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(0-9)</w:t>
            </w:r>
          </w:p>
        </w:tc>
        <w:tc>
          <w:tcPr>
            <w:tcW w:w="1276" w:type="dxa"/>
            <w:tcBorders>
              <w:top w:val="nil"/>
              <w:left w:val="nil"/>
              <w:bottom w:val="single" w:sz="4" w:space="0" w:color="auto"/>
              <w:right w:val="single" w:sz="4" w:space="0" w:color="auto"/>
            </w:tcBorders>
            <w:shd w:val="clear" w:color="auto" w:fill="auto"/>
            <w:noWrap/>
            <w:vAlign w:val="center"/>
            <w:hideMark/>
          </w:tcPr>
          <w:p w14:paraId="0DD892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887F2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0.5400</w:t>
            </w:r>
          </w:p>
        </w:tc>
      </w:tr>
      <w:tr w:rsidR="002D60D2" w:rsidRPr="002D60D2" w14:paraId="780A7E6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5F5F5C" w14:textId="595FA1A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P071</w:t>
            </w:r>
          </w:p>
        </w:tc>
        <w:tc>
          <w:tcPr>
            <w:tcW w:w="7276" w:type="dxa"/>
            <w:tcBorders>
              <w:top w:val="nil"/>
              <w:left w:val="nil"/>
              <w:bottom w:val="single" w:sz="4" w:space="0" w:color="auto"/>
              <w:right w:val="single" w:sz="4" w:space="0" w:color="auto"/>
            </w:tcBorders>
            <w:shd w:val="clear" w:color="auto" w:fill="auto"/>
            <w:noWrap/>
            <w:vAlign w:val="center"/>
            <w:hideMark/>
          </w:tcPr>
          <w:p w14:paraId="4BDA007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low birth weight</w:t>
            </w:r>
          </w:p>
        </w:tc>
        <w:tc>
          <w:tcPr>
            <w:tcW w:w="1275" w:type="dxa"/>
            <w:tcBorders>
              <w:top w:val="nil"/>
              <w:left w:val="nil"/>
              <w:bottom w:val="single" w:sz="4" w:space="0" w:color="auto"/>
              <w:right w:val="single" w:sz="4" w:space="0" w:color="auto"/>
            </w:tcBorders>
            <w:shd w:val="clear" w:color="auto" w:fill="auto"/>
            <w:noWrap/>
            <w:vAlign w:val="center"/>
            <w:hideMark/>
          </w:tcPr>
          <w:p w14:paraId="0551EB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(0-7)</w:t>
            </w:r>
          </w:p>
        </w:tc>
        <w:tc>
          <w:tcPr>
            <w:tcW w:w="1276" w:type="dxa"/>
            <w:tcBorders>
              <w:top w:val="nil"/>
              <w:left w:val="nil"/>
              <w:bottom w:val="single" w:sz="4" w:space="0" w:color="auto"/>
              <w:right w:val="single" w:sz="4" w:space="0" w:color="auto"/>
            </w:tcBorders>
            <w:shd w:val="clear" w:color="auto" w:fill="auto"/>
            <w:noWrap/>
            <w:vAlign w:val="center"/>
            <w:hideMark/>
          </w:tcPr>
          <w:p w14:paraId="32B895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4F6C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0.4251</w:t>
            </w:r>
          </w:p>
        </w:tc>
      </w:tr>
      <w:tr w:rsidR="002D60D2" w:rsidRPr="002D60D2" w14:paraId="4A26747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5A0DC43" w14:textId="44C922D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P072</w:t>
            </w:r>
          </w:p>
        </w:tc>
        <w:tc>
          <w:tcPr>
            <w:tcW w:w="7276" w:type="dxa"/>
            <w:tcBorders>
              <w:top w:val="nil"/>
              <w:left w:val="nil"/>
              <w:bottom w:val="single" w:sz="4" w:space="0" w:color="auto"/>
              <w:right w:val="single" w:sz="4" w:space="0" w:color="auto"/>
            </w:tcBorders>
            <w:shd w:val="clear" w:color="auto" w:fill="auto"/>
            <w:noWrap/>
            <w:vAlign w:val="center"/>
            <w:hideMark/>
          </w:tcPr>
          <w:p w14:paraId="472EC6E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Extreme immaturity</w:t>
            </w:r>
          </w:p>
        </w:tc>
        <w:tc>
          <w:tcPr>
            <w:tcW w:w="1275" w:type="dxa"/>
            <w:tcBorders>
              <w:top w:val="nil"/>
              <w:left w:val="nil"/>
              <w:bottom w:val="single" w:sz="4" w:space="0" w:color="auto"/>
              <w:right w:val="single" w:sz="4" w:space="0" w:color="auto"/>
            </w:tcBorders>
            <w:shd w:val="clear" w:color="auto" w:fill="auto"/>
            <w:noWrap/>
            <w:vAlign w:val="center"/>
            <w:hideMark/>
          </w:tcPr>
          <w:p w14:paraId="6890D6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(0-7)</w:t>
            </w:r>
          </w:p>
        </w:tc>
        <w:tc>
          <w:tcPr>
            <w:tcW w:w="1276" w:type="dxa"/>
            <w:tcBorders>
              <w:top w:val="nil"/>
              <w:left w:val="nil"/>
              <w:bottom w:val="single" w:sz="4" w:space="0" w:color="auto"/>
              <w:right w:val="single" w:sz="4" w:space="0" w:color="auto"/>
            </w:tcBorders>
            <w:shd w:val="clear" w:color="auto" w:fill="auto"/>
            <w:noWrap/>
            <w:vAlign w:val="center"/>
            <w:hideMark/>
          </w:tcPr>
          <w:p w14:paraId="177EAC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1AE63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0.7245</w:t>
            </w:r>
          </w:p>
        </w:tc>
      </w:tr>
      <w:tr w:rsidR="002D60D2" w:rsidRPr="002D60D2" w14:paraId="47497DD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500F44" w14:textId="734A5B2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P073</w:t>
            </w:r>
          </w:p>
        </w:tc>
        <w:tc>
          <w:tcPr>
            <w:tcW w:w="7276" w:type="dxa"/>
            <w:tcBorders>
              <w:top w:val="nil"/>
              <w:left w:val="nil"/>
              <w:bottom w:val="single" w:sz="4" w:space="0" w:color="auto"/>
              <w:right w:val="single" w:sz="4" w:space="0" w:color="auto"/>
            </w:tcBorders>
            <w:shd w:val="clear" w:color="auto" w:fill="auto"/>
            <w:noWrap/>
            <w:vAlign w:val="center"/>
            <w:hideMark/>
          </w:tcPr>
          <w:p w14:paraId="5A66897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preterm infants</w:t>
            </w:r>
          </w:p>
        </w:tc>
        <w:tc>
          <w:tcPr>
            <w:tcW w:w="1275" w:type="dxa"/>
            <w:tcBorders>
              <w:top w:val="nil"/>
              <w:left w:val="nil"/>
              <w:bottom w:val="single" w:sz="4" w:space="0" w:color="auto"/>
              <w:right w:val="single" w:sz="4" w:space="0" w:color="auto"/>
            </w:tcBorders>
            <w:shd w:val="clear" w:color="auto" w:fill="auto"/>
            <w:noWrap/>
            <w:vAlign w:val="center"/>
            <w:hideMark/>
          </w:tcPr>
          <w:p w14:paraId="2AB41A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(0-8)</w:t>
            </w:r>
          </w:p>
        </w:tc>
        <w:tc>
          <w:tcPr>
            <w:tcW w:w="1276" w:type="dxa"/>
            <w:tcBorders>
              <w:top w:val="nil"/>
              <w:left w:val="nil"/>
              <w:bottom w:val="single" w:sz="4" w:space="0" w:color="auto"/>
              <w:right w:val="single" w:sz="4" w:space="0" w:color="auto"/>
            </w:tcBorders>
            <w:shd w:val="clear" w:color="auto" w:fill="auto"/>
            <w:noWrap/>
            <w:vAlign w:val="center"/>
            <w:hideMark/>
          </w:tcPr>
          <w:p w14:paraId="5A6D82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363917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0.9154</w:t>
            </w:r>
          </w:p>
        </w:tc>
      </w:tr>
      <w:tr w:rsidR="002D60D2" w:rsidRPr="002D60D2" w14:paraId="7A4401D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96DD0CF" w14:textId="0698118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P153</w:t>
            </w:r>
          </w:p>
        </w:tc>
        <w:tc>
          <w:tcPr>
            <w:tcW w:w="7276" w:type="dxa"/>
            <w:tcBorders>
              <w:top w:val="nil"/>
              <w:left w:val="nil"/>
              <w:bottom w:val="single" w:sz="4" w:space="0" w:color="auto"/>
              <w:right w:val="single" w:sz="4" w:space="0" w:color="auto"/>
            </w:tcBorders>
            <w:shd w:val="clear" w:color="auto" w:fill="auto"/>
            <w:noWrap/>
            <w:vAlign w:val="center"/>
            <w:hideMark/>
          </w:tcPr>
          <w:p w14:paraId="34F0936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Birth injury to eye</w:t>
            </w:r>
          </w:p>
        </w:tc>
        <w:tc>
          <w:tcPr>
            <w:tcW w:w="1275" w:type="dxa"/>
            <w:tcBorders>
              <w:top w:val="nil"/>
              <w:left w:val="nil"/>
              <w:bottom w:val="single" w:sz="4" w:space="0" w:color="auto"/>
              <w:right w:val="single" w:sz="4" w:space="0" w:color="auto"/>
            </w:tcBorders>
            <w:shd w:val="clear" w:color="auto" w:fill="auto"/>
            <w:noWrap/>
            <w:vAlign w:val="center"/>
            <w:hideMark/>
          </w:tcPr>
          <w:p w14:paraId="0C52C5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E72BA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292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B7FCB4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06DAE3" w14:textId="12E6508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P220</w:t>
            </w:r>
          </w:p>
        </w:tc>
        <w:tc>
          <w:tcPr>
            <w:tcW w:w="7276" w:type="dxa"/>
            <w:tcBorders>
              <w:top w:val="nil"/>
              <w:left w:val="nil"/>
              <w:bottom w:val="single" w:sz="4" w:space="0" w:color="auto"/>
              <w:right w:val="single" w:sz="4" w:space="0" w:color="auto"/>
            </w:tcBorders>
            <w:shd w:val="clear" w:color="auto" w:fill="auto"/>
            <w:noWrap/>
            <w:vAlign w:val="center"/>
            <w:hideMark/>
          </w:tcPr>
          <w:p w14:paraId="08080B3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Respiratory distress syndrome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7A2DA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(0-8)</w:t>
            </w:r>
          </w:p>
        </w:tc>
        <w:tc>
          <w:tcPr>
            <w:tcW w:w="1276" w:type="dxa"/>
            <w:tcBorders>
              <w:top w:val="nil"/>
              <w:left w:val="nil"/>
              <w:bottom w:val="single" w:sz="4" w:space="0" w:color="auto"/>
              <w:right w:val="single" w:sz="4" w:space="0" w:color="auto"/>
            </w:tcBorders>
            <w:shd w:val="clear" w:color="auto" w:fill="auto"/>
            <w:noWrap/>
            <w:vAlign w:val="center"/>
            <w:hideMark/>
          </w:tcPr>
          <w:p w14:paraId="7DB0CF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3172F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0.4573</w:t>
            </w:r>
          </w:p>
        </w:tc>
      </w:tr>
      <w:tr w:rsidR="002D60D2" w:rsidRPr="002D60D2" w14:paraId="3741109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0A68F94" w14:textId="28ABF9A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P221</w:t>
            </w:r>
          </w:p>
        </w:tc>
        <w:tc>
          <w:tcPr>
            <w:tcW w:w="7276" w:type="dxa"/>
            <w:tcBorders>
              <w:top w:val="nil"/>
              <w:left w:val="nil"/>
              <w:bottom w:val="single" w:sz="4" w:space="0" w:color="auto"/>
              <w:right w:val="single" w:sz="4" w:space="0" w:color="auto"/>
            </w:tcBorders>
            <w:shd w:val="clear" w:color="auto" w:fill="auto"/>
            <w:noWrap/>
            <w:vAlign w:val="center"/>
            <w:hideMark/>
          </w:tcPr>
          <w:p w14:paraId="70DF0C5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Transient </w:t>
            </w:r>
            <w:proofErr w:type="spellStart"/>
            <w:r w:rsidRPr="002D60D2">
              <w:rPr>
                <w:rFonts w:ascii="Calibri" w:eastAsia="Times New Roman" w:hAnsi="Calibri" w:cs="Calibri"/>
                <w:color w:val="000000"/>
                <w:lang w:eastAsia="en-GB"/>
              </w:rPr>
              <w:t>tachypnoea</w:t>
            </w:r>
            <w:proofErr w:type="spellEnd"/>
            <w:r w:rsidRPr="002D60D2">
              <w:rPr>
                <w:rFonts w:ascii="Calibri" w:eastAsia="Times New Roman" w:hAnsi="Calibri" w:cs="Calibri"/>
                <w:color w:val="000000"/>
                <w:lang w:eastAsia="en-GB"/>
              </w:rPr>
              <w:t xml:space="preserve">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7EA1F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2BC0C7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DBB58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0.8625</w:t>
            </w:r>
          </w:p>
        </w:tc>
      </w:tr>
      <w:tr w:rsidR="002D60D2" w:rsidRPr="002D60D2" w14:paraId="4BE781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260B87" w14:textId="68952E6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P229</w:t>
            </w:r>
          </w:p>
        </w:tc>
        <w:tc>
          <w:tcPr>
            <w:tcW w:w="7276" w:type="dxa"/>
            <w:tcBorders>
              <w:top w:val="nil"/>
              <w:left w:val="nil"/>
              <w:bottom w:val="single" w:sz="4" w:space="0" w:color="auto"/>
              <w:right w:val="single" w:sz="4" w:space="0" w:color="auto"/>
            </w:tcBorders>
            <w:shd w:val="clear" w:color="auto" w:fill="auto"/>
            <w:noWrap/>
            <w:vAlign w:val="center"/>
            <w:hideMark/>
          </w:tcPr>
          <w:p w14:paraId="0C952D5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Respiratory distress of </w:t>
            </w:r>
            <w:proofErr w:type="spellStart"/>
            <w:r w:rsidRPr="002D60D2">
              <w:rPr>
                <w:rFonts w:ascii="Calibri" w:eastAsia="Times New Roman" w:hAnsi="Calibri" w:cs="Calibri"/>
                <w:color w:val="000000"/>
                <w:lang w:eastAsia="en-GB"/>
              </w:rPr>
              <w:t>newborn</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1F9EA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7BB1A6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93FB3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0.1094</w:t>
            </w:r>
          </w:p>
        </w:tc>
      </w:tr>
      <w:tr w:rsidR="002D60D2" w:rsidRPr="002D60D2" w14:paraId="740A2E9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66316D" w14:textId="3E21B16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P251</w:t>
            </w:r>
          </w:p>
        </w:tc>
        <w:tc>
          <w:tcPr>
            <w:tcW w:w="7276" w:type="dxa"/>
            <w:tcBorders>
              <w:top w:val="nil"/>
              <w:left w:val="nil"/>
              <w:bottom w:val="single" w:sz="4" w:space="0" w:color="auto"/>
              <w:right w:val="single" w:sz="4" w:space="0" w:color="auto"/>
            </w:tcBorders>
            <w:shd w:val="clear" w:color="auto" w:fill="auto"/>
            <w:noWrap/>
            <w:vAlign w:val="center"/>
            <w:hideMark/>
          </w:tcPr>
          <w:p w14:paraId="6A82CDD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Pneumothorax originating in the perinatal period</w:t>
            </w:r>
          </w:p>
        </w:tc>
        <w:tc>
          <w:tcPr>
            <w:tcW w:w="1275" w:type="dxa"/>
            <w:tcBorders>
              <w:top w:val="nil"/>
              <w:left w:val="nil"/>
              <w:bottom w:val="single" w:sz="4" w:space="0" w:color="auto"/>
              <w:right w:val="single" w:sz="4" w:space="0" w:color="auto"/>
            </w:tcBorders>
            <w:shd w:val="clear" w:color="auto" w:fill="auto"/>
            <w:noWrap/>
            <w:vAlign w:val="center"/>
            <w:hideMark/>
          </w:tcPr>
          <w:p w14:paraId="371F36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38628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D8CB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15B8E2F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5AB58E3" w14:textId="2D9FBF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P271</w:t>
            </w:r>
          </w:p>
        </w:tc>
        <w:tc>
          <w:tcPr>
            <w:tcW w:w="7276" w:type="dxa"/>
            <w:tcBorders>
              <w:top w:val="nil"/>
              <w:left w:val="nil"/>
              <w:bottom w:val="single" w:sz="4" w:space="0" w:color="auto"/>
              <w:right w:val="single" w:sz="4" w:space="0" w:color="auto"/>
            </w:tcBorders>
            <w:shd w:val="clear" w:color="auto" w:fill="auto"/>
            <w:noWrap/>
            <w:vAlign w:val="center"/>
            <w:hideMark/>
          </w:tcPr>
          <w:p w14:paraId="597DCF1C"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Bronchopulmonary</w:t>
            </w:r>
            <w:proofErr w:type="spellEnd"/>
            <w:r w:rsidRPr="002D60D2">
              <w:rPr>
                <w:rFonts w:ascii="Calibri" w:eastAsia="Times New Roman" w:hAnsi="Calibri" w:cs="Calibri"/>
                <w:color w:val="000000"/>
                <w:lang w:eastAsia="en-GB"/>
              </w:rPr>
              <w:t xml:space="preserve"> dysplasia originating in the perinatal period</w:t>
            </w:r>
          </w:p>
        </w:tc>
        <w:tc>
          <w:tcPr>
            <w:tcW w:w="1275" w:type="dxa"/>
            <w:tcBorders>
              <w:top w:val="nil"/>
              <w:left w:val="nil"/>
              <w:bottom w:val="single" w:sz="4" w:space="0" w:color="auto"/>
              <w:right w:val="single" w:sz="4" w:space="0" w:color="auto"/>
            </w:tcBorders>
            <w:shd w:val="clear" w:color="auto" w:fill="auto"/>
            <w:noWrap/>
            <w:vAlign w:val="center"/>
            <w:hideMark/>
          </w:tcPr>
          <w:p w14:paraId="4A7F4C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10A3B0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72BB47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0.0549</w:t>
            </w:r>
          </w:p>
        </w:tc>
      </w:tr>
      <w:tr w:rsidR="002D60D2" w:rsidRPr="002D60D2" w14:paraId="0E03075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E78C45" w14:textId="646FED4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P279</w:t>
            </w:r>
          </w:p>
        </w:tc>
        <w:tc>
          <w:tcPr>
            <w:tcW w:w="7276" w:type="dxa"/>
            <w:tcBorders>
              <w:top w:val="nil"/>
              <w:left w:val="nil"/>
              <w:bottom w:val="single" w:sz="4" w:space="0" w:color="auto"/>
              <w:right w:val="single" w:sz="4" w:space="0" w:color="auto"/>
            </w:tcBorders>
            <w:shd w:val="clear" w:color="auto" w:fill="auto"/>
            <w:noWrap/>
            <w:vAlign w:val="center"/>
            <w:hideMark/>
          </w:tcPr>
          <w:p w14:paraId="7DFD26E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chronic respiratory disease originating in the perinatal period</w:t>
            </w:r>
          </w:p>
        </w:tc>
        <w:tc>
          <w:tcPr>
            <w:tcW w:w="1275" w:type="dxa"/>
            <w:tcBorders>
              <w:top w:val="nil"/>
              <w:left w:val="nil"/>
              <w:bottom w:val="single" w:sz="4" w:space="0" w:color="auto"/>
              <w:right w:val="single" w:sz="4" w:space="0" w:color="auto"/>
            </w:tcBorders>
            <w:shd w:val="clear" w:color="auto" w:fill="auto"/>
            <w:noWrap/>
            <w:vAlign w:val="center"/>
            <w:hideMark/>
          </w:tcPr>
          <w:p w14:paraId="73CA65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69A3E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66C263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0C2B9EC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3C6127" w14:textId="34EF453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P284</w:t>
            </w:r>
          </w:p>
        </w:tc>
        <w:tc>
          <w:tcPr>
            <w:tcW w:w="7276" w:type="dxa"/>
            <w:tcBorders>
              <w:top w:val="nil"/>
              <w:left w:val="nil"/>
              <w:bottom w:val="single" w:sz="4" w:space="0" w:color="auto"/>
              <w:right w:val="single" w:sz="4" w:space="0" w:color="auto"/>
            </w:tcBorders>
            <w:shd w:val="clear" w:color="auto" w:fill="auto"/>
            <w:noWrap/>
            <w:vAlign w:val="center"/>
            <w:hideMark/>
          </w:tcPr>
          <w:p w14:paraId="1867EDE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apnoea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61DD3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(0-6)</w:t>
            </w:r>
          </w:p>
        </w:tc>
        <w:tc>
          <w:tcPr>
            <w:tcW w:w="1276" w:type="dxa"/>
            <w:tcBorders>
              <w:top w:val="nil"/>
              <w:left w:val="nil"/>
              <w:bottom w:val="single" w:sz="4" w:space="0" w:color="auto"/>
              <w:right w:val="single" w:sz="4" w:space="0" w:color="auto"/>
            </w:tcBorders>
            <w:shd w:val="clear" w:color="auto" w:fill="auto"/>
            <w:noWrap/>
            <w:vAlign w:val="center"/>
            <w:hideMark/>
          </w:tcPr>
          <w:p w14:paraId="21417B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681BC3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0.5013</w:t>
            </w:r>
          </w:p>
        </w:tc>
      </w:tr>
      <w:tr w:rsidR="002D60D2" w:rsidRPr="002D60D2" w14:paraId="31880FD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77C644" w14:textId="5A3F293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P288</w:t>
            </w:r>
          </w:p>
        </w:tc>
        <w:tc>
          <w:tcPr>
            <w:tcW w:w="7276" w:type="dxa"/>
            <w:tcBorders>
              <w:top w:val="nil"/>
              <w:left w:val="nil"/>
              <w:bottom w:val="single" w:sz="4" w:space="0" w:color="auto"/>
              <w:right w:val="single" w:sz="4" w:space="0" w:color="auto"/>
            </w:tcBorders>
            <w:shd w:val="clear" w:color="auto" w:fill="auto"/>
            <w:noWrap/>
            <w:vAlign w:val="center"/>
            <w:hideMark/>
          </w:tcPr>
          <w:p w14:paraId="0DFDBD2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specified respiratory conditions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A4D44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(2-9)</w:t>
            </w:r>
          </w:p>
        </w:tc>
        <w:tc>
          <w:tcPr>
            <w:tcW w:w="1276" w:type="dxa"/>
            <w:tcBorders>
              <w:top w:val="nil"/>
              <w:left w:val="nil"/>
              <w:bottom w:val="single" w:sz="4" w:space="0" w:color="auto"/>
              <w:right w:val="single" w:sz="4" w:space="0" w:color="auto"/>
            </w:tcBorders>
            <w:shd w:val="clear" w:color="auto" w:fill="auto"/>
            <w:noWrap/>
            <w:vAlign w:val="center"/>
            <w:hideMark/>
          </w:tcPr>
          <w:p w14:paraId="615259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2F3579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0.8526</w:t>
            </w:r>
          </w:p>
        </w:tc>
      </w:tr>
      <w:tr w:rsidR="002D60D2" w:rsidRPr="002D60D2" w14:paraId="645F6A7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D4C30F" w14:textId="441C315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P291</w:t>
            </w:r>
          </w:p>
        </w:tc>
        <w:tc>
          <w:tcPr>
            <w:tcW w:w="7276" w:type="dxa"/>
            <w:tcBorders>
              <w:top w:val="nil"/>
              <w:left w:val="nil"/>
              <w:bottom w:val="single" w:sz="4" w:space="0" w:color="auto"/>
              <w:right w:val="single" w:sz="4" w:space="0" w:color="auto"/>
            </w:tcBorders>
            <w:shd w:val="clear" w:color="auto" w:fill="auto"/>
            <w:noWrap/>
            <w:vAlign w:val="center"/>
            <w:hideMark/>
          </w:tcPr>
          <w:p w14:paraId="3C4BFE6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cardiac dysrhythmia</w:t>
            </w:r>
          </w:p>
        </w:tc>
        <w:tc>
          <w:tcPr>
            <w:tcW w:w="1275" w:type="dxa"/>
            <w:tcBorders>
              <w:top w:val="nil"/>
              <w:left w:val="nil"/>
              <w:bottom w:val="single" w:sz="4" w:space="0" w:color="auto"/>
              <w:right w:val="single" w:sz="4" w:space="0" w:color="auto"/>
            </w:tcBorders>
            <w:shd w:val="clear" w:color="auto" w:fill="auto"/>
            <w:noWrap/>
            <w:vAlign w:val="center"/>
            <w:hideMark/>
          </w:tcPr>
          <w:p w14:paraId="4A6A80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(1-5)</w:t>
            </w:r>
          </w:p>
        </w:tc>
        <w:tc>
          <w:tcPr>
            <w:tcW w:w="1276" w:type="dxa"/>
            <w:tcBorders>
              <w:top w:val="nil"/>
              <w:left w:val="nil"/>
              <w:bottom w:val="single" w:sz="4" w:space="0" w:color="auto"/>
              <w:right w:val="single" w:sz="4" w:space="0" w:color="auto"/>
            </w:tcBorders>
            <w:shd w:val="clear" w:color="auto" w:fill="auto"/>
            <w:noWrap/>
            <w:vAlign w:val="center"/>
            <w:hideMark/>
          </w:tcPr>
          <w:p w14:paraId="72C69C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86BA3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0.5220</w:t>
            </w:r>
          </w:p>
        </w:tc>
      </w:tr>
      <w:tr w:rsidR="002D60D2" w:rsidRPr="002D60D2" w14:paraId="0884745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B84E3ED" w14:textId="089CB53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P293</w:t>
            </w:r>
          </w:p>
        </w:tc>
        <w:tc>
          <w:tcPr>
            <w:tcW w:w="7276" w:type="dxa"/>
            <w:tcBorders>
              <w:top w:val="nil"/>
              <w:left w:val="nil"/>
              <w:bottom w:val="single" w:sz="4" w:space="0" w:color="auto"/>
              <w:right w:val="single" w:sz="4" w:space="0" w:color="auto"/>
            </w:tcBorders>
            <w:shd w:val="clear" w:color="auto" w:fill="auto"/>
            <w:noWrap/>
            <w:vAlign w:val="center"/>
            <w:hideMark/>
          </w:tcPr>
          <w:p w14:paraId="7428BC8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Persistent fetal circulation</w:t>
            </w:r>
          </w:p>
        </w:tc>
        <w:tc>
          <w:tcPr>
            <w:tcW w:w="1275" w:type="dxa"/>
            <w:tcBorders>
              <w:top w:val="nil"/>
              <w:left w:val="nil"/>
              <w:bottom w:val="single" w:sz="4" w:space="0" w:color="auto"/>
              <w:right w:val="single" w:sz="4" w:space="0" w:color="auto"/>
            </w:tcBorders>
            <w:shd w:val="clear" w:color="auto" w:fill="auto"/>
            <w:noWrap/>
            <w:vAlign w:val="center"/>
            <w:hideMark/>
          </w:tcPr>
          <w:p w14:paraId="59D4B7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07E14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F6C2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569F194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7023B1" w14:textId="7EE0A8B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P298</w:t>
            </w:r>
          </w:p>
        </w:tc>
        <w:tc>
          <w:tcPr>
            <w:tcW w:w="7276" w:type="dxa"/>
            <w:tcBorders>
              <w:top w:val="nil"/>
              <w:left w:val="nil"/>
              <w:bottom w:val="single" w:sz="4" w:space="0" w:color="auto"/>
              <w:right w:val="single" w:sz="4" w:space="0" w:color="auto"/>
            </w:tcBorders>
            <w:shd w:val="clear" w:color="auto" w:fill="auto"/>
            <w:noWrap/>
            <w:vAlign w:val="center"/>
            <w:hideMark/>
          </w:tcPr>
          <w:p w14:paraId="5516215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cardiovascular disorders originating in the perinatal period</w:t>
            </w:r>
          </w:p>
        </w:tc>
        <w:tc>
          <w:tcPr>
            <w:tcW w:w="1275" w:type="dxa"/>
            <w:tcBorders>
              <w:top w:val="nil"/>
              <w:left w:val="nil"/>
              <w:bottom w:val="single" w:sz="4" w:space="0" w:color="auto"/>
              <w:right w:val="single" w:sz="4" w:space="0" w:color="auto"/>
            </w:tcBorders>
            <w:shd w:val="clear" w:color="auto" w:fill="auto"/>
            <w:noWrap/>
            <w:vAlign w:val="center"/>
            <w:hideMark/>
          </w:tcPr>
          <w:p w14:paraId="4D0980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(0-7)</w:t>
            </w:r>
          </w:p>
        </w:tc>
        <w:tc>
          <w:tcPr>
            <w:tcW w:w="1276" w:type="dxa"/>
            <w:tcBorders>
              <w:top w:val="nil"/>
              <w:left w:val="nil"/>
              <w:bottom w:val="single" w:sz="4" w:space="0" w:color="auto"/>
              <w:right w:val="single" w:sz="4" w:space="0" w:color="auto"/>
            </w:tcBorders>
            <w:shd w:val="clear" w:color="auto" w:fill="auto"/>
            <w:noWrap/>
            <w:vAlign w:val="center"/>
            <w:hideMark/>
          </w:tcPr>
          <w:p w14:paraId="00868D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4E66A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0.4156</w:t>
            </w:r>
          </w:p>
        </w:tc>
      </w:tr>
      <w:tr w:rsidR="002D60D2" w:rsidRPr="002D60D2" w14:paraId="4C6F3A1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996813" w14:textId="0BB554F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P369</w:t>
            </w:r>
          </w:p>
        </w:tc>
        <w:tc>
          <w:tcPr>
            <w:tcW w:w="7276" w:type="dxa"/>
            <w:tcBorders>
              <w:top w:val="nil"/>
              <w:left w:val="nil"/>
              <w:bottom w:val="single" w:sz="4" w:space="0" w:color="auto"/>
              <w:right w:val="single" w:sz="4" w:space="0" w:color="auto"/>
            </w:tcBorders>
            <w:shd w:val="clear" w:color="auto" w:fill="auto"/>
            <w:noWrap/>
            <w:vAlign w:val="center"/>
            <w:hideMark/>
          </w:tcPr>
          <w:p w14:paraId="083A6BF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Bacterial sepsis of </w:t>
            </w:r>
            <w:proofErr w:type="spellStart"/>
            <w:r w:rsidRPr="002D60D2">
              <w:rPr>
                <w:rFonts w:ascii="Calibri" w:eastAsia="Times New Roman" w:hAnsi="Calibri" w:cs="Calibri"/>
                <w:color w:val="000000"/>
                <w:lang w:eastAsia="en-GB"/>
              </w:rPr>
              <w:t>newborn</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44D56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(2-9)</w:t>
            </w:r>
          </w:p>
        </w:tc>
        <w:tc>
          <w:tcPr>
            <w:tcW w:w="1276" w:type="dxa"/>
            <w:tcBorders>
              <w:top w:val="nil"/>
              <w:left w:val="nil"/>
              <w:bottom w:val="single" w:sz="4" w:space="0" w:color="auto"/>
              <w:right w:val="single" w:sz="4" w:space="0" w:color="auto"/>
            </w:tcBorders>
            <w:shd w:val="clear" w:color="auto" w:fill="auto"/>
            <w:noWrap/>
            <w:vAlign w:val="center"/>
            <w:hideMark/>
          </w:tcPr>
          <w:p w14:paraId="65EFB5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381659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0.8140</w:t>
            </w:r>
          </w:p>
        </w:tc>
      </w:tr>
      <w:tr w:rsidR="002D60D2" w:rsidRPr="002D60D2" w14:paraId="35B4E87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15A255" w14:textId="468A45F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P375</w:t>
            </w:r>
          </w:p>
        </w:tc>
        <w:tc>
          <w:tcPr>
            <w:tcW w:w="7276" w:type="dxa"/>
            <w:tcBorders>
              <w:top w:val="nil"/>
              <w:left w:val="nil"/>
              <w:bottom w:val="single" w:sz="4" w:space="0" w:color="auto"/>
              <w:right w:val="single" w:sz="4" w:space="0" w:color="auto"/>
            </w:tcBorders>
            <w:shd w:val="clear" w:color="auto" w:fill="auto"/>
            <w:noWrap/>
            <w:vAlign w:val="center"/>
            <w:hideMark/>
          </w:tcPr>
          <w:p w14:paraId="7301865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candidiasis</w:t>
            </w:r>
          </w:p>
        </w:tc>
        <w:tc>
          <w:tcPr>
            <w:tcW w:w="1275" w:type="dxa"/>
            <w:tcBorders>
              <w:top w:val="nil"/>
              <w:left w:val="nil"/>
              <w:bottom w:val="single" w:sz="4" w:space="0" w:color="auto"/>
              <w:right w:val="single" w:sz="4" w:space="0" w:color="auto"/>
            </w:tcBorders>
            <w:shd w:val="clear" w:color="auto" w:fill="auto"/>
            <w:noWrap/>
            <w:vAlign w:val="center"/>
            <w:hideMark/>
          </w:tcPr>
          <w:p w14:paraId="1C8CCF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60F36F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61599A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7D33E8C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8464796" w14:textId="41AA658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P38X</w:t>
            </w:r>
          </w:p>
        </w:tc>
        <w:tc>
          <w:tcPr>
            <w:tcW w:w="7276" w:type="dxa"/>
            <w:tcBorders>
              <w:top w:val="nil"/>
              <w:left w:val="nil"/>
              <w:bottom w:val="single" w:sz="4" w:space="0" w:color="auto"/>
              <w:right w:val="single" w:sz="4" w:space="0" w:color="auto"/>
            </w:tcBorders>
            <w:shd w:val="clear" w:color="auto" w:fill="auto"/>
            <w:noWrap/>
            <w:vAlign w:val="center"/>
            <w:hideMark/>
          </w:tcPr>
          <w:p w14:paraId="3B352E18"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Omphalitis</w:t>
            </w:r>
            <w:proofErr w:type="spellEnd"/>
            <w:r w:rsidRPr="002D60D2">
              <w:rPr>
                <w:rFonts w:ascii="Calibri" w:eastAsia="Times New Roman" w:hAnsi="Calibri" w:cs="Calibri"/>
                <w:color w:val="000000"/>
                <w:lang w:eastAsia="en-GB"/>
              </w:rPr>
              <w:t xml:space="preserve"> of </w:t>
            </w:r>
            <w:proofErr w:type="spellStart"/>
            <w:r w:rsidRPr="002D60D2">
              <w:rPr>
                <w:rFonts w:ascii="Calibri" w:eastAsia="Times New Roman" w:hAnsi="Calibri" w:cs="Calibri"/>
                <w:color w:val="000000"/>
                <w:lang w:eastAsia="en-GB"/>
              </w:rPr>
              <w:t>newborn</w:t>
            </w:r>
            <w:proofErr w:type="spellEnd"/>
            <w:r w:rsidRPr="002D60D2">
              <w:rPr>
                <w:rFonts w:ascii="Calibri" w:eastAsia="Times New Roman" w:hAnsi="Calibri" w:cs="Calibri"/>
                <w:color w:val="000000"/>
                <w:lang w:eastAsia="en-GB"/>
              </w:rPr>
              <w:t xml:space="preserve"> with or without mild haemorrhage</w:t>
            </w:r>
          </w:p>
        </w:tc>
        <w:tc>
          <w:tcPr>
            <w:tcW w:w="1275" w:type="dxa"/>
            <w:tcBorders>
              <w:top w:val="nil"/>
              <w:left w:val="nil"/>
              <w:bottom w:val="single" w:sz="4" w:space="0" w:color="auto"/>
              <w:right w:val="single" w:sz="4" w:space="0" w:color="auto"/>
            </w:tcBorders>
            <w:shd w:val="clear" w:color="auto" w:fill="auto"/>
            <w:noWrap/>
            <w:vAlign w:val="center"/>
            <w:hideMark/>
          </w:tcPr>
          <w:p w14:paraId="0236181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04664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779F8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0.4874</w:t>
            </w:r>
          </w:p>
        </w:tc>
      </w:tr>
      <w:tr w:rsidR="002D60D2" w:rsidRPr="002D60D2" w14:paraId="414A701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765790" w14:textId="4105B54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P391</w:t>
            </w:r>
          </w:p>
        </w:tc>
        <w:tc>
          <w:tcPr>
            <w:tcW w:w="7276" w:type="dxa"/>
            <w:tcBorders>
              <w:top w:val="nil"/>
              <w:left w:val="nil"/>
              <w:bottom w:val="single" w:sz="4" w:space="0" w:color="auto"/>
              <w:right w:val="single" w:sz="4" w:space="0" w:color="auto"/>
            </w:tcBorders>
            <w:shd w:val="clear" w:color="auto" w:fill="auto"/>
            <w:noWrap/>
            <w:vAlign w:val="center"/>
            <w:hideMark/>
          </w:tcPr>
          <w:p w14:paraId="160A029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Neonatal conjunctivitis and </w:t>
            </w:r>
            <w:proofErr w:type="spellStart"/>
            <w:r w:rsidRPr="002D60D2">
              <w:rPr>
                <w:rFonts w:ascii="Calibri" w:eastAsia="Times New Roman" w:hAnsi="Calibri" w:cs="Calibri"/>
                <w:color w:val="000000"/>
                <w:lang w:eastAsia="en-GB"/>
              </w:rPr>
              <w:t>dacryocystitis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910FA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(0-3)</w:t>
            </w:r>
          </w:p>
        </w:tc>
        <w:tc>
          <w:tcPr>
            <w:tcW w:w="1276" w:type="dxa"/>
            <w:tcBorders>
              <w:top w:val="nil"/>
              <w:left w:val="nil"/>
              <w:bottom w:val="single" w:sz="4" w:space="0" w:color="auto"/>
              <w:right w:val="single" w:sz="4" w:space="0" w:color="auto"/>
            </w:tcBorders>
            <w:shd w:val="clear" w:color="auto" w:fill="auto"/>
            <w:noWrap/>
            <w:vAlign w:val="center"/>
            <w:hideMark/>
          </w:tcPr>
          <w:p w14:paraId="3B5C21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6F4F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0.2022</w:t>
            </w:r>
          </w:p>
        </w:tc>
      </w:tr>
      <w:tr w:rsidR="002D60D2" w:rsidRPr="002D60D2" w14:paraId="461A5F7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FBA1257" w14:textId="13071D7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P393</w:t>
            </w:r>
          </w:p>
        </w:tc>
        <w:tc>
          <w:tcPr>
            <w:tcW w:w="7276" w:type="dxa"/>
            <w:tcBorders>
              <w:top w:val="nil"/>
              <w:left w:val="nil"/>
              <w:bottom w:val="single" w:sz="4" w:space="0" w:color="auto"/>
              <w:right w:val="single" w:sz="4" w:space="0" w:color="auto"/>
            </w:tcBorders>
            <w:shd w:val="clear" w:color="auto" w:fill="auto"/>
            <w:noWrap/>
            <w:vAlign w:val="center"/>
            <w:hideMark/>
          </w:tcPr>
          <w:p w14:paraId="005E8F7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urinary tract infection</w:t>
            </w:r>
          </w:p>
        </w:tc>
        <w:tc>
          <w:tcPr>
            <w:tcW w:w="1275" w:type="dxa"/>
            <w:tcBorders>
              <w:top w:val="nil"/>
              <w:left w:val="nil"/>
              <w:bottom w:val="single" w:sz="4" w:space="0" w:color="auto"/>
              <w:right w:val="single" w:sz="4" w:space="0" w:color="auto"/>
            </w:tcBorders>
            <w:shd w:val="clear" w:color="auto" w:fill="auto"/>
            <w:noWrap/>
            <w:vAlign w:val="center"/>
            <w:hideMark/>
          </w:tcPr>
          <w:p w14:paraId="46B285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(1-12)</w:t>
            </w:r>
          </w:p>
        </w:tc>
        <w:tc>
          <w:tcPr>
            <w:tcW w:w="1276" w:type="dxa"/>
            <w:tcBorders>
              <w:top w:val="nil"/>
              <w:left w:val="nil"/>
              <w:bottom w:val="single" w:sz="4" w:space="0" w:color="auto"/>
              <w:right w:val="single" w:sz="4" w:space="0" w:color="auto"/>
            </w:tcBorders>
            <w:shd w:val="clear" w:color="auto" w:fill="auto"/>
            <w:noWrap/>
            <w:vAlign w:val="center"/>
            <w:hideMark/>
          </w:tcPr>
          <w:p w14:paraId="49B36F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03D2B9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0.4824</w:t>
            </w:r>
          </w:p>
        </w:tc>
      </w:tr>
      <w:tr w:rsidR="002D60D2" w:rsidRPr="002D60D2" w14:paraId="730F3ED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CCD1212" w14:textId="1302F19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P394</w:t>
            </w:r>
          </w:p>
        </w:tc>
        <w:tc>
          <w:tcPr>
            <w:tcW w:w="7276" w:type="dxa"/>
            <w:tcBorders>
              <w:top w:val="nil"/>
              <w:left w:val="nil"/>
              <w:bottom w:val="single" w:sz="4" w:space="0" w:color="auto"/>
              <w:right w:val="single" w:sz="4" w:space="0" w:color="auto"/>
            </w:tcBorders>
            <w:shd w:val="clear" w:color="auto" w:fill="auto"/>
            <w:noWrap/>
            <w:vAlign w:val="center"/>
            <w:hideMark/>
          </w:tcPr>
          <w:p w14:paraId="623B456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skin infection</w:t>
            </w:r>
          </w:p>
        </w:tc>
        <w:tc>
          <w:tcPr>
            <w:tcW w:w="1275" w:type="dxa"/>
            <w:tcBorders>
              <w:top w:val="nil"/>
              <w:left w:val="nil"/>
              <w:bottom w:val="single" w:sz="4" w:space="0" w:color="auto"/>
              <w:right w:val="single" w:sz="4" w:space="0" w:color="auto"/>
            </w:tcBorders>
            <w:shd w:val="clear" w:color="auto" w:fill="auto"/>
            <w:noWrap/>
            <w:vAlign w:val="center"/>
            <w:hideMark/>
          </w:tcPr>
          <w:p w14:paraId="16E387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31DC5F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E3E9C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322B67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E9E16C" w14:textId="72FB1BF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P398</w:t>
            </w:r>
          </w:p>
        </w:tc>
        <w:tc>
          <w:tcPr>
            <w:tcW w:w="7276" w:type="dxa"/>
            <w:tcBorders>
              <w:top w:val="nil"/>
              <w:left w:val="nil"/>
              <w:bottom w:val="single" w:sz="4" w:space="0" w:color="auto"/>
              <w:right w:val="single" w:sz="4" w:space="0" w:color="auto"/>
            </w:tcBorders>
            <w:shd w:val="clear" w:color="auto" w:fill="auto"/>
            <w:noWrap/>
            <w:vAlign w:val="center"/>
            <w:hideMark/>
          </w:tcPr>
          <w:p w14:paraId="6979ABB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infections specific to the perinatal period</w:t>
            </w:r>
          </w:p>
        </w:tc>
        <w:tc>
          <w:tcPr>
            <w:tcW w:w="1275" w:type="dxa"/>
            <w:tcBorders>
              <w:top w:val="nil"/>
              <w:left w:val="nil"/>
              <w:bottom w:val="single" w:sz="4" w:space="0" w:color="auto"/>
              <w:right w:val="single" w:sz="4" w:space="0" w:color="auto"/>
            </w:tcBorders>
            <w:shd w:val="clear" w:color="auto" w:fill="auto"/>
            <w:noWrap/>
            <w:vAlign w:val="center"/>
            <w:hideMark/>
          </w:tcPr>
          <w:p w14:paraId="7BBCC6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(0-12)</w:t>
            </w:r>
          </w:p>
        </w:tc>
        <w:tc>
          <w:tcPr>
            <w:tcW w:w="1276" w:type="dxa"/>
            <w:tcBorders>
              <w:top w:val="nil"/>
              <w:left w:val="nil"/>
              <w:bottom w:val="single" w:sz="4" w:space="0" w:color="auto"/>
              <w:right w:val="single" w:sz="4" w:space="0" w:color="auto"/>
            </w:tcBorders>
            <w:shd w:val="clear" w:color="auto" w:fill="auto"/>
            <w:noWrap/>
            <w:vAlign w:val="center"/>
            <w:hideMark/>
          </w:tcPr>
          <w:p w14:paraId="14087F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07AA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0.2164</w:t>
            </w:r>
          </w:p>
        </w:tc>
      </w:tr>
      <w:tr w:rsidR="002D60D2" w:rsidRPr="002D60D2" w14:paraId="4B56DC7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622B36B" w14:textId="266E064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P521</w:t>
            </w:r>
          </w:p>
        </w:tc>
        <w:tc>
          <w:tcPr>
            <w:tcW w:w="7276" w:type="dxa"/>
            <w:tcBorders>
              <w:top w:val="nil"/>
              <w:left w:val="nil"/>
              <w:bottom w:val="single" w:sz="4" w:space="0" w:color="auto"/>
              <w:right w:val="single" w:sz="4" w:space="0" w:color="auto"/>
            </w:tcBorders>
            <w:shd w:val="clear" w:color="auto" w:fill="auto"/>
            <w:noWrap/>
            <w:vAlign w:val="center"/>
            <w:hideMark/>
          </w:tcPr>
          <w:p w14:paraId="3C49E9EF"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Intraventricular</w:t>
            </w:r>
            <w:proofErr w:type="spellEnd"/>
            <w:r w:rsidRPr="002D60D2">
              <w:rPr>
                <w:rFonts w:ascii="Calibri" w:eastAsia="Times New Roman" w:hAnsi="Calibri" w:cs="Calibri"/>
                <w:color w:val="000000"/>
                <w:lang w:eastAsia="en-GB"/>
              </w:rPr>
              <w:t xml:space="preserve"> (</w:t>
            </w:r>
            <w:proofErr w:type="spellStart"/>
            <w:r w:rsidRPr="002D60D2">
              <w:rPr>
                <w:rFonts w:ascii="Calibri" w:eastAsia="Times New Roman" w:hAnsi="Calibri" w:cs="Calibri"/>
                <w:color w:val="000000"/>
                <w:lang w:eastAsia="en-GB"/>
              </w:rPr>
              <w:t>nontraumatic</w:t>
            </w:r>
            <w:proofErr w:type="spellEnd"/>
            <w:r w:rsidRPr="002D60D2">
              <w:rPr>
                <w:rFonts w:ascii="Calibri" w:eastAsia="Times New Roman" w:hAnsi="Calibri" w:cs="Calibri"/>
                <w:color w:val="000000"/>
                <w:lang w:eastAsia="en-GB"/>
              </w:rPr>
              <w:t xml:space="preserve">) haemorrhage, grade 2, of fetus and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AA05C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505A8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51BEC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53A405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54A329" w14:textId="65F41A1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P543</w:t>
            </w:r>
          </w:p>
        </w:tc>
        <w:tc>
          <w:tcPr>
            <w:tcW w:w="7276" w:type="dxa"/>
            <w:tcBorders>
              <w:top w:val="nil"/>
              <w:left w:val="nil"/>
              <w:bottom w:val="single" w:sz="4" w:space="0" w:color="auto"/>
              <w:right w:val="single" w:sz="4" w:space="0" w:color="auto"/>
            </w:tcBorders>
            <w:shd w:val="clear" w:color="auto" w:fill="auto"/>
            <w:noWrap/>
            <w:vAlign w:val="center"/>
            <w:hideMark/>
          </w:tcPr>
          <w:p w14:paraId="7004453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neonatal gastrointestinal haemorrhage</w:t>
            </w:r>
          </w:p>
        </w:tc>
        <w:tc>
          <w:tcPr>
            <w:tcW w:w="1275" w:type="dxa"/>
            <w:tcBorders>
              <w:top w:val="nil"/>
              <w:left w:val="nil"/>
              <w:bottom w:val="single" w:sz="4" w:space="0" w:color="auto"/>
              <w:right w:val="single" w:sz="4" w:space="0" w:color="auto"/>
            </w:tcBorders>
            <w:shd w:val="clear" w:color="auto" w:fill="auto"/>
            <w:noWrap/>
            <w:vAlign w:val="center"/>
            <w:hideMark/>
          </w:tcPr>
          <w:p w14:paraId="6EE144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30228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4E8E2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2EF053F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C297C7" w14:textId="609938E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P545</w:t>
            </w:r>
          </w:p>
        </w:tc>
        <w:tc>
          <w:tcPr>
            <w:tcW w:w="7276" w:type="dxa"/>
            <w:tcBorders>
              <w:top w:val="nil"/>
              <w:left w:val="nil"/>
              <w:bottom w:val="single" w:sz="4" w:space="0" w:color="auto"/>
              <w:right w:val="single" w:sz="4" w:space="0" w:color="auto"/>
            </w:tcBorders>
            <w:shd w:val="clear" w:color="auto" w:fill="auto"/>
            <w:noWrap/>
            <w:vAlign w:val="center"/>
            <w:hideMark/>
          </w:tcPr>
          <w:p w14:paraId="52458F2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cutaneous haemorrhage</w:t>
            </w:r>
          </w:p>
        </w:tc>
        <w:tc>
          <w:tcPr>
            <w:tcW w:w="1275" w:type="dxa"/>
            <w:tcBorders>
              <w:top w:val="nil"/>
              <w:left w:val="nil"/>
              <w:bottom w:val="single" w:sz="4" w:space="0" w:color="auto"/>
              <w:right w:val="single" w:sz="4" w:space="0" w:color="auto"/>
            </w:tcBorders>
            <w:shd w:val="clear" w:color="auto" w:fill="auto"/>
            <w:noWrap/>
            <w:vAlign w:val="center"/>
            <w:hideMark/>
          </w:tcPr>
          <w:p w14:paraId="519187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6FC02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D06F4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755C7B3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4D0FE78" w14:textId="71289BE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P548</w:t>
            </w:r>
          </w:p>
        </w:tc>
        <w:tc>
          <w:tcPr>
            <w:tcW w:w="7276" w:type="dxa"/>
            <w:tcBorders>
              <w:top w:val="nil"/>
              <w:left w:val="nil"/>
              <w:bottom w:val="single" w:sz="4" w:space="0" w:color="auto"/>
              <w:right w:val="single" w:sz="4" w:space="0" w:color="auto"/>
            </w:tcBorders>
            <w:shd w:val="clear" w:color="auto" w:fill="auto"/>
            <w:noWrap/>
            <w:vAlign w:val="center"/>
            <w:hideMark/>
          </w:tcPr>
          <w:p w14:paraId="70BF2B1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neonatal haemorrhages</w:t>
            </w:r>
          </w:p>
        </w:tc>
        <w:tc>
          <w:tcPr>
            <w:tcW w:w="1275" w:type="dxa"/>
            <w:tcBorders>
              <w:top w:val="nil"/>
              <w:left w:val="nil"/>
              <w:bottom w:val="single" w:sz="4" w:space="0" w:color="auto"/>
              <w:right w:val="single" w:sz="4" w:space="0" w:color="auto"/>
            </w:tcBorders>
            <w:shd w:val="clear" w:color="auto" w:fill="auto"/>
            <w:noWrap/>
            <w:vAlign w:val="center"/>
            <w:hideMark/>
          </w:tcPr>
          <w:p w14:paraId="70E507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1D6F7D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924D7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133D4CF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EF384E" w14:textId="3DF1F0A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P551</w:t>
            </w:r>
          </w:p>
        </w:tc>
        <w:tc>
          <w:tcPr>
            <w:tcW w:w="7276" w:type="dxa"/>
            <w:tcBorders>
              <w:top w:val="nil"/>
              <w:left w:val="nil"/>
              <w:bottom w:val="single" w:sz="4" w:space="0" w:color="auto"/>
              <w:right w:val="single" w:sz="4" w:space="0" w:color="auto"/>
            </w:tcBorders>
            <w:shd w:val="clear" w:color="auto" w:fill="auto"/>
            <w:noWrap/>
            <w:vAlign w:val="center"/>
            <w:hideMark/>
          </w:tcPr>
          <w:p w14:paraId="2F4FEE0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ABO </w:t>
            </w:r>
            <w:proofErr w:type="spellStart"/>
            <w:r w:rsidRPr="002D60D2">
              <w:rPr>
                <w:rFonts w:ascii="Calibri" w:eastAsia="Times New Roman" w:hAnsi="Calibri" w:cs="Calibri"/>
                <w:color w:val="000000"/>
                <w:lang w:eastAsia="en-GB"/>
              </w:rPr>
              <w:t>isoimmunization</w:t>
            </w:r>
            <w:proofErr w:type="spellEnd"/>
            <w:r w:rsidRPr="002D60D2">
              <w:rPr>
                <w:rFonts w:ascii="Calibri" w:eastAsia="Times New Roman" w:hAnsi="Calibri" w:cs="Calibri"/>
                <w:color w:val="000000"/>
                <w:lang w:eastAsia="en-GB"/>
              </w:rPr>
              <w:t xml:space="preserve"> of fetus and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86AD5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59395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B86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362418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1BD8741" w14:textId="05A9AA0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P579</w:t>
            </w:r>
          </w:p>
        </w:tc>
        <w:tc>
          <w:tcPr>
            <w:tcW w:w="7276" w:type="dxa"/>
            <w:tcBorders>
              <w:top w:val="nil"/>
              <w:left w:val="nil"/>
              <w:bottom w:val="single" w:sz="4" w:space="0" w:color="auto"/>
              <w:right w:val="single" w:sz="4" w:space="0" w:color="auto"/>
            </w:tcBorders>
            <w:shd w:val="clear" w:color="auto" w:fill="auto"/>
            <w:noWrap/>
            <w:vAlign w:val="center"/>
            <w:hideMark/>
          </w:tcPr>
          <w:p w14:paraId="4EFA89F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Kernicterus,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C8B18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F287BB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95B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921716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79C7A4" w14:textId="58EBCDD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P590</w:t>
            </w:r>
          </w:p>
        </w:tc>
        <w:tc>
          <w:tcPr>
            <w:tcW w:w="7276" w:type="dxa"/>
            <w:tcBorders>
              <w:top w:val="nil"/>
              <w:left w:val="nil"/>
              <w:bottom w:val="single" w:sz="4" w:space="0" w:color="auto"/>
              <w:right w:val="single" w:sz="4" w:space="0" w:color="auto"/>
            </w:tcBorders>
            <w:shd w:val="clear" w:color="auto" w:fill="auto"/>
            <w:noWrap/>
            <w:vAlign w:val="center"/>
            <w:hideMark/>
          </w:tcPr>
          <w:p w14:paraId="19ECBD5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jaundice associated with preterm delivery</w:t>
            </w:r>
          </w:p>
        </w:tc>
        <w:tc>
          <w:tcPr>
            <w:tcW w:w="1275" w:type="dxa"/>
            <w:tcBorders>
              <w:top w:val="nil"/>
              <w:left w:val="nil"/>
              <w:bottom w:val="single" w:sz="4" w:space="0" w:color="auto"/>
              <w:right w:val="single" w:sz="4" w:space="0" w:color="auto"/>
            </w:tcBorders>
            <w:shd w:val="clear" w:color="auto" w:fill="auto"/>
            <w:noWrap/>
            <w:vAlign w:val="center"/>
            <w:hideMark/>
          </w:tcPr>
          <w:p w14:paraId="2A296A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(1-7)</w:t>
            </w:r>
          </w:p>
        </w:tc>
        <w:tc>
          <w:tcPr>
            <w:tcW w:w="1276" w:type="dxa"/>
            <w:tcBorders>
              <w:top w:val="nil"/>
              <w:left w:val="nil"/>
              <w:bottom w:val="single" w:sz="4" w:space="0" w:color="auto"/>
              <w:right w:val="single" w:sz="4" w:space="0" w:color="auto"/>
            </w:tcBorders>
            <w:shd w:val="clear" w:color="auto" w:fill="auto"/>
            <w:noWrap/>
            <w:vAlign w:val="center"/>
            <w:hideMark/>
          </w:tcPr>
          <w:p w14:paraId="11D4A4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25BE1B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0.8774</w:t>
            </w:r>
          </w:p>
        </w:tc>
      </w:tr>
      <w:tr w:rsidR="002D60D2" w:rsidRPr="002D60D2" w14:paraId="498D722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0883E3" w14:textId="6943A28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P593</w:t>
            </w:r>
          </w:p>
        </w:tc>
        <w:tc>
          <w:tcPr>
            <w:tcW w:w="7276" w:type="dxa"/>
            <w:tcBorders>
              <w:top w:val="nil"/>
              <w:left w:val="nil"/>
              <w:bottom w:val="single" w:sz="4" w:space="0" w:color="auto"/>
              <w:right w:val="single" w:sz="4" w:space="0" w:color="auto"/>
            </w:tcBorders>
            <w:shd w:val="clear" w:color="auto" w:fill="auto"/>
            <w:noWrap/>
            <w:vAlign w:val="center"/>
            <w:hideMark/>
          </w:tcPr>
          <w:p w14:paraId="58B884E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jaundice from breast milk inhibitor</w:t>
            </w:r>
          </w:p>
        </w:tc>
        <w:tc>
          <w:tcPr>
            <w:tcW w:w="1275" w:type="dxa"/>
            <w:tcBorders>
              <w:top w:val="nil"/>
              <w:left w:val="nil"/>
              <w:bottom w:val="single" w:sz="4" w:space="0" w:color="auto"/>
              <w:right w:val="single" w:sz="4" w:space="0" w:color="auto"/>
            </w:tcBorders>
            <w:shd w:val="clear" w:color="auto" w:fill="auto"/>
            <w:noWrap/>
            <w:vAlign w:val="center"/>
            <w:hideMark/>
          </w:tcPr>
          <w:p w14:paraId="39CEE81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1AB466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7A04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19ACC31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26032C1" w14:textId="62BE88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P610</w:t>
            </w:r>
          </w:p>
        </w:tc>
        <w:tc>
          <w:tcPr>
            <w:tcW w:w="7276" w:type="dxa"/>
            <w:tcBorders>
              <w:top w:val="nil"/>
              <w:left w:val="nil"/>
              <w:bottom w:val="single" w:sz="4" w:space="0" w:color="auto"/>
              <w:right w:val="single" w:sz="4" w:space="0" w:color="auto"/>
            </w:tcBorders>
            <w:shd w:val="clear" w:color="auto" w:fill="auto"/>
            <w:noWrap/>
            <w:vAlign w:val="center"/>
            <w:hideMark/>
          </w:tcPr>
          <w:p w14:paraId="4F87FCF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Transient neonatal thrombocytopenia</w:t>
            </w:r>
          </w:p>
        </w:tc>
        <w:tc>
          <w:tcPr>
            <w:tcW w:w="1275" w:type="dxa"/>
            <w:tcBorders>
              <w:top w:val="nil"/>
              <w:left w:val="nil"/>
              <w:bottom w:val="single" w:sz="4" w:space="0" w:color="auto"/>
              <w:right w:val="single" w:sz="4" w:space="0" w:color="auto"/>
            </w:tcBorders>
            <w:shd w:val="clear" w:color="auto" w:fill="auto"/>
            <w:noWrap/>
            <w:vAlign w:val="center"/>
            <w:hideMark/>
          </w:tcPr>
          <w:p w14:paraId="2F015E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629F10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B460EA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0DEFD0F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3C5C39E" w14:textId="4291360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P612</w:t>
            </w:r>
          </w:p>
        </w:tc>
        <w:tc>
          <w:tcPr>
            <w:tcW w:w="7276" w:type="dxa"/>
            <w:tcBorders>
              <w:top w:val="nil"/>
              <w:left w:val="nil"/>
              <w:bottom w:val="single" w:sz="4" w:space="0" w:color="auto"/>
              <w:right w:val="single" w:sz="4" w:space="0" w:color="auto"/>
            </w:tcBorders>
            <w:shd w:val="clear" w:color="auto" w:fill="auto"/>
            <w:noWrap/>
            <w:vAlign w:val="center"/>
            <w:hideMark/>
          </w:tcPr>
          <w:p w14:paraId="24EE51F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Anaemia of prematurity</w:t>
            </w:r>
          </w:p>
        </w:tc>
        <w:tc>
          <w:tcPr>
            <w:tcW w:w="1275" w:type="dxa"/>
            <w:tcBorders>
              <w:top w:val="nil"/>
              <w:left w:val="nil"/>
              <w:bottom w:val="single" w:sz="4" w:space="0" w:color="auto"/>
              <w:right w:val="single" w:sz="4" w:space="0" w:color="auto"/>
            </w:tcBorders>
            <w:shd w:val="clear" w:color="auto" w:fill="auto"/>
            <w:noWrap/>
            <w:vAlign w:val="center"/>
            <w:hideMark/>
          </w:tcPr>
          <w:p w14:paraId="65CAB1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(0-5)</w:t>
            </w:r>
          </w:p>
        </w:tc>
        <w:tc>
          <w:tcPr>
            <w:tcW w:w="1276" w:type="dxa"/>
            <w:tcBorders>
              <w:top w:val="nil"/>
              <w:left w:val="nil"/>
              <w:bottom w:val="single" w:sz="4" w:space="0" w:color="auto"/>
              <w:right w:val="single" w:sz="4" w:space="0" w:color="auto"/>
            </w:tcBorders>
            <w:shd w:val="clear" w:color="auto" w:fill="auto"/>
            <w:noWrap/>
            <w:vAlign w:val="center"/>
            <w:hideMark/>
          </w:tcPr>
          <w:p w14:paraId="2BF6BDB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3D859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0.4042</w:t>
            </w:r>
          </w:p>
        </w:tc>
      </w:tr>
      <w:tr w:rsidR="002D60D2" w:rsidRPr="002D60D2" w14:paraId="382ED3D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3122D2" w14:textId="57D32D5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P618</w:t>
            </w:r>
          </w:p>
        </w:tc>
        <w:tc>
          <w:tcPr>
            <w:tcW w:w="7276" w:type="dxa"/>
            <w:tcBorders>
              <w:top w:val="nil"/>
              <w:left w:val="nil"/>
              <w:bottom w:val="single" w:sz="4" w:space="0" w:color="auto"/>
              <w:right w:val="single" w:sz="4" w:space="0" w:color="auto"/>
            </w:tcBorders>
            <w:shd w:val="clear" w:color="auto" w:fill="auto"/>
            <w:noWrap/>
            <w:vAlign w:val="center"/>
            <w:hideMark/>
          </w:tcPr>
          <w:p w14:paraId="2C11B2E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perinatal haematological disorders</w:t>
            </w:r>
          </w:p>
        </w:tc>
        <w:tc>
          <w:tcPr>
            <w:tcW w:w="1275" w:type="dxa"/>
            <w:tcBorders>
              <w:top w:val="nil"/>
              <w:left w:val="nil"/>
              <w:bottom w:val="single" w:sz="4" w:space="0" w:color="auto"/>
              <w:right w:val="single" w:sz="4" w:space="0" w:color="auto"/>
            </w:tcBorders>
            <w:shd w:val="clear" w:color="auto" w:fill="auto"/>
            <w:noWrap/>
            <w:vAlign w:val="center"/>
            <w:hideMark/>
          </w:tcPr>
          <w:p w14:paraId="3E07F4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22949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927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4C37D23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821122" w14:textId="5B7F71A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P700</w:t>
            </w:r>
          </w:p>
        </w:tc>
        <w:tc>
          <w:tcPr>
            <w:tcW w:w="7276" w:type="dxa"/>
            <w:tcBorders>
              <w:top w:val="nil"/>
              <w:left w:val="nil"/>
              <w:bottom w:val="single" w:sz="4" w:space="0" w:color="auto"/>
              <w:right w:val="single" w:sz="4" w:space="0" w:color="auto"/>
            </w:tcBorders>
            <w:shd w:val="clear" w:color="auto" w:fill="auto"/>
            <w:noWrap/>
            <w:vAlign w:val="center"/>
            <w:hideMark/>
          </w:tcPr>
          <w:p w14:paraId="53D8355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Syndrome of infant of mother with gestational diabetes</w:t>
            </w:r>
          </w:p>
        </w:tc>
        <w:tc>
          <w:tcPr>
            <w:tcW w:w="1275" w:type="dxa"/>
            <w:tcBorders>
              <w:top w:val="nil"/>
              <w:left w:val="nil"/>
              <w:bottom w:val="single" w:sz="4" w:space="0" w:color="auto"/>
              <w:right w:val="single" w:sz="4" w:space="0" w:color="auto"/>
            </w:tcBorders>
            <w:shd w:val="clear" w:color="auto" w:fill="auto"/>
            <w:noWrap/>
            <w:vAlign w:val="center"/>
            <w:hideMark/>
          </w:tcPr>
          <w:p w14:paraId="288446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58886D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457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44B0F6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87E4EB" w14:textId="4337974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P704</w:t>
            </w:r>
          </w:p>
        </w:tc>
        <w:tc>
          <w:tcPr>
            <w:tcW w:w="7276" w:type="dxa"/>
            <w:tcBorders>
              <w:top w:val="nil"/>
              <w:left w:val="nil"/>
              <w:bottom w:val="single" w:sz="4" w:space="0" w:color="auto"/>
              <w:right w:val="single" w:sz="4" w:space="0" w:color="auto"/>
            </w:tcBorders>
            <w:shd w:val="clear" w:color="auto" w:fill="auto"/>
            <w:noWrap/>
            <w:vAlign w:val="center"/>
            <w:hideMark/>
          </w:tcPr>
          <w:p w14:paraId="3C65BE8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neonatal hypoglycaemia</w:t>
            </w:r>
          </w:p>
        </w:tc>
        <w:tc>
          <w:tcPr>
            <w:tcW w:w="1275" w:type="dxa"/>
            <w:tcBorders>
              <w:top w:val="nil"/>
              <w:left w:val="nil"/>
              <w:bottom w:val="single" w:sz="4" w:space="0" w:color="auto"/>
              <w:right w:val="single" w:sz="4" w:space="0" w:color="auto"/>
            </w:tcBorders>
            <w:shd w:val="clear" w:color="auto" w:fill="auto"/>
            <w:noWrap/>
            <w:vAlign w:val="center"/>
            <w:hideMark/>
          </w:tcPr>
          <w:p w14:paraId="264BDD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476AF2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CED3D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0.7235</w:t>
            </w:r>
          </w:p>
        </w:tc>
      </w:tr>
      <w:tr w:rsidR="002D60D2" w:rsidRPr="002D60D2" w14:paraId="51F76BB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99F45A" w14:textId="46B2DA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P712</w:t>
            </w:r>
          </w:p>
        </w:tc>
        <w:tc>
          <w:tcPr>
            <w:tcW w:w="7276" w:type="dxa"/>
            <w:tcBorders>
              <w:top w:val="nil"/>
              <w:left w:val="nil"/>
              <w:bottom w:val="single" w:sz="4" w:space="0" w:color="auto"/>
              <w:right w:val="single" w:sz="4" w:space="0" w:color="auto"/>
            </w:tcBorders>
            <w:shd w:val="clear" w:color="auto" w:fill="auto"/>
            <w:noWrap/>
            <w:vAlign w:val="center"/>
            <w:hideMark/>
          </w:tcPr>
          <w:p w14:paraId="633FDAB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Neonatal hypomagnesaemia</w:t>
            </w:r>
          </w:p>
        </w:tc>
        <w:tc>
          <w:tcPr>
            <w:tcW w:w="1275" w:type="dxa"/>
            <w:tcBorders>
              <w:top w:val="nil"/>
              <w:left w:val="nil"/>
              <w:bottom w:val="single" w:sz="4" w:space="0" w:color="auto"/>
              <w:right w:val="single" w:sz="4" w:space="0" w:color="auto"/>
            </w:tcBorders>
            <w:shd w:val="clear" w:color="auto" w:fill="auto"/>
            <w:noWrap/>
            <w:vAlign w:val="center"/>
            <w:hideMark/>
          </w:tcPr>
          <w:p w14:paraId="23B5826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5589B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6202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68CA546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BEC6E9A" w14:textId="567EE9C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P740</w:t>
            </w:r>
          </w:p>
        </w:tc>
        <w:tc>
          <w:tcPr>
            <w:tcW w:w="7276" w:type="dxa"/>
            <w:tcBorders>
              <w:top w:val="nil"/>
              <w:left w:val="nil"/>
              <w:bottom w:val="single" w:sz="4" w:space="0" w:color="auto"/>
              <w:right w:val="single" w:sz="4" w:space="0" w:color="auto"/>
            </w:tcBorders>
            <w:shd w:val="clear" w:color="auto" w:fill="auto"/>
            <w:noWrap/>
            <w:vAlign w:val="center"/>
            <w:hideMark/>
          </w:tcPr>
          <w:p w14:paraId="585BCDF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Late metabolic acidosis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4F9ED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3126C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4D98B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3285567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156450" w14:textId="5DDBD5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P741</w:t>
            </w:r>
          </w:p>
        </w:tc>
        <w:tc>
          <w:tcPr>
            <w:tcW w:w="7276" w:type="dxa"/>
            <w:tcBorders>
              <w:top w:val="nil"/>
              <w:left w:val="nil"/>
              <w:bottom w:val="single" w:sz="4" w:space="0" w:color="auto"/>
              <w:right w:val="single" w:sz="4" w:space="0" w:color="auto"/>
            </w:tcBorders>
            <w:shd w:val="clear" w:color="auto" w:fill="auto"/>
            <w:noWrap/>
            <w:vAlign w:val="center"/>
            <w:hideMark/>
          </w:tcPr>
          <w:p w14:paraId="10B629E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Dehydration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77353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E4E66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0C577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2F8725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53EB14" w14:textId="55A4321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P742</w:t>
            </w:r>
          </w:p>
        </w:tc>
        <w:tc>
          <w:tcPr>
            <w:tcW w:w="7276" w:type="dxa"/>
            <w:tcBorders>
              <w:top w:val="nil"/>
              <w:left w:val="nil"/>
              <w:bottom w:val="single" w:sz="4" w:space="0" w:color="auto"/>
              <w:right w:val="single" w:sz="4" w:space="0" w:color="auto"/>
            </w:tcBorders>
            <w:shd w:val="clear" w:color="auto" w:fill="auto"/>
            <w:noWrap/>
            <w:vAlign w:val="center"/>
            <w:hideMark/>
          </w:tcPr>
          <w:p w14:paraId="6E6E32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Disturbances of sodium balance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48C6F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6A9D0A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B2AF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0.0714</w:t>
            </w:r>
          </w:p>
        </w:tc>
      </w:tr>
      <w:tr w:rsidR="002D60D2" w:rsidRPr="002D60D2" w14:paraId="64E2624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046AD7A" w14:textId="17237D0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P743</w:t>
            </w:r>
          </w:p>
        </w:tc>
        <w:tc>
          <w:tcPr>
            <w:tcW w:w="7276" w:type="dxa"/>
            <w:tcBorders>
              <w:top w:val="nil"/>
              <w:left w:val="nil"/>
              <w:bottom w:val="single" w:sz="4" w:space="0" w:color="auto"/>
              <w:right w:val="single" w:sz="4" w:space="0" w:color="auto"/>
            </w:tcBorders>
            <w:shd w:val="clear" w:color="auto" w:fill="auto"/>
            <w:noWrap/>
            <w:vAlign w:val="center"/>
            <w:hideMark/>
          </w:tcPr>
          <w:p w14:paraId="5279D4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Disturbances of potassium balance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6CE68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5797ED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A8F41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7FCB1B4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E1AEB0" w14:textId="4780E82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P748</w:t>
            </w:r>
          </w:p>
        </w:tc>
        <w:tc>
          <w:tcPr>
            <w:tcW w:w="7276" w:type="dxa"/>
            <w:tcBorders>
              <w:top w:val="nil"/>
              <w:left w:val="nil"/>
              <w:bottom w:val="single" w:sz="4" w:space="0" w:color="auto"/>
              <w:right w:val="single" w:sz="4" w:space="0" w:color="auto"/>
            </w:tcBorders>
            <w:shd w:val="clear" w:color="auto" w:fill="auto"/>
            <w:noWrap/>
            <w:vAlign w:val="center"/>
            <w:hideMark/>
          </w:tcPr>
          <w:p w14:paraId="7BF76EC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transitory metabolic disturbances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E6298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0786DA9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B7DAF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0.6529</w:t>
            </w:r>
          </w:p>
        </w:tc>
      </w:tr>
      <w:tr w:rsidR="002D60D2" w:rsidRPr="002D60D2" w14:paraId="5B6517E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DE17EA8" w14:textId="37574C9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P760</w:t>
            </w:r>
          </w:p>
        </w:tc>
        <w:tc>
          <w:tcPr>
            <w:tcW w:w="7276" w:type="dxa"/>
            <w:tcBorders>
              <w:top w:val="nil"/>
              <w:left w:val="nil"/>
              <w:bottom w:val="single" w:sz="4" w:space="0" w:color="auto"/>
              <w:right w:val="single" w:sz="4" w:space="0" w:color="auto"/>
            </w:tcBorders>
            <w:shd w:val="clear" w:color="auto" w:fill="auto"/>
            <w:noWrap/>
            <w:vAlign w:val="center"/>
            <w:hideMark/>
          </w:tcPr>
          <w:p w14:paraId="3EC4B83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Meconium plug syndrome</w:t>
            </w:r>
          </w:p>
        </w:tc>
        <w:tc>
          <w:tcPr>
            <w:tcW w:w="1275" w:type="dxa"/>
            <w:tcBorders>
              <w:top w:val="nil"/>
              <w:left w:val="nil"/>
              <w:bottom w:val="single" w:sz="4" w:space="0" w:color="auto"/>
              <w:right w:val="single" w:sz="4" w:space="0" w:color="auto"/>
            </w:tcBorders>
            <w:shd w:val="clear" w:color="auto" w:fill="auto"/>
            <w:noWrap/>
            <w:vAlign w:val="center"/>
            <w:hideMark/>
          </w:tcPr>
          <w:p w14:paraId="1BDAFC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3B10E1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99FB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33E1E98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534147" w14:textId="2B21A1E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P788</w:t>
            </w:r>
          </w:p>
        </w:tc>
        <w:tc>
          <w:tcPr>
            <w:tcW w:w="7276" w:type="dxa"/>
            <w:tcBorders>
              <w:top w:val="nil"/>
              <w:left w:val="nil"/>
              <w:bottom w:val="single" w:sz="4" w:space="0" w:color="auto"/>
              <w:right w:val="single" w:sz="4" w:space="0" w:color="auto"/>
            </w:tcBorders>
            <w:shd w:val="clear" w:color="auto" w:fill="auto"/>
            <w:noWrap/>
            <w:vAlign w:val="center"/>
            <w:hideMark/>
          </w:tcPr>
          <w:p w14:paraId="24FC0F6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perinatal digestive system disorders</w:t>
            </w:r>
          </w:p>
        </w:tc>
        <w:tc>
          <w:tcPr>
            <w:tcW w:w="1275" w:type="dxa"/>
            <w:tcBorders>
              <w:top w:val="nil"/>
              <w:left w:val="nil"/>
              <w:bottom w:val="single" w:sz="4" w:space="0" w:color="auto"/>
              <w:right w:val="single" w:sz="4" w:space="0" w:color="auto"/>
            </w:tcBorders>
            <w:shd w:val="clear" w:color="auto" w:fill="auto"/>
            <w:noWrap/>
            <w:vAlign w:val="center"/>
            <w:hideMark/>
          </w:tcPr>
          <w:p w14:paraId="74E75D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(4-9)</w:t>
            </w:r>
          </w:p>
        </w:tc>
        <w:tc>
          <w:tcPr>
            <w:tcW w:w="1276" w:type="dxa"/>
            <w:tcBorders>
              <w:top w:val="nil"/>
              <w:left w:val="nil"/>
              <w:bottom w:val="single" w:sz="4" w:space="0" w:color="auto"/>
              <w:right w:val="single" w:sz="4" w:space="0" w:color="auto"/>
            </w:tcBorders>
            <w:shd w:val="clear" w:color="auto" w:fill="auto"/>
            <w:noWrap/>
            <w:vAlign w:val="center"/>
            <w:hideMark/>
          </w:tcPr>
          <w:p w14:paraId="6B0B04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20B752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0.9712</w:t>
            </w:r>
          </w:p>
        </w:tc>
      </w:tr>
      <w:tr w:rsidR="002D60D2" w:rsidRPr="002D60D2" w14:paraId="44DC9F1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CC9AAC6" w14:textId="444C25F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P789</w:t>
            </w:r>
          </w:p>
        </w:tc>
        <w:tc>
          <w:tcPr>
            <w:tcW w:w="7276" w:type="dxa"/>
            <w:tcBorders>
              <w:top w:val="nil"/>
              <w:left w:val="nil"/>
              <w:bottom w:val="single" w:sz="4" w:space="0" w:color="auto"/>
              <w:right w:val="single" w:sz="4" w:space="0" w:color="auto"/>
            </w:tcBorders>
            <w:shd w:val="clear" w:color="auto" w:fill="auto"/>
            <w:noWrap/>
            <w:vAlign w:val="center"/>
            <w:hideMark/>
          </w:tcPr>
          <w:p w14:paraId="5FA964F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Perinatal digestive system disorder,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0942F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FFD88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C7523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23A5F62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D0A37A" w14:textId="3858ED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P809</w:t>
            </w:r>
          </w:p>
        </w:tc>
        <w:tc>
          <w:tcPr>
            <w:tcW w:w="7276" w:type="dxa"/>
            <w:tcBorders>
              <w:top w:val="nil"/>
              <w:left w:val="nil"/>
              <w:bottom w:val="single" w:sz="4" w:space="0" w:color="auto"/>
              <w:right w:val="single" w:sz="4" w:space="0" w:color="auto"/>
            </w:tcBorders>
            <w:shd w:val="clear" w:color="auto" w:fill="auto"/>
            <w:noWrap/>
            <w:vAlign w:val="center"/>
            <w:hideMark/>
          </w:tcPr>
          <w:p w14:paraId="051C62E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Hypothermia of </w:t>
            </w:r>
            <w:proofErr w:type="spellStart"/>
            <w:r w:rsidRPr="002D60D2">
              <w:rPr>
                <w:rFonts w:ascii="Calibri" w:eastAsia="Times New Roman" w:hAnsi="Calibri" w:cs="Calibri"/>
                <w:color w:val="000000"/>
                <w:lang w:eastAsia="en-GB"/>
              </w:rPr>
              <w:t>newborn</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D0AFA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94298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AEEBB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0550FA7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E095CD" w14:textId="468C50F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P819</w:t>
            </w:r>
          </w:p>
        </w:tc>
        <w:tc>
          <w:tcPr>
            <w:tcW w:w="7276" w:type="dxa"/>
            <w:tcBorders>
              <w:top w:val="nil"/>
              <w:left w:val="nil"/>
              <w:bottom w:val="single" w:sz="4" w:space="0" w:color="auto"/>
              <w:right w:val="single" w:sz="4" w:space="0" w:color="auto"/>
            </w:tcBorders>
            <w:shd w:val="clear" w:color="auto" w:fill="auto"/>
            <w:noWrap/>
            <w:vAlign w:val="center"/>
            <w:hideMark/>
          </w:tcPr>
          <w:p w14:paraId="32DFA15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Disturbance of temperature regulation of </w:t>
            </w:r>
            <w:proofErr w:type="spellStart"/>
            <w:r w:rsidRPr="002D60D2">
              <w:rPr>
                <w:rFonts w:ascii="Calibri" w:eastAsia="Times New Roman" w:hAnsi="Calibri" w:cs="Calibri"/>
                <w:color w:val="000000"/>
                <w:lang w:eastAsia="en-GB"/>
              </w:rPr>
              <w:t>newborn</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83CF4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658720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0C070B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0.3762</w:t>
            </w:r>
          </w:p>
        </w:tc>
      </w:tr>
      <w:tr w:rsidR="002D60D2" w:rsidRPr="002D60D2" w14:paraId="78F5552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A4FC86" w14:textId="100AE3C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P831</w:t>
            </w:r>
          </w:p>
        </w:tc>
        <w:tc>
          <w:tcPr>
            <w:tcW w:w="7276" w:type="dxa"/>
            <w:tcBorders>
              <w:top w:val="nil"/>
              <w:left w:val="nil"/>
              <w:bottom w:val="single" w:sz="4" w:space="0" w:color="auto"/>
              <w:right w:val="single" w:sz="4" w:space="0" w:color="auto"/>
            </w:tcBorders>
            <w:shd w:val="clear" w:color="auto" w:fill="auto"/>
            <w:noWrap/>
            <w:vAlign w:val="center"/>
            <w:hideMark/>
          </w:tcPr>
          <w:p w14:paraId="6A7865F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Neonatal erythema </w:t>
            </w:r>
            <w:proofErr w:type="spellStart"/>
            <w:r w:rsidRPr="002D60D2">
              <w:rPr>
                <w:rFonts w:ascii="Calibri" w:eastAsia="Times New Roman" w:hAnsi="Calibri" w:cs="Calibri"/>
                <w:color w:val="000000"/>
                <w:lang w:eastAsia="en-GB"/>
              </w:rPr>
              <w:t>toxicum</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7ED75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BBE9A4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A30B0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4AE96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6D171C4" w14:textId="0CD03CA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P835</w:t>
            </w:r>
          </w:p>
        </w:tc>
        <w:tc>
          <w:tcPr>
            <w:tcW w:w="7276" w:type="dxa"/>
            <w:tcBorders>
              <w:top w:val="nil"/>
              <w:left w:val="nil"/>
              <w:bottom w:val="single" w:sz="4" w:space="0" w:color="auto"/>
              <w:right w:val="single" w:sz="4" w:space="0" w:color="auto"/>
            </w:tcBorders>
            <w:shd w:val="clear" w:color="auto" w:fill="auto"/>
            <w:noWrap/>
            <w:vAlign w:val="center"/>
            <w:hideMark/>
          </w:tcPr>
          <w:p w14:paraId="5C0664E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hydrocele</w:t>
            </w:r>
          </w:p>
        </w:tc>
        <w:tc>
          <w:tcPr>
            <w:tcW w:w="1275" w:type="dxa"/>
            <w:tcBorders>
              <w:top w:val="nil"/>
              <w:left w:val="nil"/>
              <w:bottom w:val="single" w:sz="4" w:space="0" w:color="auto"/>
              <w:right w:val="single" w:sz="4" w:space="0" w:color="auto"/>
            </w:tcBorders>
            <w:shd w:val="clear" w:color="auto" w:fill="auto"/>
            <w:noWrap/>
            <w:vAlign w:val="center"/>
            <w:hideMark/>
          </w:tcPr>
          <w:p w14:paraId="7C5A30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2B01F5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2DAF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0.5870</w:t>
            </w:r>
          </w:p>
        </w:tc>
      </w:tr>
      <w:tr w:rsidR="002D60D2" w:rsidRPr="002D60D2" w14:paraId="53DE9AF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8D639CA" w14:textId="2BB3AED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P838</w:t>
            </w:r>
          </w:p>
        </w:tc>
        <w:tc>
          <w:tcPr>
            <w:tcW w:w="7276" w:type="dxa"/>
            <w:tcBorders>
              <w:top w:val="nil"/>
              <w:left w:val="nil"/>
              <w:bottom w:val="single" w:sz="4" w:space="0" w:color="auto"/>
              <w:right w:val="single" w:sz="4" w:space="0" w:color="auto"/>
            </w:tcBorders>
            <w:shd w:val="clear" w:color="auto" w:fill="auto"/>
            <w:noWrap/>
            <w:vAlign w:val="center"/>
            <w:hideMark/>
          </w:tcPr>
          <w:p w14:paraId="4D73F24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specified conditions of integument specific to fetus and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4220C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94720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8C18A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0.3603</w:t>
            </w:r>
          </w:p>
        </w:tc>
      </w:tr>
      <w:tr w:rsidR="002D60D2" w:rsidRPr="002D60D2" w14:paraId="51FD368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EAEB0A" w14:textId="2746E4E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P90X</w:t>
            </w:r>
          </w:p>
        </w:tc>
        <w:tc>
          <w:tcPr>
            <w:tcW w:w="7276" w:type="dxa"/>
            <w:tcBorders>
              <w:top w:val="nil"/>
              <w:left w:val="nil"/>
              <w:bottom w:val="single" w:sz="4" w:space="0" w:color="auto"/>
              <w:right w:val="single" w:sz="4" w:space="0" w:color="auto"/>
            </w:tcBorders>
            <w:shd w:val="clear" w:color="auto" w:fill="auto"/>
            <w:noWrap/>
            <w:vAlign w:val="center"/>
            <w:hideMark/>
          </w:tcPr>
          <w:p w14:paraId="5847B02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Convulsions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13DB9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814CF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15697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229C421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219668" w14:textId="65C7CB8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P916</w:t>
            </w:r>
          </w:p>
        </w:tc>
        <w:tc>
          <w:tcPr>
            <w:tcW w:w="7276" w:type="dxa"/>
            <w:tcBorders>
              <w:top w:val="nil"/>
              <w:left w:val="nil"/>
              <w:bottom w:val="single" w:sz="4" w:space="0" w:color="auto"/>
              <w:right w:val="single" w:sz="4" w:space="0" w:color="auto"/>
            </w:tcBorders>
            <w:shd w:val="clear" w:color="auto" w:fill="auto"/>
            <w:noWrap/>
            <w:vAlign w:val="center"/>
            <w:hideMark/>
          </w:tcPr>
          <w:p w14:paraId="75940AE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Hypoxic ischaemic encephalopathy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B73AC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(1-8)</w:t>
            </w:r>
          </w:p>
        </w:tc>
        <w:tc>
          <w:tcPr>
            <w:tcW w:w="1276" w:type="dxa"/>
            <w:tcBorders>
              <w:top w:val="nil"/>
              <w:left w:val="nil"/>
              <w:bottom w:val="single" w:sz="4" w:space="0" w:color="auto"/>
              <w:right w:val="single" w:sz="4" w:space="0" w:color="auto"/>
            </w:tcBorders>
            <w:shd w:val="clear" w:color="auto" w:fill="auto"/>
            <w:noWrap/>
            <w:vAlign w:val="center"/>
            <w:hideMark/>
          </w:tcPr>
          <w:p w14:paraId="2F9AFC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7E04A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0.4454</w:t>
            </w:r>
          </w:p>
        </w:tc>
      </w:tr>
      <w:tr w:rsidR="002D60D2" w:rsidRPr="002D60D2" w14:paraId="7FC71E3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F9FE490" w14:textId="3CD8E06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P917</w:t>
            </w:r>
          </w:p>
        </w:tc>
        <w:tc>
          <w:tcPr>
            <w:tcW w:w="7276" w:type="dxa"/>
            <w:tcBorders>
              <w:top w:val="nil"/>
              <w:left w:val="nil"/>
              <w:bottom w:val="single" w:sz="4" w:space="0" w:color="auto"/>
              <w:right w:val="single" w:sz="4" w:space="0" w:color="auto"/>
            </w:tcBorders>
            <w:shd w:val="clear" w:color="auto" w:fill="auto"/>
            <w:noWrap/>
            <w:vAlign w:val="center"/>
            <w:hideMark/>
          </w:tcPr>
          <w:p w14:paraId="1410465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Acquired hydrocephalus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F679C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4EF72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10389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3E3E790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DE79E0" w14:textId="6726874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P920</w:t>
            </w:r>
          </w:p>
        </w:tc>
        <w:tc>
          <w:tcPr>
            <w:tcW w:w="7276" w:type="dxa"/>
            <w:tcBorders>
              <w:top w:val="nil"/>
              <w:left w:val="nil"/>
              <w:bottom w:val="single" w:sz="4" w:space="0" w:color="auto"/>
              <w:right w:val="single" w:sz="4" w:space="0" w:color="auto"/>
            </w:tcBorders>
            <w:shd w:val="clear" w:color="auto" w:fill="auto"/>
            <w:noWrap/>
            <w:vAlign w:val="center"/>
            <w:hideMark/>
          </w:tcPr>
          <w:p w14:paraId="35F6423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Vomiting in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35823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(3-7)</w:t>
            </w:r>
          </w:p>
        </w:tc>
        <w:tc>
          <w:tcPr>
            <w:tcW w:w="1276" w:type="dxa"/>
            <w:tcBorders>
              <w:top w:val="nil"/>
              <w:left w:val="nil"/>
              <w:bottom w:val="single" w:sz="4" w:space="0" w:color="auto"/>
              <w:right w:val="single" w:sz="4" w:space="0" w:color="auto"/>
            </w:tcBorders>
            <w:shd w:val="clear" w:color="auto" w:fill="auto"/>
            <w:noWrap/>
            <w:vAlign w:val="center"/>
            <w:hideMark/>
          </w:tcPr>
          <w:p w14:paraId="27523E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center"/>
            <w:hideMark/>
          </w:tcPr>
          <w:p w14:paraId="193FC3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0.3066</w:t>
            </w:r>
          </w:p>
        </w:tc>
      </w:tr>
      <w:tr w:rsidR="002D60D2" w:rsidRPr="002D60D2" w14:paraId="10BE342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DB4E158" w14:textId="4C203B7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P922</w:t>
            </w:r>
          </w:p>
        </w:tc>
        <w:tc>
          <w:tcPr>
            <w:tcW w:w="7276" w:type="dxa"/>
            <w:tcBorders>
              <w:top w:val="nil"/>
              <w:left w:val="nil"/>
              <w:bottom w:val="single" w:sz="4" w:space="0" w:color="auto"/>
              <w:right w:val="single" w:sz="4" w:space="0" w:color="auto"/>
            </w:tcBorders>
            <w:shd w:val="clear" w:color="auto" w:fill="auto"/>
            <w:noWrap/>
            <w:vAlign w:val="center"/>
            <w:hideMark/>
          </w:tcPr>
          <w:p w14:paraId="1F35DFD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Slow feeding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0D8D9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A267F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FE34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22FFF0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E328C2" w14:textId="0B95C5B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P923</w:t>
            </w:r>
          </w:p>
        </w:tc>
        <w:tc>
          <w:tcPr>
            <w:tcW w:w="7276" w:type="dxa"/>
            <w:tcBorders>
              <w:top w:val="nil"/>
              <w:left w:val="nil"/>
              <w:bottom w:val="single" w:sz="4" w:space="0" w:color="auto"/>
              <w:right w:val="single" w:sz="4" w:space="0" w:color="auto"/>
            </w:tcBorders>
            <w:shd w:val="clear" w:color="auto" w:fill="auto"/>
            <w:noWrap/>
            <w:vAlign w:val="center"/>
            <w:hideMark/>
          </w:tcPr>
          <w:p w14:paraId="049F98F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Underfeeding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9BBB9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(0-6)</w:t>
            </w:r>
          </w:p>
        </w:tc>
        <w:tc>
          <w:tcPr>
            <w:tcW w:w="1276" w:type="dxa"/>
            <w:tcBorders>
              <w:top w:val="nil"/>
              <w:left w:val="nil"/>
              <w:bottom w:val="single" w:sz="4" w:space="0" w:color="auto"/>
              <w:right w:val="single" w:sz="4" w:space="0" w:color="auto"/>
            </w:tcBorders>
            <w:shd w:val="clear" w:color="auto" w:fill="auto"/>
            <w:noWrap/>
            <w:vAlign w:val="center"/>
            <w:hideMark/>
          </w:tcPr>
          <w:p w14:paraId="31D5F2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7B1FC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0.2436</w:t>
            </w:r>
          </w:p>
        </w:tc>
      </w:tr>
      <w:tr w:rsidR="002D60D2" w:rsidRPr="002D60D2" w14:paraId="174C033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56C12D" w14:textId="0BCF62B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P924</w:t>
            </w:r>
          </w:p>
        </w:tc>
        <w:tc>
          <w:tcPr>
            <w:tcW w:w="7276" w:type="dxa"/>
            <w:tcBorders>
              <w:top w:val="nil"/>
              <w:left w:val="nil"/>
              <w:bottom w:val="single" w:sz="4" w:space="0" w:color="auto"/>
              <w:right w:val="single" w:sz="4" w:space="0" w:color="auto"/>
            </w:tcBorders>
            <w:shd w:val="clear" w:color="auto" w:fill="auto"/>
            <w:noWrap/>
            <w:vAlign w:val="center"/>
            <w:hideMark/>
          </w:tcPr>
          <w:p w14:paraId="493D9FD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Overfeeding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C299F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3EA79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53116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0.1183</w:t>
            </w:r>
          </w:p>
        </w:tc>
      </w:tr>
      <w:tr w:rsidR="002D60D2" w:rsidRPr="002D60D2" w14:paraId="5D3FDAD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A250364" w14:textId="2E09C5E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P928</w:t>
            </w:r>
          </w:p>
        </w:tc>
        <w:tc>
          <w:tcPr>
            <w:tcW w:w="7276" w:type="dxa"/>
            <w:tcBorders>
              <w:top w:val="nil"/>
              <w:left w:val="nil"/>
              <w:bottom w:val="single" w:sz="4" w:space="0" w:color="auto"/>
              <w:right w:val="single" w:sz="4" w:space="0" w:color="auto"/>
            </w:tcBorders>
            <w:shd w:val="clear" w:color="auto" w:fill="auto"/>
            <w:noWrap/>
            <w:vAlign w:val="center"/>
            <w:hideMark/>
          </w:tcPr>
          <w:p w14:paraId="58FFF11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feeding problems of </w:t>
            </w:r>
            <w:proofErr w:type="spellStart"/>
            <w:r w:rsidRPr="002D60D2">
              <w:rPr>
                <w:rFonts w:ascii="Calibri" w:eastAsia="Times New Roman" w:hAnsi="Calibri" w:cs="Calibri"/>
                <w:color w:val="000000"/>
                <w:lang w:eastAsia="en-GB"/>
              </w:rPr>
              <w:t>newborn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DCFD5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(2-9)</w:t>
            </w:r>
          </w:p>
        </w:tc>
        <w:tc>
          <w:tcPr>
            <w:tcW w:w="1276" w:type="dxa"/>
            <w:tcBorders>
              <w:top w:val="nil"/>
              <w:left w:val="nil"/>
              <w:bottom w:val="single" w:sz="4" w:space="0" w:color="auto"/>
              <w:right w:val="single" w:sz="4" w:space="0" w:color="auto"/>
            </w:tcBorders>
            <w:shd w:val="clear" w:color="auto" w:fill="auto"/>
            <w:noWrap/>
            <w:vAlign w:val="center"/>
            <w:hideMark/>
          </w:tcPr>
          <w:p w14:paraId="594104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2E67C0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0.9275</w:t>
            </w:r>
          </w:p>
        </w:tc>
      </w:tr>
      <w:tr w:rsidR="002D60D2" w:rsidRPr="002D60D2" w14:paraId="2259C42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5BC1AD6" w14:textId="47FA82E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P929</w:t>
            </w:r>
          </w:p>
        </w:tc>
        <w:tc>
          <w:tcPr>
            <w:tcW w:w="7276" w:type="dxa"/>
            <w:tcBorders>
              <w:top w:val="nil"/>
              <w:left w:val="nil"/>
              <w:bottom w:val="single" w:sz="4" w:space="0" w:color="auto"/>
              <w:right w:val="single" w:sz="4" w:space="0" w:color="auto"/>
            </w:tcBorders>
            <w:shd w:val="clear" w:color="auto" w:fill="auto"/>
            <w:noWrap/>
            <w:vAlign w:val="center"/>
            <w:hideMark/>
          </w:tcPr>
          <w:p w14:paraId="4C5E79A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Feeding problem of </w:t>
            </w:r>
            <w:proofErr w:type="spellStart"/>
            <w:r w:rsidRPr="002D60D2">
              <w:rPr>
                <w:rFonts w:ascii="Calibri" w:eastAsia="Times New Roman" w:hAnsi="Calibri" w:cs="Calibri"/>
                <w:color w:val="000000"/>
                <w:lang w:eastAsia="en-GB"/>
              </w:rPr>
              <w:t>newborn</w:t>
            </w:r>
            <w:proofErr w:type="spellEnd"/>
            <w:r w:rsidRPr="002D60D2">
              <w:rPr>
                <w:rFonts w:ascii="Calibri" w:eastAsia="Times New Roman" w:hAnsi="Calibri" w:cs="Calibri"/>
                <w:color w:val="000000"/>
                <w:lang w:eastAsia="en-GB"/>
              </w:rPr>
              <w: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F6EDE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(0-6)</w:t>
            </w:r>
          </w:p>
        </w:tc>
        <w:tc>
          <w:tcPr>
            <w:tcW w:w="1276" w:type="dxa"/>
            <w:tcBorders>
              <w:top w:val="nil"/>
              <w:left w:val="nil"/>
              <w:bottom w:val="single" w:sz="4" w:space="0" w:color="auto"/>
              <w:right w:val="single" w:sz="4" w:space="0" w:color="auto"/>
            </w:tcBorders>
            <w:shd w:val="clear" w:color="auto" w:fill="auto"/>
            <w:noWrap/>
            <w:vAlign w:val="center"/>
            <w:hideMark/>
          </w:tcPr>
          <w:p w14:paraId="3B58E4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5C46C7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0.8813</w:t>
            </w:r>
          </w:p>
        </w:tc>
      </w:tr>
      <w:tr w:rsidR="002D60D2" w:rsidRPr="002D60D2" w14:paraId="099316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C5B499" w14:textId="707C395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P942</w:t>
            </w:r>
          </w:p>
        </w:tc>
        <w:tc>
          <w:tcPr>
            <w:tcW w:w="7276" w:type="dxa"/>
            <w:tcBorders>
              <w:top w:val="nil"/>
              <w:left w:val="nil"/>
              <w:bottom w:val="single" w:sz="4" w:space="0" w:color="auto"/>
              <w:right w:val="single" w:sz="4" w:space="0" w:color="auto"/>
            </w:tcBorders>
            <w:shd w:val="clear" w:color="auto" w:fill="auto"/>
            <w:noWrap/>
            <w:vAlign w:val="center"/>
            <w:hideMark/>
          </w:tcPr>
          <w:p w14:paraId="03AE3B8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Congenital </w:t>
            </w:r>
            <w:proofErr w:type="spellStart"/>
            <w:r w:rsidRPr="002D60D2">
              <w:rPr>
                <w:rFonts w:ascii="Calibri" w:eastAsia="Times New Roman" w:hAnsi="Calibri" w:cs="Calibri"/>
                <w:color w:val="000000"/>
                <w:lang w:eastAsia="en-GB"/>
              </w:rPr>
              <w:t>hypotonia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E2EA4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6E5A4F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99BD04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0.1368</w:t>
            </w:r>
          </w:p>
        </w:tc>
      </w:tr>
      <w:tr w:rsidR="002D60D2" w:rsidRPr="002D60D2" w14:paraId="0734B89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ACA88BE" w14:textId="68B0E0F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P968</w:t>
            </w:r>
          </w:p>
        </w:tc>
        <w:tc>
          <w:tcPr>
            <w:tcW w:w="7276" w:type="dxa"/>
            <w:tcBorders>
              <w:top w:val="nil"/>
              <w:left w:val="nil"/>
              <w:bottom w:val="single" w:sz="4" w:space="0" w:color="auto"/>
              <w:right w:val="single" w:sz="4" w:space="0" w:color="auto"/>
            </w:tcBorders>
            <w:shd w:val="clear" w:color="auto" w:fill="auto"/>
            <w:noWrap/>
            <w:vAlign w:val="center"/>
            <w:hideMark/>
          </w:tcPr>
          <w:p w14:paraId="76ECD0E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conditions originating in the perinatal period</w:t>
            </w:r>
          </w:p>
        </w:tc>
        <w:tc>
          <w:tcPr>
            <w:tcW w:w="1275" w:type="dxa"/>
            <w:tcBorders>
              <w:top w:val="nil"/>
              <w:left w:val="nil"/>
              <w:bottom w:val="single" w:sz="4" w:space="0" w:color="auto"/>
              <w:right w:val="single" w:sz="4" w:space="0" w:color="auto"/>
            </w:tcBorders>
            <w:shd w:val="clear" w:color="auto" w:fill="auto"/>
            <w:noWrap/>
            <w:vAlign w:val="center"/>
            <w:hideMark/>
          </w:tcPr>
          <w:p w14:paraId="76169C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5C6BE9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32DDEF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0.6136</w:t>
            </w:r>
          </w:p>
        </w:tc>
      </w:tr>
      <w:tr w:rsidR="002D60D2" w:rsidRPr="002D60D2" w14:paraId="41DD973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99A790" w14:textId="64B3A1F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P969</w:t>
            </w:r>
          </w:p>
        </w:tc>
        <w:tc>
          <w:tcPr>
            <w:tcW w:w="7276" w:type="dxa"/>
            <w:tcBorders>
              <w:top w:val="nil"/>
              <w:left w:val="nil"/>
              <w:bottom w:val="single" w:sz="4" w:space="0" w:color="auto"/>
              <w:right w:val="single" w:sz="4" w:space="0" w:color="auto"/>
            </w:tcBorders>
            <w:shd w:val="clear" w:color="auto" w:fill="auto"/>
            <w:noWrap/>
            <w:vAlign w:val="center"/>
            <w:hideMark/>
          </w:tcPr>
          <w:p w14:paraId="7DBDEFB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Condition originating in the perinatal period,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AA2265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9A65A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D12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7303F36" w14:textId="77777777" w:rsidTr="005569AA">
        <w:trPr>
          <w:trHeight w:val="469"/>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14F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Congenital malformations, deformations and chromosomal abnormalities</w:t>
            </w:r>
          </w:p>
        </w:tc>
      </w:tr>
      <w:tr w:rsidR="002D60D2" w:rsidRPr="002D60D2" w14:paraId="641F5B2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F5D68E" w14:textId="5A59AE6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Q02X</w:t>
            </w:r>
          </w:p>
        </w:tc>
        <w:tc>
          <w:tcPr>
            <w:tcW w:w="7276" w:type="dxa"/>
            <w:tcBorders>
              <w:top w:val="nil"/>
              <w:left w:val="nil"/>
              <w:bottom w:val="single" w:sz="4" w:space="0" w:color="auto"/>
              <w:right w:val="single" w:sz="4" w:space="0" w:color="auto"/>
            </w:tcBorders>
            <w:shd w:val="clear" w:color="auto" w:fill="auto"/>
            <w:noWrap/>
            <w:vAlign w:val="center"/>
            <w:hideMark/>
          </w:tcPr>
          <w:p w14:paraId="0234DA8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Microcephaly</w:t>
            </w:r>
          </w:p>
        </w:tc>
        <w:tc>
          <w:tcPr>
            <w:tcW w:w="1275" w:type="dxa"/>
            <w:tcBorders>
              <w:top w:val="nil"/>
              <w:left w:val="nil"/>
              <w:bottom w:val="single" w:sz="4" w:space="0" w:color="auto"/>
              <w:right w:val="single" w:sz="4" w:space="0" w:color="auto"/>
            </w:tcBorders>
            <w:shd w:val="clear" w:color="auto" w:fill="auto"/>
            <w:noWrap/>
            <w:vAlign w:val="center"/>
            <w:hideMark/>
          </w:tcPr>
          <w:p w14:paraId="40B152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(3-10)</w:t>
            </w:r>
          </w:p>
        </w:tc>
        <w:tc>
          <w:tcPr>
            <w:tcW w:w="1276" w:type="dxa"/>
            <w:tcBorders>
              <w:top w:val="nil"/>
              <w:left w:val="nil"/>
              <w:bottom w:val="single" w:sz="4" w:space="0" w:color="auto"/>
              <w:right w:val="single" w:sz="4" w:space="0" w:color="auto"/>
            </w:tcBorders>
            <w:shd w:val="clear" w:color="auto" w:fill="auto"/>
            <w:noWrap/>
            <w:vAlign w:val="center"/>
            <w:hideMark/>
          </w:tcPr>
          <w:p w14:paraId="6DBD8F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C397A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0.5023</w:t>
            </w:r>
          </w:p>
        </w:tc>
      </w:tr>
      <w:tr w:rsidR="002D60D2" w:rsidRPr="002D60D2" w14:paraId="0E0E8BC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1F8982C" w14:textId="3D84F3F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Q031</w:t>
            </w:r>
          </w:p>
        </w:tc>
        <w:tc>
          <w:tcPr>
            <w:tcW w:w="7276" w:type="dxa"/>
            <w:tcBorders>
              <w:top w:val="nil"/>
              <w:left w:val="nil"/>
              <w:bottom w:val="single" w:sz="4" w:space="0" w:color="auto"/>
              <w:right w:val="single" w:sz="4" w:space="0" w:color="auto"/>
            </w:tcBorders>
            <w:shd w:val="clear" w:color="auto" w:fill="auto"/>
            <w:noWrap/>
            <w:vAlign w:val="center"/>
            <w:hideMark/>
          </w:tcPr>
          <w:p w14:paraId="58F2A1E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Atresia of foramina of </w:t>
            </w:r>
            <w:proofErr w:type="spellStart"/>
            <w:r w:rsidRPr="002D60D2">
              <w:rPr>
                <w:rFonts w:ascii="Calibri" w:eastAsia="Times New Roman" w:hAnsi="Calibri" w:cs="Calibri"/>
                <w:color w:val="000000"/>
                <w:lang w:eastAsia="en-GB"/>
              </w:rPr>
              <w:t>Magendie</w:t>
            </w:r>
            <w:proofErr w:type="spellEnd"/>
            <w:r w:rsidRPr="002D60D2">
              <w:rPr>
                <w:rFonts w:ascii="Calibri" w:eastAsia="Times New Roman" w:hAnsi="Calibri" w:cs="Calibri"/>
                <w:color w:val="000000"/>
                <w:lang w:eastAsia="en-GB"/>
              </w:rPr>
              <w:t xml:space="preserve"> and </w:t>
            </w:r>
            <w:proofErr w:type="spellStart"/>
            <w:r w:rsidRPr="002D60D2">
              <w:rPr>
                <w:rFonts w:ascii="Calibri" w:eastAsia="Times New Roman" w:hAnsi="Calibri" w:cs="Calibri"/>
                <w:color w:val="000000"/>
                <w:lang w:eastAsia="en-GB"/>
              </w:rPr>
              <w:t>Luschka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F3923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7E01D2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E72F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6487CDF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F15B706" w14:textId="30914F2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Q039</w:t>
            </w:r>
          </w:p>
        </w:tc>
        <w:tc>
          <w:tcPr>
            <w:tcW w:w="7276" w:type="dxa"/>
            <w:tcBorders>
              <w:top w:val="nil"/>
              <w:left w:val="nil"/>
              <w:bottom w:val="single" w:sz="4" w:space="0" w:color="auto"/>
              <w:right w:val="single" w:sz="4" w:space="0" w:color="auto"/>
            </w:tcBorders>
            <w:shd w:val="clear" w:color="auto" w:fill="auto"/>
            <w:noWrap/>
            <w:vAlign w:val="center"/>
            <w:hideMark/>
          </w:tcPr>
          <w:p w14:paraId="5F1B379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hydrocephalus,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22FC67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DDC8D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139E1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0.9778</w:t>
            </w:r>
          </w:p>
        </w:tc>
      </w:tr>
      <w:tr w:rsidR="002D60D2" w:rsidRPr="002D60D2" w14:paraId="40BBC0E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8F4FEAE" w14:textId="5196A35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Q040</w:t>
            </w:r>
          </w:p>
        </w:tc>
        <w:tc>
          <w:tcPr>
            <w:tcW w:w="7276" w:type="dxa"/>
            <w:tcBorders>
              <w:top w:val="nil"/>
              <w:left w:val="nil"/>
              <w:bottom w:val="single" w:sz="4" w:space="0" w:color="auto"/>
              <w:right w:val="single" w:sz="4" w:space="0" w:color="auto"/>
            </w:tcBorders>
            <w:shd w:val="clear" w:color="auto" w:fill="auto"/>
            <w:noWrap/>
            <w:vAlign w:val="center"/>
            <w:hideMark/>
          </w:tcPr>
          <w:p w14:paraId="79DB286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malformations of corpus callosum</w:t>
            </w:r>
          </w:p>
        </w:tc>
        <w:tc>
          <w:tcPr>
            <w:tcW w:w="1275" w:type="dxa"/>
            <w:tcBorders>
              <w:top w:val="nil"/>
              <w:left w:val="nil"/>
              <w:bottom w:val="single" w:sz="4" w:space="0" w:color="auto"/>
              <w:right w:val="single" w:sz="4" w:space="0" w:color="auto"/>
            </w:tcBorders>
            <w:shd w:val="clear" w:color="auto" w:fill="auto"/>
            <w:noWrap/>
            <w:vAlign w:val="center"/>
            <w:hideMark/>
          </w:tcPr>
          <w:p w14:paraId="67AA1D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04447E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2B9E6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488F433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DE4A752" w14:textId="1B0563C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Q043</w:t>
            </w:r>
          </w:p>
        </w:tc>
        <w:tc>
          <w:tcPr>
            <w:tcW w:w="7276" w:type="dxa"/>
            <w:tcBorders>
              <w:top w:val="nil"/>
              <w:left w:val="nil"/>
              <w:bottom w:val="single" w:sz="4" w:space="0" w:color="auto"/>
              <w:right w:val="single" w:sz="4" w:space="0" w:color="auto"/>
            </w:tcBorders>
            <w:shd w:val="clear" w:color="auto" w:fill="auto"/>
            <w:noWrap/>
            <w:vAlign w:val="center"/>
            <w:hideMark/>
          </w:tcPr>
          <w:p w14:paraId="47F3FE9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reduction deformities of brain</w:t>
            </w:r>
          </w:p>
        </w:tc>
        <w:tc>
          <w:tcPr>
            <w:tcW w:w="1275" w:type="dxa"/>
            <w:tcBorders>
              <w:top w:val="nil"/>
              <w:left w:val="nil"/>
              <w:bottom w:val="single" w:sz="4" w:space="0" w:color="auto"/>
              <w:right w:val="single" w:sz="4" w:space="0" w:color="auto"/>
            </w:tcBorders>
            <w:shd w:val="clear" w:color="auto" w:fill="auto"/>
            <w:noWrap/>
            <w:vAlign w:val="center"/>
            <w:hideMark/>
          </w:tcPr>
          <w:p w14:paraId="767A75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52F940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F1FF8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3BFDF22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B136B54" w14:textId="38D27A7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Q048</w:t>
            </w:r>
          </w:p>
        </w:tc>
        <w:tc>
          <w:tcPr>
            <w:tcW w:w="7276" w:type="dxa"/>
            <w:tcBorders>
              <w:top w:val="nil"/>
              <w:left w:val="nil"/>
              <w:bottom w:val="single" w:sz="4" w:space="0" w:color="auto"/>
              <w:right w:val="single" w:sz="4" w:space="0" w:color="auto"/>
            </w:tcBorders>
            <w:shd w:val="clear" w:color="auto" w:fill="auto"/>
            <w:noWrap/>
            <w:vAlign w:val="center"/>
            <w:hideMark/>
          </w:tcPr>
          <w:p w14:paraId="73094C2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congenital malformations of brain</w:t>
            </w:r>
          </w:p>
        </w:tc>
        <w:tc>
          <w:tcPr>
            <w:tcW w:w="1275" w:type="dxa"/>
            <w:tcBorders>
              <w:top w:val="nil"/>
              <w:left w:val="nil"/>
              <w:bottom w:val="single" w:sz="4" w:space="0" w:color="auto"/>
              <w:right w:val="single" w:sz="4" w:space="0" w:color="auto"/>
            </w:tcBorders>
            <w:shd w:val="clear" w:color="auto" w:fill="auto"/>
            <w:noWrap/>
            <w:vAlign w:val="center"/>
            <w:hideMark/>
          </w:tcPr>
          <w:p w14:paraId="46BA8D4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DCB41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D478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0.0442</w:t>
            </w:r>
          </w:p>
        </w:tc>
      </w:tr>
      <w:tr w:rsidR="002D60D2" w:rsidRPr="002D60D2" w14:paraId="3C6357C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40134C" w14:textId="7DB16D5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Q050</w:t>
            </w:r>
          </w:p>
        </w:tc>
        <w:tc>
          <w:tcPr>
            <w:tcW w:w="7276" w:type="dxa"/>
            <w:tcBorders>
              <w:top w:val="nil"/>
              <w:left w:val="nil"/>
              <w:bottom w:val="single" w:sz="4" w:space="0" w:color="auto"/>
              <w:right w:val="single" w:sz="4" w:space="0" w:color="auto"/>
            </w:tcBorders>
            <w:shd w:val="clear" w:color="auto" w:fill="auto"/>
            <w:noWrap/>
            <w:vAlign w:val="center"/>
            <w:hideMark/>
          </w:tcPr>
          <w:p w14:paraId="6D30FC8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Cervical </w:t>
            </w:r>
            <w:proofErr w:type="spellStart"/>
            <w:r w:rsidRPr="002D60D2">
              <w:rPr>
                <w:rFonts w:ascii="Calibri" w:eastAsia="Times New Roman" w:hAnsi="Calibri" w:cs="Calibri"/>
                <w:color w:val="000000"/>
                <w:lang w:eastAsia="en-GB"/>
              </w:rPr>
              <w:t>spina</w:t>
            </w:r>
            <w:proofErr w:type="spellEnd"/>
            <w:r w:rsidRPr="002D60D2">
              <w:rPr>
                <w:rFonts w:ascii="Calibri" w:eastAsia="Times New Roman" w:hAnsi="Calibri" w:cs="Calibri"/>
                <w:color w:val="000000"/>
                <w:lang w:eastAsia="en-GB"/>
              </w:rPr>
              <w:t xml:space="preserve"> bifida with hydrocephalus</w:t>
            </w:r>
          </w:p>
        </w:tc>
        <w:tc>
          <w:tcPr>
            <w:tcW w:w="1275" w:type="dxa"/>
            <w:tcBorders>
              <w:top w:val="nil"/>
              <w:left w:val="nil"/>
              <w:bottom w:val="single" w:sz="4" w:space="0" w:color="auto"/>
              <w:right w:val="single" w:sz="4" w:space="0" w:color="auto"/>
            </w:tcBorders>
            <w:shd w:val="clear" w:color="auto" w:fill="auto"/>
            <w:noWrap/>
            <w:vAlign w:val="center"/>
            <w:hideMark/>
          </w:tcPr>
          <w:p w14:paraId="0B5406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1859A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5ADA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67873F8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A2C2A9D" w14:textId="1ABC865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Q054</w:t>
            </w:r>
          </w:p>
        </w:tc>
        <w:tc>
          <w:tcPr>
            <w:tcW w:w="7276" w:type="dxa"/>
            <w:tcBorders>
              <w:top w:val="nil"/>
              <w:left w:val="nil"/>
              <w:bottom w:val="single" w:sz="4" w:space="0" w:color="auto"/>
              <w:right w:val="single" w:sz="4" w:space="0" w:color="auto"/>
            </w:tcBorders>
            <w:shd w:val="clear" w:color="auto" w:fill="auto"/>
            <w:noWrap/>
            <w:vAlign w:val="center"/>
            <w:hideMark/>
          </w:tcPr>
          <w:p w14:paraId="1B6BAC6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Unspecified </w:t>
            </w:r>
            <w:proofErr w:type="spellStart"/>
            <w:r w:rsidRPr="002D60D2">
              <w:rPr>
                <w:rFonts w:ascii="Calibri" w:eastAsia="Times New Roman" w:hAnsi="Calibri" w:cs="Calibri"/>
                <w:color w:val="000000"/>
                <w:lang w:eastAsia="en-GB"/>
              </w:rPr>
              <w:t>spina</w:t>
            </w:r>
            <w:proofErr w:type="spellEnd"/>
            <w:r w:rsidRPr="002D60D2">
              <w:rPr>
                <w:rFonts w:ascii="Calibri" w:eastAsia="Times New Roman" w:hAnsi="Calibri" w:cs="Calibri"/>
                <w:color w:val="000000"/>
                <w:lang w:eastAsia="en-GB"/>
              </w:rPr>
              <w:t xml:space="preserve"> bifida with hydrocephalus</w:t>
            </w:r>
          </w:p>
        </w:tc>
        <w:tc>
          <w:tcPr>
            <w:tcW w:w="1275" w:type="dxa"/>
            <w:tcBorders>
              <w:top w:val="nil"/>
              <w:left w:val="nil"/>
              <w:bottom w:val="single" w:sz="4" w:space="0" w:color="auto"/>
              <w:right w:val="single" w:sz="4" w:space="0" w:color="auto"/>
            </w:tcBorders>
            <w:shd w:val="clear" w:color="auto" w:fill="auto"/>
            <w:noWrap/>
            <w:vAlign w:val="center"/>
            <w:hideMark/>
          </w:tcPr>
          <w:p w14:paraId="0CC14C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(0-7)</w:t>
            </w:r>
          </w:p>
        </w:tc>
        <w:tc>
          <w:tcPr>
            <w:tcW w:w="1276" w:type="dxa"/>
            <w:tcBorders>
              <w:top w:val="nil"/>
              <w:left w:val="nil"/>
              <w:bottom w:val="single" w:sz="4" w:space="0" w:color="auto"/>
              <w:right w:val="single" w:sz="4" w:space="0" w:color="auto"/>
            </w:tcBorders>
            <w:shd w:val="clear" w:color="auto" w:fill="auto"/>
            <w:noWrap/>
            <w:vAlign w:val="center"/>
            <w:hideMark/>
          </w:tcPr>
          <w:p w14:paraId="6EA556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0233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09F1A0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A9C4F5E" w14:textId="4D7A62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Q070</w:t>
            </w:r>
          </w:p>
        </w:tc>
        <w:tc>
          <w:tcPr>
            <w:tcW w:w="7276" w:type="dxa"/>
            <w:tcBorders>
              <w:top w:val="nil"/>
              <w:left w:val="nil"/>
              <w:bottom w:val="single" w:sz="4" w:space="0" w:color="auto"/>
              <w:right w:val="single" w:sz="4" w:space="0" w:color="auto"/>
            </w:tcBorders>
            <w:shd w:val="clear" w:color="auto" w:fill="auto"/>
            <w:noWrap/>
            <w:vAlign w:val="center"/>
            <w:hideMark/>
          </w:tcPr>
          <w:p w14:paraId="699DADA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Arnold-</w:t>
            </w:r>
            <w:proofErr w:type="spellStart"/>
            <w:r w:rsidRPr="002D60D2">
              <w:rPr>
                <w:rFonts w:ascii="Calibri" w:eastAsia="Times New Roman" w:hAnsi="Calibri" w:cs="Calibri"/>
                <w:color w:val="000000"/>
                <w:lang w:eastAsia="en-GB"/>
              </w:rPr>
              <w:t>Chiari</w:t>
            </w:r>
            <w:proofErr w:type="spellEnd"/>
            <w:r w:rsidRPr="002D60D2">
              <w:rPr>
                <w:rFonts w:ascii="Calibri" w:eastAsia="Times New Roman" w:hAnsi="Calibri" w:cs="Calibri"/>
                <w:color w:val="000000"/>
                <w:lang w:eastAsia="en-GB"/>
              </w:rPr>
              <w:t xml:space="preserve"> syndrome</w:t>
            </w:r>
          </w:p>
        </w:tc>
        <w:tc>
          <w:tcPr>
            <w:tcW w:w="1275" w:type="dxa"/>
            <w:tcBorders>
              <w:top w:val="nil"/>
              <w:left w:val="nil"/>
              <w:bottom w:val="single" w:sz="4" w:space="0" w:color="auto"/>
              <w:right w:val="single" w:sz="4" w:space="0" w:color="auto"/>
            </w:tcBorders>
            <w:shd w:val="clear" w:color="auto" w:fill="auto"/>
            <w:noWrap/>
            <w:vAlign w:val="center"/>
            <w:hideMark/>
          </w:tcPr>
          <w:p w14:paraId="611AC3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(2-4)</w:t>
            </w:r>
          </w:p>
        </w:tc>
        <w:tc>
          <w:tcPr>
            <w:tcW w:w="1276" w:type="dxa"/>
            <w:tcBorders>
              <w:top w:val="nil"/>
              <w:left w:val="nil"/>
              <w:bottom w:val="single" w:sz="4" w:space="0" w:color="auto"/>
              <w:right w:val="single" w:sz="4" w:space="0" w:color="auto"/>
            </w:tcBorders>
            <w:shd w:val="clear" w:color="auto" w:fill="auto"/>
            <w:noWrap/>
            <w:vAlign w:val="center"/>
            <w:hideMark/>
          </w:tcPr>
          <w:p w14:paraId="5AC00A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4728F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0.2945</w:t>
            </w:r>
          </w:p>
        </w:tc>
      </w:tr>
      <w:tr w:rsidR="002D60D2" w:rsidRPr="002D60D2" w14:paraId="2FB4AA7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5ACC1F2" w14:textId="6B11E5D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Q172</w:t>
            </w:r>
          </w:p>
        </w:tc>
        <w:tc>
          <w:tcPr>
            <w:tcW w:w="7276" w:type="dxa"/>
            <w:tcBorders>
              <w:top w:val="nil"/>
              <w:left w:val="nil"/>
              <w:bottom w:val="single" w:sz="4" w:space="0" w:color="auto"/>
              <w:right w:val="single" w:sz="4" w:space="0" w:color="auto"/>
            </w:tcBorders>
            <w:shd w:val="clear" w:color="auto" w:fill="auto"/>
            <w:noWrap/>
            <w:vAlign w:val="center"/>
            <w:hideMark/>
          </w:tcPr>
          <w:p w14:paraId="1F9918E3"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Microtia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F5C8A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C3034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0678D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833501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FCF3F8" w14:textId="28AA7E7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Q179</w:t>
            </w:r>
          </w:p>
        </w:tc>
        <w:tc>
          <w:tcPr>
            <w:tcW w:w="7276" w:type="dxa"/>
            <w:tcBorders>
              <w:top w:val="nil"/>
              <w:left w:val="nil"/>
              <w:bottom w:val="single" w:sz="4" w:space="0" w:color="auto"/>
              <w:right w:val="single" w:sz="4" w:space="0" w:color="auto"/>
            </w:tcBorders>
            <w:shd w:val="clear" w:color="auto" w:fill="auto"/>
            <w:noWrap/>
            <w:vAlign w:val="center"/>
            <w:hideMark/>
          </w:tcPr>
          <w:p w14:paraId="43284F4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 of ear,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C763C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F0ED3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6C896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0.1849</w:t>
            </w:r>
          </w:p>
        </w:tc>
      </w:tr>
      <w:tr w:rsidR="002D60D2" w:rsidRPr="002D60D2" w14:paraId="2AE4BB3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3946ABC" w14:textId="2FC322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Q189</w:t>
            </w:r>
          </w:p>
        </w:tc>
        <w:tc>
          <w:tcPr>
            <w:tcW w:w="7276" w:type="dxa"/>
            <w:tcBorders>
              <w:top w:val="nil"/>
              <w:left w:val="nil"/>
              <w:bottom w:val="single" w:sz="4" w:space="0" w:color="auto"/>
              <w:right w:val="single" w:sz="4" w:space="0" w:color="auto"/>
            </w:tcBorders>
            <w:shd w:val="clear" w:color="auto" w:fill="auto"/>
            <w:noWrap/>
            <w:vAlign w:val="center"/>
            <w:hideMark/>
          </w:tcPr>
          <w:p w14:paraId="3FCF62B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 of face and neck,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20C18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524DF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AEE7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2C1A7B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3EF26F7" w14:textId="6C1919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Q210</w:t>
            </w:r>
          </w:p>
        </w:tc>
        <w:tc>
          <w:tcPr>
            <w:tcW w:w="7276" w:type="dxa"/>
            <w:tcBorders>
              <w:top w:val="nil"/>
              <w:left w:val="nil"/>
              <w:bottom w:val="single" w:sz="4" w:space="0" w:color="auto"/>
              <w:right w:val="single" w:sz="4" w:space="0" w:color="auto"/>
            </w:tcBorders>
            <w:shd w:val="clear" w:color="auto" w:fill="auto"/>
            <w:noWrap/>
            <w:vAlign w:val="center"/>
            <w:hideMark/>
          </w:tcPr>
          <w:p w14:paraId="28B6A07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Ventricular septal defect</w:t>
            </w:r>
          </w:p>
        </w:tc>
        <w:tc>
          <w:tcPr>
            <w:tcW w:w="1275" w:type="dxa"/>
            <w:tcBorders>
              <w:top w:val="nil"/>
              <w:left w:val="nil"/>
              <w:bottom w:val="single" w:sz="4" w:space="0" w:color="auto"/>
              <w:right w:val="single" w:sz="4" w:space="0" w:color="auto"/>
            </w:tcBorders>
            <w:shd w:val="clear" w:color="auto" w:fill="auto"/>
            <w:noWrap/>
            <w:vAlign w:val="center"/>
            <w:hideMark/>
          </w:tcPr>
          <w:p w14:paraId="013764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(1-10)</w:t>
            </w:r>
          </w:p>
        </w:tc>
        <w:tc>
          <w:tcPr>
            <w:tcW w:w="1276" w:type="dxa"/>
            <w:tcBorders>
              <w:top w:val="nil"/>
              <w:left w:val="nil"/>
              <w:bottom w:val="single" w:sz="4" w:space="0" w:color="auto"/>
              <w:right w:val="single" w:sz="4" w:space="0" w:color="auto"/>
            </w:tcBorders>
            <w:shd w:val="clear" w:color="auto" w:fill="auto"/>
            <w:noWrap/>
            <w:vAlign w:val="center"/>
            <w:hideMark/>
          </w:tcPr>
          <w:p w14:paraId="4524D4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310047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0.9569</w:t>
            </w:r>
          </w:p>
        </w:tc>
      </w:tr>
      <w:tr w:rsidR="002D60D2" w:rsidRPr="002D60D2" w14:paraId="1D7379D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A4D213B" w14:textId="19F1909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Q211</w:t>
            </w:r>
          </w:p>
        </w:tc>
        <w:tc>
          <w:tcPr>
            <w:tcW w:w="7276" w:type="dxa"/>
            <w:tcBorders>
              <w:top w:val="nil"/>
              <w:left w:val="nil"/>
              <w:bottom w:val="single" w:sz="4" w:space="0" w:color="auto"/>
              <w:right w:val="single" w:sz="4" w:space="0" w:color="auto"/>
            </w:tcBorders>
            <w:shd w:val="clear" w:color="auto" w:fill="auto"/>
            <w:noWrap/>
            <w:vAlign w:val="center"/>
            <w:hideMark/>
          </w:tcPr>
          <w:p w14:paraId="4C009BF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Atrial septal defect</w:t>
            </w:r>
          </w:p>
        </w:tc>
        <w:tc>
          <w:tcPr>
            <w:tcW w:w="1275" w:type="dxa"/>
            <w:tcBorders>
              <w:top w:val="nil"/>
              <w:left w:val="nil"/>
              <w:bottom w:val="single" w:sz="4" w:space="0" w:color="auto"/>
              <w:right w:val="single" w:sz="4" w:space="0" w:color="auto"/>
            </w:tcBorders>
            <w:shd w:val="clear" w:color="auto" w:fill="auto"/>
            <w:noWrap/>
            <w:vAlign w:val="center"/>
            <w:hideMark/>
          </w:tcPr>
          <w:p w14:paraId="4E6D24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(3-10)</w:t>
            </w:r>
          </w:p>
        </w:tc>
        <w:tc>
          <w:tcPr>
            <w:tcW w:w="1276" w:type="dxa"/>
            <w:tcBorders>
              <w:top w:val="nil"/>
              <w:left w:val="nil"/>
              <w:bottom w:val="single" w:sz="4" w:space="0" w:color="auto"/>
              <w:right w:val="single" w:sz="4" w:space="0" w:color="auto"/>
            </w:tcBorders>
            <w:shd w:val="clear" w:color="auto" w:fill="auto"/>
            <w:noWrap/>
            <w:vAlign w:val="center"/>
            <w:hideMark/>
          </w:tcPr>
          <w:p w14:paraId="4C2422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214CE17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0.8711</w:t>
            </w:r>
          </w:p>
        </w:tc>
      </w:tr>
      <w:tr w:rsidR="002D60D2" w:rsidRPr="002D60D2" w14:paraId="5842B24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14EEA3" w14:textId="6343CB0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Q212</w:t>
            </w:r>
          </w:p>
        </w:tc>
        <w:tc>
          <w:tcPr>
            <w:tcW w:w="7276" w:type="dxa"/>
            <w:tcBorders>
              <w:top w:val="nil"/>
              <w:left w:val="nil"/>
              <w:bottom w:val="single" w:sz="4" w:space="0" w:color="auto"/>
              <w:right w:val="single" w:sz="4" w:space="0" w:color="auto"/>
            </w:tcBorders>
            <w:shd w:val="clear" w:color="auto" w:fill="auto"/>
            <w:noWrap/>
            <w:vAlign w:val="center"/>
            <w:hideMark/>
          </w:tcPr>
          <w:p w14:paraId="2813C765"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Atrioventricular</w:t>
            </w:r>
            <w:proofErr w:type="spellEnd"/>
            <w:r w:rsidRPr="002D60D2">
              <w:rPr>
                <w:rFonts w:ascii="Calibri" w:eastAsia="Times New Roman" w:hAnsi="Calibri" w:cs="Calibri"/>
                <w:color w:val="000000"/>
                <w:lang w:eastAsia="en-GB"/>
              </w:rPr>
              <w:t xml:space="preserve"> septal defect</w:t>
            </w:r>
          </w:p>
        </w:tc>
        <w:tc>
          <w:tcPr>
            <w:tcW w:w="1275" w:type="dxa"/>
            <w:tcBorders>
              <w:top w:val="nil"/>
              <w:left w:val="nil"/>
              <w:bottom w:val="single" w:sz="4" w:space="0" w:color="auto"/>
              <w:right w:val="single" w:sz="4" w:space="0" w:color="auto"/>
            </w:tcBorders>
            <w:shd w:val="clear" w:color="auto" w:fill="auto"/>
            <w:noWrap/>
            <w:vAlign w:val="center"/>
            <w:hideMark/>
          </w:tcPr>
          <w:p w14:paraId="19D541F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255147A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3682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110FA6A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BD2B6D" w14:textId="3AD1199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Q213</w:t>
            </w:r>
          </w:p>
        </w:tc>
        <w:tc>
          <w:tcPr>
            <w:tcW w:w="7276" w:type="dxa"/>
            <w:tcBorders>
              <w:top w:val="nil"/>
              <w:left w:val="nil"/>
              <w:bottom w:val="single" w:sz="4" w:space="0" w:color="auto"/>
              <w:right w:val="single" w:sz="4" w:space="0" w:color="auto"/>
            </w:tcBorders>
            <w:shd w:val="clear" w:color="auto" w:fill="auto"/>
            <w:noWrap/>
            <w:vAlign w:val="center"/>
            <w:hideMark/>
          </w:tcPr>
          <w:p w14:paraId="2137B6D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Tetralogy of </w:t>
            </w:r>
            <w:proofErr w:type="spellStart"/>
            <w:r w:rsidRPr="002D60D2">
              <w:rPr>
                <w:rFonts w:ascii="Calibri" w:eastAsia="Times New Roman" w:hAnsi="Calibri" w:cs="Calibri"/>
                <w:color w:val="000000"/>
                <w:lang w:eastAsia="en-GB"/>
              </w:rPr>
              <w:t>Fallot</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16DF9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22FA07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CF514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02B8B88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078D319" w14:textId="02CFC9B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Q248</w:t>
            </w:r>
          </w:p>
        </w:tc>
        <w:tc>
          <w:tcPr>
            <w:tcW w:w="7276" w:type="dxa"/>
            <w:tcBorders>
              <w:top w:val="nil"/>
              <w:left w:val="nil"/>
              <w:bottom w:val="single" w:sz="4" w:space="0" w:color="auto"/>
              <w:right w:val="single" w:sz="4" w:space="0" w:color="auto"/>
            </w:tcBorders>
            <w:shd w:val="clear" w:color="auto" w:fill="auto"/>
            <w:noWrap/>
            <w:vAlign w:val="center"/>
            <w:hideMark/>
          </w:tcPr>
          <w:p w14:paraId="564720A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congenital malformations of heart</w:t>
            </w:r>
          </w:p>
        </w:tc>
        <w:tc>
          <w:tcPr>
            <w:tcW w:w="1275" w:type="dxa"/>
            <w:tcBorders>
              <w:top w:val="nil"/>
              <w:left w:val="nil"/>
              <w:bottom w:val="single" w:sz="4" w:space="0" w:color="auto"/>
              <w:right w:val="single" w:sz="4" w:space="0" w:color="auto"/>
            </w:tcBorders>
            <w:shd w:val="clear" w:color="auto" w:fill="auto"/>
            <w:noWrap/>
            <w:vAlign w:val="center"/>
            <w:hideMark/>
          </w:tcPr>
          <w:p w14:paraId="01BD68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A587C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36A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6D02FAB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38AEECE" w14:textId="78794D3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Q250</w:t>
            </w:r>
          </w:p>
        </w:tc>
        <w:tc>
          <w:tcPr>
            <w:tcW w:w="7276" w:type="dxa"/>
            <w:tcBorders>
              <w:top w:val="nil"/>
              <w:left w:val="nil"/>
              <w:bottom w:val="single" w:sz="4" w:space="0" w:color="auto"/>
              <w:right w:val="single" w:sz="4" w:space="0" w:color="auto"/>
            </w:tcBorders>
            <w:shd w:val="clear" w:color="auto" w:fill="auto"/>
            <w:noWrap/>
            <w:vAlign w:val="center"/>
            <w:hideMark/>
          </w:tcPr>
          <w:p w14:paraId="03F8025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Patent </w:t>
            </w:r>
            <w:proofErr w:type="spellStart"/>
            <w:r w:rsidRPr="002D60D2">
              <w:rPr>
                <w:rFonts w:ascii="Calibri" w:eastAsia="Times New Roman" w:hAnsi="Calibri" w:cs="Calibri"/>
                <w:color w:val="000000"/>
                <w:lang w:eastAsia="en-GB"/>
              </w:rPr>
              <w:t>ductus</w:t>
            </w:r>
            <w:proofErr w:type="spellEnd"/>
            <w:r w:rsidRPr="002D60D2">
              <w:rPr>
                <w:rFonts w:ascii="Calibri" w:eastAsia="Times New Roman" w:hAnsi="Calibri" w:cs="Calibri"/>
                <w:color w:val="000000"/>
                <w:lang w:eastAsia="en-GB"/>
              </w:rPr>
              <w:t xml:space="preserve"> </w:t>
            </w:r>
            <w:proofErr w:type="spellStart"/>
            <w:r w:rsidRPr="002D60D2">
              <w:rPr>
                <w:rFonts w:ascii="Calibri" w:eastAsia="Times New Roman" w:hAnsi="Calibri" w:cs="Calibri"/>
                <w:color w:val="000000"/>
                <w:lang w:eastAsia="en-GB"/>
              </w:rPr>
              <w:t>arteriosus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C7DD8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(1-8)</w:t>
            </w:r>
          </w:p>
        </w:tc>
        <w:tc>
          <w:tcPr>
            <w:tcW w:w="1276" w:type="dxa"/>
            <w:tcBorders>
              <w:top w:val="nil"/>
              <w:left w:val="nil"/>
              <w:bottom w:val="single" w:sz="4" w:space="0" w:color="auto"/>
              <w:right w:val="single" w:sz="4" w:space="0" w:color="auto"/>
            </w:tcBorders>
            <w:shd w:val="clear" w:color="auto" w:fill="auto"/>
            <w:noWrap/>
            <w:vAlign w:val="center"/>
            <w:hideMark/>
          </w:tcPr>
          <w:p w14:paraId="62D728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734304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0.4304</w:t>
            </w:r>
          </w:p>
        </w:tc>
      </w:tr>
      <w:tr w:rsidR="002D60D2" w:rsidRPr="002D60D2" w14:paraId="213A9F7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658773A" w14:textId="6094F10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Q256</w:t>
            </w:r>
          </w:p>
        </w:tc>
        <w:tc>
          <w:tcPr>
            <w:tcW w:w="7276" w:type="dxa"/>
            <w:tcBorders>
              <w:top w:val="nil"/>
              <w:left w:val="nil"/>
              <w:bottom w:val="single" w:sz="4" w:space="0" w:color="auto"/>
              <w:right w:val="single" w:sz="4" w:space="0" w:color="auto"/>
            </w:tcBorders>
            <w:shd w:val="clear" w:color="auto" w:fill="auto"/>
            <w:noWrap/>
            <w:vAlign w:val="center"/>
            <w:hideMark/>
          </w:tcPr>
          <w:p w14:paraId="2AE2A99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Stenosis of pulmonary artery</w:t>
            </w:r>
          </w:p>
        </w:tc>
        <w:tc>
          <w:tcPr>
            <w:tcW w:w="1275" w:type="dxa"/>
            <w:tcBorders>
              <w:top w:val="nil"/>
              <w:left w:val="nil"/>
              <w:bottom w:val="single" w:sz="4" w:space="0" w:color="auto"/>
              <w:right w:val="single" w:sz="4" w:space="0" w:color="auto"/>
            </w:tcBorders>
            <w:shd w:val="clear" w:color="auto" w:fill="auto"/>
            <w:noWrap/>
            <w:vAlign w:val="center"/>
            <w:hideMark/>
          </w:tcPr>
          <w:p w14:paraId="5490BE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4FDD9B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395B4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0.8434</w:t>
            </w:r>
          </w:p>
        </w:tc>
      </w:tr>
      <w:tr w:rsidR="002D60D2" w:rsidRPr="002D60D2" w14:paraId="6509361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037F13" w14:textId="4CEEAE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Q278</w:t>
            </w:r>
          </w:p>
        </w:tc>
        <w:tc>
          <w:tcPr>
            <w:tcW w:w="7276" w:type="dxa"/>
            <w:tcBorders>
              <w:top w:val="nil"/>
              <w:left w:val="nil"/>
              <w:bottom w:val="single" w:sz="4" w:space="0" w:color="auto"/>
              <w:right w:val="single" w:sz="4" w:space="0" w:color="auto"/>
            </w:tcBorders>
            <w:shd w:val="clear" w:color="auto" w:fill="auto"/>
            <w:noWrap/>
            <w:vAlign w:val="center"/>
            <w:hideMark/>
          </w:tcPr>
          <w:p w14:paraId="5E2EF1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congenital malformations of peripheral vascular system</w:t>
            </w:r>
          </w:p>
        </w:tc>
        <w:tc>
          <w:tcPr>
            <w:tcW w:w="1275" w:type="dxa"/>
            <w:tcBorders>
              <w:top w:val="nil"/>
              <w:left w:val="nil"/>
              <w:bottom w:val="single" w:sz="4" w:space="0" w:color="auto"/>
              <w:right w:val="single" w:sz="4" w:space="0" w:color="auto"/>
            </w:tcBorders>
            <w:shd w:val="clear" w:color="auto" w:fill="auto"/>
            <w:noWrap/>
            <w:vAlign w:val="center"/>
            <w:hideMark/>
          </w:tcPr>
          <w:p w14:paraId="49F7FB9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97B84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29263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0.1849</w:t>
            </w:r>
          </w:p>
        </w:tc>
      </w:tr>
      <w:tr w:rsidR="002D60D2" w:rsidRPr="002D60D2" w14:paraId="2429A60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D6C971A" w14:textId="7B96DCE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Q283</w:t>
            </w:r>
          </w:p>
        </w:tc>
        <w:tc>
          <w:tcPr>
            <w:tcW w:w="7276" w:type="dxa"/>
            <w:tcBorders>
              <w:top w:val="nil"/>
              <w:left w:val="nil"/>
              <w:bottom w:val="single" w:sz="4" w:space="0" w:color="auto"/>
              <w:right w:val="single" w:sz="4" w:space="0" w:color="auto"/>
            </w:tcBorders>
            <w:shd w:val="clear" w:color="auto" w:fill="auto"/>
            <w:noWrap/>
            <w:vAlign w:val="center"/>
            <w:hideMark/>
          </w:tcPr>
          <w:p w14:paraId="39ED814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malformations of cerebral vessels</w:t>
            </w:r>
          </w:p>
        </w:tc>
        <w:tc>
          <w:tcPr>
            <w:tcW w:w="1275" w:type="dxa"/>
            <w:tcBorders>
              <w:top w:val="nil"/>
              <w:left w:val="nil"/>
              <w:bottom w:val="single" w:sz="4" w:space="0" w:color="auto"/>
              <w:right w:val="single" w:sz="4" w:space="0" w:color="auto"/>
            </w:tcBorders>
            <w:shd w:val="clear" w:color="auto" w:fill="auto"/>
            <w:noWrap/>
            <w:vAlign w:val="center"/>
            <w:hideMark/>
          </w:tcPr>
          <w:p w14:paraId="67849F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5E36D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0F4A3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1310DE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D41BD5" w14:textId="65A5FAC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Q300</w:t>
            </w:r>
          </w:p>
        </w:tc>
        <w:tc>
          <w:tcPr>
            <w:tcW w:w="7276" w:type="dxa"/>
            <w:tcBorders>
              <w:top w:val="nil"/>
              <w:left w:val="nil"/>
              <w:bottom w:val="single" w:sz="4" w:space="0" w:color="auto"/>
              <w:right w:val="single" w:sz="4" w:space="0" w:color="auto"/>
            </w:tcBorders>
            <w:shd w:val="clear" w:color="auto" w:fill="auto"/>
            <w:noWrap/>
            <w:vAlign w:val="center"/>
            <w:hideMark/>
          </w:tcPr>
          <w:p w14:paraId="203CB5CA"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Choanal</w:t>
            </w:r>
            <w:proofErr w:type="spellEnd"/>
            <w:r w:rsidRPr="002D60D2">
              <w:rPr>
                <w:rFonts w:ascii="Calibri" w:eastAsia="Times New Roman" w:hAnsi="Calibri" w:cs="Calibri"/>
                <w:color w:val="000000"/>
                <w:lang w:eastAsia="en-GB"/>
              </w:rPr>
              <w:t xml:space="preserve"> atresia</w:t>
            </w:r>
          </w:p>
        </w:tc>
        <w:tc>
          <w:tcPr>
            <w:tcW w:w="1275" w:type="dxa"/>
            <w:tcBorders>
              <w:top w:val="nil"/>
              <w:left w:val="nil"/>
              <w:bottom w:val="single" w:sz="4" w:space="0" w:color="auto"/>
              <w:right w:val="single" w:sz="4" w:space="0" w:color="auto"/>
            </w:tcBorders>
            <w:shd w:val="clear" w:color="auto" w:fill="auto"/>
            <w:noWrap/>
            <w:vAlign w:val="center"/>
            <w:hideMark/>
          </w:tcPr>
          <w:p w14:paraId="5416C0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7D673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922A5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D24CD0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F03A4D" w14:textId="2B93D6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Q315</w:t>
            </w:r>
          </w:p>
        </w:tc>
        <w:tc>
          <w:tcPr>
            <w:tcW w:w="7276" w:type="dxa"/>
            <w:tcBorders>
              <w:top w:val="nil"/>
              <w:left w:val="nil"/>
              <w:bottom w:val="single" w:sz="4" w:space="0" w:color="auto"/>
              <w:right w:val="single" w:sz="4" w:space="0" w:color="auto"/>
            </w:tcBorders>
            <w:shd w:val="clear" w:color="auto" w:fill="auto"/>
            <w:noWrap/>
            <w:vAlign w:val="center"/>
            <w:hideMark/>
          </w:tcPr>
          <w:p w14:paraId="57F989D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Congenital </w:t>
            </w:r>
            <w:proofErr w:type="spellStart"/>
            <w:r w:rsidRPr="002D60D2">
              <w:rPr>
                <w:rFonts w:ascii="Calibri" w:eastAsia="Times New Roman" w:hAnsi="Calibri" w:cs="Calibri"/>
                <w:color w:val="000000"/>
                <w:lang w:eastAsia="en-GB"/>
              </w:rPr>
              <w:t>laryngomalacia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B28FB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(4-16)</w:t>
            </w:r>
          </w:p>
        </w:tc>
        <w:tc>
          <w:tcPr>
            <w:tcW w:w="1276" w:type="dxa"/>
            <w:tcBorders>
              <w:top w:val="nil"/>
              <w:left w:val="nil"/>
              <w:bottom w:val="single" w:sz="4" w:space="0" w:color="auto"/>
              <w:right w:val="single" w:sz="4" w:space="0" w:color="auto"/>
            </w:tcBorders>
            <w:shd w:val="clear" w:color="auto" w:fill="auto"/>
            <w:noWrap/>
            <w:vAlign w:val="center"/>
            <w:hideMark/>
          </w:tcPr>
          <w:p w14:paraId="0E4D0D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3D1EAE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0.1592</w:t>
            </w:r>
          </w:p>
        </w:tc>
      </w:tr>
      <w:tr w:rsidR="002D60D2" w:rsidRPr="002D60D2" w14:paraId="42D6E1C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DA8E96" w14:textId="6198DDA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Q353</w:t>
            </w:r>
          </w:p>
        </w:tc>
        <w:tc>
          <w:tcPr>
            <w:tcW w:w="7276" w:type="dxa"/>
            <w:tcBorders>
              <w:top w:val="nil"/>
              <w:left w:val="nil"/>
              <w:bottom w:val="single" w:sz="4" w:space="0" w:color="auto"/>
              <w:right w:val="single" w:sz="4" w:space="0" w:color="auto"/>
            </w:tcBorders>
            <w:shd w:val="clear" w:color="auto" w:fill="auto"/>
            <w:noWrap/>
            <w:vAlign w:val="center"/>
            <w:hideMark/>
          </w:tcPr>
          <w:p w14:paraId="469CF2C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Cleft soft palate</w:t>
            </w:r>
          </w:p>
        </w:tc>
        <w:tc>
          <w:tcPr>
            <w:tcW w:w="1275" w:type="dxa"/>
            <w:tcBorders>
              <w:top w:val="nil"/>
              <w:left w:val="nil"/>
              <w:bottom w:val="single" w:sz="4" w:space="0" w:color="auto"/>
              <w:right w:val="single" w:sz="4" w:space="0" w:color="auto"/>
            </w:tcBorders>
            <w:shd w:val="clear" w:color="auto" w:fill="auto"/>
            <w:noWrap/>
            <w:vAlign w:val="center"/>
            <w:hideMark/>
          </w:tcPr>
          <w:p w14:paraId="0E1B61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B89084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9E2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890606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8A0DA20" w14:textId="407BC10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Q359</w:t>
            </w:r>
          </w:p>
        </w:tc>
        <w:tc>
          <w:tcPr>
            <w:tcW w:w="7276" w:type="dxa"/>
            <w:tcBorders>
              <w:top w:val="nil"/>
              <w:left w:val="nil"/>
              <w:bottom w:val="single" w:sz="4" w:space="0" w:color="auto"/>
              <w:right w:val="single" w:sz="4" w:space="0" w:color="auto"/>
            </w:tcBorders>
            <w:shd w:val="clear" w:color="auto" w:fill="auto"/>
            <w:noWrap/>
            <w:vAlign w:val="center"/>
            <w:hideMark/>
          </w:tcPr>
          <w:p w14:paraId="5DDCCC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Cleft palate,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A8AF5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40004B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664B79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0.1183</w:t>
            </w:r>
          </w:p>
        </w:tc>
      </w:tr>
      <w:tr w:rsidR="002D60D2" w:rsidRPr="002D60D2" w14:paraId="1556453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CED57C" w14:textId="66AA262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Q381</w:t>
            </w:r>
          </w:p>
        </w:tc>
        <w:tc>
          <w:tcPr>
            <w:tcW w:w="7276" w:type="dxa"/>
            <w:tcBorders>
              <w:top w:val="nil"/>
              <w:left w:val="nil"/>
              <w:bottom w:val="single" w:sz="4" w:space="0" w:color="auto"/>
              <w:right w:val="single" w:sz="4" w:space="0" w:color="auto"/>
            </w:tcBorders>
            <w:shd w:val="clear" w:color="auto" w:fill="auto"/>
            <w:noWrap/>
            <w:vAlign w:val="center"/>
            <w:hideMark/>
          </w:tcPr>
          <w:p w14:paraId="7AE0EB4E"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Ankyloglossia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1B019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(1-5)</w:t>
            </w:r>
          </w:p>
        </w:tc>
        <w:tc>
          <w:tcPr>
            <w:tcW w:w="1276" w:type="dxa"/>
            <w:tcBorders>
              <w:top w:val="nil"/>
              <w:left w:val="nil"/>
              <w:bottom w:val="single" w:sz="4" w:space="0" w:color="auto"/>
              <w:right w:val="single" w:sz="4" w:space="0" w:color="auto"/>
            </w:tcBorders>
            <w:shd w:val="clear" w:color="auto" w:fill="auto"/>
            <w:noWrap/>
            <w:vAlign w:val="center"/>
            <w:hideMark/>
          </w:tcPr>
          <w:p w14:paraId="7BDAC1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22E4D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0.8265</w:t>
            </w:r>
          </w:p>
        </w:tc>
      </w:tr>
      <w:tr w:rsidR="002D60D2" w:rsidRPr="002D60D2" w14:paraId="5D8AA85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AA85A8" w14:textId="2887825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Q391</w:t>
            </w:r>
          </w:p>
        </w:tc>
        <w:tc>
          <w:tcPr>
            <w:tcW w:w="7276" w:type="dxa"/>
            <w:tcBorders>
              <w:top w:val="nil"/>
              <w:left w:val="nil"/>
              <w:bottom w:val="single" w:sz="4" w:space="0" w:color="auto"/>
              <w:right w:val="single" w:sz="4" w:space="0" w:color="auto"/>
            </w:tcBorders>
            <w:shd w:val="clear" w:color="auto" w:fill="auto"/>
            <w:noWrap/>
            <w:vAlign w:val="center"/>
            <w:hideMark/>
          </w:tcPr>
          <w:p w14:paraId="0DD651B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Atresia of oesophagus with </w:t>
            </w:r>
            <w:proofErr w:type="spellStart"/>
            <w:r w:rsidRPr="002D60D2">
              <w:rPr>
                <w:rFonts w:ascii="Calibri" w:eastAsia="Times New Roman" w:hAnsi="Calibri" w:cs="Calibri"/>
                <w:color w:val="000000"/>
                <w:lang w:eastAsia="en-GB"/>
              </w:rPr>
              <w:t>tracheo</w:t>
            </w:r>
            <w:proofErr w:type="spellEnd"/>
            <w:r w:rsidRPr="002D60D2">
              <w:rPr>
                <w:rFonts w:ascii="Calibri" w:eastAsia="Times New Roman" w:hAnsi="Calibri" w:cs="Calibri"/>
                <w:color w:val="000000"/>
                <w:lang w:eastAsia="en-GB"/>
              </w:rPr>
              <w:t>-oesophageal fistula</w:t>
            </w:r>
          </w:p>
        </w:tc>
        <w:tc>
          <w:tcPr>
            <w:tcW w:w="1275" w:type="dxa"/>
            <w:tcBorders>
              <w:top w:val="nil"/>
              <w:left w:val="nil"/>
              <w:bottom w:val="single" w:sz="4" w:space="0" w:color="auto"/>
              <w:right w:val="single" w:sz="4" w:space="0" w:color="auto"/>
            </w:tcBorders>
            <w:shd w:val="clear" w:color="auto" w:fill="auto"/>
            <w:noWrap/>
            <w:vAlign w:val="center"/>
            <w:hideMark/>
          </w:tcPr>
          <w:p w14:paraId="720A22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09D242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5E7A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50FB2CB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6A0E05" w14:textId="71A0E07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Q400</w:t>
            </w:r>
          </w:p>
        </w:tc>
        <w:tc>
          <w:tcPr>
            <w:tcW w:w="7276" w:type="dxa"/>
            <w:tcBorders>
              <w:top w:val="nil"/>
              <w:left w:val="nil"/>
              <w:bottom w:val="single" w:sz="4" w:space="0" w:color="auto"/>
              <w:right w:val="single" w:sz="4" w:space="0" w:color="auto"/>
            </w:tcBorders>
            <w:shd w:val="clear" w:color="auto" w:fill="auto"/>
            <w:noWrap/>
            <w:vAlign w:val="center"/>
            <w:hideMark/>
          </w:tcPr>
          <w:p w14:paraId="1EA8909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hypertrophic pyloric stenosis</w:t>
            </w:r>
          </w:p>
        </w:tc>
        <w:tc>
          <w:tcPr>
            <w:tcW w:w="1275" w:type="dxa"/>
            <w:tcBorders>
              <w:top w:val="nil"/>
              <w:left w:val="nil"/>
              <w:bottom w:val="single" w:sz="4" w:space="0" w:color="auto"/>
              <w:right w:val="single" w:sz="4" w:space="0" w:color="auto"/>
            </w:tcBorders>
            <w:shd w:val="clear" w:color="auto" w:fill="auto"/>
            <w:noWrap/>
            <w:vAlign w:val="center"/>
            <w:hideMark/>
          </w:tcPr>
          <w:p w14:paraId="43BEA76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(1-5)</w:t>
            </w:r>
          </w:p>
        </w:tc>
        <w:tc>
          <w:tcPr>
            <w:tcW w:w="1276" w:type="dxa"/>
            <w:tcBorders>
              <w:top w:val="nil"/>
              <w:left w:val="nil"/>
              <w:bottom w:val="single" w:sz="4" w:space="0" w:color="auto"/>
              <w:right w:val="single" w:sz="4" w:space="0" w:color="auto"/>
            </w:tcBorders>
            <w:shd w:val="clear" w:color="auto" w:fill="auto"/>
            <w:noWrap/>
            <w:vAlign w:val="center"/>
            <w:hideMark/>
          </w:tcPr>
          <w:p w14:paraId="0427D7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775E5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0.2293</w:t>
            </w:r>
          </w:p>
        </w:tc>
      </w:tr>
      <w:tr w:rsidR="002D60D2" w:rsidRPr="002D60D2" w14:paraId="6612854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EF7D5D" w14:textId="43D0BF7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Q431</w:t>
            </w:r>
          </w:p>
        </w:tc>
        <w:tc>
          <w:tcPr>
            <w:tcW w:w="7276" w:type="dxa"/>
            <w:tcBorders>
              <w:top w:val="nil"/>
              <w:left w:val="nil"/>
              <w:bottom w:val="single" w:sz="4" w:space="0" w:color="auto"/>
              <w:right w:val="single" w:sz="4" w:space="0" w:color="auto"/>
            </w:tcBorders>
            <w:shd w:val="clear" w:color="auto" w:fill="auto"/>
            <w:noWrap/>
            <w:vAlign w:val="center"/>
            <w:hideMark/>
          </w:tcPr>
          <w:p w14:paraId="54A92F8D"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Hirschsprung's</w:t>
            </w:r>
            <w:proofErr w:type="spellEnd"/>
            <w:r w:rsidRPr="002D60D2">
              <w:rPr>
                <w:rFonts w:ascii="Calibri" w:eastAsia="Times New Roman" w:hAnsi="Calibri" w:cs="Calibri"/>
                <w:color w:val="000000"/>
                <w:lang w:eastAsia="en-GB"/>
              </w:rPr>
              <w:t xml:space="preserve"> disease</w:t>
            </w:r>
          </w:p>
        </w:tc>
        <w:tc>
          <w:tcPr>
            <w:tcW w:w="1275" w:type="dxa"/>
            <w:tcBorders>
              <w:top w:val="nil"/>
              <w:left w:val="nil"/>
              <w:bottom w:val="single" w:sz="4" w:space="0" w:color="auto"/>
              <w:right w:val="single" w:sz="4" w:space="0" w:color="auto"/>
            </w:tcBorders>
            <w:shd w:val="clear" w:color="auto" w:fill="auto"/>
            <w:noWrap/>
            <w:vAlign w:val="center"/>
            <w:hideMark/>
          </w:tcPr>
          <w:p w14:paraId="79921B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752676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FAF60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0.9825</w:t>
            </w:r>
          </w:p>
        </w:tc>
      </w:tr>
      <w:tr w:rsidR="002D60D2" w:rsidRPr="002D60D2" w14:paraId="4588075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8F7BD5" w14:textId="3A4D86D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Q433</w:t>
            </w:r>
          </w:p>
        </w:tc>
        <w:tc>
          <w:tcPr>
            <w:tcW w:w="7276" w:type="dxa"/>
            <w:tcBorders>
              <w:top w:val="nil"/>
              <w:left w:val="nil"/>
              <w:bottom w:val="single" w:sz="4" w:space="0" w:color="auto"/>
              <w:right w:val="single" w:sz="4" w:space="0" w:color="auto"/>
            </w:tcBorders>
            <w:shd w:val="clear" w:color="auto" w:fill="auto"/>
            <w:noWrap/>
            <w:vAlign w:val="center"/>
            <w:hideMark/>
          </w:tcPr>
          <w:p w14:paraId="6E8E9D6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malformations of intestinal fixation</w:t>
            </w:r>
          </w:p>
        </w:tc>
        <w:tc>
          <w:tcPr>
            <w:tcW w:w="1275" w:type="dxa"/>
            <w:tcBorders>
              <w:top w:val="nil"/>
              <w:left w:val="nil"/>
              <w:bottom w:val="single" w:sz="4" w:space="0" w:color="auto"/>
              <w:right w:val="single" w:sz="4" w:space="0" w:color="auto"/>
            </w:tcBorders>
            <w:shd w:val="clear" w:color="auto" w:fill="auto"/>
            <w:noWrap/>
            <w:vAlign w:val="center"/>
            <w:hideMark/>
          </w:tcPr>
          <w:p w14:paraId="703A52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088D84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826DA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0.3535</w:t>
            </w:r>
          </w:p>
        </w:tc>
      </w:tr>
      <w:tr w:rsidR="002D60D2" w:rsidRPr="002D60D2" w14:paraId="2482374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8DFCDB" w14:textId="4B3B3E7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Q438</w:t>
            </w:r>
          </w:p>
        </w:tc>
        <w:tc>
          <w:tcPr>
            <w:tcW w:w="7276" w:type="dxa"/>
            <w:tcBorders>
              <w:top w:val="nil"/>
              <w:left w:val="nil"/>
              <w:bottom w:val="single" w:sz="4" w:space="0" w:color="auto"/>
              <w:right w:val="single" w:sz="4" w:space="0" w:color="auto"/>
            </w:tcBorders>
            <w:shd w:val="clear" w:color="auto" w:fill="auto"/>
            <w:noWrap/>
            <w:vAlign w:val="center"/>
            <w:hideMark/>
          </w:tcPr>
          <w:p w14:paraId="782A212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congenital malformations of intestine</w:t>
            </w:r>
          </w:p>
        </w:tc>
        <w:tc>
          <w:tcPr>
            <w:tcW w:w="1275" w:type="dxa"/>
            <w:tcBorders>
              <w:top w:val="nil"/>
              <w:left w:val="nil"/>
              <w:bottom w:val="single" w:sz="4" w:space="0" w:color="auto"/>
              <w:right w:val="single" w:sz="4" w:space="0" w:color="auto"/>
            </w:tcBorders>
            <w:shd w:val="clear" w:color="auto" w:fill="auto"/>
            <w:noWrap/>
            <w:vAlign w:val="center"/>
            <w:hideMark/>
          </w:tcPr>
          <w:p w14:paraId="03465C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3D4980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D3D4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3ECCA7C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8F4FB9" w14:textId="3AD97E2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Q442</w:t>
            </w:r>
          </w:p>
        </w:tc>
        <w:tc>
          <w:tcPr>
            <w:tcW w:w="7276" w:type="dxa"/>
            <w:tcBorders>
              <w:top w:val="nil"/>
              <w:left w:val="nil"/>
              <w:bottom w:val="single" w:sz="4" w:space="0" w:color="auto"/>
              <w:right w:val="single" w:sz="4" w:space="0" w:color="auto"/>
            </w:tcBorders>
            <w:shd w:val="clear" w:color="auto" w:fill="auto"/>
            <w:noWrap/>
            <w:vAlign w:val="center"/>
            <w:hideMark/>
          </w:tcPr>
          <w:p w14:paraId="3EF2372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Atresia of bile ducts</w:t>
            </w:r>
          </w:p>
        </w:tc>
        <w:tc>
          <w:tcPr>
            <w:tcW w:w="1275" w:type="dxa"/>
            <w:tcBorders>
              <w:top w:val="nil"/>
              <w:left w:val="nil"/>
              <w:bottom w:val="single" w:sz="4" w:space="0" w:color="auto"/>
              <w:right w:val="single" w:sz="4" w:space="0" w:color="auto"/>
            </w:tcBorders>
            <w:shd w:val="clear" w:color="auto" w:fill="auto"/>
            <w:noWrap/>
            <w:vAlign w:val="center"/>
            <w:hideMark/>
          </w:tcPr>
          <w:p w14:paraId="6D3A05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5FC18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333A1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5D1DDD2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C4E6F83" w14:textId="44C98D3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Q500</w:t>
            </w:r>
          </w:p>
        </w:tc>
        <w:tc>
          <w:tcPr>
            <w:tcW w:w="7276" w:type="dxa"/>
            <w:tcBorders>
              <w:top w:val="nil"/>
              <w:left w:val="nil"/>
              <w:bottom w:val="single" w:sz="4" w:space="0" w:color="auto"/>
              <w:right w:val="single" w:sz="4" w:space="0" w:color="auto"/>
            </w:tcBorders>
            <w:shd w:val="clear" w:color="auto" w:fill="auto"/>
            <w:noWrap/>
            <w:vAlign w:val="center"/>
            <w:hideMark/>
          </w:tcPr>
          <w:p w14:paraId="7818E11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absence of ovary</w:t>
            </w:r>
          </w:p>
        </w:tc>
        <w:tc>
          <w:tcPr>
            <w:tcW w:w="1275" w:type="dxa"/>
            <w:tcBorders>
              <w:top w:val="nil"/>
              <w:left w:val="nil"/>
              <w:bottom w:val="single" w:sz="4" w:space="0" w:color="auto"/>
              <w:right w:val="single" w:sz="4" w:space="0" w:color="auto"/>
            </w:tcBorders>
            <w:shd w:val="clear" w:color="auto" w:fill="auto"/>
            <w:noWrap/>
            <w:vAlign w:val="center"/>
            <w:hideMark/>
          </w:tcPr>
          <w:p w14:paraId="6D7FE3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E44D6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163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62709C3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DB9A6A3" w14:textId="033B31C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Q503</w:t>
            </w:r>
          </w:p>
        </w:tc>
        <w:tc>
          <w:tcPr>
            <w:tcW w:w="7276" w:type="dxa"/>
            <w:tcBorders>
              <w:top w:val="nil"/>
              <w:left w:val="nil"/>
              <w:bottom w:val="single" w:sz="4" w:space="0" w:color="auto"/>
              <w:right w:val="single" w:sz="4" w:space="0" w:color="auto"/>
            </w:tcBorders>
            <w:shd w:val="clear" w:color="auto" w:fill="auto"/>
            <w:noWrap/>
            <w:vAlign w:val="center"/>
            <w:hideMark/>
          </w:tcPr>
          <w:p w14:paraId="363A9F0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congenital malformations of ovary</w:t>
            </w:r>
          </w:p>
        </w:tc>
        <w:tc>
          <w:tcPr>
            <w:tcW w:w="1275" w:type="dxa"/>
            <w:tcBorders>
              <w:top w:val="nil"/>
              <w:left w:val="nil"/>
              <w:bottom w:val="single" w:sz="4" w:space="0" w:color="auto"/>
              <w:right w:val="single" w:sz="4" w:space="0" w:color="auto"/>
            </w:tcBorders>
            <w:shd w:val="clear" w:color="auto" w:fill="auto"/>
            <w:noWrap/>
            <w:vAlign w:val="center"/>
            <w:hideMark/>
          </w:tcPr>
          <w:p w14:paraId="01F35A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FE5EE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4BFD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00664D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52575D2" w14:textId="10F24F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Q531</w:t>
            </w:r>
          </w:p>
        </w:tc>
        <w:tc>
          <w:tcPr>
            <w:tcW w:w="7276" w:type="dxa"/>
            <w:tcBorders>
              <w:top w:val="nil"/>
              <w:left w:val="nil"/>
              <w:bottom w:val="single" w:sz="4" w:space="0" w:color="auto"/>
              <w:right w:val="single" w:sz="4" w:space="0" w:color="auto"/>
            </w:tcBorders>
            <w:shd w:val="clear" w:color="auto" w:fill="auto"/>
            <w:noWrap/>
            <w:vAlign w:val="center"/>
            <w:hideMark/>
          </w:tcPr>
          <w:p w14:paraId="5925C79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Undescended testicle, unilateral</w:t>
            </w:r>
          </w:p>
        </w:tc>
        <w:tc>
          <w:tcPr>
            <w:tcW w:w="1275" w:type="dxa"/>
            <w:tcBorders>
              <w:top w:val="nil"/>
              <w:left w:val="nil"/>
              <w:bottom w:val="single" w:sz="4" w:space="0" w:color="auto"/>
              <w:right w:val="single" w:sz="4" w:space="0" w:color="auto"/>
            </w:tcBorders>
            <w:shd w:val="clear" w:color="auto" w:fill="auto"/>
            <w:noWrap/>
            <w:vAlign w:val="center"/>
            <w:hideMark/>
          </w:tcPr>
          <w:p w14:paraId="1966BE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15A9FB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3526E4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0.0635</w:t>
            </w:r>
          </w:p>
        </w:tc>
      </w:tr>
      <w:tr w:rsidR="002D60D2" w:rsidRPr="002D60D2" w14:paraId="4B817BF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5666F8" w14:textId="3AE0CD0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Q532</w:t>
            </w:r>
          </w:p>
        </w:tc>
        <w:tc>
          <w:tcPr>
            <w:tcW w:w="7276" w:type="dxa"/>
            <w:tcBorders>
              <w:top w:val="nil"/>
              <w:left w:val="nil"/>
              <w:bottom w:val="single" w:sz="4" w:space="0" w:color="auto"/>
              <w:right w:val="single" w:sz="4" w:space="0" w:color="auto"/>
            </w:tcBorders>
            <w:shd w:val="clear" w:color="auto" w:fill="auto"/>
            <w:noWrap/>
            <w:vAlign w:val="center"/>
            <w:hideMark/>
          </w:tcPr>
          <w:p w14:paraId="0DB8DEA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Undescended testicle, bilateral</w:t>
            </w:r>
          </w:p>
        </w:tc>
        <w:tc>
          <w:tcPr>
            <w:tcW w:w="1275" w:type="dxa"/>
            <w:tcBorders>
              <w:top w:val="nil"/>
              <w:left w:val="nil"/>
              <w:bottom w:val="single" w:sz="4" w:space="0" w:color="auto"/>
              <w:right w:val="single" w:sz="4" w:space="0" w:color="auto"/>
            </w:tcBorders>
            <w:shd w:val="clear" w:color="auto" w:fill="auto"/>
            <w:noWrap/>
            <w:vAlign w:val="center"/>
            <w:hideMark/>
          </w:tcPr>
          <w:p w14:paraId="0843A7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68F35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31C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0.0011</w:t>
            </w:r>
          </w:p>
        </w:tc>
      </w:tr>
      <w:tr w:rsidR="002D60D2" w:rsidRPr="002D60D2" w14:paraId="09A2027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7E1A1C" w14:textId="5D2642C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Q540</w:t>
            </w:r>
          </w:p>
        </w:tc>
        <w:tc>
          <w:tcPr>
            <w:tcW w:w="7276" w:type="dxa"/>
            <w:tcBorders>
              <w:top w:val="nil"/>
              <w:left w:val="nil"/>
              <w:bottom w:val="single" w:sz="4" w:space="0" w:color="auto"/>
              <w:right w:val="single" w:sz="4" w:space="0" w:color="auto"/>
            </w:tcBorders>
            <w:shd w:val="clear" w:color="auto" w:fill="auto"/>
            <w:noWrap/>
            <w:vAlign w:val="center"/>
            <w:hideMark/>
          </w:tcPr>
          <w:p w14:paraId="1DBC7A6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Hypospadias, </w:t>
            </w:r>
            <w:proofErr w:type="spellStart"/>
            <w:r w:rsidRPr="002D60D2">
              <w:rPr>
                <w:rFonts w:ascii="Calibri" w:eastAsia="Times New Roman" w:hAnsi="Calibri" w:cs="Calibri"/>
                <w:color w:val="000000"/>
                <w:lang w:eastAsia="en-GB"/>
              </w:rPr>
              <w:t>balanic</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2B110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DE4D9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7FFE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196EEEF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7444646" w14:textId="1FDBF5A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Q541</w:t>
            </w:r>
          </w:p>
        </w:tc>
        <w:tc>
          <w:tcPr>
            <w:tcW w:w="7276" w:type="dxa"/>
            <w:tcBorders>
              <w:top w:val="nil"/>
              <w:left w:val="nil"/>
              <w:bottom w:val="single" w:sz="4" w:space="0" w:color="auto"/>
              <w:right w:val="single" w:sz="4" w:space="0" w:color="auto"/>
            </w:tcBorders>
            <w:shd w:val="clear" w:color="auto" w:fill="auto"/>
            <w:noWrap/>
            <w:vAlign w:val="center"/>
            <w:hideMark/>
          </w:tcPr>
          <w:p w14:paraId="0148BF2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Hypospadias, penile</w:t>
            </w:r>
          </w:p>
        </w:tc>
        <w:tc>
          <w:tcPr>
            <w:tcW w:w="1275" w:type="dxa"/>
            <w:tcBorders>
              <w:top w:val="nil"/>
              <w:left w:val="nil"/>
              <w:bottom w:val="single" w:sz="4" w:space="0" w:color="auto"/>
              <w:right w:val="single" w:sz="4" w:space="0" w:color="auto"/>
            </w:tcBorders>
            <w:shd w:val="clear" w:color="auto" w:fill="auto"/>
            <w:noWrap/>
            <w:vAlign w:val="center"/>
            <w:hideMark/>
          </w:tcPr>
          <w:p w14:paraId="5ED904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68876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C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7B3799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D31CFA" w14:textId="546CC89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Q549</w:t>
            </w:r>
          </w:p>
        </w:tc>
        <w:tc>
          <w:tcPr>
            <w:tcW w:w="7276" w:type="dxa"/>
            <w:tcBorders>
              <w:top w:val="nil"/>
              <w:left w:val="nil"/>
              <w:bottom w:val="single" w:sz="4" w:space="0" w:color="auto"/>
              <w:right w:val="single" w:sz="4" w:space="0" w:color="auto"/>
            </w:tcBorders>
            <w:shd w:val="clear" w:color="auto" w:fill="auto"/>
            <w:noWrap/>
            <w:vAlign w:val="center"/>
            <w:hideMark/>
          </w:tcPr>
          <w:p w14:paraId="710B7E1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Hypospadias,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0F0CE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11330E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EC2869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0.8347</w:t>
            </w:r>
          </w:p>
        </w:tc>
      </w:tr>
      <w:tr w:rsidR="002D60D2" w:rsidRPr="002D60D2" w14:paraId="45313B6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B4BC0F5" w14:textId="6C57FB0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Q552</w:t>
            </w:r>
          </w:p>
        </w:tc>
        <w:tc>
          <w:tcPr>
            <w:tcW w:w="7276" w:type="dxa"/>
            <w:tcBorders>
              <w:top w:val="nil"/>
              <w:left w:val="nil"/>
              <w:bottom w:val="single" w:sz="4" w:space="0" w:color="auto"/>
              <w:right w:val="single" w:sz="4" w:space="0" w:color="auto"/>
            </w:tcBorders>
            <w:shd w:val="clear" w:color="auto" w:fill="auto"/>
            <w:noWrap/>
            <w:vAlign w:val="center"/>
            <w:hideMark/>
          </w:tcPr>
          <w:p w14:paraId="24367EE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congenital malformations of testis and scrotum</w:t>
            </w:r>
          </w:p>
        </w:tc>
        <w:tc>
          <w:tcPr>
            <w:tcW w:w="1275" w:type="dxa"/>
            <w:tcBorders>
              <w:top w:val="nil"/>
              <w:left w:val="nil"/>
              <w:bottom w:val="single" w:sz="4" w:space="0" w:color="auto"/>
              <w:right w:val="single" w:sz="4" w:space="0" w:color="auto"/>
            </w:tcBorders>
            <w:shd w:val="clear" w:color="auto" w:fill="auto"/>
            <w:noWrap/>
            <w:vAlign w:val="center"/>
            <w:hideMark/>
          </w:tcPr>
          <w:p w14:paraId="59B010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(0-7)</w:t>
            </w:r>
          </w:p>
        </w:tc>
        <w:tc>
          <w:tcPr>
            <w:tcW w:w="1276" w:type="dxa"/>
            <w:tcBorders>
              <w:top w:val="nil"/>
              <w:left w:val="nil"/>
              <w:bottom w:val="single" w:sz="4" w:space="0" w:color="auto"/>
              <w:right w:val="single" w:sz="4" w:space="0" w:color="auto"/>
            </w:tcBorders>
            <w:shd w:val="clear" w:color="auto" w:fill="auto"/>
            <w:noWrap/>
            <w:vAlign w:val="center"/>
            <w:hideMark/>
          </w:tcPr>
          <w:p w14:paraId="527FA0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054F10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0.8741</w:t>
            </w:r>
          </w:p>
        </w:tc>
      </w:tr>
      <w:tr w:rsidR="002D60D2" w:rsidRPr="002D60D2" w14:paraId="21F9E72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BFD72D" w14:textId="06473C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Q554</w:t>
            </w:r>
          </w:p>
        </w:tc>
        <w:tc>
          <w:tcPr>
            <w:tcW w:w="7276" w:type="dxa"/>
            <w:tcBorders>
              <w:top w:val="nil"/>
              <w:left w:val="nil"/>
              <w:bottom w:val="single" w:sz="4" w:space="0" w:color="auto"/>
              <w:right w:val="single" w:sz="4" w:space="0" w:color="auto"/>
            </w:tcBorders>
            <w:shd w:val="clear" w:color="auto" w:fill="auto"/>
            <w:noWrap/>
            <w:vAlign w:val="center"/>
            <w:hideMark/>
          </w:tcPr>
          <w:p w14:paraId="36AE922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congenital malformations of vas deferens, epididymis, seminal vesicles and prostate</w:t>
            </w:r>
          </w:p>
        </w:tc>
        <w:tc>
          <w:tcPr>
            <w:tcW w:w="1275" w:type="dxa"/>
            <w:tcBorders>
              <w:top w:val="nil"/>
              <w:left w:val="nil"/>
              <w:bottom w:val="single" w:sz="4" w:space="0" w:color="auto"/>
              <w:right w:val="single" w:sz="4" w:space="0" w:color="auto"/>
            </w:tcBorders>
            <w:shd w:val="clear" w:color="auto" w:fill="auto"/>
            <w:noWrap/>
            <w:vAlign w:val="center"/>
            <w:hideMark/>
          </w:tcPr>
          <w:p w14:paraId="622963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8CD43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AE12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4B6D05D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25D6B5" w14:textId="75F2648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Q614</w:t>
            </w:r>
          </w:p>
        </w:tc>
        <w:tc>
          <w:tcPr>
            <w:tcW w:w="7276" w:type="dxa"/>
            <w:tcBorders>
              <w:top w:val="nil"/>
              <w:left w:val="nil"/>
              <w:bottom w:val="single" w:sz="4" w:space="0" w:color="auto"/>
              <w:right w:val="single" w:sz="4" w:space="0" w:color="auto"/>
            </w:tcBorders>
            <w:shd w:val="clear" w:color="auto" w:fill="auto"/>
            <w:noWrap/>
            <w:vAlign w:val="center"/>
            <w:hideMark/>
          </w:tcPr>
          <w:p w14:paraId="45AA83D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Renal dysplasia</w:t>
            </w:r>
          </w:p>
        </w:tc>
        <w:tc>
          <w:tcPr>
            <w:tcW w:w="1275" w:type="dxa"/>
            <w:tcBorders>
              <w:top w:val="nil"/>
              <w:left w:val="nil"/>
              <w:bottom w:val="single" w:sz="4" w:space="0" w:color="auto"/>
              <w:right w:val="single" w:sz="4" w:space="0" w:color="auto"/>
            </w:tcBorders>
            <w:shd w:val="clear" w:color="auto" w:fill="auto"/>
            <w:noWrap/>
            <w:vAlign w:val="center"/>
            <w:hideMark/>
          </w:tcPr>
          <w:p w14:paraId="398FCD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CC218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D3D157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44DB0AD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84F460" w14:textId="6F081DA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Q620</w:t>
            </w:r>
          </w:p>
        </w:tc>
        <w:tc>
          <w:tcPr>
            <w:tcW w:w="7276" w:type="dxa"/>
            <w:tcBorders>
              <w:top w:val="nil"/>
              <w:left w:val="nil"/>
              <w:bottom w:val="single" w:sz="4" w:space="0" w:color="auto"/>
              <w:right w:val="single" w:sz="4" w:space="0" w:color="auto"/>
            </w:tcBorders>
            <w:shd w:val="clear" w:color="auto" w:fill="auto"/>
            <w:noWrap/>
            <w:vAlign w:val="center"/>
            <w:hideMark/>
          </w:tcPr>
          <w:p w14:paraId="779FCB5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Congenital </w:t>
            </w:r>
            <w:proofErr w:type="spellStart"/>
            <w:r w:rsidRPr="002D60D2">
              <w:rPr>
                <w:rFonts w:ascii="Calibri" w:eastAsia="Times New Roman" w:hAnsi="Calibri" w:cs="Calibri"/>
                <w:color w:val="000000"/>
                <w:lang w:eastAsia="en-GB"/>
              </w:rPr>
              <w:t>hydronephrosis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84963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26834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2D4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0.0328</w:t>
            </w:r>
          </w:p>
        </w:tc>
      </w:tr>
      <w:tr w:rsidR="002D60D2" w:rsidRPr="002D60D2" w14:paraId="615EF9F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23B364B" w14:textId="25679FB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Q622</w:t>
            </w:r>
          </w:p>
        </w:tc>
        <w:tc>
          <w:tcPr>
            <w:tcW w:w="7276" w:type="dxa"/>
            <w:tcBorders>
              <w:top w:val="nil"/>
              <w:left w:val="nil"/>
              <w:bottom w:val="single" w:sz="4" w:space="0" w:color="auto"/>
              <w:right w:val="single" w:sz="4" w:space="0" w:color="auto"/>
            </w:tcBorders>
            <w:shd w:val="clear" w:color="auto" w:fill="auto"/>
            <w:noWrap/>
            <w:vAlign w:val="center"/>
            <w:hideMark/>
          </w:tcPr>
          <w:p w14:paraId="549E957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Congenital </w:t>
            </w:r>
            <w:proofErr w:type="spellStart"/>
            <w:r w:rsidRPr="002D60D2">
              <w:rPr>
                <w:rFonts w:ascii="Calibri" w:eastAsia="Times New Roman" w:hAnsi="Calibri" w:cs="Calibri"/>
                <w:color w:val="000000"/>
                <w:lang w:eastAsia="en-GB"/>
              </w:rPr>
              <w:t>megaloureter</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2D8D5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3796B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415BF7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80ABA4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3A777DB" w14:textId="1366DA9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Q630</w:t>
            </w:r>
          </w:p>
        </w:tc>
        <w:tc>
          <w:tcPr>
            <w:tcW w:w="7276" w:type="dxa"/>
            <w:tcBorders>
              <w:top w:val="nil"/>
              <w:left w:val="nil"/>
              <w:bottom w:val="single" w:sz="4" w:space="0" w:color="auto"/>
              <w:right w:val="single" w:sz="4" w:space="0" w:color="auto"/>
            </w:tcBorders>
            <w:shd w:val="clear" w:color="auto" w:fill="auto"/>
            <w:noWrap/>
            <w:vAlign w:val="center"/>
            <w:hideMark/>
          </w:tcPr>
          <w:p w14:paraId="1AADD63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Accessory kidney</w:t>
            </w:r>
          </w:p>
        </w:tc>
        <w:tc>
          <w:tcPr>
            <w:tcW w:w="1275" w:type="dxa"/>
            <w:tcBorders>
              <w:top w:val="nil"/>
              <w:left w:val="nil"/>
              <w:bottom w:val="single" w:sz="4" w:space="0" w:color="auto"/>
              <w:right w:val="single" w:sz="4" w:space="0" w:color="auto"/>
            </w:tcBorders>
            <w:shd w:val="clear" w:color="auto" w:fill="auto"/>
            <w:noWrap/>
            <w:vAlign w:val="center"/>
            <w:hideMark/>
          </w:tcPr>
          <w:p w14:paraId="19FFC4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(1-6)</w:t>
            </w:r>
          </w:p>
        </w:tc>
        <w:tc>
          <w:tcPr>
            <w:tcW w:w="1276" w:type="dxa"/>
            <w:tcBorders>
              <w:top w:val="nil"/>
              <w:left w:val="nil"/>
              <w:bottom w:val="single" w:sz="4" w:space="0" w:color="auto"/>
              <w:right w:val="single" w:sz="4" w:space="0" w:color="auto"/>
            </w:tcBorders>
            <w:shd w:val="clear" w:color="auto" w:fill="auto"/>
            <w:noWrap/>
            <w:vAlign w:val="center"/>
            <w:hideMark/>
          </w:tcPr>
          <w:p w14:paraId="042868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D40BF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0.5253</w:t>
            </w:r>
          </w:p>
        </w:tc>
      </w:tr>
      <w:tr w:rsidR="002D60D2" w:rsidRPr="002D60D2" w14:paraId="02E6835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98B5A5" w14:textId="6BDBB12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Q631</w:t>
            </w:r>
          </w:p>
        </w:tc>
        <w:tc>
          <w:tcPr>
            <w:tcW w:w="7276" w:type="dxa"/>
            <w:tcBorders>
              <w:top w:val="nil"/>
              <w:left w:val="nil"/>
              <w:bottom w:val="single" w:sz="4" w:space="0" w:color="auto"/>
              <w:right w:val="single" w:sz="4" w:space="0" w:color="auto"/>
            </w:tcBorders>
            <w:shd w:val="clear" w:color="auto" w:fill="auto"/>
            <w:noWrap/>
            <w:vAlign w:val="center"/>
            <w:hideMark/>
          </w:tcPr>
          <w:p w14:paraId="337D46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Lobulated, fused and horseshoe kidney</w:t>
            </w:r>
          </w:p>
        </w:tc>
        <w:tc>
          <w:tcPr>
            <w:tcW w:w="1275" w:type="dxa"/>
            <w:tcBorders>
              <w:top w:val="nil"/>
              <w:left w:val="nil"/>
              <w:bottom w:val="single" w:sz="4" w:space="0" w:color="auto"/>
              <w:right w:val="single" w:sz="4" w:space="0" w:color="auto"/>
            </w:tcBorders>
            <w:shd w:val="clear" w:color="auto" w:fill="auto"/>
            <w:noWrap/>
            <w:vAlign w:val="center"/>
            <w:hideMark/>
          </w:tcPr>
          <w:p w14:paraId="6813A6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4E2D6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D41DD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3A7A6BF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049B590" w14:textId="66284C7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Q652</w:t>
            </w:r>
          </w:p>
        </w:tc>
        <w:tc>
          <w:tcPr>
            <w:tcW w:w="7276" w:type="dxa"/>
            <w:tcBorders>
              <w:top w:val="nil"/>
              <w:left w:val="nil"/>
              <w:bottom w:val="single" w:sz="4" w:space="0" w:color="auto"/>
              <w:right w:val="single" w:sz="4" w:space="0" w:color="auto"/>
            </w:tcBorders>
            <w:shd w:val="clear" w:color="auto" w:fill="auto"/>
            <w:noWrap/>
            <w:vAlign w:val="center"/>
            <w:hideMark/>
          </w:tcPr>
          <w:p w14:paraId="06C7330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dislocation of hip,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2FE4D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10E1581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FDE6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0D43F11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58D1D88" w14:textId="330AFBC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Q658</w:t>
            </w:r>
          </w:p>
        </w:tc>
        <w:tc>
          <w:tcPr>
            <w:tcW w:w="7276" w:type="dxa"/>
            <w:tcBorders>
              <w:top w:val="nil"/>
              <w:left w:val="nil"/>
              <w:bottom w:val="single" w:sz="4" w:space="0" w:color="auto"/>
              <w:right w:val="single" w:sz="4" w:space="0" w:color="auto"/>
            </w:tcBorders>
            <w:shd w:val="clear" w:color="auto" w:fill="auto"/>
            <w:noWrap/>
            <w:vAlign w:val="center"/>
            <w:hideMark/>
          </w:tcPr>
          <w:p w14:paraId="11B2975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congenital deformities of hip</w:t>
            </w:r>
          </w:p>
        </w:tc>
        <w:tc>
          <w:tcPr>
            <w:tcW w:w="1275" w:type="dxa"/>
            <w:tcBorders>
              <w:top w:val="nil"/>
              <w:left w:val="nil"/>
              <w:bottom w:val="single" w:sz="4" w:space="0" w:color="auto"/>
              <w:right w:val="single" w:sz="4" w:space="0" w:color="auto"/>
            </w:tcBorders>
            <w:shd w:val="clear" w:color="auto" w:fill="auto"/>
            <w:noWrap/>
            <w:vAlign w:val="center"/>
            <w:hideMark/>
          </w:tcPr>
          <w:p w14:paraId="0B65A4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555260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4599F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0.2012</w:t>
            </w:r>
          </w:p>
        </w:tc>
      </w:tr>
      <w:tr w:rsidR="002D60D2" w:rsidRPr="002D60D2" w14:paraId="62F14F6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855A60" w14:textId="4768D24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Q659</w:t>
            </w:r>
          </w:p>
        </w:tc>
        <w:tc>
          <w:tcPr>
            <w:tcW w:w="7276" w:type="dxa"/>
            <w:tcBorders>
              <w:top w:val="nil"/>
              <w:left w:val="nil"/>
              <w:bottom w:val="single" w:sz="4" w:space="0" w:color="auto"/>
              <w:right w:val="single" w:sz="4" w:space="0" w:color="auto"/>
            </w:tcBorders>
            <w:shd w:val="clear" w:color="auto" w:fill="auto"/>
            <w:noWrap/>
            <w:vAlign w:val="center"/>
            <w:hideMark/>
          </w:tcPr>
          <w:p w14:paraId="50E8C5E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deformity of hip,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CFC1A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E96BE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96F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784007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8116A9" w14:textId="1B57223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Q668</w:t>
            </w:r>
          </w:p>
        </w:tc>
        <w:tc>
          <w:tcPr>
            <w:tcW w:w="7276" w:type="dxa"/>
            <w:tcBorders>
              <w:top w:val="nil"/>
              <w:left w:val="nil"/>
              <w:bottom w:val="single" w:sz="4" w:space="0" w:color="auto"/>
              <w:right w:val="single" w:sz="4" w:space="0" w:color="auto"/>
            </w:tcBorders>
            <w:shd w:val="clear" w:color="auto" w:fill="auto"/>
            <w:noWrap/>
            <w:vAlign w:val="center"/>
            <w:hideMark/>
          </w:tcPr>
          <w:p w14:paraId="194F3A3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congenital deformities of feet</w:t>
            </w:r>
          </w:p>
        </w:tc>
        <w:tc>
          <w:tcPr>
            <w:tcW w:w="1275" w:type="dxa"/>
            <w:tcBorders>
              <w:top w:val="nil"/>
              <w:left w:val="nil"/>
              <w:bottom w:val="single" w:sz="4" w:space="0" w:color="auto"/>
              <w:right w:val="single" w:sz="4" w:space="0" w:color="auto"/>
            </w:tcBorders>
            <w:shd w:val="clear" w:color="auto" w:fill="auto"/>
            <w:noWrap/>
            <w:vAlign w:val="center"/>
            <w:hideMark/>
          </w:tcPr>
          <w:p w14:paraId="0F7954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3CAF85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929C5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2125326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1350D8" w14:textId="78C7811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Q673</w:t>
            </w:r>
          </w:p>
        </w:tc>
        <w:tc>
          <w:tcPr>
            <w:tcW w:w="7276" w:type="dxa"/>
            <w:tcBorders>
              <w:top w:val="nil"/>
              <w:left w:val="nil"/>
              <w:bottom w:val="single" w:sz="4" w:space="0" w:color="auto"/>
              <w:right w:val="single" w:sz="4" w:space="0" w:color="auto"/>
            </w:tcBorders>
            <w:shd w:val="clear" w:color="auto" w:fill="auto"/>
            <w:noWrap/>
            <w:vAlign w:val="center"/>
            <w:hideMark/>
          </w:tcPr>
          <w:p w14:paraId="66112025"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Plagiocephaly</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A0B15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564BF0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3A56707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0.0987</w:t>
            </w:r>
          </w:p>
        </w:tc>
      </w:tr>
      <w:tr w:rsidR="002D60D2" w:rsidRPr="002D60D2" w14:paraId="75C294F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0BD44A" w14:textId="18AF967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Q674</w:t>
            </w:r>
          </w:p>
        </w:tc>
        <w:tc>
          <w:tcPr>
            <w:tcW w:w="7276" w:type="dxa"/>
            <w:tcBorders>
              <w:top w:val="nil"/>
              <w:left w:val="nil"/>
              <w:bottom w:val="single" w:sz="4" w:space="0" w:color="auto"/>
              <w:right w:val="single" w:sz="4" w:space="0" w:color="auto"/>
            </w:tcBorders>
            <w:shd w:val="clear" w:color="auto" w:fill="auto"/>
            <w:noWrap/>
            <w:vAlign w:val="center"/>
            <w:hideMark/>
          </w:tcPr>
          <w:p w14:paraId="7FDBF52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congenital deformities of skull, face and jaw</w:t>
            </w:r>
          </w:p>
        </w:tc>
        <w:tc>
          <w:tcPr>
            <w:tcW w:w="1275" w:type="dxa"/>
            <w:tcBorders>
              <w:top w:val="nil"/>
              <w:left w:val="nil"/>
              <w:bottom w:val="single" w:sz="4" w:space="0" w:color="auto"/>
              <w:right w:val="single" w:sz="4" w:space="0" w:color="auto"/>
            </w:tcBorders>
            <w:shd w:val="clear" w:color="auto" w:fill="auto"/>
            <w:noWrap/>
            <w:vAlign w:val="center"/>
            <w:hideMark/>
          </w:tcPr>
          <w:p w14:paraId="34596E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5E1C2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0EE6C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0F353BB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D8F1B6" w14:textId="232CF22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Q741</w:t>
            </w:r>
          </w:p>
        </w:tc>
        <w:tc>
          <w:tcPr>
            <w:tcW w:w="7276" w:type="dxa"/>
            <w:tcBorders>
              <w:top w:val="nil"/>
              <w:left w:val="nil"/>
              <w:bottom w:val="single" w:sz="4" w:space="0" w:color="auto"/>
              <w:right w:val="single" w:sz="4" w:space="0" w:color="auto"/>
            </w:tcBorders>
            <w:shd w:val="clear" w:color="auto" w:fill="auto"/>
            <w:noWrap/>
            <w:vAlign w:val="center"/>
            <w:hideMark/>
          </w:tcPr>
          <w:p w14:paraId="51BDBF3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 of knee</w:t>
            </w:r>
          </w:p>
        </w:tc>
        <w:tc>
          <w:tcPr>
            <w:tcW w:w="1275" w:type="dxa"/>
            <w:tcBorders>
              <w:top w:val="nil"/>
              <w:left w:val="nil"/>
              <w:bottom w:val="single" w:sz="4" w:space="0" w:color="auto"/>
              <w:right w:val="single" w:sz="4" w:space="0" w:color="auto"/>
            </w:tcBorders>
            <w:shd w:val="clear" w:color="auto" w:fill="auto"/>
            <w:noWrap/>
            <w:vAlign w:val="center"/>
            <w:hideMark/>
          </w:tcPr>
          <w:p w14:paraId="775E65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B5A27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CAC75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6290CE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400EC2" w14:textId="0E51C91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Q750</w:t>
            </w:r>
          </w:p>
        </w:tc>
        <w:tc>
          <w:tcPr>
            <w:tcW w:w="7276" w:type="dxa"/>
            <w:tcBorders>
              <w:top w:val="nil"/>
              <w:left w:val="nil"/>
              <w:bottom w:val="single" w:sz="4" w:space="0" w:color="auto"/>
              <w:right w:val="single" w:sz="4" w:space="0" w:color="auto"/>
            </w:tcBorders>
            <w:shd w:val="clear" w:color="auto" w:fill="auto"/>
            <w:noWrap/>
            <w:vAlign w:val="center"/>
            <w:hideMark/>
          </w:tcPr>
          <w:p w14:paraId="1C82DBF4"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Craniosynostosis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33CF1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340263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AAE27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0.2915</w:t>
            </w:r>
          </w:p>
        </w:tc>
      </w:tr>
      <w:tr w:rsidR="002D60D2" w:rsidRPr="002D60D2" w14:paraId="49F81DE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E0C5E5" w14:textId="729C167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Q751</w:t>
            </w:r>
          </w:p>
        </w:tc>
        <w:tc>
          <w:tcPr>
            <w:tcW w:w="7276" w:type="dxa"/>
            <w:tcBorders>
              <w:top w:val="nil"/>
              <w:left w:val="nil"/>
              <w:bottom w:val="single" w:sz="4" w:space="0" w:color="auto"/>
              <w:right w:val="single" w:sz="4" w:space="0" w:color="auto"/>
            </w:tcBorders>
            <w:shd w:val="clear" w:color="auto" w:fill="auto"/>
            <w:noWrap/>
            <w:vAlign w:val="center"/>
            <w:hideMark/>
          </w:tcPr>
          <w:p w14:paraId="7D14C31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Craniofacial </w:t>
            </w:r>
            <w:proofErr w:type="spellStart"/>
            <w:r w:rsidRPr="002D60D2">
              <w:rPr>
                <w:rFonts w:ascii="Calibri" w:eastAsia="Times New Roman" w:hAnsi="Calibri" w:cs="Calibri"/>
                <w:color w:val="000000"/>
                <w:lang w:eastAsia="en-GB"/>
              </w:rPr>
              <w:t>dysostosis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08C84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9C0F8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0B189A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0.2012</w:t>
            </w:r>
          </w:p>
        </w:tc>
      </w:tr>
      <w:tr w:rsidR="002D60D2" w:rsidRPr="002D60D2" w14:paraId="76C7847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A0799E" w14:textId="6916223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Q753</w:t>
            </w:r>
          </w:p>
        </w:tc>
        <w:tc>
          <w:tcPr>
            <w:tcW w:w="7276" w:type="dxa"/>
            <w:tcBorders>
              <w:top w:val="nil"/>
              <w:left w:val="nil"/>
              <w:bottom w:val="single" w:sz="4" w:space="0" w:color="auto"/>
              <w:right w:val="single" w:sz="4" w:space="0" w:color="auto"/>
            </w:tcBorders>
            <w:shd w:val="clear" w:color="auto" w:fill="auto"/>
            <w:noWrap/>
            <w:vAlign w:val="center"/>
            <w:hideMark/>
          </w:tcPr>
          <w:p w14:paraId="7D66738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Macrocephaly</w:t>
            </w:r>
          </w:p>
        </w:tc>
        <w:tc>
          <w:tcPr>
            <w:tcW w:w="1275" w:type="dxa"/>
            <w:tcBorders>
              <w:top w:val="nil"/>
              <w:left w:val="nil"/>
              <w:bottom w:val="single" w:sz="4" w:space="0" w:color="auto"/>
              <w:right w:val="single" w:sz="4" w:space="0" w:color="auto"/>
            </w:tcBorders>
            <w:shd w:val="clear" w:color="auto" w:fill="auto"/>
            <w:noWrap/>
            <w:vAlign w:val="center"/>
            <w:hideMark/>
          </w:tcPr>
          <w:p w14:paraId="5E6B90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FA026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DF5B9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0.8548</w:t>
            </w:r>
          </w:p>
        </w:tc>
      </w:tr>
      <w:tr w:rsidR="002D60D2" w:rsidRPr="002D60D2" w14:paraId="60479DB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F3214BC" w14:textId="112BED0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Q754</w:t>
            </w:r>
          </w:p>
        </w:tc>
        <w:tc>
          <w:tcPr>
            <w:tcW w:w="7276" w:type="dxa"/>
            <w:tcBorders>
              <w:top w:val="nil"/>
              <w:left w:val="nil"/>
              <w:bottom w:val="single" w:sz="4" w:space="0" w:color="auto"/>
              <w:right w:val="single" w:sz="4" w:space="0" w:color="auto"/>
            </w:tcBorders>
            <w:shd w:val="clear" w:color="auto" w:fill="auto"/>
            <w:noWrap/>
            <w:vAlign w:val="center"/>
            <w:hideMark/>
          </w:tcPr>
          <w:p w14:paraId="1F525707"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Mandibulofacial</w:t>
            </w:r>
            <w:proofErr w:type="spellEnd"/>
            <w:r w:rsidRPr="002D60D2">
              <w:rPr>
                <w:rFonts w:ascii="Calibri" w:eastAsia="Times New Roman" w:hAnsi="Calibri" w:cs="Calibri"/>
                <w:color w:val="000000"/>
                <w:lang w:eastAsia="en-GB"/>
              </w:rPr>
              <w:t xml:space="preserve"> </w:t>
            </w:r>
            <w:proofErr w:type="spellStart"/>
            <w:r w:rsidRPr="002D60D2">
              <w:rPr>
                <w:rFonts w:ascii="Calibri" w:eastAsia="Times New Roman" w:hAnsi="Calibri" w:cs="Calibri"/>
                <w:color w:val="000000"/>
                <w:lang w:eastAsia="en-GB"/>
              </w:rPr>
              <w:t>dysostosis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4E15C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498BE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2D2E9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320D99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67B3F51" w14:textId="5D30025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Q812</w:t>
            </w:r>
          </w:p>
        </w:tc>
        <w:tc>
          <w:tcPr>
            <w:tcW w:w="7276" w:type="dxa"/>
            <w:tcBorders>
              <w:top w:val="nil"/>
              <w:left w:val="nil"/>
              <w:bottom w:val="single" w:sz="4" w:space="0" w:color="auto"/>
              <w:right w:val="single" w:sz="4" w:space="0" w:color="auto"/>
            </w:tcBorders>
            <w:shd w:val="clear" w:color="auto" w:fill="auto"/>
            <w:noWrap/>
            <w:vAlign w:val="center"/>
            <w:hideMark/>
          </w:tcPr>
          <w:p w14:paraId="3138D03B"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Epidermolysis</w:t>
            </w:r>
            <w:proofErr w:type="spellEnd"/>
            <w:r w:rsidRPr="002D60D2">
              <w:rPr>
                <w:rFonts w:ascii="Calibri" w:eastAsia="Times New Roman" w:hAnsi="Calibri" w:cs="Calibri"/>
                <w:color w:val="000000"/>
                <w:lang w:eastAsia="en-GB"/>
              </w:rPr>
              <w:t xml:space="preserve"> </w:t>
            </w:r>
            <w:proofErr w:type="spellStart"/>
            <w:r w:rsidRPr="002D60D2">
              <w:rPr>
                <w:rFonts w:ascii="Calibri" w:eastAsia="Times New Roman" w:hAnsi="Calibri" w:cs="Calibri"/>
                <w:color w:val="000000"/>
                <w:lang w:eastAsia="en-GB"/>
              </w:rPr>
              <w:t>bullosa</w:t>
            </w:r>
            <w:proofErr w:type="spellEnd"/>
            <w:r w:rsidRPr="002D60D2">
              <w:rPr>
                <w:rFonts w:ascii="Calibri" w:eastAsia="Times New Roman" w:hAnsi="Calibri" w:cs="Calibri"/>
                <w:color w:val="000000"/>
                <w:lang w:eastAsia="en-GB"/>
              </w:rPr>
              <w:t xml:space="preserve"> </w:t>
            </w:r>
            <w:proofErr w:type="spellStart"/>
            <w:r w:rsidRPr="002D60D2">
              <w:rPr>
                <w:rFonts w:ascii="Calibri" w:eastAsia="Times New Roman" w:hAnsi="Calibri" w:cs="Calibri"/>
                <w:color w:val="000000"/>
                <w:lang w:eastAsia="en-GB"/>
              </w:rPr>
              <w:t>dystrophica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B993E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0EE51A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B19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09888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BADFBE" w14:textId="15D6F90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Q851</w:t>
            </w:r>
          </w:p>
        </w:tc>
        <w:tc>
          <w:tcPr>
            <w:tcW w:w="7276" w:type="dxa"/>
            <w:tcBorders>
              <w:top w:val="nil"/>
              <w:left w:val="nil"/>
              <w:bottom w:val="single" w:sz="4" w:space="0" w:color="auto"/>
              <w:right w:val="single" w:sz="4" w:space="0" w:color="auto"/>
            </w:tcBorders>
            <w:shd w:val="clear" w:color="auto" w:fill="auto"/>
            <w:noWrap/>
            <w:vAlign w:val="center"/>
            <w:hideMark/>
          </w:tcPr>
          <w:p w14:paraId="72265EE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Tuberous sclerosis</w:t>
            </w:r>
          </w:p>
        </w:tc>
        <w:tc>
          <w:tcPr>
            <w:tcW w:w="1275" w:type="dxa"/>
            <w:tcBorders>
              <w:top w:val="nil"/>
              <w:left w:val="nil"/>
              <w:bottom w:val="single" w:sz="4" w:space="0" w:color="auto"/>
              <w:right w:val="single" w:sz="4" w:space="0" w:color="auto"/>
            </w:tcBorders>
            <w:shd w:val="clear" w:color="auto" w:fill="auto"/>
            <w:noWrap/>
            <w:vAlign w:val="center"/>
            <w:hideMark/>
          </w:tcPr>
          <w:p w14:paraId="4514A14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37D2D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43D59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27B7410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BFAE7B" w14:textId="731B920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Q870</w:t>
            </w:r>
          </w:p>
        </w:tc>
        <w:tc>
          <w:tcPr>
            <w:tcW w:w="7276" w:type="dxa"/>
            <w:tcBorders>
              <w:top w:val="nil"/>
              <w:left w:val="nil"/>
              <w:bottom w:val="single" w:sz="4" w:space="0" w:color="auto"/>
              <w:right w:val="single" w:sz="4" w:space="0" w:color="auto"/>
            </w:tcBorders>
            <w:shd w:val="clear" w:color="auto" w:fill="auto"/>
            <w:noWrap/>
            <w:vAlign w:val="center"/>
            <w:hideMark/>
          </w:tcPr>
          <w:p w14:paraId="6295A4E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 syndromes predominantly affecting facial appearance</w:t>
            </w:r>
          </w:p>
        </w:tc>
        <w:tc>
          <w:tcPr>
            <w:tcW w:w="1275" w:type="dxa"/>
            <w:tcBorders>
              <w:top w:val="nil"/>
              <w:left w:val="nil"/>
              <w:bottom w:val="single" w:sz="4" w:space="0" w:color="auto"/>
              <w:right w:val="single" w:sz="4" w:space="0" w:color="auto"/>
            </w:tcBorders>
            <w:shd w:val="clear" w:color="auto" w:fill="auto"/>
            <w:noWrap/>
            <w:vAlign w:val="center"/>
            <w:hideMark/>
          </w:tcPr>
          <w:p w14:paraId="21E36A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2C6B9A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703CC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0.8570</w:t>
            </w:r>
          </w:p>
        </w:tc>
      </w:tr>
      <w:tr w:rsidR="002D60D2" w:rsidRPr="002D60D2" w14:paraId="034F64F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C464F28" w14:textId="03BECBC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Q871</w:t>
            </w:r>
          </w:p>
        </w:tc>
        <w:tc>
          <w:tcPr>
            <w:tcW w:w="7276" w:type="dxa"/>
            <w:tcBorders>
              <w:top w:val="nil"/>
              <w:left w:val="nil"/>
              <w:bottom w:val="single" w:sz="4" w:space="0" w:color="auto"/>
              <w:right w:val="single" w:sz="4" w:space="0" w:color="auto"/>
            </w:tcBorders>
            <w:shd w:val="clear" w:color="auto" w:fill="auto"/>
            <w:noWrap/>
            <w:vAlign w:val="center"/>
            <w:hideMark/>
          </w:tcPr>
          <w:p w14:paraId="7057926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 syndromes predominantly associated with short stature</w:t>
            </w:r>
          </w:p>
        </w:tc>
        <w:tc>
          <w:tcPr>
            <w:tcW w:w="1275" w:type="dxa"/>
            <w:tcBorders>
              <w:top w:val="nil"/>
              <w:left w:val="nil"/>
              <w:bottom w:val="single" w:sz="4" w:space="0" w:color="auto"/>
              <w:right w:val="single" w:sz="4" w:space="0" w:color="auto"/>
            </w:tcBorders>
            <w:shd w:val="clear" w:color="auto" w:fill="auto"/>
            <w:noWrap/>
            <w:vAlign w:val="center"/>
            <w:hideMark/>
          </w:tcPr>
          <w:p w14:paraId="6A98C1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0131FF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179F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0.4952</w:t>
            </w:r>
          </w:p>
        </w:tc>
      </w:tr>
      <w:tr w:rsidR="002D60D2" w:rsidRPr="002D60D2" w14:paraId="6288012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7E05CC7" w14:textId="499C36A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Q873</w:t>
            </w:r>
          </w:p>
        </w:tc>
        <w:tc>
          <w:tcPr>
            <w:tcW w:w="7276" w:type="dxa"/>
            <w:tcBorders>
              <w:top w:val="nil"/>
              <w:left w:val="nil"/>
              <w:bottom w:val="single" w:sz="4" w:space="0" w:color="auto"/>
              <w:right w:val="single" w:sz="4" w:space="0" w:color="auto"/>
            </w:tcBorders>
            <w:shd w:val="clear" w:color="auto" w:fill="auto"/>
            <w:noWrap/>
            <w:vAlign w:val="center"/>
            <w:hideMark/>
          </w:tcPr>
          <w:p w14:paraId="1553EF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Congenital malformation syndromes involving early overgrowth</w:t>
            </w:r>
          </w:p>
        </w:tc>
        <w:tc>
          <w:tcPr>
            <w:tcW w:w="1275" w:type="dxa"/>
            <w:tcBorders>
              <w:top w:val="nil"/>
              <w:left w:val="nil"/>
              <w:bottom w:val="single" w:sz="4" w:space="0" w:color="auto"/>
              <w:right w:val="single" w:sz="4" w:space="0" w:color="auto"/>
            </w:tcBorders>
            <w:shd w:val="clear" w:color="auto" w:fill="auto"/>
            <w:noWrap/>
            <w:vAlign w:val="center"/>
            <w:hideMark/>
          </w:tcPr>
          <w:p w14:paraId="5004A0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C7BFB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B7B41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00B1CC5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6A00F21" w14:textId="08EAA38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Q878</w:t>
            </w:r>
          </w:p>
        </w:tc>
        <w:tc>
          <w:tcPr>
            <w:tcW w:w="7276" w:type="dxa"/>
            <w:tcBorders>
              <w:top w:val="nil"/>
              <w:left w:val="nil"/>
              <w:bottom w:val="single" w:sz="4" w:space="0" w:color="auto"/>
              <w:right w:val="single" w:sz="4" w:space="0" w:color="auto"/>
            </w:tcBorders>
            <w:shd w:val="clear" w:color="auto" w:fill="auto"/>
            <w:noWrap/>
            <w:vAlign w:val="center"/>
            <w:hideMark/>
          </w:tcPr>
          <w:p w14:paraId="15712B0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congenital malformation syndromes,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318D3E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12B032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C8260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0.5731</w:t>
            </w:r>
          </w:p>
        </w:tc>
      </w:tr>
      <w:tr w:rsidR="002D60D2" w:rsidRPr="002D60D2" w14:paraId="7A87DB1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F9CFF8" w14:textId="2C91391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Q909</w:t>
            </w:r>
          </w:p>
        </w:tc>
        <w:tc>
          <w:tcPr>
            <w:tcW w:w="7276" w:type="dxa"/>
            <w:tcBorders>
              <w:top w:val="nil"/>
              <w:left w:val="nil"/>
              <w:bottom w:val="single" w:sz="4" w:space="0" w:color="auto"/>
              <w:right w:val="single" w:sz="4" w:space="0" w:color="auto"/>
            </w:tcBorders>
            <w:shd w:val="clear" w:color="auto" w:fill="auto"/>
            <w:noWrap/>
            <w:vAlign w:val="center"/>
            <w:hideMark/>
          </w:tcPr>
          <w:p w14:paraId="6DAC422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Down's syndrome,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47378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(3-10)</w:t>
            </w:r>
          </w:p>
        </w:tc>
        <w:tc>
          <w:tcPr>
            <w:tcW w:w="1276" w:type="dxa"/>
            <w:tcBorders>
              <w:top w:val="nil"/>
              <w:left w:val="nil"/>
              <w:bottom w:val="single" w:sz="4" w:space="0" w:color="auto"/>
              <w:right w:val="single" w:sz="4" w:space="0" w:color="auto"/>
            </w:tcBorders>
            <w:shd w:val="clear" w:color="auto" w:fill="auto"/>
            <w:noWrap/>
            <w:vAlign w:val="center"/>
            <w:hideMark/>
          </w:tcPr>
          <w:p w14:paraId="5CE4F9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2DD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0.0405</w:t>
            </w:r>
          </w:p>
        </w:tc>
      </w:tr>
      <w:tr w:rsidR="002D60D2" w:rsidRPr="002D60D2" w14:paraId="5364A00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8EC8FE4" w14:textId="5A4895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Q926</w:t>
            </w:r>
          </w:p>
        </w:tc>
        <w:tc>
          <w:tcPr>
            <w:tcW w:w="7276" w:type="dxa"/>
            <w:tcBorders>
              <w:top w:val="nil"/>
              <w:left w:val="nil"/>
              <w:bottom w:val="single" w:sz="4" w:space="0" w:color="auto"/>
              <w:right w:val="single" w:sz="4" w:space="0" w:color="auto"/>
            </w:tcBorders>
            <w:shd w:val="clear" w:color="auto" w:fill="auto"/>
            <w:noWrap/>
            <w:vAlign w:val="center"/>
            <w:hideMark/>
          </w:tcPr>
          <w:p w14:paraId="365900F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Extra marker chromosomes</w:t>
            </w:r>
          </w:p>
        </w:tc>
        <w:tc>
          <w:tcPr>
            <w:tcW w:w="1275" w:type="dxa"/>
            <w:tcBorders>
              <w:top w:val="nil"/>
              <w:left w:val="nil"/>
              <w:bottom w:val="single" w:sz="4" w:space="0" w:color="auto"/>
              <w:right w:val="single" w:sz="4" w:space="0" w:color="auto"/>
            </w:tcBorders>
            <w:shd w:val="clear" w:color="auto" w:fill="auto"/>
            <w:noWrap/>
            <w:vAlign w:val="center"/>
            <w:hideMark/>
          </w:tcPr>
          <w:p w14:paraId="0F869C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A388B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831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19F4DB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5D3AB6" w14:textId="2D958D2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Q928</w:t>
            </w:r>
          </w:p>
        </w:tc>
        <w:tc>
          <w:tcPr>
            <w:tcW w:w="7276" w:type="dxa"/>
            <w:tcBorders>
              <w:top w:val="nil"/>
              <w:left w:val="nil"/>
              <w:bottom w:val="single" w:sz="4" w:space="0" w:color="auto"/>
              <w:right w:val="single" w:sz="4" w:space="0" w:color="auto"/>
            </w:tcBorders>
            <w:shd w:val="clear" w:color="auto" w:fill="auto"/>
            <w:noWrap/>
            <w:vAlign w:val="center"/>
            <w:hideMark/>
          </w:tcPr>
          <w:p w14:paraId="51A23B1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specified </w:t>
            </w:r>
            <w:proofErr w:type="spellStart"/>
            <w:r w:rsidRPr="002D60D2">
              <w:rPr>
                <w:rFonts w:ascii="Calibri" w:eastAsia="Times New Roman" w:hAnsi="Calibri" w:cs="Calibri"/>
                <w:color w:val="000000"/>
                <w:lang w:eastAsia="en-GB"/>
              </w:rPr>
              <w:t>trisomies</w:t>
            </w:r>
            <w:proofErr w:type="spellEnd"/>
            <w:r w:rsidRPr="002D60D2">
              <w:rPr>
                <w:rFonts w:ascii="Calibri" w:eastAsia="Times New Roman" w:hAnsi="Calibri" w:cs="Calibri"/>
                <w:color w:val="000000"/>
                <w:lang w:eastAsia="en-GB"/>
              </w:rPr>
              <w:t xml:space="preserve"> and partial </w:t>
            </w:r>
            <w:proofErr w:type="spellStart"/>
            <w:r w:rsidRPr="002D60D2">
              <w:rPr>
                <w:rFonts w:ascii="Calibri" w:eastAsia="Times New Roman" w:hAnsi="Calibri" w:cs="Calibri"/>
                <w:color w:val="000000"/>
                <w:lang w:eastAsia="en-GB"/>
              </w:rPr>
              <w:t>trisomies</w:t>
            </w:r>
            <w:proofErr w:type="spellEnd"/>
            <w:r w:rsidRPr="002D60D2">
              <w:rPr>
                <w:rFonts w:ascii="Calibri" w:eastAsia="Times New Roman" w:hAnsi="Calibri" w:cs="Calibri"/>
                <w:color w:val="000000"/>
                <w:lang w:eastAsia="en-GB"/>
              </w:rPr>
              <w:t xml:space="preserve"> of autosomes</w:t>
            </w:r>
          </w:p>
        </w:tc>
        <w:tc>
          <w:tcPr>
            <w:tcW w:w="1275" w:type="dxa"/>
            <w:tcBorders>
              <w:top w:val="nil"/>
              <w:left w:val="nil"/>
              <w:bottom w:val="single" w:sz="4" w:space="0" w:color="auto"/>
              <w:right w:val="single" w:sz="4" w:space="0" w:color="auto"/>
            </w:tcBorders>
            <w:shd w:val="clear" w:color="auto" w:fill="auto"/>
            <w:noWrap/>
            <w:vAlign w:val="center"/>
            <w:hideMark/>
          </w:tcPr>
          <w:p w14:paraId="57C205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9691D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0ACD6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4885C21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7760368" w14:textId="5D5528F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Q935</w:t>
            </w:r>
          </w:p>
        </w:tc>
        <w:tc>
          <w:tcPr>
            <w:tcW w:w="7276" w:type="dxa"/>
            <w:tcBorders>
              <w:top w:val="nil"/>
              <w:left w:val="nil"/>
              <w:bottom w:val="single" w:sz="4" w:space="0" w:color="auto"/>
              <w:right w:val="single" w:sz="4" w:space="0" w:color="auto"/>
            </w:tcBorders>
            <w:shd w:val="clear" w:color="auto" w:fill="auto"/>
            <w:noWrap/>
            <w:vAlign w:val="center"/>
            <w:hideMark/>
          </w:tcPr>
          <w:p w14:paraId="456D8C0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deletions of part of a chromosome</w:t>
            </w:r>
          </w:p>
        </w:tc>
        <w:tc>
          <w:tcPr>
            <w:tcW w:w="1275" w:type="dxa"/>
            <w:tcBorders>
              <w:top w:val="nil"/>
              <w:left w:val="nil"/>
              <w:bottom w:val="single" w:sz="4" w:space="0" w:color="auto"/>
              <w:right w:val="single" w:sz="4" w:space="0" w:color="auto"/>
            </w:tcBorders>
            <w:shd w:val="clear" w:color="auto" w:fill="auto"/>
            <w:noWrap/>
            <w:vAlign w:val="center"/>
            <w:hideMark/>
          </w:tcPr>
          <w:p w14:paraId="16A14A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(1-5)</w:t>
            </w:r>
          </w:p>
        </w:tc>
        <w:tc>
          <w:tcPr>
            <w:tcW w:w="1276" w:type="dxa"/>
            <w:tcBorders>
              <w:top w:val="nil"/>
              <w:left w:val="nil"/>
              <w:bottom w:val="single" w:sz="4" w:space="0" w:color="auto"/>
              <w:right w:val="single" w:sz="4" w:space="0" w:color="auto"/>
            </w:tcBorders>
            <w:shd w:val="clear" w:color="auto" w:fill="auto"/>
            <w:noWrap/>
            <w:vAlign w:val="center"/>
            <w:hideMark/>
          </w:tcPr>
          <w:p w14:paraId="44A56A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900A34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0.3372</w:t>
            </w:r>
          </w:p>
        </w:tc>
      </w:tr>
      <w:tr w:rsidR="002D60D2" w:rsidRPr="002D60D2" w14:paraId="6B31777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732B78" w14:textId="2711B27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Q938</w:t>
            </w:r>
          </w:p>
        </w:tc>
        <w:tc>
          <w:tcPr>
            <w:tcW w:w="7276" w:type="dxa"/>
            <w:tcBorders>
              <w:top w:val="nil"/>
              <w:left w:val="nil"/>
              <w:bottom w:val="single" w:sz="4" w:space="0" w:color="auto"/>
              <w:right w:val="single" w:sz="4" w:space="0" w:color="auto"/>
            </w:tcBorders>
            <w:shd w:val="clear" w:color="auto" w:fill="auto"/>
            <w:noWrap/>
            <w:vAlign w:val="center"/>
            <w:hideMark/>
          </w:tcPr>
          <w:p w14:paraId="335768E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deletions from the autosomes</w:t>
            </w:r>
          </w:p>
        </w:tc>
        <w:tc>
          <w:tcPr>
            <w:tcW w:w="1275" w:type="dxa"/>
            <w:tcBorders>
              <w:top w:val="nil"/>
              <w:left w:val="nil"/>
              <w:bottom w:val="single" w:sz="4" w:space="0" w:color="auto"/>
              <w:right w:val="single" w:sz="4" w:space="0" w:color="auto"/>
            </w:tcBorders>
            <w:shd w:val="clear" w:color="auto" w:fill="auto"/>
            <w:noWrap/>
            <w:vAlign w:val="center"/>
            <w:hideMark/>
          </w:tcPr>
          <w:p w14:paraId="3B5FEB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69EA37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96DFA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0.4156</w:t>
            </w:r>
          </w:p>
        </w:tc>
      </w:tr>
      <w:tr w:rsidR="002D60D2" w:rsidRPr="002D60D2" w14:paraId="550BDE6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C2042C" w14:textId="6CF79F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Q998</w:t>
            </w:r>
          </w:p>
        </w:tc>
        <w:tc>
          <w:tcPr>
            <w:tcW w:w="7276" w:type="dxa"/>
            <w:tcBorders>
              <w:top w:val="nil"/>
              <w:left w:val="nil"/>
              <w:bottom w:val="single" w:sz="4" w:space="0" w:color="auto"/>
              <w:right w:val="single" w:sz="4" w:space="0" w:color="auto"/>
            </w:tcBorders>
            <w:shd w:val="clear" w:color="auto" w:fill="auto"/>
            <w:noWrap/>
            <w:vAlign w:val="center"/>
            <w:hideMark/>
          </w:tcPr>
          <w:p w14:paraId="2526FF4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chromosome abnormalities</w:t>
            </w:r>
          </w:p>
        </w:tc>
        <w:tc>
          <w:tcPr>
            <w:tcW w:w="1275" w:type="dxa"/>
            <w:tcBorders>
              <w:top w:val="nil"/>
              <w:left w:val="nil"/>
              <w:bottom w:val="single" w:sz="4" w:space="0" w:color="auto"/>
              <w:right w:val="single" w:sz="4" w:space="0" w:color="auto"/>
            </w:tcBorders>
            <w:shd w:val="clear" w:color="auto" w:fill="auto"/>
            <w:noWrap/>
            <w:vAlign w:val="center"/>
            <w:hideMark/>
          </w:tcPr>
          <w:p w14:paraId="641CF5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(0-7)</w:t>
            </w:r>
          </w:p>
        </w:tc>
        <w:tc>
          <w:tcPr>
            <w:tcW w:w="1276" w:type="dxa"/>
            <w:tcBorders>
              <w:top w:val="nil"/>
              <w:left w:val="nil"/>
              <w:bottom w:val="single" w:sz="4" w:space="0" w:color="auto"/>
              <w:right w:val="single" w:sz="4" w:space="0" w:color="auto"/>
            </w:tcBorders>
            <w:shd w:val="clear" w:color="auto" w:fill="auto"/>
            <w:noWrap/>
            <w:vAlign w:val="center"/>
            <w:hideMark/>
          </w:tcPr>
          <w:p w14:paraId="45FD69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C015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0.2935</w:t>
            </w:r>
          </w:p>
        </w:tc>
      </w:tr>
      <w:tr w:rsidR="002D60D2" w:rsidRPr="002D60D2" w14:paraId="60390D9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3608989" w14:textId="729C7A5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Q999</w:t>
            </w:r>
          </w:p>
        </w:tc>
        <w:tc>
          <w:tcPr>
            <w:tcW w:w="7276" w:type="dxa"/>
            <w:tcBorders>
              <w:top w:val="nil"/>
              <w:left w:val="nil"/>
              <w:bottom w:val="single" w:sz="4" w:space="0" w:color="auto"/>
              <w:right w:val="single" w:sz="4" w:space="0" w:color="auto"/>
            </w:tcBorders>
            <w:shd w:val="clear" w:color="auto" w:fill="auto"/>
            <w:noWrap/>
            <w:vAlign w:val="center"/>
            <w:hideMark/>
          </w:tcPr>
          <w:p w14:paraId="69891E5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Chromosomal abnormality,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C5ECE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6C2789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3CE665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4244D045" w14:textId="77777777" w:rsidTr="005569AA">
        <w:trPr>
          <w:trHeight w:val="517"/>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C437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Symptoms, signs and abnormal clinical and laboratory findings, not elsewhere classified</w:t>
            </w:r>
          </w:p>
        </w:tc>
      </w:tr>
      <w:tr w:rsidR="002D60D2" w:rsidRPr="002D60D2" w14:paraId="613324E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F6CF11" w14:textId="780DB79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R000</w:t>
            </w:r>
          </w:p>
        </w:tc>
        <w:tc>
          <w:tcPr>
            <w:tcW w:w="7276" w:type="dxa"/>
            <w:tcBorders>
              <w:top w:val="nil"/>
              <w:left w:val="nil"/>
              <w:bottom w:val="single" w:sz="4" w:space="0" w:color="auto"/>
              <w:right w:val="single" w:sz="4" w:space="0" w:color="auto"/>
            </w:tcBorders>
            <w:shd w:val="clear" w:color="auto" w:fill="auto"/>
            <w:noWrap/>
            <w:vAlign w:val="center"/>
            <w:hideMark/>
          </w:tcPr>
          <w:p w14:paraId="6B729D8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Tachycardia,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71178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(6-36)</w:t>
            </w:r>
          </w:p>
        </w:tc>
        <w:tc>
          <w:tcPr>
            <w:tcW w:w="1276" w:type="dxa"/>
            <w:tcBorders>
              <w:top w:val="nil"/>
              <w:left w:val="nil"/>
              <w:bottom w:val="single" w:sz="4" w:space="0" w:color="auto"/>
              <w:right w:val="single" w:sz="4" w:space="0" w:color="auto"/>
            </w:tcBorders>
            <w:shd w:val="clear" w:color="auto" w:fill="auto"/>
            <w:noWrap/>
            <w:vAlign w:val="center"/>
            <w:hideMark/>
          </w:tcPr>
          <w:p w14:paraId="644376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24</w:t>
            </w:r>
          </w:p>
        </w:tc>
        <w:tc>
          <w:tcPr>
            <w:tcW w:w="1134" w:type="dxa"/>
            <w:tcBorders>
              <w:top w:val="nil"/>
              <w:left w:val="nil"/>
              <w:bottom w:val="single" w:sz="4" w:space="0" w:color="auto"/>
              <w:right w:val="single" w:sz="4" w:space="0" w:color="auto"/>
            </w:tcBorders>
            <w:shd w:val="clear" w:color="auto" w:fill="auto"/>
            <w:noWrap/>
            <w:vAlign w:val="center"/>
            <w:hideMark/>
          </w:tcPr>
          <w:p w14:paraId="0B29E4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0.0664</w:t>
            </w:r>
          </w:p>
        </w:tc>
      </w:tr>
      <w:tr w:rsidR="002D60D2" w:rsidRPr="002D60D2" w14:paraId="0B767DE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1ADC81" w14:textId="414801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R001</w:t>
            </w:r>
          </w:p>
        </w:tc>
        <w:tc>
          <w:tcPr>
            <w:tcW w:w="7276" w:type="dxa"/>
            <w:tcBorders>
              <w:top w:val="nil"/>
              <w:left w:val="nil"/>
              <w:bottom w:val="single" w:sz="4" w:space="0" w:color="auto"/>
              <w:right w:val="single" w:sz="4" w:space="0" w:color="auto"/>
            </w:tcBorders>
            <w:shd w:val="clear" w:color="auto" w:fill="auto"/>
            <w:noWrap/>
            <w:vAlign w:val="center"/>
            <w:hideMark/>
          </w:tcPr>
          <w:p w14:paraId="5B89F1A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Bradycardia,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60803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(1-5)</w:t>
            </w:r>
          </w:p>
        </w:tc>
        <w:tc>
          <w:tcPr>
            <w:tcW w:w="1276" w:type="dxa"/>
            <w:tcBorders>
              <w:top w:val="nil"/>
              <w:left w:val="nil"/>
              <w:bottom w:val="single" w:sz="4" w:space="0" w:color="auto"/>
              <w:right w:val="single" w:sz="4" w:space="0" w:color="auto"/>
            </w:tcBorders>
            <w:shd w:val="clear" w:color="auto" w:fill="auto"/>
            <w:noWrap/>
            <w:vAlign w:val="center"/>
            <w:hideMark/>
          </w:tcPr>
          <w:p w14:paraId="0C8BD3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F2A4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0.0063</w:t>
            </w:r>
          </w:p>
        </w:tc>
      </w:tr>
      <w:tr w:rsidR="002D60D2" w:rsidRPr="002D60D2" w14:paraId="64CAAD0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C7D350" w14:textId="026BA50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R002</w:t>
            </w:r>
          </w:p>
        </w:tc>
        <w:tc>
          <w:tcPr>
            <w:tcW w:w="7276" w:type="dxa"/>
            <w:tcBorders>
              <w:top w:val="nil"/>
              <w:left w:val="nil"/>
              <w:bottom w:val="single" w:sz="4" w:space="0" w:color="auto"/>
              <w:right w:val="single" w:sz="4" w:space="0" w:color="auto"/>
            </w:tcBorders>
            <w:shd w:val="clear" w:color="auto" w:fill="auto"/>
            <w:noWrap/>
            <w:vAlign w:val="center"/>
            <w:hideMark/>
          </w:tcPr>
          <w:p w14:paraId="1C02953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Palpitations</w:t>
            </w:r>
          </w:p>
        </w:tc>
        <w:tc>
          <w:tcPr>
            <w:tcW w:w="1275" w:type="dxa"/>
            <w:tcBorders>
              <w:top w:val="nil"/>
              <w:left w:val="nil"/>
              <w:bottom w:val="single" w:sz="4" w:space="0" w:color="auto"/>
              <w:right w:val="single" w:sz="4" w:space="0" w:color="auto"/>
            </w:tcBorders>
            <w:shd w:val="clear" w:color="auto" w:fill="auto"/>
            <w:noWrap/>
            <w:vAlign w:val="center"/>
            <w:hideMark/>
          </w:tcPr>
          <w:p w14:paraId="2A22D0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(1-2)</w:t>
            </w:r>
          </w:p>
        </w:tc>
        <w:tc>
          <w:tcPr>
            <w:tcW w:w="1276" w:type="dxa"/>
            <w:tcBorders>
              <w:top w:val="nil"/>
              <w:left w:val="nil"/>
              <w:bottom w:val="single" w:sz="4" w:space="0" w:color="auto"/>
              <w:right w:val="single" w:sz="4" w:space="0" w:color="auto"/>
            </w:tcBorders>
            <w:shd w:val="clear" w:color="auto" w:fill="auto"/>
            <w:noWrap/>
            <w:vAlign w:val="center"/>
            <w:hideMark/>
          </w:tcPr>
          <w:p w14:paraId="14A096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FB098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0.6181</w:t>
            </w:r>
          </w:p>
        </w:tc>
      </w:tr>
      <w:tr w:rsidR="002D60D2" w:rsidRPr="002D60D2" w14:paraId="37C744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5D6FEA" w14:textId="76A64BF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R010</w:t>
            </w:r>
          </w:p>
        </w:tc>
        <w:tc>
          <w:tcPr>
            <w:tcW w:w="7276" w:type="dxa"/>
            <w:tcBorders>
              <w:top w:val="nil"/>
              <w:left w:val="nil"/>
              <w:bottom w:val="single" w:sz="4" w:space="0" w:color="auto"/>
              <w:right w:val="single" w:sz="4" w:space="0" w:color="auto"/>
            </w:tcBorders>
            <w:shd w:val="clear" w:color="auto" w:fill="auto"/>
            <w:noWrap/>
            <w:vAlign w:val="center"/>
            <w:hideMark/>
          </w:tcPr>
          <w:p w14:paraId="719B339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Benign and innocent cardiac murmurs</w:t>
            </w:r>
          </w:p>
        </w:tc>
        <w:tc>
          <w:tcPr>
            <w:tcW w:w="1275" w:type="dxa"/>
            <w:tcBorders>
              <w:top w:val="nil"/>
              <w:left w:val="nil"/>
              <w:bottom w:val="single" w:sz="4" w:space="0" w:color="auto"/>
              <w:right w:val="single" w:sz="4" w:space="0" w:color="auto"/>
            </w:tcBorders>
            <w:shd w:val="clear" w:color="auto" w:fill="auto"/>
            <w:noWrap/>
            <w:vAlign w:val="center"/>
            <w:hideMark/>
          </w:tcPr>
          <w:p w14:paraId="6A16B13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399A6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88DEC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4A0B380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9014EB" w14:textId="64BC2CF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R011</w:t>
            </w:r>
          </w:p>
        </w:tc>
        <w:tc>
          <w:tcPr>
            <w:tcW w:w="7276" w:type="dxa"/>
            <w:tcBorders>
              <w:top w:val="nil"/>
              <w:left w:val="nil"/>
              <w:bottom w:val="single" w:sz="4" w:space="0" w:color="auto"/>
              <w:right w:val="single" w:sz="4" w:space="0" w:color="auto"/>
            </w:tcBorders>
            <w:shd w:val="clear" w:color="auto" w:fill="auto"/>
            <w:noWrap/>
            <w:vAlign w:val="center"/>
            <w:hideMark/>
          </w:tcPr>
          <w:p w14:paraId="1C7F64A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Cardiac murmur,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E44EF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(1-13)</w:t>
            </w:r>
          </w:p>
        </w:tc>
        <w:tc>
          <w:tcPr>
            <w:tcW w:w="1276" w:type="dxa"/>
            <w:tcBorders>
              <w:top w:val="nil"/>
              <w:left w:val="nil"/>
              <w:bottom w:val="single" w:sz="4" w:space="0" w:color="auto"/>
              <w:right w:val="single" w:sz="4" w:space="0" w:color="auto"/>
            </w:tcBorders>
            <w:shd w:val="clear" w:color="auto" w:fill="auto"/>
            <w:noWrap/>
            <w:vAlign w:val="center"/>
            <w:hideMark/>
          </w:tcPr>
          <w:p w14:paraId="15AD679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095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0.0280</w:t>
            </w:r>
          </w:p>
        </w:tc>
      </w:tr>
      <w:tr w:rsidR="002D60D2" w:rsidRPr="002D60D2" w14:paraId="4BFCEBB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702E18" w14:textId="2215534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R02X</w:t>
            </w:r>
          </w:p>
        </w:tc>
        <w:tc>
          <w:tcPr>
            <w:tcW w:w="7276" w:type="dxa"/>
            <w:tcBorders>
              <w:top w:val="nil"/>
              <w:left w:val="nil"/>
              <w:bottom w:val="single" w:sz="4" w:space="0" w:color="auto"/>
              <w:right w:val="single" w:sz="4" w:space="0" w:color="auto"/>
            </w:tcBorders>
            <w:shd w:val="clear" w:color="auto" w:fill="auto"/>
            <w:noWrap/>
            <w:vAlign w:val="center"/>
            <w:hideMark/>
          </w:tcPr>
          <w:p w14:paraId="09A51D3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Gangrene,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1E5FBB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(0-6)</w:t>
            </w:r>
          </w:p>
        </w:tc>
        <w:tc>
          <w:tcPr>
            <w:tcW w:w="1276" w:type="dxa"/>
            <w:tcBorders>
              <w:top w:val="nil"/>
              <w:left w:val="nil"/>
              <w:bottom w:val="single" w:sz="4" w:space="0" w:color="auto"/>
              <w:right w:val="single" w:sz="4" w:space="0" w:color="auto"/>
            </w:tcBorders>
            <w:shd w:val="clear" w:color="auto" w:fill="auto"/>
            <w:noWrap/>
            <w:vAlign w:val="center"/>
            <w:hideMark/>
          </w:tcPr>
          <w:p w14:paraId="599B82A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F06F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457F2A9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EC0E85" w14:textId="27296F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R030</w:t>
            </w:r>
          </w:p>
        </w:tc>
        <w:tc>
          <w:tcPr>
            <w:tcW w:w="7276" w:type="dxa"/>
            <w:tcBorders>
              <w:top w:val="nil"/>
              <w:left w:val="nil"/>
              <w:bottom w:val="single" w:sz="4" w:space="0" w:color="auto"/>
              <w:right w:val="single" w:sz="4" w:space="0" w:color="auto"/>
            </w:tcBorders>
            <w:shd w:val="clear" w:color="auto" w:fill="auto"/>
            <w:noWrap/>
            <w:vAlign w:val="center"/>
            <w:hideMark/>
          </w:tcPr>
          <w:p w14:paraId="3AF5D6E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Elevated blood-pressure reading, without diagnosis of hypertension</w:t>
            </w:r>
          </w:p>
        </w:tc>
        <w:tc>
          <w:tcPr>
            <w:tcW w:w="1275" w:type="dxa"/>
            <w:tcBorders>
              <w:top w:val="nil"/>
              <w:left w:val="nil"/>
              <w:bottom w:val="single" w:sz="4" w:space="0" w:color="auto"/>
              <w:right w:val="single" w:sz="4" w:space="0" w:color="auto"/>
            </w:tcBorders>
            <w:shd w:val="clear" w:color="auto" w:fill="auto"/>
            <w:noWrap/>
            <w:vAlign w:val="center"/>
            <w:hideMark/>
          </w:tcPr>
          <w:p w14:paraId="0441A2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50D62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976E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12A6A7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90A61D" w14:textId="7BA5EE6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R031</w:t>
            </w:r>
          </w:p>
        </w:tc>
        <w:tc>
          <w:tcPr>
            <w:tcW w:w="7276" w:type="dxa"/>
            <w:tcBorders>
              <w:top w:val="nil"/>
              <w:left w:val="nil"/>
              <w:bottom w:val="single" w:sz="4" w:space="0" w:color="auto"/>
              <w:right w:val="single" w:sz="4" w:space="0" w:color="auto"/>
            </w:tcBorders>
            <w:shd w:val="clear" w:color="auto" w:fill="auto"/>
            <w:noWrap/>
            <w:vAlign w:val="center"/>
            <w:hideMark/>
          </w:tcPr>
          <w:p w14:paraId="5A416B2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Nonspecific low blood-pressure reading</w:t>
            </w:r>
          </w:p>
        </w:tc>
        <w:tc>
          <w:tcPr>
            <w:tcW w:w="1275" w:type="dxa"/>
            <w:tcBorders>
              <w:top w:val="nil"/>
              <w:left w:val="nil"/>
              <w:bottom w:val="single" w:sz="4" w:space="0" w:color="auto"/>
              <w:right w:val="single" w:sz="4" w:space="0" w:color="auto"/>
            </w:tcBorders>
            <w:shd w:val="clear" w:color="auto" w:fill="auto"/>
            <w:noWrap/>
            <w:vAlign w:val="center"/>
            <w:hideMark/>
          </w:tcPr>
          <w:p w14:paraId="1AB939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ED229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F8314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1198AD7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7A575C" w14:textId="27B9201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R040</w:t>
            </w:r>
          </w:p>
        </w:tc>
        <w:tc>
          <w:tcPr>
            <w:tcW w:w="7276" w:type="dxa"/>
            <w:tcBorders>
              <w:top w:val="nil"/>
              <w:left w:val="nil"/>
              <w:bottom w:val="single" w:sz="4" w:space="0" w:color="auto"/>
              <w:right w:val="single" w:sz="4" w:space="0" w:color="auto"/>
            </w:tcBorders>
            <w:shd w:val="clear" w:color="auto" w:fill="auto"/>
            <w:noWrap/>
            <w:vAlign w:val="center"/>
            <w:hideMark/>
          </w:tcPr>
          <w:p w14:paraId="567625E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Epistaxis</w:t>
            </w:r>
          </w:p>
        </w:tc>
        <w:tc>
          <w:tcPr>
            <w:tcW w:w="1275" w:type="dxa"/>
            <w:tcBorders>
              <w:top w:val="nil"/>
              <w:left w:val="nil"/>
              <w:bottom w:val="single" w:sz="4" w:space="0" w:color="auto"/>
              <w:right w:val="single" w:sz="4" w:space="0" w:color="auto"/>
            </w:tcBorders>
            <w:shd w:val="clear" w:color="auto" w:fill="auto"/>
            <w:noWrap/>
            <w:vAlign w:val="center"/>
            <w:hideMark/>
          </w:tcPr>
          <w:p w14:paraId="0D992C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(3-9)</w:t>
            </w:r>
          </w:p>
        </w:tc>
        <w:tc>
          <w:tcPr>
            <w:tcW w:w="1276" w:type="dxa"/>
            <w:tcBorders>
              <w:top w:val="nil"/>
              <w:left w:val="nil"/>
              <w:bottom w:val="single" w:sz="4" w:space="0" w:color="auto"/>
              <w:right w:val="single" w:sz="4" w:space="0" w:color="auto"/>
            </w:tcBorders>
            <w:shd w:val="clear" w:color="auto" w:fill="auto"/>
            <w:noWrap/>
            <w:vAlign w:val="center"/>
            <w:hideMark/>
          </w:tcPr>
          <w:p w14:paraId="483B78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2C77F9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0.5156</w:t>
            </w:r>
          </w:p>
        </w:tc>
      </w:tr>
      <w:tr w:rsidR="002D60D2" w:rsidRPr="002D60D2" w14:paraId="28D479C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43DC71" w14:textId="041117A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R042</w:t>
            </w:r>
          </w:p>
        </w:tc>
        <w:tc>
          <w:tcPr>
            <w:tcW w:w="7276" w:type="dxa"/>
            <w:tcBorders>
              <w:top w:val="nil"/>
              <w:left w:val="nil"/>
              <w:bottom w:val="single" w:sz="4" w:space="0" w:color="auto"/>
              <w:right w:val="single" w:sz="4" w:space="0" w:color="auto"/>
            </w:tcBorders>
            <w:shd w:val="clear" w:color="auto" w:fill="auto"/>
            <w:noWrap/>
            <w:vAlign w:val="center"/>
            <w:hideMark/>
          </w:tcPr>
          <w:p w14:paraId="2B6C9A9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Haemoptysis</w:t>
            </w:r>
          </w:p>
        </w:tc>
        <w:tc>
          <w:tcPr>
            <w:tcW w:w="1275" w:type="dxa"/>
            <w:tcBorders>
              <w:top w:val="nil"/>
              <w:left w:val="nil"/>
              <w:bottom w:val="single" w:sz="4" w:space="0" w:color="auto"/>
              <w:right w:val="single" w:sz="4" w:space="0" w:color="auto"/>
            </w:tcBorders>
            <w:shd w:val="clear" w:color="auto" w:fill="auto"/>
            <w:noWrap/>
            <w:vAlign w:val="center"/>
            <w:hideMark/>
          </w:tcPr>
          <w:p w14:paraId="00736D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74BB84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ECE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129FC6C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50EC22" w14:textId="1EC540D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R05X</w:t>
            </w:r>
          </w:p>
        </w:tc>
        <w:tc>
          <w:tcPr>
            <w:tcW w:w="7276" w:type="dxa"/>
            <w:tcBorders>
              <w:top w:val="nil"/>
              <w:left w:val="nil"/>
              <w:bottom w:val="single" w:sz="4" w:space="0" w:color="auto"/>
              <w:right w:val="single" w:sz="4" w:space="0" w:color="auto"/>
            </w:tcBorders>
            <w:shd w:val="clear" w:color="auto" w:fill="auto"/>
            <w:noWrap/>
            <w:vAlign w:val="center"/>
            <w:hideMark/>
          </w:tcPr>
          <w:p w14:paraId="0D7FC59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Cough</w:t>
            </w:r>
          </w:p>
        </w:tc>
        <w:tc>
          <w:tcPr>
            <w:tcW w:w="1275" w:type="dxa"/>
            <w:tcBorders>
              <w:top w:val="nil"/>
              <w:left w:val="nil"/>
              <w:bottom w:val="single" w:sz="4" w:space="0" w:color="auto"/>
              <w:right w:val="single" w:sz="4" w:space="0" w:color="auto"/>
            </w:tcBorders>
            <w:shd w:val="clear" w:color="auto" w:fill="auto"/>
            <w:noWrap/>
            <w:vAlign w:val="center"/>
            <w:hideMark/>
          </w:tcPr>
          <w:p w14:paraId="79CB37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16 (9-23)</w:t>
            </w:r>
          </w:p>
        </w:tc>
        <w:tc>
          <w:tcPr>
            <w:tcW w:w="1276" w:type="dxa"/>
            <w:tcBorders>
              <w:top w:val="nil"/>
              <w:left w:val="nil"/>
              <w:bottom w:val="single" w:sz="4" w:space="0" w:color="auto"/>
              <w:right w:val="single" w:sz="4" w:space="0" w:color="auto"/>
            </w:tcBorders>
            <w:shd w:val="clear" w:color="auto" w:fill="auto"/>
            <w:noWrap/>
            <w:vAlign w:val="center"/>
            <w:hideMark/>
          </w:tcPr>
          <w:p w14:paraId="04116C1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B6D13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0.4204</w:t>
            </w:r>
          </w:p>
        </w:tc>
      </w:tr>
      <w:tr w:rsidR="002D60D2" w:rsidRPr="002D60D2" w14:paraId="0D01E02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6996A55" w14:textId="1054D2B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R060</w:t>
            </w:r>
          </w:p>
        </w:tc>
        <w:tc>
          <w:tcPr>
            <w:tcW w:w="7276" w:type="dxa"/>
            <w:tcBorders>
              <w:top w:val="nil"/>
              <w:left w:val="nil"/>
              <w:bottom w:val="single" w:sz="4" w:space="0" w:color="auto"/>
              <w:right w:val="single" w:sz="4" w:space="0" w:color="auto"/>
            </w:tcBorders>
            <w:shd w:val="clear" w:color="auto" w:fill="auto"/>
            <w:noWrap/>
            <w:vAlign w:val="center"/>
            <w:hideMark/>
          </w:tcPr>
          <w:p w14:paraId="1690EE8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Dyspnoea</w:t>
            </w:r>
          </w:p>
        </w:tc>
        <w:tc>
          <w:tcPr>
            <w:tcW w:w="1275" w:type="dxa"/>
            <w:tcBorders>
              <w:top w:val="nil"/>
              <w:left w:val="nil"/>
              <w:bottom w:val="single" w:sz="4" w:space="0" w:color="auto"/>
              <w:right w:val="single" w:sz="4" w:space="0" w:color="auto"/>
            </w:tcBorders>
            <w:shd w:val="clear" w:color="auto" w:fill="auto"/>
            <w:noWrap/>
            <w:vAlign w:val="center"/>
            <w:hideMark/>
          </w:tcPr>
          <w:p w14:paraId="511BC5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(4-8)</w:t>
            </w:r>
          </w:p>
        </w:tc>
        <w:tc>
          <w:tcPr>
            <w:tcW w:w="1276" w:type="dxa"/>
            <w:tcBorders>
              <w:top w:val="nil"/>
              <w:left w:val="nil"/>
              <w:bottom w:val="single" w:sz="4" w:space="0" w:color="auto"/>
              <w:right w:val="single" w:sz="4" w:space="0" w:color="auto"/>
            </w:tcBorders>
            <w:shd w:val="clear" w:color="auto" w:fill="auto"/>
            <w:noWrap/>
            <w:vAlign w:val="center"/>
            <w:hideMark/>
          </w:tcPr>
          <w:p w14:paraId="316DECE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12615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0.1032</w:t>
            </w:r>
          </w:p>
        </w:tc>
      </w:tr>
      <w:tr w:rsidR="002D60D2" w:rsidRPr="002D60D2" w14:paraId="57F057D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C01D306" w14:textId="21249E2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R061</w:t>
            </w:r>
          </w:p>
        </w:tc>
        <w:tc>
          <w:tcPr>
            <w:tcW w:w="7276" w:type="dxa"/>
            <w:tcBorders>
              <w:top w:val="nil"/>
              <w:left w:val="nil"/>
              <w:bottom w:val="single" w:sz="4" w:space="0" w:color="auto"/>
              <w:right w:val="single" w:sz="4" w:space="0" w:color="auto"/>
            </w:tcBorders>
            <w:shd w:val="clear" w:color="auto" w:fill="auto"/>
            <w:noWrap/>
            <w:vAlign w:val="center"/>
            <w:hideMark/>
          </w:tcPr>
          <w:p w14:paraId="0D095B4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Stridor</w:t>
            </w:r>
          </w:p>
        </w:tc>
        <w:tc>
          <w:tcPr>
            <w:tcW w:w="1275" w:type="dxa"/>
            <w:tcBorders>
              <w:top w:val="nil"/>
              <w:left w:val="nil"/>
              <w:bottom w:val="single" w:sz="4" w:space="0" w:color="auto"/>
              <w:right w:val="single" w:sz="4" w:space="0" w:color="auto"/>
            </w:tcBorders>
            <w:shd w:val="clear" w:color="auto" w:fill="auto"/>
            <w:noWrap/>
            <w:vAlign w:val="center"/>
            <w:hideMark/>
          </w:tcPr>
          <w:p w14:paraId="3AFEB0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(1-5)</w:t>
            </w:r>
          </w:p>
        </w:tc>
        <w:tc>
          <w:tcPr>
            <w:tcW w:w="1276" w:type="dxa"/>
            <w:tcBorders>
              <w:top w:val="nil"/>
              <w:left w:val="nil"/>
              <w:bottom w:val="single" w:sz="4" w:space="0" w:color="auto"/>
              <w:right w:val="single" w:sz="4" w:space="0" w:color="auto"/>
            </w:tcBorders>
            <w:shd w:val="clear" w:color="auto" w:fill="auto"/>
            <w:noWrap/>
            <w:vAlign w:val="center"/>
            <w:hideMark/>
          </w:tcPr>
          <w:p w14:paraId="57D12F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F29F6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0.4043</w:t>
            </w:r>
          </w:p>
        </w:tc>
      </w:tr>
      <w:tr w:rsidR="002D60D2" w:rsidRPr="002D60D2" w14:paraId="55C2B4E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66F853" w14:textId="14D5338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R062</w:t>
            </w:r>
          </w:p>
        </w:tc>
        <w:tc>
          <w:tcPr>
            <w:tcW w:w="7276" w:type="dxa"/>
            <w:tcBorders>
              <w:top w:val="nil"/>
              <w:left w:val="nil"/>
              <w:bottom w:val="single" w:sz="4" w:space="0" w:color="auto"/>
              <w:right w:val="single" w:sz="4" w:space="0" w:color="auto"/>
            </w:tcBorders>
            <w:shd w:val="clear" w:color="auto" w:fill="auto"/>
            <w:noWrap/>
            <w:vAlign w:val="center"/>
            <w:hideMark/>
          </w:tcPr>
          <w:p w14:paraId="1B514F7D" w14:textId="77777777" w:rsidR="002D60D2" w:rsidRPr="002D60D2" w:rsidRDefault="002D60D2" w:rsidP="00563E42">
            <w:pPr>
              <w:spacing w:after="0" w:line="240" w:lineRule="auto"/>
              <w:rPr>
                <w:rFonts w:ascii="Calibri" w:eastAsia="Times New Roman" w:hAnsi="Calibri" w:cs="Calibri"/>
                <w:color w:val="000000"/>
                <w:lang w:eastAsia="en-GB"/>
              </w:rPr>
            </w:pPr>
            <w:bookmarkStart w:id="9" w:name="_GoBack"/>
            <w:r w:rsidRPr="002D60D2">
              <w:rPr>
                <w:rFonts w:ascii="Calibri" w:eastAsia="Times New Roman" w:hAnsi="Calibri" w:cs="Calibri"/>
                <w:color w:val="000000"/>
                <w:lang w:eastAsia="en-GB"/>
              </w:rPr>
              <w:t>Wheez</w:t>
            </w:r>
            <w:bookmarkEnd w:id="9"/>
            <w:r w:rsidRPr="002D60D2">
              <w:rPr>
                <w:rFonts w:ascii="Calibri" w:eastAsia="Times New Roman" w:hAnsi="Calibri" w:cs="Calibri"/>
                <w:color w:val="000000"/>
                <w:lang w:eastAsia="en-GB"/>
              </w:rPr>
              <w:t>ing</w:t>
            </w:r>
          </w:p>
        </w:tc>
        <w:tc>
          <w:tcPr>
            <w:tcW w:w="1275" w:type="dxa"/>
            <w:tcBorders>
              <w:top w:val="nil"/>
              <w:left w:val="nil"/>
              <w:bottom w:val="single" w:sz="4" w:space="0" w:color="auto"/>
              <w:right w:val="single" w:sz="4" w:space="0" w:color="auto"/>
            </w:tcBorders>
            <w:shd w:val="clear" w:color="auto" w:fill="auto"/>
            <w:noWrap/>
            <w:vAlign w:val="center"/>
            <w:hideMark/>
          </w:tcPr>
          <w:p w14:paraId="19631E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105 (81-132)</w:t>
            </w:r>
          </w:p>
        </w:tc>
        <w:tc>
          <w:tcPr>
            <w:tcW w:w="1276" w:type="dxa"/>
            <w:tcBorders>
              <w:top w:val="nil"/>
              <w:left w:val="nil"/>
              <w:bottom w:val="single" w:sz="4" w:space="0" w:color="auto"/>
              <w:right w:val="single" w:sz="4" w:space="0" w:color="auto"/>
            </w:tcBorders>
            <w:shd w:val="clear" w:color="auto" w:fill="auto"/>
            <w:noWrap/>
            <w:vAlign w:val="center"/>
            <w:hideMark/>
          </w:tcPr>
          <w:p w14:paraId="0AA4D8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337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3F4DB58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A3A744" w14:textId="5226ED0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R064</w:t>
            </w:r>
          </w:p>
        </w:tc>
        <w:tc>
          <w:tcPr>
            <w:tcW w:w="7276" w:type="dxa"/>
            <w:tcBorders>
              <w:top w:val="nil"/>
              <w:left w:val="nil"/>
              <w:bottom w:val="single" w:sz="4" w:space="0" w:color="auto"/>
              <w:right w:val="single" w:sz="4" w:space="0" w:color="auto"/>
            </w:tcBorders>
            <w:shd w:val="clear" w:color="auto" w:fill="auto"/>
            <w:noWrap/>
            <w:vAlign w:val="center"/>
            <w:hideMark/>
          </w:tcPr>
          <w:p w14:paraId="065493E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Hyperventilation</w:t>
            </w:r>
          </w:p>
        </w:tc>
        <w:tc>
          <w:tcPr>
            <w:tcW w:w="1275" w:type="dxa"/>
            <w:tcBorders>
              <w:top w:val="nil"/>
              <w:left w:val="nil"/>
              <w:bottom w:val="single" w:sz="4" w:space="0" w:color="auto"/>
              <w:right w:val="single" w:sz="4" w:space="0" w:color="auto"/>
            </w:tcBorders>
            <w:shd w:val="clear" w:color="auto" w:fill="auto"/>
            <w:noWrap/>
            <w:vAlign w:val="center"/>
            <w:hideMark/>
          </w:tcPr>
          <w:p w14:paraId="75BAC1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893FD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061B44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3CCF1CF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338C1B3" w14:textId="3A6012B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R065</w:t>
            </w:r>
          </w:p>
        </w:tc>
        <w:tc>
          <w:tcPr>
            <w:tcW w:w="7276" w:type="dxa"/>
            <w:tcBorders>
              <w:top w:val="nil"/>
              <w:left w:val="nil"/>
              <w:bottom w:val="single" w:sz="4" w:space="0" w:color="auto"/>
              <w:right w:val="single" w:sz="4" w:space="0" w:color="auto"/>
            </w:tcBorders>
            <w:shd w:val="clear" w:color="auto" w:fill="auto"/>
            <w:noWrap/>
            <w:vAlign w:val="center"/>
            <w:hideMark/>
          </w:tcPr>
          <w:p w14:paraId="536BBBD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Mouth breathing</w:t>
            </w:r>
          </w:p>
        </w:tc>
        <w:tc>
          <w:tcPr>
            <w:tcW w:w="1275" w:type="dxa"/>
            <w:tcBorders>
              <w:top w:val="nil"/>
              <w:left w:val="nil"/>
              <w:bottom w:val="single" w:sz="4" w:space="0" w:color="auto"/>
              <w:right w:val="single" w:sz="4" w:space="0" w:color="auto"/>
            </w:tcBorders>
            <w:shd w:val="clear" w:color="auto" w:fill="auto"/>
            <w:noWrap/>
            <w:vAlign w:val="center"/>
            <w:hideMark/>
          </w:tcPr>
          <w:p w14:paraId="671293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4EB198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3907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565D6D2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960005" w14:textId="12BAC2E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R068</w:t>
            </w:r>
          </w:p>
        </w:tc>
        <w:tc>
          <w:tcPr>
            <w:tcW w:w="7276" w:type="dxa"/>
            <w:tcBorders>
              <w:top w:val="nil"/>
              <w:left w:val="nil"/>
              <w:bottom w:val="single" w:sz="4" w:space="0" w:color="auto"/>
              <w:right w:val="single" w:sz="4" w:space="0" w:color="auto"/>
            </w:tcBorders>
            <w:shd w:val="clear" w:color="auto" w:fill="auto"/>
            <w:noWrap/>
            <w:vAlign w:val="center"/>
            <w:hideMark/>
          </w:tcPr>
          <w:p w14:paraId="458BC20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abnormalities of breathing</w:t>
            </w:r>
          </w:p>
        </w:tc>
        <w:tc>
          <w:tcPr>
            <w:tcW w:w="1275" w:type="dxa"/>
            <w:tcBorders>
              <w:top w:val="nil"/>
              <w:left w:val="nil"/>
              <w:bottom w:val="single" w:sz="4" w:space="0" w:color="auto"/>
              <w:right w:val="single" w:sz="4" w:space="0" w:color="auto"/>
            </w:tcBorders>
            <w:shd w:val="clear" w:color="auto" w:fill="auto"/>
            <w:noWrap/>
            <w:vAlign w:val="center"/>
            <w:hideMark/>
          </w:tcPr>
          <w:p w14:paraId="1D9FEE2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(5-22)</w:t>
            </w:r>
          </w:p>
        </w:tc>
        <w:tc>
          <w:tcPr>
            <w:tcW w:w="1276" w:type="dxa"/>
            <w:tcBorders>
              <w:top w:val="nil"/>
              <w:left w:val="nil"/>
              <w:bottom w:val="single" w:sz="4" w:space="0" w:color="auto"/>
              <w:right w:val="single" w:sz="4" w:space="0" w:color="auto"/>
            </w:tcBorders>
            <w:shd w:val="clear" w:color="auto" w:fill="auto"/>
            <w:noWrap/>
            <w:vAlign w:val="center"/>
            <w:hideMark/>
          </w:tcPr>
          <w:p w14:paraId="1B7FEC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5A42C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0.8764</w:t>
            </w:r>
          </w:p>
        </w:tc>
      </w:tr>
      <w:tr w:rsidR="002D60D2" w:rsidRPr="002D60D2" w14:paraId="0A53C80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93122D8" w14:textId="21D4229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R074</w:t>
            </w:r>
          </w:p>
        </w:tc>
        <w:tc>
          <w:tcPr>
            <w:tcW w:w="7276" w:type="dxa"/>
            <w:tcBorders>
              <w:top w:val="nil"/>
              <w:left w:val="nil"/>
              <w:bottom w:val="single" w:sz="4" w:space="0" w:color="auto"/>
              <w:right w:val="single" w:sz="4" w:space="0" w:color="auto"/>
            </w:tcBorders>
            <w:shd w:val="clear" w:color="auto" w:fill="auto"/>
            <w:noWrap/>
            <w:vAlign w:val="center"/>
            <w:hideMark/>
          </w:tcPr>
          <w:p w14:paraId="4D12A2B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Chest pain,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EF936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(3-7)</w:t>
            </w:r>
          </w:p>
        </w:tc>
        <w:tc>
          <w:tcPr>
            <w:tcW w:w="1276" w:type="dxa"/>
            <w:tcBorders>
              <w:top w:val="nil"/>
              <w:left w:val="nil"/>
              <w:bottom w:val="single" w:sz="4" w:space="0" w:color="auto"/>
              <w:right w:val="single" w:sz="4" w:space="0" w:color="auto"/>
            </w:tcBorders>
            <w:shd w:val="clear" w:color="auto" w:fill="auto"/>
            <w:noWrap/>
            <w:vAlign w:val="center"/>
            <w:hideMark/>
          </w:tcPr>
          <w:p w14:paraId="199B55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773D6B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0.4936</w:t>
            </w:r>
          </w:p>
        </w:tc>
      </w:tr>
      <w:tr w:rsidR="002D60D2" w:rsidRPr="002D60D2" w14:paraId="0BC3F46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2CA8CD" w14:textId="62409CD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R090</w:t>
            </w:r>
          </w:p>
        </w:tc>
        <w:tc>
          <w:tcPr>
            <w:tcW w:w="7276" w:type="dxa"/>
            <w:tcBorders>
              <w:top w:val="nil"/>
              <w:left w:val="nil"/>
              <w:bottom w:val="single" w:sz="4" w:space="0" w:color="auto"/>
              <w:right w:val="single" w:sz="4" w:space="0" w:color="auto"/>
            </w:tcBorders>
            <w:shd w:val="clear" w:color="auto" w:fill="auto"/>
            <w:noWrap/>
            <w:vAlign w:val="center"/>
            <w:hideMark/>
          </w:tcPr>
          <w:p w14:paraId="0B54A38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Asphyxia</w:t>
            </w:r>
          </w:p>
        </w:tc>
        <w:tc>
          <w:tcPr>
            <w:tcW w:w="1275" w:type="dxa"/>
            <w:tcBorders>
              <w:top w:val="nil"/>
              <w:left w:val="nil"/>
              <w:bottom w:val="single" w:sz="4" w:space="0" w:color="auto"/>
              <w:right w:val="single" w:sz="4" w:space="0" w:color="auto"/>
            </w:tcBorders>
            <w:shd w:val="clear" w:color="auto" w:fill="auto"/>
            <w:noWrap/>
            <w:vAlign w:val="center"/>
            <w:hideMark/>
          </w:tcPr>
          <w:p w14:paraId="491250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EB3A6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CFD48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7602093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83B68E" w14:textId="63CD48E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R092</w:t>
            </w:r>
          </w:p>
        </w:tc>
        <w:tc>
          <w:tcPr>
            <w:tcW w:w="7276" w:type="dxa"/>
            <w:tcBorders>
              <w:top w:val="nil"/>
              <w:left w:val="nil"/>
              <w:bottom w:val="single" w:sz="4" w:space="0" w:color="auto"/>
              <w:right w:val="single" w:sz="4" w:space="0" w:color="auto"/>
            </w:tcBorders>
            <w:shd w:val="clear" w:color="auto" w:fill="auto"/>
            <w:noWrap/>
            <w:vAlign w:val="center"/>
            <w:hideMark/>
          </w:tcPr>
          <w:p w14:paraId="12FF6D0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Respiratory arrest</w:t>
            </w:r>
          </w:p>
        </w:tc>
        <w:tc>
          <w:tcPr>
            <w:tcW w:w="1275" w:type="dxa"/>
            <w:tcBorders>
              <w:top w:val="nil"/>
              <w:left w:val="nil"/>
              <w:bottom w:val="single" w:sz="4" w:space="0" w:color="auto"/>
              <w:right w:val="single" w:sz="4" w:space="0" w:color="auto"/>
            </w:tcBorders>
            <w:shd w:val="clear" w:color="auto" w:fill="auto"/>
            <w:noWrap/>
            <w:vAlign w:val="center"/>
            <w:hideMark/>
          </w:tcPr>
          <w:p w14:paraId="6C079B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AE5B9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A186C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406CFEA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289697" w14:textId="5572C89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R098</w:t>
            </w:r>
          </w:p>
        </w:tc>
        <w:tc>
          <w:tcPr>
            <w:tcW w:w="7276" w:type="dxa"/>
            <w:tcBorders>
              <w:top w:val="nil"/>
              <w:left w:val="nil"/>
              <w:bottom w:val="single" w:sz="4" w:space="0" w:color="auto"/>
              <w:right w:val="single" w:sz="4" w:space="0" w:color="auto"/>
            </w:tcBorders>
            <w:shd w:val="clear" w:color="auto" w:fill="auto"/>
            <w:noWrap/>
            <w:vAlign w:val="center"/>
            <w:hideMark/>
          </w:tcPr>
          <w:p w14:paraId="7B25F26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symptoms and signs involving the circulatory and respiratory systems</w:t>
            </w:r>
          </w:p>
        </w:tc>
        <w:tc>
          <w:tcPr>
            <w:tcW w:w="1275" w:type="dxa"/>
            <w:tcBorders>
              <w:top w:val="nil"/>
              <w:left w:val="nil"/>
              <w:bottom w:val="single" w:sz="4" w:space="0" w:color="auto"/>
              <w:right w:val="single" w:sz="4" w:space="0" w:color="auto"/>
            </w:tcBorders>
            <w:shd w:val="clear" w:color="auto" w:fill="auto"/>
            <w:noWrap/>
            <w:vAlign w:val="center"/>
            <w:hideMark/>
          </w:tcPr>
          <w:p w14:paraId="79D121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66F37B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25E795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0.1190</w:t>
            </w:r>
          </w:p>
        </w:tc>
      </w:tr>
      <w:tr w:rsidR="002D60D2" w:rsidRPr="002D60D2" w14:paraId="70ED459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72FFF3" w14:textId="2F8640A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R101</w:t>
            </w:r>
          </w:p>
        </w:tc>
        <w:tc>
          <w:tcPr>
            <w:tcW w:w="7276" w:type="dxa"/>
            <w:tcBorders>
              <w:top w:val="nil"/>
              <w:left w:val="nil"/>
              <w:bottom w:val="single" w:sz="4" w:space="0" w:color="auto"/>
              <w:right w:val="single" w:sz="4" w:space="0" w:color="auto"/>
            </w:tcBorders>
            <w:shd w:val="clear" w:color="auto" w:fill="auto"/>
            <w:noWrap/>
            <w:vAlign w:val="center"/>
            <w:hideMark/>
          </w:tcPr>
          <w:p w14:paraId="46D1E39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Pain localized to upper abdomen</w:t>
            </w:r>
          </w:p>
        </w:tc>
        <w:tc>
          <w:tcPr>
            <w:tcW w:w="1275" w:type="dxa"/>
            <w:tcBorders>
              <w:top w:val="nil"/>
              <w:left w:val="nil"/>
              <w:bottom w:val="single" w:sz="4" w:space="0" w:color="auto"/>
              <w:right w:val="single" w:sz="4" w:space="0" w:color="auto"/>
            </w:tcBorders>
            <w:shd w:val="clear" w:color="auto" w:fill="auto"/>
            <w:noWrap/>
            <w:vAlign w:val="center"/>
            <w:hideMark/>
          </w:tcPr>
          <w:p w14:paraId="7D1521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(2-7)</w:t>
            </w:r>
          </w:p>
        </w:tc>
        <w:tc>
          <w:tcPr>
            <w:tcW w:w="1276" w:type="dxa"/>
            <w:tcBorders>
              <w:top w:val="nil"/>
              <w:left w:val="nil"/>
              <w:bottom w:val="single" w:sz="4" w:space="0" w:color="auto"/>
              <w:right w:val="single" w:sz="4" w:space="0" w:color="auto"/>
            </w:tcBorders>
            <w:shd w:val="clear" w:color="auto" w:fill="auto"/>
            <w:noWrap/>
            <w:vAlign w:val="center"/>
            <w:hideMark/>
          </w:tcPr>
          <w:p w14:paraId="2EB8B8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75C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0.0356</w:t>
            </w:r>
          </w:p>
        </w:tc>
      </w:tr>
      <w:tr w:rsidR="002D60D2" w:rsidRPr="002D60D2" w14:paraId="4E0ECFC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9937F1B" w14:textId="4C6BA4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R103</w:t>
            </w:r>
          </w:p>
        </w:tc>
        <w:tc>
          <w:tcPr>
            <w:tcW w:w="7276" w:type="dxa"/>
            <w:tcBorders>
              <w:top w:val="nil"/>
              <w:left w:val="nil"/>
              <w:bottom w:val="single" w:sz="4" w:space="0" w:color="auto"/>
              <w:right w:val="single" w:sz="4" w:space="0" w:color="auto"/>
            </w:tcBorders>
            <w:shd w:val="clear" w:color="auto" w:fill="auto"/>
            <w:noWrap/>
            <w:vAlign w:val="center"/>
            <w:hideMark/>
          </w:tcPr>
          <w:p w14:paraId="0A80132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Pain localized to other parts of lower abdomen</w:t>
            </w:r>
          </w:p>
        </w:tc>
        <w:tc>
          <w:tcPr>
            <w:tcW w:w="1275" w:type="dxa"/>
            <w:tcBorders>
              <w:top w:val="nil"/>
              <w:left w:val="nil"/>
              <w:bottom w:val="single" w:sz="4" w:space="0" w:color="auto"/>
              <w:right w:val="single" w:sz="4" w:space="0" w:color="auto"/>
            </w:tcBorders>
            <w:shd w:val="clear" w:color="auto" w:fill="auto"/>
            <w:noWrap/>
            <w:vAlign w:val="center"/>
            <w:hideMark/>
          </w:tcPr>
          <w:p w14:paraId="6E6B07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15 (9-25)</w:t>
            </w:r>
          </w:p>
        </w:tc>
        <w:tc>
          <w:tcPr>
            <w:tcW w:w="1276" w:type="dxa"/>
            <w:tcBorders>
              <w:top w:val="nil"/>
              <w:left w:val="nil"/>
              <w:bottom w:val="single" w:sz="4" w:space="0" w:color="auto"/>
              <w:right w:val="single" w:sz="4" w:space="0" w:color="auto"/>
            </w:tcBorders>
            <w:shd w:val="clear" w:color="auto" w:fill="auto"/>
            <w:noWrap/>
            <w:vAlign w:val="center"/>
            <w:hideMark/>
          </w:tcPr>
          <w:p w14:paraId="1B19CD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nil"/>
              <w:left w:val="nil"/>
              <w:bottom w:val="single" w:sz="4" w:space="0" w:color="auto"/>
              <w:right w:val="single" w:sz="4" w:space="0" w:color="auto"/>
            </w:tcBorders>
            <w:shd w:val="clear" w:color="auto" w:fill="auto"/>
            <w:noWrap/>
            <w:vAlign w:val="center"/>
            <w:hideMark/>
          </w:tcPr>
          <w:p w14:paraId="47FCF3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0.1539</w:t>
            </w:r>
          </w:p>
        </w:tc>
      </w:tr>
      <w:tr w:rsidR="002D60D2" w:rsidRPr="002D60D2" w14:paraId="3B10C2B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44DF7A" w14:textId="5896A8E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R104</w:t>
            </w:r>
          </w:p>
        </w:tc>
        <w:tc>
          <w:tcPr>
            <w:tcW w:w="7276" w:type="dxa"/>
            <w:tcBorders>
              <w:top w:val="nil"/>
              <w:left w:val="nil"/>
              <w:bottom w:val="single" w:sz="4" w:space="0" w:color="auto"/>
              <w:right w:val="single" w:sz="4" w:space="0" w:color="auto"/>
            </w:tcBorders>
            <w:shd w:val="clear" w:color="auto" w:fill="auto"/>
            <w:noWrap/>
            <w:vAlign w:val="center"/>
            <w:hideMark/>
          </w:tcPr>
          <w:p w14:paraId="523E264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abdominal pain</w:t>
            </w:r>
          </w:p>
        </w:tc>
        <w:tc>
          <w:tcPr>
            <w:tcW w:w="1275" w:type="dxa"/>
            <w:tcBorders>
              <w:top w:val="nil"/>
              <w:left w:val="nil"/>
              <w:bottom w:val="single" w:sz="4" w:space="0" w:color="auto"/>
              <w:right w:val="single" w:sz="4" w:space="0" w:color="auto"/>
            </w:tcBorders>
            <w:shd w:val="clear" w:color="auto" w:fill="auto"/>
            <w:noWrap/>
            <w:vAlign w:val="center"/>
            <w:hideMark/>
          </w:tcPr>
          <w:p w14:paraId="354F85A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35 (25-51)</w:t>
            </w:r>
          </w:p>
        </w:tc>
        <w:tc>
          <w:tcPr>
            <w:tcW w:w="1276" w:type="dxa"/>
            <w:tcBorders>
              <w:top w:val="nil"/>
              <w:left w:val="nil"/>
              <w:bottom w:val="single" w:sz="4" w:space="0" w:color="auto"/>
              <w:right w:val="single" w:sz="4" w:space="0" w:color="auto"/>
            </w:tcBorders>
            <w:shd w:val="clear" w:color="auto" w:fill="auto"/>
            <w:noWrap/>
            <w:vAlign w:val="center"/>
            <w:hideMark/>
          </w:tcPr>
          <w:p w14:paraId="46C633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FB07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0.0003</w:t>
            </w:r>
          </w:p>
        </w:tc>
      </w:tr>
      <w:tr w:rsidR="002D60D2" w:rsidRPr="002D60D2" w14:paraId="40C0AAB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D0A6390" w14:textId="26DA4A2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R11X</w:t>
            </w:r>
          </w:p>
        </w:tc>
        <w:tc>
          <w:tcPr>
            <w:tcW w:w="7276" w:type="dxa"/>
            <w:tcBorders>
              <w:top w:val="nil"/>
              <w:left w:val="nil"/>
              <w:bottom w:val="single" w:sz="4" w:space="0" w:color="auto"/>
              <w:right w:val="single" w:sz="4" w:space="0" w:color="auto"/>
            </w:tcBorders>
            <w:shd w:val="clear" w:color="auto" w:fill="auto"/>
            <w:noWrap/>
            <w:vAlign w:val="center"/>
            <w:hideMark/>
          </w:tcPr>
          <w:p w14:paraId="629A3B9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Nausea and vomiting</w:t>
            </w:r>
          </w:p>
        </w:tc>
        <w:tc>
          <w:tcPr>
            <w:tcW w:w="1275" w:type="dxa"/>
            <w:tcBorders>
              <w:top w:val="nil"/>
              <w:left w:val="nil"/>
              <w:bottom w:val="single" w:sz="4" w:space="0" w:color="auto"/>
              <w:right w:val="single" w:sz="4" w:space="0" w:color="auto"/>
            </w:tcBorders>
            <w:shd w:val="clear" w:color="auto" w:fill="auto"/>
            <w:noWrap/>
            <w:vAlign w:val="center"/>
            <w:hideMark/>
          </w:tcPr>
          <w:p w14:paraId="51EC02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91 (69-129)</w:t>
            </w:r>
          </w:p>
        </w:tc>
        <w:tc>
          <w:tcPr>
            <w:tcW w:w="1276" w:type="dxa"/>
            <w:tcBorders>
              <w:top w:val="nil"/>
              <w:left w:val="nil"/>
              <w:bottom w:val="single" w:sz="4" w:space="0" w:color="auto"/>
              <w:right w:val="single" w:sz="4" w:space="0" w:color="auto"/>
            </w:tcBorders>
            <w:shd w:val="clear" w:color="auto" w:fill="auto"/>
            <w:noWrap/>
            <w:vAlign w:val="center"/>
            <w:hideMark/>
          </w:tcPr>
          <w:p w14:paraId="662D32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CCD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0.0003</w:t>
            </w:r>
          </w:p>
        </w:tc>
      </w:tr>
      <w:tr w:rsidR="002D60D2" w:rsidRPr="002D60D2" w14:paraId="4FD0D66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633109" w14:textId="1F5CC39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R13X</w:t>
            </w:r>
          </w:p>
        </w:tc>
        <w:tc>
          <w:tcPr>
            <w:tcW w:w="7276" w:type="dxa"/>
            <w:tcBorders>
              <w:top w:val="nil"/>
              <w:left w:val="nil"/>
              <w:bottom w:val="single" w:sz="4" w:space="0" w:color="auto"/>
              <w:right w:val="single" w:sz="4" w:space="0" w:color="auto"/>
            </w:tcBorders>
            <w:shd w:val="clear" w:color="auto" w:fill="auto"/>
            <w:noWrap/>
            <w:vAlign w:val="center"/>
            <w:hideMark/>
          </w:tcPr>
          <w:p w14:paraId="0A5D035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Dysphagia</w:t>
            </w:r>
          </w:p>
        </w:tc>
        <w:tc>
          <w:tcPr>
            <w:tcW w:w="1275" w:type="dxa"/>
            <w:tcBorders>
              <w:top w:val="nil"/>
              <w:left w:val="nil"/>
              <w:bottom w:val="single" w:sz="4" w:space="0" w:color="auto"/>
              <w:right w:val="single" w:sz="4" w:space="0" w:color="auto"/>
            </w:tcBorders>
            <w:shd w:val="clear" w:color="auto" w:fill="auto"/>
            <w:noWrap/>
            <w:vAlign w:val="center"/>
            <w:hideMark/>
          </w:tcPr>
          <w:p w14:paraId="2D559E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(3-13)</w:t>
            </w:r>
          </w:p>
        </w:tc>
        <w:tc>
          <w:tcPr>
            <w:tcW w:w="1276" w:type="dxa"/>
            <w:tcBorders>
              <w:top w:val="nil"/>
              <w:left w:val="nil"/>
              <w:bottom w:val="single" w:sz="4" w:space="0" w:color="auto"/>
              <w:right w:val="single" w:sz="4" w:space="0" w:color="auto"/>
            </w:tcBorders>
            <w:shd w:val="clear" w:color="auto" w:fill="auto"/>
            <w:noWrap/>
            <w:vAlign w:val="center"/>
            <w:hideMark/>
          </w:tcPr>
          <w:p w14:paraId="48A618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6F994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0.0692</w:t>
            </w:r>
          </w:p>
        </w:tc>
      </w:tr>
      <w:tr w:rsidR="002D60D2" w:rsidRPr="002D60D2" w14:paraId="0E22DD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BEDBE8" w14:textId="44C9565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R14X</w:t>
            </w:r>
          </w:p>
        </w:tc>
        <w:tc>
          <w:tcPr>
            <w:tcW w:w="7276" w:type="dxa"/>
            <w:tcBorders>
              <w:top w:val="nil"/>
              <w:left w:val="nil"/>
              <w:bottom w:val="single" w:sz="4" w:space="0" w:color="auto"/>
              <w:right w:val="single" w:sz="4" w:space="0" w:color="auto"/>
            </w:tcBorders>
            <w:shd w:val="clear" w:color="auto" w:fill="auto"/>
            <w:noWrap/>
            <w:vAlign w:val="center"/>
            <w:hideMark/>
          </w:tcPr>
          <w:p w14:paraId="4A07119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Flatulence and related conditions</w:t>
            </w:r>
          </w:p>
        </w:tc>
        <w:tc>
          <w:tcPr>
            <w:tcW w:w="1275" w:type="dxa"/>
            <w:tcBorders>
              <w:top w:val="nil"/>
              <w:left w:val="nil"/>
              <w:bottom w:val="single" w:sz="4" w:space="0" w:color="auto"/>
              <w:right w:val="single" w:sz="4" w:space="0" w:color="auto"/>
            </w:tcBorders>
            <w:shd w:val="clear" w:color="auto" w:fill="auto"/>
            <w:noWrap/>
            <w:vAlign w:val="center"/>
            <w:hideMark/>
          </w:tcPr>
          <w:p w14:paraId="0C3BDF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(1-7)</w:t>
            </w:r>
          </w:p>
        </w:tc>
        <w:tc>
          <w:tcPr>
            <w:tcW w:w="1276" w:type="dxa"/>
            <w:tcBorders>
              <w:top w:val="nil"/>
              <w:left w:val="nil"/>
              <w:bottom w:val="single" w:sz="4" w:space="0" w:color="auto"/>
              <w:right w:val="single" w:sz="4" w:space="0" w:color="auto"/>
            </w:tcBorders>
            <w:shd w:val="clear" w:color="auto" w:fill="auto"/>
            <w:noWrap/>
            <w:vAlign w:val="center"/>
            <w:hideMark/>
          </w:tcPr>
          <w:p w14:paraId="6FF60F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DB75A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0.6265</w:t>
            </w:r>
          </w:p>
        </w:tc>
      </w:tr>
      <w:tr w:rsidR="002D60D2" w:rsidRPr="002D60D2" w14:paraId="4549607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A9E73E9" w14:textId="7B03496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R15X</w:t>
            </w:r>
          </w:p>
        </w:tc>
        <w:tc>
          <w:tcPr>
            <w:tcW w:w="7276" w:type="dxa"/>
            <w:tcBorders>
              <w:top w:val="nil"/>
              <w:left w:val="nil"/>
              <w:bottom w:val="single" w:sz="4" w:space="0" w:color="auto"/>
              <w:right w:val="single" w:sz="4" w:space="0" w:color="auto"/>
            </w:tcBorders>
            <w:shd w:val="clear" w:color="auto" w:fill="auto"/>
            <w:noWrap/>
            <w:vAlign w:val="center"/>
            <w:hideMark/>
          </w:tcPr>
          <w:p w14:paraId="5BD1917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Faecal incontinence</w:t>
            </w:r>
          </w:p>
        </w:tc>
        <w:tc>
          <w:tcPr>
            <w:tcW w:w="1275" w:type="dxa"/>
            <w:tcBorders>
              <w:top w:val="nil"/>
              <w:left w:val="nil"/>
              <w:bottom w:val="single" w:sz="4" w:space="0" w:color="auto"/>
              <w:right w:val="single" w:sz="4" w:space="0" w:color="auto"/>
            </w:tcBorders>
            <w:shd w:val="clear" w:color="auto" w:fill="auto"/>
            <w:noWrap/>
            <w:vAlign w:val="center"/>
            <w:hideMark/>
          </w:tcPr>
          <w:p w14:paraId="11C6DB6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4DAB4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4AE5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22A8053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060F52" w14:textId="4824254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R160</w:t>
            </w:r>
          </w:p>
        </w:tc>
        <w:tc>
          <w:tcPr>
            <w:tcW w:w="7276" w:type="dxa"/>
            <w:tcBorders>
              <w:top w:val="nil"/>
              <w:left w:val="nil"/>
              <w:bottom w:val="single" w:sz="4" w:space="0" w:color="auto"/>
              <w:right w:val="single" w:sz="4" w:space="0" w:color="auto"/>
            </w:tcBorders>
            <w:shd w:val="clear" w:color="auto" w:fill="auto"/>
            <w:noWrap/>
            <w:vAlign w:val="center"/>
            <w:hideMark/>
          </w:tcPr>
          <w:p w14:paraId="228673B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Hepatomegaly,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1B11EC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19A7ED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A44F6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0.7284</w:t>
            </w:r>
          </w:p>
        </w:tc>
      </w:tr>
      <w:tr w:rsidR="002D60D2" w:rsidRPr="002D60D2" w14:paraId="71F1E10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2DBD9A8" w14:textId="2DB5D5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R17X</w:t>
            </w:r>
          </w:p>
        </w:tc>
        <w:tc>
          <w:tcPr>
            <w:tcW w:w="7276" w:type="dxa"/>
            <w:tcBorders>
              <w:top w:val="nil"/>
              <w:left w:val="nil"/>
              <w:bottom w:val="single" w:sz="4" w:space="0" w:color="auto"/>
              <w:right w:val="single" w:sz="4" w:space="0" w:color="auto"/>
            </w:tcBorders>
            <w:shd w:val="clear" w:color="auto" w:fill="auto"/>
            <w:noWrap/>
            <w:vAlign w:val="center"/>
            <w:hideMark/>
          </w:tcPr>
          <w:p w14:paraId="6739C5F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jaundice</w:t>
            </w:r>
          </w:p>
        </w:tc>
        <w:tc>
          <w:tcPr>
            <w:tcW w:w="1275" w:type="dxa"/>
            <w:tcBorders>
              <w:top w:val="nil"/>
              <w:left w:val="nil"/>
              <w:bottom w:val="single" w:sz="4" w:space="0" w:color="auto"/>
              <w:right w:val="single" w:sz="4" w:space="0" w:color="auto"/>
            </w:tcBorders>
            <w:shd w:val="clear" w:color="auto" w:fill="auto"/>
            <w:noWrap/>
            <w:vAlign w:val="center"/>
            <w:hideMark/>
          </w:tcPr>
          <w:p w14:paraId="2E6D71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(1-5)</w:t>
            </w:r>
          </w:p>
        </w:tc>
        <w:tc>
          <w:tcPr>
            <w:tcW w:w="1276" w:type="dxa"/>
            <w:tcBorders>
              <w:top w:val="nil"/>
              <w:left w:val="nil"/>
              <w:bottom w:val="single" w:sz="4" w:space="0" w:color="auto"/>
              <w:right w:val="single" w:sz="4" w:space="0" w:color="auto"/>
            </w:tcBorders>
            <w:shd w:val="clear" w:color="auto" w:fill="auto"/>
            <w:noWrap/>
            <w:vAlign w:val="center"/>
            <w:hideMark/>
          </w:tcPr>
          <w:p w14:paraId="37A609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7D643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0.4952</w:t>
            </w:r>
          </w:p>
        </w:tc>
      </w:tr>
      <w:tr w:rsidR="002D60D2" w:rsidRPr="002D60D2" w14:paraId="2CF0BAC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51F5D9" w14:textId="33CC73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R18X</w:t>
            </w:r>
          </w:p>
        </w:tc>
        <w:tc>
          <w:tcPr>
            <w:tcW w:w="7276" w:type="dxa"/>
            <w:tcBorders>
              <w:top w:val="nil"/>
              <w:left w:val="nil"/>
              <w:bottom w:val="single" w:sz="4" w:space="0" w:color="auto"/>
              <w:right w:val="single" w:sz="4" w:space="0" w:color="auto"/>
            </w:tcBorders>
            <w:shd w:val="clear" w:color="auto" w:fill="auto"/>
            <w:noWrap/>
            <w:vAlign w:val="center"/>
            <w:hideMark/>
          </w:tcPr>
          <w:p w14:paraId="4E5163D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Ascites</w:t>
            </w:r>
          </w:p>
        </w:tc>
        <w:tc>
          <w:tcPr>
            <w:tcW w:w="1275" w:type="dxa"/>
            <w:tcBorders>
              <w:top w:val="nil"/>
              <w:left w:val="nil"/>
              <w:bottom w:val="single" w:sz="4" w:space="0" w:color="auto"/>
              <w:right w:val="single" w:sz="4" w:space="0" w:color="auto"/>
            </w:tcBorders>
            <w:shd w:val="clear" w:color="auto" w:fill="auto"/>
            <w:noWrap/>
            <w:vAlign w:val="center"/>
            <w:hideMark/>
          </w:tcPr>
          <w:p w14:paraId="237113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(1-7)</w:t>
            </w:r>
          </w:p>
        </w:tc>
        <w:tc>
          <w:tcPr>
            <w:tcW w:w="1276" w:type="dxa"/>
            <w:tcBorders>
              <w:top w:val="nil"/>
              <w:left w:val="nil"/>
              <w:bottom w:val="single" w:sz="4" w:space="0" w:color="auto"/>
              <w:right w:val="single" w:sz="4" w:space="0" w:color="auto"/>
            </w:tcBorders>
            <w:shd w:val="clear" w:color="auto" w:fill="auto"/>
            <w:noWrap/>
            <w:vAlign w:val="center"/>
            <w:hideMark/>
          </w:tcPr>
          <w:p w14:paraId="4415D0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3F805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0.4819</w:t>
            </w:r>
          </w:p>
        </w:tc>
      </w:tr>
      <w:tr w:rsidR="002D60D2" w:rsidRPr="002D60D2" w14:paraId="0F2F44B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3A7A00" w14:textId="45818E4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R190</w:t>
            </w:r>
          </w:p>
        </w:tc>
        <w:tc>
          <w:tcPr>
            <w:tcW w:w="7276" w:type="dxa"/>
            <w:tcBorders>
              <w:top w:val="nil"/>
              <w:left w:val="nil"/>
              <w:bottom w:val="single" w:sz="4" w:space="0" w:color="auto"/>
              <w:right w:val="single" w:sz="4" w:space="0" w:color="auto"/>
            </w:tcBorders>
            <w:shd w:val="clear" w:color="auto" w:fill="auto"/>
            <w:noWrap/>
            <w:vAlign w:val="center"/>
            <w:hideMark/>
          </w:tcPr>
          <w:p w14:paraId="206728B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Intra-abdominal and pelvic swelling, mass and lump</w:t>
            </w:r>
          </w:p>
        </w:tc>
        <w:tc>
          <w:tcPr>
            <w:tcW w:w="1275" w:type="dxa"/>
            <w:tcBorders>
              <w:top w:val="nil"/>
              <w:left w:val="nil"/>
              <w:bottom w:val="single" w:sz="4" w:space="0" w:color="auto"/>
              <w:right w:val="single" w:sz="4" w:space="0" w:color="auto"/>
            </w:tcBorders>
            <w:shd w:val="clear" w:color="auto" w:fill="auto"/>
            <w:noWrap/>
            <w:vAlign w:val="center"/>
            <w:hideMark/>
          </w:tcPr>
          <w:p w14:paraId="3090EE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430F54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E20E6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0.8434</w:t>
            </w:r>
          </w:p>
        </w:tc>
      </w:tr>
      <w:tr w:rsidR="002D60D2" w:rsidRPr="002D60D2" w14:paraId="5FCCC0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36C74FB" w14:textId="163CFBF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R195</w:t>
            </w:r>
          </w:p>
        </w:tc>
        <w:tc>
          <w:tcPr>
            <w:tcW w:w="7276" w:type="dxa"/>
            <w:tcBorders>
              <w:top w:val="nil"/>
              <w:left w:val="nil"/>
              <w:bottom w:val="single" w:sz="4" w:space="0" w:color="auto"/>
              <w:right w:val="single" w:sz="4" w:space="0" w:color="auto"/>
            </w:tcBorders>
            <w:shd w:val="clear" w:color="auto" w:fill="auto"/>
            <w:noWrap/>
            <w:vAlign w:val="center"/>
            <w:hideMark/>
          </w:tcPr>
          <w:p w14:paraId="12D079C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faecal abnormalities</w:t>
            </w:r>
          </w:p>
        </w:tc>
        <w:tc>
          <w:tcPr>
            <w:tcW w:w="1275" w:type="dxa"/>
            <w:tcBorders>
              <w:top w:val="nil"/>
              <w:left w:val="nil"/>
              <w:bottom w:val="single" w:sz="4" w:space="0" w:color="auto"/>
              <w:right w:val="single" w:sz="4" w:space="0" w:color="auto"/>
            </w:tcBorders>
            <w:shd w:val="clear" w:color="auto" w:fill="auto"/>
            <w:noWrap/>
            <w:vAlign w:val="center"/>
            <w:hideMark/>
          </w:tcPr>
          <w:p w14:paraId="62DBC0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236C0B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2F3D8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0.0714</w:t>
            </w:r>
          </w:p>
        </w:tc>
      </w:tr>
      <w:tr w:rsidR="002D60D2" w:rsidRPr="002D60D2" w14:paraId="62BD79D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0BD71A" w14:textId="3C9BCE7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R202</w:t>
            </w:r>
          </w:p>
        </w:tc>
        <w:tc>
          <w:tcPr>
            <w:tcW w:w="7276" w:type="dxa"/>
            <w:tcBorders>
              <w:top w:val="nil"/>
              <w:left w:val="nil"/>
              <w:bottom w:val="single" w:sz="4" w:space="0" w:color="auto"/>
              <w:right w:val="single" w:sz="4" w:space="0" w:color="auto"/>
            </w:tcBorders>
            <w:shd w:val="clear" w:color="auto" w:fill="auto"/>
            <w:noWrap/>
            <w:vAlign w:val="center"/>
            <w:hideMark/>
          </w:tcPr>
          <w:p w14:paraId="5A47DE4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Paraesthesia of skin</w:t>
            </w:r>
          </w:p>
        </w:tc>
        <w:tc>
          <w:tcPr>
            <w:tcW w:w="1275" w:type="dxa"/>
            <w:tcBorders>
              <w:top w:val="nil"/>
              <w:left w:val="nil"/>
              <w:bottom w:val="single" w:sz="4" w:space="0" w:color="auto"/>
              <w:right w:val="single" w:sz="4" w:space="0" w:color="auto"/>
            </w:tcBorders>
            <w:shd w:val="clear" w:color="auto" w:fill="auto"/>
            <w:noWrap/>
            <w:vAlign w:val="center"/>
            <w:hideMark/>
          </w:tcPr>
          <w:p w14:paraId="12264D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6271C1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11521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0.6026</w:t>
            </w:r>
          </w:p>
        </w:tc>
      </w:tr>
      <w:tr w:rsidR="002D60D2" w:rsidRPr="002D60D2" w14:paraId="6E8EF4F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F880A1" w14:textId="404D400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R208</w:t>
            </w:r>
          </w:p>
        </w:tc>
        <w:tc>
          <w:tcPr>
            <w:tcW w:w="7276" w:type="dxa"/>
            <w:tcBorders>
              <w:top w:val="nil"/>
              <w:left w:val="nil"/>
              <w:bottom w:val="single" w:sz="4" w:space="0" w:color="auto"/>
              <w:right w:val="single" w:sz="4" w:space="0" w:color="auto"/>
            </w:tcBorders>
            <w:shd w:val="clear" w:color="auto" w:fill="auto"/>
            <w:noWrap/>
            <w:vAlign w:val="center"/>
            <w:hideMark/>
          </w:tcPr>
          <w:p w14:paraId="6D6B718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disturbances of skin sensation</w:t>
            </w:r>
          </w:p>
        </w:tc>
        <w:tc>
          <w:tcPr>
            <w:tcW w:w="1275" w:type="dxa"/>
            <w:tcBorders>
              <w:top w:val="nil"/>
              <w:left w:val="nil"/>
              <w:bottom w:val="single" w:sz="4" w:space="0" w:color="auto"/>
              <w:right w:val="single" w:sz="4" w:space="0" w:color="auto"/>
            </w:tcBorders>
            <w:shd w:val="clear" w:color="auto" w:fill="auto"/>
            <w:noWrap/>
            <w:vAlign w:val="center"/>
            <w:hideMark/>
          </w:tcPr>
          <w:p w14:paraId="4DF069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B0537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3677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1D6FD43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D59A0EB" w14:textId="6E9DB28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R21X</w:t>
            </w:r>
          </w:p>
        </w:tc>
        <w:tc>
          <w:tcPr>
            <w:tcW w:w="7276" w:type="dxa"/>
            <w:tcBorders>
              <w:top w:val="nil"/>
              <w:left w:val="nil"/>
              <w:bottom w:val="single" w:sz="4" w:space="0" w:color="auto"/>
              <w:right w:val="single" w:sz="4" w:space="0" w:color="auto"/>
            </w:tcBorders>
            <w:shd w:val="clear" w:color="auto" w:fill="auto"/>
            <w:noWrap/>
            <w:vAlign w:val="center"/>
            <w:hideMark/>
          </w:tcPr>
          <w:p w14:paraId="727F3FE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Rash and other nonspecific skin eruption</w:t>
            </w:r>
          </w:p>
        </w:tc>
        <w:tc>
          <w:tcPr>
            <w:tcW w:w="1275" w:type="dxa"/>
            <w:tcBorders>
              <w:top w:val="nil"/>
              <w:left w:val="nil"/>
              <w:bottom w:val="single" w:sz="4" w:space="0" w:color="auto"/>
              <w:right w:val="single" w:sz="4" w:space="0" w:color="auto"/>
            </w:tcBorders>
            <w:shd w:val="clear" w:color="auto" w:fill="auto"/>
            <w:noWrap/>
            <w:vAlign w:val="center"/>
            <w:hideMark/>
          </w:tcPr>
          <w:p w14:paraId="16C31D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36 (31-51)</w:t>
            </w:r>
          </w:p>
        </w:tc>
        <w:tc>
          <w:tcPr>
            <w:tcW w:w="1276" w:type="dxa"/>
            <w:tcBorders>
              <w:top w:val="nil"/>
              <w:left w:val="nil"/>
              <w:bottom w:val="single" w:sz="4" w:space="0" w:color="auto"/>
              <w:right w:val="single" w:sz="4" w:space="0" w:color="auto"/>
            </w:tcBorders>
            <w:shd w:val="clear" w:color="auto" w:fill="auto"/>
            <w:noWrap/>
            <w:vAlign w:val="center"/>
            <w:hideMark/>
          </w:tcPr>
          <w:p w14:paraId="563D00C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4132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0.0006</w:t>
            </w:r>
          </w:p>
        </w:tc>
      </w:tr>
      <w:tr w:rsidR="002D60D2" w:rsidRPr="002D60D2" w14:paraId="6883D65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2C8D4E" w14:textId="32D7573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R220</w:t>
            </w:r>
          </w:p>
        </w:tc>
        <w:tc>
          <w:tcPr>
            <w:tcW w:w="7276" w:type="dxa"/>
            <w:tcBorders>
              <w:top w:val="nil"/>
              <w:left w:val="nil"/>
              <w:bottom w:val="single" w:sz="4" w:space="0" w:color="auto"/>
              <w:right w:val="single" w:sz="4" w:space="0" w:color="auto"/>
            </w:tcBorders>
            <w:shd w:val="clear" w:color="auto" w:fill="auto"/>
            <w:noWrap/>
            <w:vAlign w:val="center"/>
            <w:hideMark/>
          </w:tcPr>
          <w:p w14:paraId="5635CEF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Localized swelling, mass and lump, head</w:t>
            </w:r>
          </w:p>
        </w:tc>
        <w:tc>
          <w:tcPr>
            <w:tcW w:w="1275" w:type="dxa"/>
            <w:tcBorders>
              <w:top w:val="nil"/>
              <w:left w:val="nil"/>
              <w:bottom w:val="single" w:sz="4" w:space="0" w:color="auto"/>
              <w:right w:val="single" w:sz="4" w:space="0" w:color="auto"/>
            </w:tcBorders>
            <w:shd w:val="clear" w:color="auto" w:fill="auto"/>
            <w:noWrap/>
            <w:vAlign w:val="center"/>
            <w:hideMark/>
          </w:tcPr>
          <w:p w14:paraId="6950B2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(1-10)</w:t>
            </w:r>
          </w:p>
        </w:tc>
        <w:tc>
          <w:tcPr>
            <w:tcW w:w="1276" w:type="dxa"/>
            <w:tcBorders>
              <w:top w:val="nil"/>
              <w:left w:val="nil"/>
              <w:bottom w:val="single" w:sz="4" w:space="0" w:color="auto"/>
              <w:right w:val="single" w:sz="4" w:space="0" w:color="auto"/>
            </w:tcBorders>
            <w:shd w:val="clear" w:color="auto" w:fill="auto"/>
            <w:noWrap/>
            <w:vAlign w:val="center"/>
            <w:hideMark/>
          </w:tcPr>
          <w:p w14:paraId="57E4F5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9963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0.1168</w:t>
            </w:r>
          </w:p>
        </w:tc>
      </w:tr>
      <w:tr w:rsidR="002D60D2" w:rsidRPr="002D60D2" w14:paraId="5929A5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4C3B9FA" w14:textId="0A398ED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R222</w:t>
            </w:r>
          </w:p>
        </w:tc>
        <w:tc>
          <w:tcPr>
            <w:tcW w:w="7276" w:type="dxa"/>
            <w:tcBorders>
              <w:top w:val="nil"/>
              <w:left w:val="nil"/>
              <w:bottom w:val="single" w:sz="4" w:space="0" w:color="auto"/>
              <w:right w:val="single" w:sz="4" w:space="0" w:color="auto"/>
            </w:tcBorders>
            <w:shd w:val="clear" w:color="auto" w:fill="auto"/>
            <w:noWrap/>
            <w:vAlign w:val="center"/>
            <w:hideMark/>
          </w:tcPr>
          <w:p w14:paraId="03C27FE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Localized swelling, mass and lump, trunk</w:t>
            </w:r>
          </w:p>
        </w:tc>
        <w:tc>
          <w:tcPr>
            <w:tcW w:w="1275" w:type="dxa"/>
            <w:tcBorders>
              <w:top w:val="nil"/>
              <w:left w:val="nil"/>
              <w:bottom w:val="single" w:sz="4" w:space="0" w:color="auto"/>
              <w:right w:val="single" w:sz="4" w:space="0" w:color="auto"/>
            </w:tcBorders>
            <w:shd w:val="clear" w:color="auto" w:fill="auto"/>
            <w:noWrap/>
            <w:vAlign w:val="center"/>
            <w:hideMark/>
          </w:tcPr>
          <w:p w14:paraId="57B120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412669F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BCC0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0.1094</w:t>
            </w:r>
          </w:p>
        </w:tc>
      </w:tr>
      <w:tr w:rsidR="002D60D2" w:rsidRPr="002D60D2" w14:paraId="7DFE487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DB5AED1" w14:textId="5D2A32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R230</w:t>
            </w:r>
          </w:p>
        </w:tc>
        <w:tc>
          <w:tcPr>
            <w:tcW w:w="7276" w:type="dxa"/>
            <w:tcBorders>
              <w:top w:val="nil"/>
              <w:left w:val="nil"/>
              <w:bottom w:val="single" w:sz="4" w:space="0" w:color="auto"/>
              <w:right w:val="single" w:sz="4" w:space="0" w:color="auto"/>
            </w:tcBorders>
            <w:shd w:val="clear" w:color="auto" w:fill="auto"/>
            <w:noWrap/>
            <w:vAlign w:val="center"/>
            <w:hideMark/>
          </w:tcPr>
          <w:p w14:paraId="2E00599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Cyanosis</w:t>
            </w:r>
          </w:p>
        </w:tc>
        <w:tc>
          <w:tcPr>
            <w:tcW w:w="1275" w:type="dxa"/>
            <w:tcBorders>
              <w:top w:val="nil"/>
              <w:left w:val="nil"/>
              <w:bottom w:val="single" w:sz="4" w:space="0" w:color="auto"/>
              <w:right w:val="single" w:sz="4" w:space="0" w:color="auto"/>
            </w:tcBorders>
            <w:shd w:val="clear" w:color="auto" w:fill="auto"/>
            <w:noWrap/>
            <w:vAlign w:val="center"/>
            <w:hideMark/>
          </w:tcPr>
          <w:p w14:paraId="5E7A1B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(0-6)</w:t>
            </w:r>
          </w:p>
        </w:tc>
        <w:tc>
          <w:tcPr>
            <w:tcW w:w="1276" w:type="dxa"/>
            <w:tcBorders>
              <w:top w:val="nil"/>
              <w:left w:val="nil"/>
              <w:bottom w:val="single" w:sz="4" w:space="0" w:color="auto"/>
              <w:right w:val="single" w:sz="4" w:space="0" w:color="auto"/>
            </w:tcBorders>
            <w:shd w:val="clear" w:color="auto" w:fill="auto"/>
            <w:noWrap/>
            <w:vAlign w:val="center"/>
            <w:hideMark/>
          </w:tcPr>
          <w:p w14:paraId="0D8FED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59E1E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0.9474</w:t>
            </w:r>
          </w:p>
        </w:tc>
      </w:tr>
      <w:tr w:rsidR="002D60D2" w:rsidRPr="002D60D2" w14:paraId="15BC621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F2FEAA8" w14:textId="36CE723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R231</w:t>
            </w:r>
          </w:p>
        </w:tc>
        <w:tc>
          <w:tcPr>
            <w:tcW w:w="7276" w:type="dxa"/>
            <w:tcBorders>
              <w:top w:val="nil"/>
              <w:left w:val="nil"/>
              <w:bottom w:val="single" w:sz="4" w:space="0" w:color="auto"/>
              <w:right w:val="single" w:sz="4" w:space="0" w:color="auto"/>
            </w:tcBorders>
            <w:shd w:val="clear" w:color="auto" w:fill="auto"/>
            <w:noWrap/>
            <w:vAlign w:val="center"/>
            <w:hideMark/>
          </w:tcPr>
          <w:p w14:paraId="0C4A03A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Pallor</w:t>
            </w:r>
          </w:p>
        </w:tc>
        <w:tc>
          <w:tcPr>
            <w:tcW w:w="1275" w:type="dxa"/>
            <w:tcBorders>
              <w:top w:val="nil"/>
              <w:left w:val="nil"/>
              <w:bottom w:val="single" w:sz="4" w:space="0" w:color="auto"/>
              <w:right w:val="single" w:sz="4" w:space="0" w:color="auto"/>
            </w:tcBorders>
            <w:shd w:val="clear" w:color="auto" w:fill="auto"/>
            <w:noWrap/>
            <w:vAlign w:val="center"/>
            <w:hideMark/>
          </w:tcPr>
          <w:p w14:paraId="0E79ED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6A232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7CB1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0.8570</w:t>
            </w:r>
          </w:p>
        </w:tc>
      </w:tr>
      <w:tr w:rsidR="002D60D2" w:rsidRPr="002D60D2" w14:paraId="1C40156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0B63BE" w14:textId="2901686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R232</w:t>
            </w:r>
          </w:p>
        </w:tc>
        <w:tc>
          <w:tcPr>
            <w:tcW w:w="7276" w:type="dxa"/>
            <w:tcBorders>
              <w:top w:val="nil"/>
              <w:left w:val="nil"/>
              <w:bottom w:val="single" w:sz="4" w:space="0" w:color="auto"/>
              <w:right w:val="single" w:sz="4" w:space="0" w:color="auto"/>
            </w:tcBorders>
            <w:shd w:val="clear" w:color="auto" w:fill="auto"/>
            <w:noWrap/>
            <w:vAlign w:val="center"/>
            <w:hideMark/>
          </w:tcPr>
          <w:p w14:paraId="0AFE5EF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Flushing</w:t>
            </w:r>
          </w:p>
        </w:tc>
        <w:tc>
          <w:tcPr>
            <w:tcW w:w="1275" w:type="dxa"/>
            <w:tcBorders>
              <w:top w:val="nil"/>
              <w:left w:val="nil"/>
              <w:bottom w:val="single" w:sz="4" w:space="0" w:color="auto"/>
              <w:right w:val="single" w:sz="4" w:space="0" w:color="auto"/>
            </w:tcBorders>
            <w:shd w:val="clear" w:color="auto" w:fill="auto"/>
            <w:noWrap/>
            <w:vAlign w:val="center"/>
            <w:hideMark/>
          </w:tcPr>
          <w:p w14:paraId="5B8F10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A7B39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5717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7B035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812D96" w14:textId="360DF90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R233</w:t>
            </w:r>
          </w:p>
        </w:tc>
        <w:tc>
          <w:tcPr>
            <w:tcW w:w="7276" w:type="dxa"/>
            <w:tcBorders>
              <w:top w:val="nil"/>
              <w:left w:val="nil"/>
              <w:bottom w:val="single" w:sz="4" w:space="0" w:color="auto"/>
              <w:right w:val="single" w:sz="4" w:space="0" w:color="auto"/>
            </w:tcBorders>
            <w:shd w:val="clear" w:color="auto" w:fill="auto"/>
            <w:noWrap/>
            <w:vAlign w:val="center"/>
            <w:hideMark/>
          </w:tcPr>
          <w:p w14:paraId="33BEBD4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Spontaneous </w:t>
            </w:r>
            <w:proofErr w:type="spellStart"/>
            <w:r w:rsidRPr="002D60D2">
              <w:rPr>
                <w:rFonts w:ascii="Calibri" w:eastAsia="Times New Roman" w:hAnsi="Calibri" w:cs="Calibri"/>
                <w:color w:val="000000"/>
                <w:lang w:eastAsia="en-GB"/>
              </w:rPr>
              <w:t>ecchymoses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770AC0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32 (22-36)</w:t>
            </w:r>
          </w:p>
        </w:tc>
        <w:tc>
          <w:tcPr>
            <w:tcW w:w="1276" w:type="dxa"/>
            <w:tcBorders>
              <w:top w:val="nil"/>
              <w:left w:val="nil"/>
              <w:bottom w:val="single" w:sz="4" w:space="0" w:color="auto"/>
              <w:right w:val="single" w:sz="4" w:space="0" w:color="auto"/>
            </w:tcBorders>
            <w:shd w:val="clear" w:color="auto" w:fill="auto"/>
            <w:noWrap/>
            <w:vAlign w:val="center"/>
            <w:hideMark/>
          </w:tcPr>
          <w:p w14:paraId="788380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EC17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5DF230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0B63A3" w14:textId="511746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R238</w:t>
            </w:r>
          </w:p>
        </w:tc>
        <w:tc>
          <w:tcPr>
            <w:tcW w:w="7276" w:type="dxa"/>
            <w:tcBorders>
              <w:top w:val="nil"/>
              <w:left w:val="nil"/>
              <w:bottom w:val="single" w:sz="4" w:space="0" w:color="auto"/>
              <w:right w:val="single" w:sz="4" w:space="0" w:color="auto"/>
            </w:tcBorders>
            <w:shd w:val="clear" w:color="auto" w:fill="auto"/>
            <w:noWrap/>
            <w:vAlign w:val="center"/>
            <w:hideMark/>
          </w:tcPr>
          <w:p w14:paraId="45FA505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skin changes</w:t>
            </w:r>
          </w:p>
        </w:tc>
        <w:tc>
          <w:tcPr>
            <w:tcW w:w="1275" w:type="dxa"/>
            <w:tcBorders>
              <w:top w:val="nil"/>
              <w:left w:val="nil"/>
              <w:bottom w:val="single" w:sz="4" w:space="0" w:color="auto"/>
              <w:right w:val="single" w:sz="4" w:space="0" w:color="auto"/>
            </w:tcBorders>
            <w:shd w:val="clear" w:color="auto" w:fill="auto"/>
            <w:noWrap/>
            <w:vAlign w:val="center"/>
            <w:hideMark/>
          </w:tcPr>
          <w:p w14:paraId="2EE8D14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34B169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183D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0.7105</w:t>
            </w:r>
          </w:p>
        </w:tc>
      </w:tr>
      <w:tr w:rsidR="002D60D2" w:rsidRPr="002D60D2" w14:paraId="744AAA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F364C82" w14:textId="04F1D49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R250</w:t>
            </w:r>
          </w:p>
        </w:tc>
        <w:tc>
          <w:tcPr>
            <w:tcW w:w="7276" w:type="dxa"/>
            <w:tcBorders>
              <w:top w:val="nil"/>
              <w:left w:val="nil"/>
              <w:bottom w:val="single" w:sz="4" w:space="0" w:color="auto"/>
              <w:right w:val="single" w:sz="4" w:space="0" w:color="auto"/>
            </w:tcBorders>
            <w:shd w:val="clear" w:color="auto" w:fill="auto"/>
            <w:noWrap/>
            <w:vAlign w:val="center"/>
            <w:hideMark/>
          </w:tcPr>
          <w:p w14:paraId="5121E03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head movements</w:t>
            </w:r>
          </w:p>
        </w:tc>
        <w:tc>
          <w:tcPr>
            <w:tcW w:w="1275" w:type="dxa"/>
            <w:tcBorders>
              <w:top w:val="nil"/>
              <w:left w:val="nil"/>
              <w:bottom w:val="single" w:sz="4" w:space="0" w:color="auto"/>
              <w:right w:val="single" w:sz="4" w:space="0" w:color="auto"/>
            </w:tcBorders>
            <w:shd w:val="clear" w:color="auto" w:fill="auto"/>
            <w:noWrap/>
            <w:vAlign w:val="center"/>
            <w:hideMark/>
          </w:tcPr>
          <w:p w14:paraId="1BA327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5D404E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71CBB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3A463B1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7DCFCB" w14:textId="4C766B8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R253</w:t>
            </w:r>
          </w:p>
        </w:tc>
        <w:tc>
          <w:tcPr>
            <w:tcW w:w="7276" w:type="dxa"/>
            <w:tcBorders>
              <w:top w:val="nil"/>
              <w:left w:val="nil"/>
              <w:bottom w:val="single" w:sz="4" w:space="0" w:color="auto"/>
              <w:right w:val="single" w:sz="4" w:space="0" w:color="auto"/>
            </w:tcBorders>
            <w:shd w:val="clear" w:color="auto" w:fill="auto"/>
            <w:noWrap/>
            <w:vAlign w:val="center"/>
            <w:hideMark/>
          </w:tcPr>
          <w:p w14:paraId="4899803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Fasciculation</w:t>
            </w:r>
          </w:p>
        </w:tc>
        <w:tc>
          <w:tcPr>
            <w:tcW w:w="1275" w:type="dxa"/>
            <w:tcBorders>
              <w:top w:val="nil"/>
              <w:left w:val="nil"/>
              <w:bottom w:val="single" w:sz="4" w:space="0" w:color="auto"/>
              <w:right w:val="single" w:sz="4" w:space="0" w:color="auto"/>
            </w:tcBorders>
            <w:shd w:val="clear" w:color="auto" w:fill="auto"/>
            <w:noWrap/>
            <w:vAlign w:val="center"/>
            <w:hideMark/>
          </w:tcPr>
          <w:p w14:paraId="43D917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7A5609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1B225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6182259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551F92" w14:textId="76088B8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R258</w:t>
            </w:r>
          </w:p>
        </w:tc>
        <w:tc>
          <w:tcPr>
            <w:tcW w:w="7276" w:type="dxa"/>
            <w:tcBorders>
              <w:top w:val="nil"/>
              <w:left w:val="nil"/>
              <w:bottom w:val="single" w:sz="4" w:space="0" w:color="auto"/>
              <w:right w:val="single" w:sz="4" w:space="0" w:color="auto"/>
            </w:tcBorders>
            <w:shd w:val="clear" w:color="auto" w:fill="auto"/>
            <w:noWrap/>
            <w:vAlign w:val="center"/>
            <w:hideMark/>
          </w:tcPr>
          <w:p w14:paraId="63A8EB7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abnormal involuntary movements</w:t>
            </w:r>
          </w:p>
        </w:tc>
        <w:tc>
          <w:tcPr>
            <w:tcW w:w="1275" w:type="dxa"/>
            <w:tcBorders>
              <w:top w:val="nil"/>
              <w:left w:val="nil"/>
              <w:bottom w:val="single" w:sz="4" w:space="0" w:color="auto"/>
              <w:right w:val="single" w:sz="4" w:space="0" w:color="auto"/>
            </w:tcBorders>
            <w:shd w:val="clear" w:color="auto" w:fill="auto"/>
            <w:noWrap/>
            <w:vAlign w:val="center"/>
            <w:hideMark/>
          </w:tcPr>
          <w:p w14:paraId="625D52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(0-7)</w:t>
            </w:r>
          </w:p>
        </w:tc>
        <w:tc>
          <w:tcPr>
            <w:tcW w:w="1276" w:type="dxa"/>
            <w:tcBorders>
              <w:top w:val="nil"/>
              <w:left w:val="nil"/>
              <w:bottom w:val="single" w:sz="4" w:space="0" w:color="auto"/>
              <w:right w:val="single" w:sz="4" w:space="0" w:color="auto"/>
            </w:tcBorders>
            <w:shd w:val="clear" w:color="auto" w:fill="auto"/>
            <w:noWrap/>
            <w:vAlign w:val="center"/>
            <w:hideMark/>
          </w:tcPr>
          <w:p w14:paraId="31283E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FEFE7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0.6267</w:t>
            </w:r>
          </w:p>
        </w:tc>
      </w:tr>
      <w:tr w:rsidR="002D60D2" w:rsidRPr="002D60D2" w14:paraId="579C7A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8E9EF65" w14:textId="40DDF1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R260</w:t>
            </w:r>
          </w:p>
        </w:tc>
        <w:tc>
          <w:tcPr>
            <w:tcW w:w="7276" w:type="dxa"/>
            <w:tcBorders>
              <w:top w:val="nil"/>
              <w:left w:val="nil"/>
              <w:bottom w:val="single" w:sz="4" w:space="0" w:color="auto"/>
              <w:right w:val="single" w:sz="4" w:space="0" w:color="auto"/>
            </w:tcBorders>
            <w:shd w:val="clear" w:color="auto" w:fill="auto"/>
            <w:noWrap/>
            <w:vAlign w:val="center"/>
            <w:hideMark/>
          </w:tcPr>
          <w:p w14:paraId="2191DD1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Ataxic gait</w:t>
            </w:r>
          </w:p>
        </w:tc>
        <w:tc>
          <w:tcPr>
            <w:tcW w:w="1275" w:type="dxa"/>
            <w:tcBorders>
              <w:top w:val="nil"/>
              <w:left w:val="nil"/>
              <w:bottom w:val="single" w:sz="4" w:space="0" w:color="auto"/>
              <w:right w:val="single" w:sz="4" w:space="0" w:color="auto"/>
            </w:tcBorders>
            <w:shd w:val="clear" w:color="auto" w:fill="auto"/>
            <w:noWrap/>
            <w:vAlign w:val="center"/>
            <w:hideMark/>
          </w:tcPr>
          <w:p w14:paraId="73DBAE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DC8C4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3E1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0.0156</w:t>
            </w:r>
          </w:p>
        </w:tc>
      </w:tr>
      <w:tr w:rsidR="002D60D2" w:rsidRPr="002D60D2" w14:paraId="479CC9A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0B17C2" w14:textId="1D74162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R262</w:t>
            </w:r>
          </w:p>
        </w:tc>
        <w:tc>
          <w:tcPr>
            <w:tcW w:w="7276" w:type="dxa"/>
            <w:tcBorders>
              <w:top w:val="nil"/>
              <w:left w:val="nil"/>
              <w:bottom w:val="single" w:sz="4" w:space="0" w:color="auto"/>
              <w:right w:val="single" w:sz="4" w:space="0" w:color="auto"/>
            </w:tcBorders>
            <w:shd w:val="clear" w:color="auto" w:fill="auto"/>
            <w:noWrap/>
            <w:vAlign w:val="center"/>
            <w:hideMark/>
          </w:tcPr>
          <w:p w14:paraId="299B48E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Difficulty in walking,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45481D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(0-17)</w:t>
            </w:r>
          </w:p>
        </w:tc>
        <w:tc>
          <w:tcPr>
            <w:tcW w:w="1276" w:type="dxa"/>
            <w:tcBorders>
              <w:top w:val="nil"/>
              <w:left w:val="nil"/>
              <w:bottom w:val="single" w:sz="4" w:space="0" w:color="auto"/>
              <w:right w:val="single" w:sz="4" w:space="0" w:color="auto"/>
            </w:tcBorders>
            <w:shd w:val="clear" w:color="auto" w:fill="auto"/>
            <w:noWrap/>
            <w:vAlign w:val="center"/>
            <w:hideMark/>
          </w:tcPr>
          <w:p w14:paraId="7A9C08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EF27C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0.0753</w:t>
            </w:r>
          </w:p>
        </w:tc>
      </w:tr>
      <w:tr w:rsidR="002D60D2" w:rsidRPr="002D60D2" w14:paraId="436B5B3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F0D3E6" w14:textId="0983692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R268</w:t>
            </w:r>
          </w:p>
        </w:tc>
        <w:tc>
          <w:tcPr>
            <w:tcW w:w="7276" w:type="dxa"/>
            <w:tcBorders>
              <w:top w:val="nil"/>
              <w:left w:val="nil"/>
              <w:bottom w:val="single" w:sz="4" w:space="0" w:color="auto"/>
              <w:right w:val="single" w:sz="4" w:space="0" w:color="auto"/>
            </w:tcBorders>
            <w:shd w:val="clear" w:color="auto" w:fill="auto"/>
            <w:noWrap/>
            <w:vAlign w:val="center"/>
            <w:hideMark/>
          </w:tcPr>
          <w:p w14:paraId="05FDFC4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abnormalities of gait and mobility</w:t>
            </w:r>
          </w:p>
        </w:tc>
        <w:tc>
          <w:tcPr>
            <w:tcW w:w="1275" w:type="dxa"/>
            <w:tcBorders>
              <w:top w:val="nil"/>
              <w:left w:val="nil"/>
              <w:bottom w:val="single" w:sz="4" w:space="0" w:color="auto"/>
              <w:right w:val="single" w:sz="4" w:space="0" w:color="auto"/>
            </w:tcBorders>
            <w:shd w:val="clear" w:color="auto" w:fill="auto"/>
            <w:noWrap/>
            <w:vAlign w:val="center"/>
            <w:hideMark/>
          </w:tcPr>
          <w:p w14:paraId="7BC485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14 (6-30)</w:t>
            </w:r>
          </w:p>
        </w:tc>
        <w:tc>
          <w:tcPr>
            <w:tcW w:w="1276" w:type="dxa"/>
            <w:tcBorders>
              <w:top w:val="nil"/>
              <w:left w:val="nil"/>
              <w:bottom w:val="single" w:sz="4" w:space="0" w:color="auto"/>
              <w:right w:val="single" w:sz="4" w:space="0" w:color="auto"/>
            </w:tcBorders>
            <w:shd w:val="clear" w:color="auto" w:fill="auto"/>
            <w:noWrap/>
            <w:vAlign w:val="center"/>
            <w:hideMark/>
          </w:tcPr>
          <w:p w14:paraId="3D47A7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nil"/>
              <w:left w:val="nil"/>
              <w:bottom w:val="single" w:sz="4" w:space="0" w:color="auto"/>
              <w:right w:val="single" w:sz="4" w:space="0" w:color="auto"/>
            </w:tcBorders>
            <w:shd w:val="clear" w:color="auto" w:fill="auto"/>
            <w:noWrap/>
            <w:vAlign w:val="center"/>
            <w:hideMark/>
          </w:tcPr>
          <w:p w14:paraId="00F148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0.2139</w:t>
            </w:r>
          </w:p>
        </w:tc>
      </w:tr>
      <w:tr w:rsidR="002D60D2" w:rsidRPr="002D60D2" w14:paraId="4B2C83F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97178A" w14:textId="1165EED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R270</w:t>
            </w:r>
          </w:p>
        </w:tc>
        <w:tc>
          <w:tcPr>
            <w:tcW w:w="7276" w:type="dxa"/>
            <w:tcBorders>
              <w:top w:val="nil"/>
              <w:left w:val="nil"/>
              <w:bottom w:val="single" w:sz="4" w:space="0" w:color="auto"/>
              <w:right w:val="single" w:sz="4" w:space="0" w:color="auto"/>
            </w:tcBorders>
            <w:shd w:val="clear" w:color="auto" w:fill="auto"/>
            <w:noWrap/>
            <w:vAlign w:val="center"/>
            <w:hideMark/>
          </w:tcPr>
          <w:p w14:paraId="276EBDC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Ataxia,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E747C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5D06D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CDE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19EC4AE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5CF4FEF" w14:textId="0E88504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R278</w:t>
            </w:r>
          </w:p>
        </w:tc>
        <w:tc>
          <w:tcPr>
            <w:tcW w:w="7276" w:type="dxa"/>
            <w:tcBorders>
              <w:top w:val="nil"/>
              <w:left w:val="nil"/>
              <w:bottom w:val="single" w:sz="4" w:space="0" w:color="auto"/>
              <w:right w:val="single" w:sz="4" w:space="0" w:color="auto"/>
            </w:tcBorders>
            <w:shd w:val="clear" w:color="auto" w:fill="auto"/>
            <w:noWrap/>
            <w:vAlign w:val="center"/>
            <w:hideMark/>
          </w:tcPr>
          <w:p w14:paraId="7D3A35F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lack of coordination</w:t>
            </w:r>
          </w:p>
        </w:tc>
        <w:tc>
          <w:tcPr>
            <w:tcW w:w="1275" w:type="dxa"/>
            <w:tcBorders>
              <w:top w:val="nil"/>
              <w:left w:val="nil"/>
              <w:bottom w:val="single" w:sz="4" w:space="0" w:color="auto"/>
              <w:right w:val="single" w:sz="4" w:space="0" w:color="auto"/>
            </w:tcBorders>
            <w:shd w:val="clear" w:color="auto" w:fill="auto"/>
            <w:noWrap/>
            <w:vAlign w:val="center"/>
            <w:hideMark/>
          </w:tcPr>
          <w:p w14:paraId="3D3498F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25DD5F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89DD4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0.8807</w:t>
            </w:r>
          </w:p>
        </w:tc>
      </w:tr>
      <w:tr w:rsidR="002D60D2" w:rsidRPr="002D60D2" w14:paraId="1B1DCE5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02FEFA" w14:textId="1E7C60A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R294</w:t>
            </w:r>
          </w:p>
        </w:tc>
        <w:tc>
          <w:tcPr>
            <w:tcW w:w="7276" w:type="dxa"/>
            <w:tcBorders>
              <w:top w:val="nil"/>
              <w:left w:val="nil"/>
              <w:bottom w:val="single" w:sz="4" w:space="0" w:color="auto"/>
              <w:right w:val="single" w:sz="4" w:space="0" w:color="auto"/>
            </w:tcBorders>
            <w:shd w:val="clear" w:color="auto" w:fill="auto"/>
            <w:noWrap/>
            <w:vAlign w:val="center"/>
            <w:hideMark/>
          </w:tcPr>
          <w:p w14:paraId="22FC7BF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Clicking hip</w:t>
            </w:r>
          </w:p>
        </w:tc>
        <w:tc>
          <w:tcPr>
            <w:tcW w:w="1275" w:type="dxa"/>
            <w:tcBorders>
              <w:top w:val="nil"/>
              <w:left w:val="nil"/>
              <w:bottom w:val="single" w:sz="4" w:space="0" w:color="auto"/>
              <w:right w:val="single" w:sz="4" w:space="0" w:color="auto"/>
            </w:tcBorders>
            <w:shd w:val="clear" w:color="auto" w:fill="auto"/>
            <w:noWrap/>
            <w:vAlign w:val="center"/>
            <w:hideMark/>
          </w:tcPr>
          <w:p w14:paraId="4B2D51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248D5B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5DFBAC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0.2012</w:t>
            </w:r>
          </w:p>
        </w:tc>
      </w:tr>
      <w:tr w:rsidR="002D60D2" w:rsidRPr="002D60D2" w14:paraId="392FBAF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8080C4" w14:textId="24959F1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R298</w:t>
            </w:r>
          </w:p>
        </w:tc>
        <w:tc>
          <w:tcPr>
            <w:tcW w:w="7276" w:type="dxa"/>
            <w:tcBorders>
              <w:top w:val="nil"/>
              <w:left w:val="nil"/>
              <w:bottom w:val="single" w:sz="4" w:space="0" w:color="auto"/>
              <w:right w:val="single" w:sz="4" w:space="0" w:color="auto"/>
            </w:tcBorders>
            <w:shd w:val="clear" w:color="auto" w:fill="auto"/>
            <w:noWrap/>
            <w:vAlign w:val="center"/>
            <w:hideMark/>
          </w:tcPr>
          <w:p w14:paraId="19D8D7C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symptoms and signs involving the nervous and musculoskeletal systems</w:t>
            </w:r>
          </w:p>
        </w:tc>
        <w:tc>
          <w:tcPr>
            <w:tcW w:w="1275" w:type="dxa"/>
            <w:tcBorders>
              <w:top w:val="nil"/>
              <w:left w:val="nil"/>
              <w:bottom w:val="single" w:sz="4" w:space="0" w:color="auto"/>
              <w:right w:val="single" w:sz="4" w:space="0" w:color="auto"/>
            </w:tcBorders>
            <w:shd w:val="clear" w:color="auto" w:fill="auto"/>
            <w:noWrap/>
            <w:vAlign w:val="center"/>
            <w:hideMark/>
          </w:tcPr>
          <w:p w14:paraId="2EDA37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(1-6)</w:t>
            </w:r>
          </w:p>
        </w:tc>
        <w:tc>
          <w:tcPr>
            <w:tcW w:w="1276" w:type="dxa"/>
            <w:tcBorders>
              <w:top w:val="nil"/>
              <w:left w:val="nil"/>
              <w:bottom w:val="single" w:sz="4" w:space="0" w:color="auto"/>
              <w:right w:val="single" w:sz="4" w:space="0" w:color="auto"/>
            </w:tcBorders>
            <w:shd w:val="clear" w:color="auto" w:fill="auto"/>
            <w:noWrap/>
            <w:vAlign w:val="center"/>
            <w:hideMark/>
          </w:tcPr>
          <w:p w14:paraId="04958C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7842E3F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0.2571</w:t>
            </w:r>
          </w:p>
        </w:tc>
      </w:tr>
      <w:tr w:rsidR="002D60D2" w:rsidRPr="002D60D2" w14:paraId="7A5770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247FE7" w14:textId="1B062CA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R300</w:t>
            </w:r>
          </w:p>
        </w:tc>
        <w:tc>
          <w:tcPr>
            <w:tcW w:w="7276" w:type="dxa"/>
            <w:tcBorders>
              <w:top w:val="nil"/>
              <w:left w:val="nil"/>
              <w:bottom w:val="single" w:sz="4" w:space="0" w:color="auto"/>
              <w:right w:val="single" w:sz="4" w:space="0" w:color="auto"/>
            </w:tcBorders>
            <w:shd w:val="clear" w:color="auto" w:fill="auto"/>
            <w:noWrap/>
            <w:vAlign w:val="center"/>
            <w:hideMark/>
          </w:tcPr>
          <w:p w14:paraId="4E4BA98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Dysuria</w:t>
            </w:r>
          </w:p>
        </w:tc>
        <w:tc>
          <w:tcPr>
            <w:tcW w:w="1275" w:type="dxa"/>
            <w:tcBorders>
              <w:top w:val="nil"/>
              <w:left w:val="nil"/>
              <w:bottom w:val="single" w:sz="4" w:space="0" w:color="auto"/>
              <w:right w:val="single" w:sz="4" w:space="0" w:color="auto"/>
            </w:tcBorders>
            <w:shd w:val="clear" w:color="auto" w:fill="auto"/>
            <w:noWrap/>
            <w:vAlign w:val="center"/>
            <w:hideMark/>
          </w:tcPr>
          <w:p w14:paraId="47B31C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3D5FC5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E2E89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5C6D13E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8E2F2E" w14:textId="56EC961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R31X</w:t>
            </w:r>
          </w:p>
        </w:tc>
        <w:tc>
          <w:tcPr>
            <w:tcW w:w="7276" w:type="dxa"/>
            <w:tcBorders>
              <w:top w:val="nil"/>
              <w:left w:val="nil"/>
              <w:bottom w:val="single" w:sz="4" w:space="0" w:color="auto"/>
              <w:right w:val="single" w:sz="4" w:space="0" w:color="auto"/>
            </w:tcBorders>
            <w:shd w:val="clear" w:color="auto" w:fill="auto"/>
            <w:noWrap/>
            <w:vAlign w:val="center"/>
            <w:hideMark/>
          </w:tcPr>
          <w:p w14:paraId="74B4A3B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haematuria</w:t>
            </w:r>
          </w:p>
        </w:tc>
        <w:tc>
          <w:tcPr>
            <w:tcW w:w="1275" w:type="dxa"/>
            <w:tcBorders>
              <w:top w:val="nil"/>
              <w:left w:val="nil"/>
              <w:bottom w:val="single" w:sz="4" w:space="0" w:color="auto"/>
              <w:right w:val="single" w:sz="4" w:space="0" w:color="auto"/>
            </w:tcBorders>
            <w:shd w:val="clear" w:color="auto" w:fill="auto"/>
            <w:noWrap/>
            <w:vAlign w:val="center"/>
            <w:hideMark/>
          </w:tcPr>
          <w:p w14:paraId="50F8AF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(3-8)</w:t>
            </w:r>
          </w:p>
        </w:tc>
        <w:tc>
          <w:tcPr>
            <w:tcW w:w="1276" w:type="dxa"/>
            <w:tcBorders>
              <w:top w:val="nil"/>
              <w:left w:val="nil"/>
              <w:bottom w:val="single" w:sz="4" w:space="0" w:color="auto"/>
              <w:right w:val="single" w:sz="4" w:space="0" w:color="auto"/>
            </w:tcBorders>
            <w:shd w:val="clear" w:color="auto" w:fill="auto"/>
            <w:noWrap/>
            <w:vAlign w:val="center"/>
            <w:hideMark/>
          </w:tcPr>
          <w:p w14:paraId="6F6008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52387F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0.3506</w:t>
            </w:r>
          </w:p>
        </w:tc>
      </w:tr>
      <w:tr w:rsidR="002D60D2" w:rsidRPr="002D60D2" w14:paraId="049098D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FA1EDF1" w14:textId="4D47588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R32X</w:t>
            </w:r>
          </w:p>
        </w:tc>
        <w:tc>
          <w:tcPr>
            <w:tcW w:w="7276" w:type="dxa"/>
            <w:tcBorders>
              <w:top w:val="nil"/>
              <w:left w:val="nil"/>
              <w:bottom w:val="single" w:sz="4" w:space="0" w:color="auto"/>
              <w:right w:val="single" w:sz="4" w:space="0" w:color="auto"/>
            </w:tcBorders>
            <w:shd w:val="clear" w:color="auto" w:fill="auto"/>
            <w:noWrap/>
            <w:vAlign w:val="center"/>
            <w:hideMark/>
          </w:tcPr>
          <w:p w14:paraId="6232330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urinary incontinence</w:t>
            </w:r>
          </w:p>
        </w:tc>
        <w:tc>
          <w:tcPr>
            <w:tcW w:w="1275" w:type="dxa"/>
            <w:tcBorders>
              <w:top w:val="nil"/>
              <w:left w:val="nil"/>
              <w:bottom w:val="single" w:sz="4" w:space="0" w:color="auto"/>
              <w:right w:val="single" w:sz="4" w:space="0" w:color="auto"/>
            </w:tcBorders>
            <w:shd w:val="clear" w:color="auto" w:fill="auto"/>
            <w:noWrap/>
            <w:vAlign w:val="center"/>
            <w:hideMark/>
          </w:tcPr>
          <w:p w14:paraId="3ADBA2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16EC58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41A6B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0.8503</w:t>
            </w:r>
          </w:p>
        </w:tc>
      </w:tr>
      <w:tr w:rsidR="002D60D2" w:rsidRPr="002D60D2" w14:paraId="1EC590B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43505C" w14:textId="451D3C1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R33X</w:t>
            </w:r>
          </w:p>
        </w:tc>
        <w:tc>
          <w:tcPr>
            <w:tcW w:w="7276" w:type="dxa"/>
            <w:tcBorders>
              <w:top w:val="nil"/>
              <w:left w:val="nil"/>
              <w:bottom w:val="single" w:sz="4" w:space="0" w:color="auto"/>
              <w:right w:val="single" w:sz="4" w:space="0" w:color="auto"/>
            </w:tcBorders>
            <w:shd w:val="clear" w:color="auto" w:fill="auto"/>
            <w:noWrap/>
            <w:vAlign w:val="center"/>
            <w:hideMark/>
          </w:tcPr>
          <w:p w14:paraId="436EA95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Retention of urine</w:t>
            </w:r>
          </w:p>
        </w:tc>
        <w:tc>
          <w:tcPr>
            <w:tcW w:w="1275" w:type="dxa"/>
            <w:tcBorders>
              <w:top w:val="nil"/>
              <w:left w:val="nil"/>
              <w:bottom w:val="single" w:sz="4" w:space="0" w:color="auto"/>
              <w:right w:val="single" w:sz="4" w:space="0" w:color="auto"/>
            </w:tcBorders>
            <w:shd w:val="clear" w:color="auto" w:fill="auto"/>
            <w:noWrap/>
            <w:vAlign w:val="center"/>
            <w:hideMark/>
          </w:tcPr>
          <w:p w14:paraId="076474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(3-9)</w:t>
            </w:r>
          </w:p>
        </w:tc>
        <w:tc>
          <w:tcPr>
            <w:tcW w:w="1276" w:type="dxa"/>
            <w:tcBorders>
              <w:top w:val="nil"/>
              <w:left w:val="nil"/>
              <w:bottom w:val="single" w:sz="4" w:space="0" w:color="auto"/>
              <w:right w:val="single" w:sz="4" w:space="0" w:color="auto"/>
            </w:tcBorders>
            <w:shd w:val="clear" w:color="auto" w:fill="auto"/>
            <w:noWrap/>
            <w:vAlign w:val="center"/>
            <w:hideMark/>
          </w:tcPr>
          <w:p w14:paraId="33C629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2B92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0.0224</w:t>
            </w:r>
          </w:p>
        </w:tc>
      </w:tr>
      <w:tr w:rsidR="002D60D2" w:rsidRPr="002D60D2" w14:paraId="3781858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C4C9E62" w14:textId="0D98206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R400</w:t>
            </w:r>
          </w:p>
        </w:tc>
        <w:tc>
          <w:tcPr>
            <w:tcW w:w="7276" w:type="dxa"/>
            <w:tcBorders>
              <w:top w:val="nil"/>
              <w:left w:val="nil"/>
              <w:bottom w:val="single" w:sz="4" w:space="0" w:color="auto"/>
              <w:right w:val="single" w:sz="4" w:space="0" w:color="auto"/>
            </w:tcBorders>
            <w:shd w:val="clear" w:color="auto" w:fill="auto"/>
            <w:noWrap/>
            <w:vAlign w:val="center"/>
            <w:hideMark/>
          </w:tcPr>
          <w:p w14:paraId="4264E56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Somnolence</w:t>
            </w:r>
          </w:p>
        </w:tc>
        <w:tc>
          <w:tcPr>
            <w:tcW w:w="1275" w:type="dxa"/>
            <w:tcBorders>
              <w:top w:val="nil"/>
              <w:left w:val="nil"/>
              <w:bottom w:val="single" w:sz="4" w:space="0" w:color="auto"/>
              <w:right w:val="single" w:sz="4" w:space="0" w:color="auto"/>
            </w:tcBorders>
            <w:shd w:val="clear" w:color="auto" w:fill="auto"/>
            <w:noWrap/>
            <w:vAlign w:val="center"/>
            <w:hideMark/>
          </w:tcPr>
          <w:p w14:paraId="33C165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(1-12)</w:t>
            </w:r>
          </w:p>
        </w:tc>
        <w:tc>
          <w:tcPr>
            <w:tcW w:w="1276" w:type="dxa"/>
            <w:tcBorders>
              <w:top w:val="nil"/>
              <w:left w:val="nil"/>
              <w:bottom w:val="single" w:sz="4" w:space="0" w:color="auto"/>
              <w:right w:val="single" w:sz="4" w:space="0" w:color="auto"/>
            </w:tcBorders>
            <w:shd w:val="clear" w:color="auto" w:fill="auto"/>
            <w:noWrap/>
            <w:vAlign w:val="center"/>
            <w:hideMark/>
          </w:tcPr>
          <w:p w14:paraId="1D4E8C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696735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0.2910</w:t>
            </w:r>
          </w:p>
        </w:tc>
      </w:tr>
      <w:tr w:rsidR="002D60D2" w:rsidRPr="002D60D2" w14:paraId="57DB3C4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EB9727" w14:textId="201F7FD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R402</w:t>
            </w:r>
          </w:p>
        </w:tc>
        <w:tc>
          <w:tcPr>
            <w:tcW w:w="7276" w:type="dxa"/>
            <w:tcBorders>
              <w:top w:val="nil"/>
              <w:left w:val="nil"/>
              <w:bottom w:val="single" w:sz="4" w:space="0" w:color="auto"/>
              <w:right w:val="single" w:sz="4" w:space="0" w:color="auto"/>
            </w:tcBorders>
            <w:shd w:val="clear" w:color="auto" w:fill="auto"/>
            <w:noWrap/>
            <w:vAlign w:val="center"/>
            <w:hideMark/>
          </w:tcPr>
          <w:p w14:paraId="2F12A59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Coma,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9672D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063849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866B9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0.4274</w:t>
            </w:r>
          </w:p>
        </w:tc>
      </w:tr>
      <w:tr w:rsidR="002D60D2" w:rsidRPr="002D60D2" w14:paraId="6212F6B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0A55C53" w14:textId="7377F0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R410</w:t>
            </w:r>
          </w:p>
        </w:tc>
        <w:tc>
          <w:tcPr>
            <w:tcW w:w="7276" w:type="dxa"/>
            <w:tcBorders>
              <w:top w:val="nil"/>
              <w:left w:val="nil"/>
              <w:bottom w:val="single" w:sz="4" w:space="0" w:color="auto"/>
              <w:right w:val="single" w:sz="4" w:space="0" w:color="auto"/>
            </w:tcBorders>
            <w:shd w:val="clear" w:color="auto" w:fill="auto"/>
            <w:noWrap/>
            <w:vAlign w:val="center"/>
            <w:hideMark/>
          </w:tcPr>
          <w:p w14:paraId="32D3836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Disorientation,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7655A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0643C31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0A0C0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0.8768</w:t>
            </w:r>
          </w:p>
        </w:tc>
      </w:tr>
      <w:tr w:rsidR="002D60D2" w:rsidRPr="002D60D2" w14:paraId="16913A8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90633D" w14:textId="5B566F8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R412</w:t>
            </w:r>
          </w:p>
        </w:tc>
        <w:tc>
          <w:tcPr>
            <w:tcW w:w="7276" w:type="dxa"/>
            <w:tcBorders>
              <w:top w:val="nil"/>
              <w:left w:val="nil"/>
              <w:bottom w:val="single" w:sz="4" w:space="0" w:color="auto"/>
              <w:right w:val="single" w:sz="4" w:space="0" w:color="auto"/>
            </w:tcBorders>
            <w:shd w:val="clear" w:color="auto" w:fill="auto"/>
            <w:noWrap/>
            <w:vAlign w:val="center"/>
            <w:hideMark/>
          </w:tcPr>
          <w:p w14:paraId="1A3BE5F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Retrograde amnesia</w:t>
            </w:r>
          </w:p>
        </w:tc>
        <w:tc>
          <w:tcPr>
            <w:tcW w:w="1275" w:type="dxa"/>
            <w:tcBorders>
              <w:top w:val="nil"/>
              <w:left w:val="nil"/>
              <w:bottom w:val="single" w:sz="4" w:space="0" w:color="auto"/>
              <w:right w:val="single" w:sz="4" w:space="0" w:color="auto"/>
            </w:tcBorders>
            <w:shd w:val="clear" w:color="auto" w:fill="auto"/>
            <w:noWrap/>
            <w:vAlign w:val="center"/>
            <w:hideMark/>
          </w:tcPr>
          <w:p w14:paraId="06F10C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87FC5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8D60B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3978E59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7F3DCF" w14:textId="1E018CC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R413</w:t>
            </w:r>
          </w:p>
        </w:tc>
        <w:tc>
          <w:tcPr>
            <w:tcW w:w="7276" w:type="dxa"/>
            <w:tcBorders>
              <w:top w:val="nil"/>
              <w:left w:val="nil"/>
              <w:bottom w:val="single" w:sz="4" w:space="0" w:color="auto"/>
              <w:right w:val="single" w:sz="4" w:space="0" w:color="auto"/>
            </w:tcBorders>
            <w:shd w:val="clear" w:color="auto" w:fill="auto"/>
            <w:noWrap/>
            <w:vAlign w:val="center"/>
            <w:hideMark/>
          </w:tcPr>
          <w:p w14:paraId="187316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amnesia</w:t>
            </w:r>
          </w:p>
        </w:tc>
        <w:tc>
          <w:tcPr>
            <w:tcW w:w="1275" w:type="dxa"/>
            <w:tcBorders>
              <w:top w:val="nil"/>
              <w:left w:val="nil"/>
              <w:bottom w:val="single" w:sz="4" w:space="0" w:color="auto"/>
              <w:right w:val="single" w:sz="4" w:space="0" w:color="auto"/>
            </w:tcBorders>
            <w:shd w:val="clear" w:color="auto" w:fill="auto"/>
            <w:noWrap/>
            <w:vAlign w:val="center"/>
            <w:hideMark/>
          </w:tcPr>
          <w:p w14:paraId="122780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10876C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6496A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77E46B8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0D2394" w14:textId="3C815B2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R418</w:t>
            </w:r>
          </w:p>
        </w:tc>
        <w:tc>
          <w:tcPr>
            <w:tcW w:w="7276" w:type="dxa"/>
            <w:tcBorders>
              <w:top w:val="nil"/>
              <w:left w:val="nil"/>
              <w:bottom w:val="single" w:sz="4" w:space="0" w:color="auto"/>
              <w:right w:val="single" w:sz="4" w:space="0" w:color="auto"/>
            </w:tcBorders>
            <w:shd w:val="clear" w:color="auto" w:fill="auto"/>
            <w:noWrap/>
            <w:vAlign w:val="center"/>
            <w:hideMark/>
          </w:tcPr>
          <w:p w14:paraId="091ACE6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symptoms and signs involving cognitive functions and awareness</w:t>
            </w:r>
          </w:p>
        </w:tc>
        <w:tc>
          <w:tcPr>
            <w:tcW w:w="1275" w:type="dxa"/>
            <w:tcBorders>
              <w:top w:val="nil"/>
              <w:left w:val="nil"/>
              <w:bottom w:val="single" w:sz="4" w:space="0" w:color="auto"/>
              <w:right w:val="single" w:sz="4" w:space="0" w:color="auto"/>
            </w:tcBorders>
            <w:shd w:val="clear" w:color="auto" w:fill="auto"/>
            <w:noWrap/>
            <w:vAlign w:val="center"/>
            <w:hideMark/>
          </w:tcPr>
          <w:p w14:paraId="646D96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5B40AA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ACFFB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0.6529</w:t>
            </w:r>
          </w:p>
        </w:tc>
      </w:tr>
      <w:tr w:rsidR="002D60D2" w:rsidRPr="002D60D2" w14:paraId="123B660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0FD1280" w14:textId="4992798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R42X</w:t>
            </w:r>
          </w:p>
        </w:tc>
        <w:tc>
          <w:tcPr>
            <w:tcW w:w="7276" w:type="dxa"/>
            <w:tcBorders>
              <w:top w:val="nil"/>
              <w:left w:val="nil"/>
              <w:bottom w:val="single" w:sz="4" w:space="0" w:color="auto"/>
              <w:right w:val="single" w:sz="4" w:space="0" w:color="auto"/>
            </w:tcBorders>
            <w:shd w:val="clear" w:color="auto" w:fill="auto"/>
            <w:noWrap/>
            <w:vAlign w:val="center"/>
            <w:hideMark/>
          </w:tcPr>
          <w:p w14:paraId="57BB7BD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Dizziness and giddiness</w:t>
            </w:r>
          </w:p>
        </w:tc>
        <w:tc>
          <w:tcPr>
            <w:tcW w:w="1275" w:type="dxa"/>
            <w:tcBorders>
              <w:top w:val="nil"/>
              <w:left w:val="nil"/>
              <w:bottom w:val="single" w:sz="4" w:space="0" w:color="auto"/>
              <w:right w:val="single" w:sz="4" w:space="0" w:color="auto"/>
            </w:tcBorders>
            <w:shd w:val="clear" w:color="auto" w:fill="auto"/>
            <w:noWrap/>
            <w:vAlign w:val="center"/>
            <w:hideMark/>
          </w:tcPr>
          <w:p w14:paraId="4E8B8C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(2-8)</w:t>
            </w:r>
          </w:p>
        </w:tc>
        <w:tc>
          <w:tcPr>
            <w:tcW w:w="1276" w:type="dxa"/>
            <w:tcBorders>
              <w:top w:val="nil"/>
              <w:left w:val="nil"/>
              <w:bottom w:val="single" w:sz="4" w:space="0" w:color="auto"/>
              <w:right w:val="single" w:sz="4" w:space="0" w:color="auto"/>
            </w:tcBorders>
            <w:shd w:val="clear" w:color="auto" w:fill="auto"/>
            <w:noWrap/>
            <w:vAlign w:val="center"/>
            <w:hideMark/>
          </w:tcPr>
          <w:p w14:paraId="5A8996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7212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0.1378</w:t>
            </w:r>
          </w:p>
        </w:tc>
      </w:tr>
      <w:tr w:rsidR="002D60D2" w:rsidRPr="002D60D2" w14:paraId="515CE60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C5EBB2" w14:textId="134CF6C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R451</w:t>
            </w:r>
          </w:p>
        </w:tc>
        <w:tc>
          <w:tcPr>
            <w:tcW w:w="7276" w:type="dxa"/>
            <w:tcBorders>
              <w:top w:val="nil"/>
              <w:left w:val="nil"/>
              <w:bottom w:val="single" w:sz="4" w:space="0" w:color="auto"/>
              <w:right w:val="single" w:sz="4" w:space="0" w:color="auto"/>
            </w:tcBorders>
            <w:shd w:val="clear" w:color="auto" w:fill="auto"/>
            <w:noWrap/>
            <w:vAlign w:val="center"/>
            <w:hideMark/>
          </w:tcPr>
          <w:p w14:paraId="42EFB44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Restlessness and agitation</w:t>
            </w:r>
          </w:p>
        </w:tc>
        <w:tc>
          <w:tcPr>
            <w:tcW w:w="1275" w:type="dxa"/>
            <w:tcBorders>
              <w:top w:val="nil"/>
              <w:left w:val="nil"/>
              <w:bottom w:val="single" w:sz="4" w:space="0" w:color="auto"/>
              <w:right w:val="single" w:sz="4" w:space="0" w:color="auto"/>
            </w:tcBorders>
            <w:shd w:val="clear" w:color="auto" w:fill="auto"/>
            <w:noWrap/>
            <w:vAlign w:val="center"/>
            <w:hideMark/>
          </w:tcPr>
          <w:p w14:paraId="00E3CC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3E2939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EA2A9E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7B659A8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3F2401C" w14:textId="0AA3F5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R454</w:t>
            </w:r>
          </w:p>
        </w:tc>
        <w:tc>
          <w:tcPr>
            <w:tcW w:w="7276" w:type="dxa"/>
            <w:tcBorders>
              <w:top w:val="nil"/>
              <w:left w:val="nil"/>
              <w:bottom w:val="single" w:sz="4" w:space="0" w:color="auto"/>
              <w:right w:val="single" w:sz="4" w:space="0" w:color="auto"/>
            </w:tcBorders>
            <w:shd w:val="clear" w:color="auto" w:fill="auto"/>
            <w:noWrap/>
            <w:vAlign w:val="center"/>
            <w:hideMark/>
          </w:tcPr>
          <w:p w14:paraId="2F9265A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Irritability and anger</w:t>
            </w:r>
          </w:p>
        </w:tc>
        <w:tc>
          <w:tcPr>
            <w:tcW w:w="1275" w:type="dxa"/>
            <w:tcBorders>
              <w:top w:val="nil"/>
              <w:left w:val="nil"/>
              <w:bottom w:val="single" w:sz="4" w:space="0" w:color="auto"/>
              <w:right w:val="single" w:sz="4" w:space="0" w:color="auto"/>
            </w:tcBorders>
            <w:shd w:val="clear" w:color="auto" w:fill="auto"/>
            <w:noWrap/>
            <w:vAlign w:val="center"/>
            <w:hideMark/>
          </w:tcPr>
          <w:p w14:paraId="1E51F4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921C8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01D9E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0DA8DD0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3E6C128" w14:textId="4F17AF3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R458</w:t>
            </w:r>
          </w:p>
        </w:tc>
        <w:tc>
          <w:tcPr>
            <w:tcW w:w="7276" w:type="dxa"/>
            <w:tcBorders>
              <w:top w:val="nil"/>
              <w:left w:val="nil"/>
              <w:bottom w:val="single" w:sz="4" w:space="0" w:color="auto"/>
              <w:right w:val="single" w:sz="4" w:space="0" w:color="auto"/>
            </w:tcBorders>
            <w:shd w:val="clear" w:color="auto" w:fill="auto"/>
            <w:noWrap/>
            <w:vAlign w:val="center"/>
            <w:hideMark/>
          </w:tcPr>
          <w:p w14:paraId="468CDC5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symptoms and signs involving emotional state</w:t>
            </w:r>
          </w:p>
        </w:tc>
        <w:tc>
          <w:tcPr>
            <w:tcW w:w="1275" w:type="dxa"/>
            <w:tcBorders>
              <w:top w:val="nil"/>
              <w:left w:val="nil"/>
              <w:bottom w:val="single" w:sz="4" w:space="0" w:color="auto"/>
              <w:right w:val="single" w:sz="4" w:space="0" w:color="auto"/>
            </w:tcBorders>
            <w:shd w:val="clear" w:color="auto" w:fill="auto"/>
            <w:noWrap/>
            <w:vAlign w:val="center"/>
            <w:hideMark/>
          </w:tcPr>
          <w:p w14:paraId="24EDFA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(4-16)</w:t>
            </w:r>
          </w:p>
        </w:tc>
        <w:tc>
          <w:tcPr>
            <w:tcW w:w="1276" w:type="dxa"/>
            <w:tcBorders>
              <w:top w:val="nil"/>
              <w:left w:val="nil"/>
              <w:bottom w:val="single" w:sz="4" w:space="0" w:color="auto"/>
              <w:right w:val="single" w:sz="4" w:space="0" w:color="auto"/>
            </w:tcBorders>
            <w:shd w:val="clear" w:color="auto" w:fill="auto"/>
            <w:noWrap/>
            <w:vAlign w:val="center"/>
            <w:hideMark/>
          </w:tcPr>
          <w:p w14:paraId="58AB2F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3A5C9AB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0.7260</w:t>
            </w:r>
          </w:p>
        </w:tc>
      </w:tr>
      <w:tr w:rsidR="002D60D2" w:rsidRPr="002D60D2" w14:paraId="0DC6FBC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2339734" w14:textId="5AA9194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R468</w:t>
            </w:r>
          </w:p>
        </w:tc>
        <w:tc>
          <w:tcPr>
            <w:tcW w:w="7276" w:type="dxa"/>
            <w:tcBorders>
              <w:top w:val="nil"/>
              <w:left w:val="nil"/>
              <w:bottom w:val="single" w:sz="4" w:space="0" w:color="auto"/>
              <w:right w:val="single" w:sz="4" w:space="0" w:color="auto"/>
            </w:tcBorders>
            <w:shd w:val="clear" w:color="auto" w:fill="auto"/>
            <w:noWrap/>
            <w:vAlign w:val="center"/>
            <w:hideMark/>
          </w:tcPr>
          <w:p w14:paraId="303C7AE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symptoms and signs involving appearance and behaviour</w:t>
            </w:r>
          </w:p>
        </w:tc>
        <w:tc>
          <w:tcPr>
            <w:tcW w:w="1275" w:type="dxa"/>
            <w:tcBorders>
              <w:top w:val="nil"/>
              <w:left w:val="nil"/>
              <w:bottom w:val="single" w:sz="4" w:space="0" w:color="auto"/>
              <w:right w:val="single" w:sz="4" w:space="0" w:color="auto"/>
            </w:tcBorders>
            <w:shd w:val="clear" w:color="auto" w:fill="auto"/>
            <w:noWrap/>
            <w:vAlign w:val="center"/>
            <w:hideMark/>
          </w:tcPr>
          <w:p w14:paraId="1B4502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18C6C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32C54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49E3EF2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B4CF1E" w14:textId="243CC71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R470</w:t>
            </w:r>
          </w:p>
        </w:tc>
        <w:tc>
          <w:tcPr>
            <w:tcW w:w="7276" w:type="dxa"/>
            <w:tcBorders>
              <w:top w:val="nil"/>
              <w:left w:val="nil"/>
              <w:bottom w:val="single" w:sz="4" w:space="0" w:color="auto"/>
              <w:right w:val="single" w:sz="4" w:space="0" w:color="auto"/>
            </w:tcBorders>
            <w:shd w:val="clear" w:color="auto" w:fill="auto"/>
            <w:noWrap/>
            <w:vAlign w:val="center"/>
            <w:hideMark/>
          </w:tcPr>
          <w:p w14:paraId="247A67A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Dysphasia and aphasia</w:t>
            </w:r>
          </w:p>
        </w:tc>
        <w:tc>
          <w:tcPr>
            <w:tcW w:w="1275" w:type="dxa"/>
            <w:tcBorders>
              <w:top w:val="nil"/>
              <w:left w:val="nil"/>
              <w:bottom w:val="single" w:sz="4" w:space="0" w:color="auto"/>
              <w:right w:val="single" w:sz="4" w:space="0" w:color="auto"/>
            </w:tcBorders>
            <w:shd w:val="clear" w:color="auto" w:fill="auto"/>
            <w:noWrap/>
            <w:vAlign w:val="center"/>
            <w:hideMark/>
          </w:tcPr>
          <w:p w14:paraId="06E621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45A66D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D59C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6A184D4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85A2613" w14:textId="4AAF6E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R478</w:t>
            </w:r>
          </w:p>
        </w:tc>
        <w:tc>
          <w:tcPr>
            <w:tcW w:w="7276" w:type="dxa"/>
            <w:tcBorders>
              <w:top w:val="nil"/>
              <w:left w:val="nil"/>
              <w:bottom w:val="single" w:sz="4" w:space="0" w:color="auto"/>
              <w:right w:val="single" w:sz="4" w:space="0" w:color="auto"/>
            </w:tcBorders>
            <w:shd w:val="clear" w:color="auto" w:fill="auto"/>
            <w:noWrap/>
            <w:vAlign w:val="center"/>
            <w:hideMark/>
          </w:tcPr>
          <w:p w14:paraId="4573734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speech disturbances</w:t>
            </w:r>
          </w:p>
        </w:tc>
        <w:tc>
          <w:tcPr>
            <w:tcW w:w="1275" w:type="dxa"/>
            <w:tcBorders>
              <w:top w:val="nil"/>
              <w:left w:val="nil"/>
              <w:bottom w:val="single" w:sz="4" w:space="0" w:color="auto"/>
              <w:right w:val="single" w:sz="4" w:space="0" w:color="auto"/>
            </w:tcBorders>
            <w:shd w:val="clear" w:color="auto" w:fill="auto"/>
            <w:noWrap/>
            <w:vAlign w:val="center"/>
            <w:hideMark/>
          </w:tcPr>
          <w:p w14:paraId="791961F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5DD073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0F4CA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79FC8AA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590BA2" w14:textId="471F37E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R480</w:t>
            </w:r>
          </w:p>
        </w:tc>
        <w:tc>
          <w:tcPr>
            <w:tcW w:w="7276" w:type="dxa"/>
            <w:tcBorders>
              <w:top w:val="nil"/>
              <w:left w:val="nil"/>
              <w:bottom w:val="single" w:sz="4" w:space="0" w:color="auto"/>
              <w:right w:val="single" w:sz="4" w:space="0" w:color="auto"/>
            </w:tcBorders>
            <w:shd w:val="clear" w:color="auto" w:fill="auto"/>
            <w:noWrap/>
            <w:vAlign w:val="center"/>
            <w:hideMark/>
          </w:tcPr>
          <w:p w14:paraId="10202F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Dyslexia and alexia</w:t>
            </w:r>
          </w:p>
        </w:tc>
        <w:tc>
          <w:tcPr>
            <w:tcW w:w="1275" w:type="dxa"/>
            <w:tcBorders>
              <w:top w:val="nil"/>
              <w:left w:val="nil"/>
              <w:bottom w:val="single" w:sz="4" w:space="0" w:color="auto"/>
              <w:right w:val="single" w:sz="4" w:space="0" w:color="auto"/>
            </w:tcBorders>
            <w:shd w:val="clear" w:color="auto" w:fill="auto"/>
            <w:noWrap/>
            <w:vAlign w:val="center"/>
            <w:hideMark/>
          </w:tcPr>
          <w:p w14:paraId="3DBFA0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7B71BB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527FC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0.8548</w:t>
            </w:r>
          </w:p>
        </w:tc>
      </w:tr>
      <w:tr w:rsidR="002D60D2" w:rsidRPr="002D60D2" w14:paraId="0ADB947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60415F" w14:textId="13B17B8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R508</w:t>
            </w:r>
          </w:p>
        </w:tc>
        <w:tc>
          <w:tcPr>
            <w:tcW w:w="7276" w:type="dxa"/>
            <w:tcBorders>
              <w:top w:val="nil"/>
              <w:left w:val="nil"/>
              <w:bottom w:val="single" w:sz="4" w:space="0" w:color="auto"/>
              <w:right w:val="single" w:sz="4" w:space="0" w:color="auto"/>
            </w:tcBorders>
            <w:shd w:val="clear" w:color="auto" w:fill="auto"/>
            <w:noWrap/>
            <w:vAlign w:val="center"/>
            <w:hideMark/>
          </w:tcPr>
          <w:p w14:paraId="4FB8BA8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fever</w:t>
            </w:r>
          </w:p>
        </w:tc>
        <w:tc>
          <w:tcPr>
            <w:tcW w:w="1275" w:type="dxa"/>
            <w:tcBorders>
              <w:top w:val="nil"/>
              <w:left w:val="nil"/>
              <w:bottom w:val="single" w:sz="4" w:space="0" w:color="auto"/>
              <w:right w:val="single" w:sz="4" w:space="0" w:color="auto"/>
            </w:tcBorders>
            <w:shd w:val="clear" w:color="auto" w:fill="auto"/>
            <w:noWrap/>
            <w:vAlign w:val="center"/>
            <w:hideMark/>
          </w:tcPr>
          <w:p w14:paraId="7CD948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36D086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8B31F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3364564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4DB983C" w14:textId="1ADDC51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R509</w:t>
            </w:r>
          </w:p>
        </w:tc>
        <w:tc>
          <w:tcPr>
            <w:tcW w:w="7276" w:type="dxa"/>
            <w:tcBorders>
              <w:top w:val="nil"/>
              <w:left w:val="nil"/>
              <w:bottom w:val="single" w:sz="4" w:space="0" w:color="auto"/>
              <w:right w:val="single" w:sz="4" w:space="0" w:color="auto"/>
            </w:tcBorders>
            <w:shd w:val="clear" w:color="auto" w:fill="auto"/>
            <w:noWrap/>
            <w:vAlign w:val="center"/>
            <w:hideMark/>
          </w:tcPr>
          <w:p w14:paraId="176C0B1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Fever,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6F159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93 (71-114)</w:t>
            </w:r>
          </w:p>
        </w:tc>
        <w:tc>
          <w:tcPr>
            <w:tcW w:w="1276" w:type="dxa"/>
            <w:tcBorders>
              <w:top w:val="nil"/>
              <w:left w:val="nil"/>
              <w:bottom w:val="single" w:sz="4" w:space="0" w:color="auto"/>
              <w:right w:val="single" w:sz="4" w:space="0" w:color="auto"/>
            </w:tcBorders>
            <w:shd w:val="clear" w:color="auto" w:fill="auto"/>
            <w:noWrap/>
            <w:vAlign w:val="center"/>
            <w:hideMark/>
          </w:tcPr>
          <w:p w14:paraId="140DEF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AC56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0.0313</w:t>
            </w:r>
          </w:p>
        </w:tc>
      </w:tr>
      <w:tr w:rsidR="002D60D2" w:rsidRPr="002D60D2" w14:paraId="006C280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4E31C4" w14:textId="48DFAAC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R51X</w:t>
            </w:r>
          </w:p>
        </w:tc>
        <w:tc>
          <w:tcPr>
            <w:tcW w:w="7276" w:type="dxa"/>
            <w:tcBorders>
              <w:top w:val="nil"/>
              <w:left w:val="nil"/>
              <w:bottom w:val="single" w:sz="4" w:space="0" w:color="auto"/>
              <w:right w:val="single" w:sz="4" w:space="0" w:color="auto"/>
            </w:tcBorders>
            <w:shd w:val="clear" w:color="auto" w:fill="auto"/>
            <w:noWrap/>
            <w:vAlign w:val="center"/>
            <w:hideMark/>
          </w:tcPr>
          <w:p w14:paraId="71D7F57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Headache</w:t>
            </w:r>
          </w:p>
        </w:tc>
        <w:tc>
          <w:tcPr>
            <w:tcW w:w="1275" w:type="dxa"/>
            <w:tcBorders>
              <w:top w:val="nil"/>
              <w:left w:val="nil"/>
              <w:bottom w:val="single" w:sz="4" w:space="0" w:color="auto"/>
              <w:right w:val="single" w:sz="4" w:space="0" w:color="auto"/>
            </w:tcBorders>
            <w:shd w:val="clear" w:color="auto" w:fill="auto"/>
            <w:noWrap/>
            <w:vAlign w:val="center"/>
            <w:hideMark/>
          </w:tcPr>
          <w:p w14:paraId="04F162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27 (24-30)</w:t>
            </w:r>
          </w:p>
        </w:tc>
        <w:tc>
          <w:tcPr>
            <w:tcW w:w="1276" w:type="dxa"/>
            <w:tcBorders>
              <w:top w:val="nil"/>
              <w:left w:val="nil"/>
              <w:bottom w:val="single" w:sz="4" w:space="0" w:color="auto"/>
              <w:right w:val="single" w:sz="4" w:space="0" w:color="auto"/>
            </w:tcBorders>
            <w:shd w:val="clear" w:color="auto" w:fill="auto"/>
            <w:noWrap/>
            <w:vAlign w:val="center"/>
            <w:hideMark/>
          </w:tcPr>
          <w:p w14:paraId="3B5300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094D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0.0009</w:t>
            </w:r>
          </w:p>
        </w:tc>
      </w:tr>
      <w:tr w:rsidR="002D60D2" w:rsidRPr="002D60D2" w14:paraId="6E1A4B7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482F24" w14:textId="47A835F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R522</w:t>
            </w:r>
          </w:p>
        </w:tc>
        <w:tc>
          <w:tcPr>
            <w:tcW w:w="7276" w:type="dxa"/>
            <w:tcBorders>
              <w:top w:val="nil"/>
              <w:left w:val="nil"/>
              <w:bottom w:val="single" w:sz="4" w:space="0" w:color="auto"/>
              <w:right w:val="single" w:sz="4" w:space="0" w:color="auto"/>
            </w:tcBorders>
            <w:shd w:val="clear" w:color="auto" w:fill="auto"/>
            <w:noWrap/>
            <w:vAlign w:val="center"/>
            <w:hideMark/>
          </w:tcPr>
          <w:p w14:paraId="7C45646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chronic pain</w:t>
            </w:r>
          </w:p>
        </w:tc>
        <w:tc>
          <w:tcPr>
            <w:tcW w:w="1275" w:type="dxa"/>
            <w:tcBorders>
              <w:top w:val="nil"/>
              <w:left w:val="nil"/>
              <w:bottom w:val="single" w:sz="4" w:space="0" w:color="auto"/>
              <w:right w:val="single" w:sz="4" w:space="0" w:color="auto"/>
            </w:tcBorders>
            <w:shd w:val="clear" w:color="auto" w:fill="auto"/>
            <w:noWrap/>
            <w:vAlign w:val="center"/>
            <w:hideMark/>
          </w:tcPr>
          <w:p w14:paraId="0D2A81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2B954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AF4D8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64A6613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1CF4552" w14:textId="1B2B271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R53X</w:t>
            </w:r>
          </w:p>
        </w:tc>
        <w:tc>
          <w:tcPr>
            <w:tcW w:w="7276" w:type="dxa"/>
            <w:tcBorders>
              <w:top w:val="nil"/>
              <w:left w:val="nil"/>
              <w:bottom w:val="single" w:sz="4" w:space="0" w:color="auto"/>
              <w:right w:val="single" w:sz="4" w:space="0" w:color="auto"/>
            </w:tcBorders>
            <w:shd w:val="clear" w:color="auto" w:fill="auto"/>
            <w:noWrap/>
            <w:vAlign w:val="center"/>
            <w:hideMark/>
          </w:tcPr>
          <w:p w14:paraId="07A309C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Malaise and fatigue</w:t>
            </w:r>
          </w:p>
        </w:tc>
        <w:tc>
          <w:tcPr>
            <w:tcW w:w="1275" w:type="dxa"/>
            <w:tcBorders>
              <w:top w:val="nil"/>
              <w:left w:val="nil"/>
              <w:bottom w:val="single" w:sz="4" w:space="0" w:color="auto"/>
              <w:right w:val="single" w:sz="4" w:space="0" w:color="auto"/>
            </w:tcBorders>
            <w:shd w:val="clear" w:color="auto" w:fill="auto"/>
            <w:noWrap/>
            <w:vAlign w:val="center"/>
            <w:hideMark/>
          </w:tcPr>
          <w:p w14:paraId="14BAA0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17 (10-19)</w:t>
            </w:r>
          </w:p>
        </w:tc>
        <w:tc>
          <w:tcPr>
            <w:tcW w:w="1276" w:type="dxa"/>
            <w:tcBorders>
              <w:top w:val="nil"/>
              <w:left w:val="nil"/>
              <w:bottom w:val="single" w:sz="4" w:space="0" w:color="auto"/>
              <w:right w:val="single" w:sz="4" w:space="0" w:color="auto"/>
            </w:tcBorders>
            <w:shd w:val="clear" w:color="auto" w:fill="auto"/>
            <w:noWrap/>
            <w:vAlign w:val="center"/>
            <w:hideMark/>
          </w:tcPr>
          <w:p w14:paraId="569E39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CF31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0.0334</w:t>
            </w:r>
          </w:p>
        </w:tc>
      </w:tr>
      <w:tr w:rsidR="002D60D2" w:rsidRPr="002D60D2" w14:paraId="7999781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DEC6D18" w14:textId="618849F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R55X</w:t>
            </w:r>
          </w:p>
        </w:tc>
        <w:tc>
          <w:tcPr>
            <w:tcW w:w="7276" w:type="dxa"/>
            <w:tcBorders>
              <w:top w:val="nil"/>
              <w:left w:val="nil"/>
              <w:bottom w:val="single" w:sz="4" w:space="0" w:color="auto"/>
              <w:right w:val="single" w:sz="4" w:space="0" w:color="auto"/>
            </w:tcBorders>
            <w:shd w:val="clear" w:color="auto" w:fill="auto"/>
            <w:noWrap/>
            <w:vAlign w:val="center"/>
            <w:hideMark/>
          </w:tcPr>
          <w:p w14:paraId="5222240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Syncope and collapse</w:t>
            </w:r>
          </w:p>
        </w:tc>
        <w:tc>
          <w:tcPr>
            <w:tcW w:w="1275" w:type="dxa"/>
            <w:tcBorders>
              <w:top w:val="nil"/>
              <w:left w:val="nil"/>
              <w:bottom w:val="single" w:sz="4" w:space="0" w:color="auto"/>
              <w:right w:val="single" w:sz="4" w:space="0" w:color="auto"/>
            </w:tcBorders>
            <w:shd w:val="clear" w:color="auto" w:fill="auto"/>
            <w:noWrap/>
            <w:vAlign w:val="center"/>
            <w:hideMark/>
          </w:tcPr>
          <w:p w14:paraId="02CE34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(6-11)</w:t>
            </w:r>
          </w:p>
        </w:tc>
        <w:tc>
          <w:tcPr>
            <w:tcW w:w="1276" w:type="dxa"/>
            <w:tcBorders>
              <w:top w:val="nil"/>
              <w:left w:val="nil"/>
              <w:bottom w:val="single" w:sz="4" w:space="0" w:color="auto"/>
              <w:right w:val="single" w:sz="4" w:space="0" w:color="auto"/>
            </w:tcBorders>
            <w:shd w:val="clear" w:color="auto" w:fill="auto"/>
            <w:noWrap/>
            <w:vAlign w:val="center"/>
            <w:hideMark/>
          </w:tcPr>
          <w:p w14:paraId="3BBA75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7B369F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0.0720</w:t>
            </w:r>
          </w:p>
        </w:tc>
      </w:tr>
      <w:tr w:rsidR="002D60D2" w:rsidRPr="002D60D2" w14:paraId="6EFB003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A19B2C" w14:textId="448A7F0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R560</w:t>
            </w:r>
          </w:p>
        </w:tc>
        <w:tc>
          <w:tcPr>
            <w:tcW w:w="7276" w:type="dxa"/>
            <w:tcBorders>
              <w:top w:val="nil"/>
              <w:left w:val="nil"/>
              <w:bottom w:val="single" w:sz="4" w:space="0" w:color="auto"/>
              <w:right w:val="single" w:sz="4" w:space="0" w:color="auto"/>
            </w:tcBorders>
            <w:shd w:val="clear" w:color="auto" w:fill="auto"/>
            <w:noWrap/>
            <w:vAlign w:val="center"/>
            <w:hideMark/>
          </w:tcPr>
          <w:p w14:paraId="45CAA81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Febrile convulsions</w:t>
            </w:r>
          </w:p>
        </w:tc>
        <w:tc>
          <w:tcPr>
            <w:tcW w:w="1275" w:type="dxa"/>
            <w:tcBorders>
              <w:top w:val="nil"/>
              <w:left w:val="nil"/>
              <w:bottom w:val="single" w:sz="4" w:space="0" w:color="auto"/>
              <w:right w:val="single" w:sz="4" w:space="0" w:color="auto"/>
            </w:tcBorders>
            <w:shd w:val="clear" w:color="auto" w:fill="auto"/>
            <w:noWrap/>
            <w:vAlign w:val="center"/>
            <w:hideMark/>
          </w:tcPr>
          <w:p w14:paraId="0A9F9B0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18 (12-21)</w:t>
            </w:r>
          </w:p>
        </w:tc>
        <w:tc>
          <w:tcPr>
            <w:tcW w:w="1276" w:type="dxa"/>
            <w:tcBorders>
              <w:top w:val="nil"/>
              <w:left w:val="nil"/>
              <w:bottom w:val="single" w:sz="4" w:space="0" w:color="auto"/>
              <w:right w:val="single" w:sz="4" w:space="0" w:color="auto"/>
            </w:tcBorders>
            <w:shd w:val="clear" w:color="auto" w:fill="auto"/>
            <w:noWrap/>
            <w:vAlign w:val="center"/>
            <w:hideMark/>
          </w:tcPr>
          <w:p w14:paraId="280A39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B5174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0.0690</w:t>
            </w:r>
          </w:p>
        </w:tc>
      </w:tr>
      <w:tr w:rsidR="002D60D2" w:rsidRPr="002D60D2" w14:paraId="3BEBEE5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432D38" w14:textId="10389B9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R568</w:t>
            </w:r>
          </w:p>
        </w:tc>
        <w:tc>
          <w:tcPr>
            <w:tcW w:w="7276" w:type="dxa"/>
            <w:tcBorders>
              <w:top w:val="nil"/>
              <w:left w:val="nil"/>
              <w:bottom w:val="single" w:sz="4" w:space="0" w:color="auto"/>
              <w:right w:val="single" w:sz="4" w:space="0" w:color="auto"/>
            </w:tcBorders>
            <w:shd w:val="clear" w:color="auto" w:fill="auto"/>
            <w:noWrap/>
            <w:vAlign w:val="center"/>
            <w:hideMark/>
          </w:tcPr>
          <w:p w14:paraId="622A99E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convulsions</w:t>
            </w:r>
          </w:p>
        </w:tc>
        <w:tc>
          <w:tcPr>
            <w:tcW w:w="1275" w:type="dxa"/>
            <w:tcBorders>
              <w:top w:val="nil"/>
              <w:left w:val="nil"/>
              <w:bottom w:val="single" w:sz="4" w:space="0" w:color="auto"/>
              <w:right w:val="single" w:sz="4" w:space="0" w:color="auto"/>
            </w:tcBorders>
            <w:shd w:val="clear" w:color="auto" w:fill="auto"/>
            <w:noWrap/>
            <w:vAlign w:val="center"/>
            <w:hideMark/>
          </w:tcPr>
          <w:p w14:paraId="175E33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20 (14-40)</w:t>
            </w:r>
          </w:p>
        </w:tc>
        <w:tc>
          <w:tcPr>
            <w:tcW w:w="1276" w:type="dxa"/>
            <w:tcBorders>
              <w:top w:val="nil"/>
              <w:left w:val="nil"/>
              <w:bottom w:val="single" w:sz="4" w:space="0" w:color="auto"/>
              <w:right w:val="single" w:sz="4" w:space="0" w:color="auto"/>
            </w:tcBorders>
            <w:shd w:val="clear" w:color="auto" w:fill="auto"/>
            <w:noWrap/>
            <w:vAlign w:val="center"/>
            <w:hideMark/>
          </w:tcPr>
          <w:p w14:paraId="13DAD7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72ED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0.0254</w:t>
            </w:r>
          </w:p>
        </w:tc>
      </w:tr>
      <w:tr w:rsidR="002D60D2" w:rsidRPr="002D60D2" w14:paraId="6DBD6E5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523D825" w14:textId="66B4E9F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R572</w:t>
            </w:r>
          </w:p>
        </w:tc>
        <w:tc>
          <w:tcPr>
            <w:tcW w:w="7276" w:type="dxa"/>
            <w:tcBorders>
              <w:top w:val="nil"/>
              <w:left w:val="nil"/>
              <w:bottom w:val="single" w:sz="4" w:space="0" w:color="auto"/>
              <w:right w:val="single" w:sz="4" w:space="0" w:color="auto"/>
            </w:tcBorders>
            <w:shd w:val="clear" w:color="auto" w:fill="auto"/>
            <w:noWrap/>
            <w:vAlign w:val="center"/>
            <w:hideMark/>
          </w:tcPr>
          <w:p w14:paraId="2B28016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Septic shock</w:t>
            </w:r>
          </w:p>
        </w:tc>
        <w:tc>
          <w:tcPr>
            <w:tcW w:w="1275" w:type="dxa"/>
            <w:tcBorders>
              <w:top w:val="nil"/>
              <w:left w:val="nil"/>
              <w:bottom w:val="single" w:sz="4" w:space="0" w:color="auto"/>
              <w:right w:val="single" w:sz="4" w:space="0" w:color="auto"/>
            </w:tcBorders>
            <w:shd w:val="clear" w:color="auto" w:fill="auto"/>
            <w:noWrap/>
            <w:vAlign w:val="center"/>
            <w:hideMark/>
          </w:tcPr>
          <w:p w14:paraId="38CA66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47CAD1B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ADBCF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0.8570</w:t>
            </w:r>
          </w:p>
        </w:tc>
      </w:tr>
      <w:tr w:rsidR="002D60D2" w:rsidRPr="002D60D2" w14:paraId="1075FA5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73EA991" w14:textId="458045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R590</w:t>
            </w:r>
          </w:p>
        </w:tc>
        <w:tc>
          <w:tcPr>
            <w:tcW w:w="7276" w:type="dxa"/>
            <w:tcBorders>
              <w:top w:val="nil"/>
              <w:left w:val="nil"/>
              <w:bottom w:val="single" w:sz="4" w:space="0" w:color="auto"/>
              <w:right w:val="single" w:sz="4" w:space="0" w:color="auto"/>
            </w:tcBorders>
            <w:shd w:val="clear" w:color="auto" w:fill="auto"/>
            <w:noWrap/>
            <w:vAlign w:val="center"/>
            <w:hideMark/>
          </w:tcPr>
          <w:p w14:paraId="59FBEEB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Localized enlarged lymph nodes</w:t>
            </w:r>
          </w:p>
        </w:tc>
        <w:tc>
          <w:tcPr>
            <w:tcW w:w="1275" w:type="dxa"/>
            <w:tcBorders>
              <w:top w:val="nil"/>
              <w:left w:val="nil"/>
              <w:bottom w:val="single" w:sz="4" w:space="0" w:color="auto"/>
              <w:right w:val="single" w:sz="4" w:space="0" w:color="auto"/>
            </w:tcBorders>
            <w:shd w:val="clear" w:color="auto" w:fill="auto"/>
            <w:noWrap/>
            <w:vAlign w:val="center"/>
            <w:hideMark/>
          </w:tcPr>
          <w:p w14:paraId="310221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(4-14)</w:t>
            </w:r>
          </w:p>
        </w:tc>
        <w:tc>
          <w:tcPr>
            <w:tcW w:w="1276" w:type="dxa"/>
            <w:tcBorders>
              <w:top w:val="nil"/>
              <w:left w:val="nil"/>
              <w:bottom w:val="single" w:sz="4" w:space="0" w:color="auto"/>
              <w:right w:val="single" w:sz="4" w:space="0" w:color="auto"/>
            </w:tcBorders>
            <w:shd w:val="clear" w:color="auto" w:fill="auto"/>
            <w:noWrap/>
            <w:vAlign w:val="center"/>
            <w:hideMark/>
          </w:tcPr>
          <w:p w14:paraId="39C2594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6FE71D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0.5858</w:t>
            </w:r>
          </w:p>
        </w:tc>
      </w:tr>
      <w:tr w:rsidR="002D60D2" w:rsidRPr="002D60D2" w14:paraId="30B9200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1141C2" w14:textId="64F7361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R591</w:t>
            </w:r>
          </w:p>
        </w:tc>
        <w:tc>
          <w:tcPr>
            <w:tcW w:w="7276" w:type="dxa"/>
            <w:tcBorders>
              <w:top w:val="nil"/>
              <w:left w:val="nil"/>
              <w:bottom w:val="single" w:sz="4" w:space="0" w:color="auto"/>
              <w:right w:val="single" w:sz="4" w:space="0" w:color="auto"/>
            </w:tcBorders>
            <w:shd w:val="clear" w:color="auto" w:fill="auto"/>
            <w:noWrap/>
            <w:vAlign w:val="center"/>
            <w:hideMark/>
          </w:tcPr>
          <w:p w14:paraId="46146FC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Generalized enlarged lymph nodes</w:t>
            </w:r>
          </w:p>
        </w:tc>
        <w:tc>
          <w:tcPr>
            <w:tcW w:w="1275" w:type="dxa"/>
            <w:tcBorders>
              <w:top w:val="nil"/>
              <w:left w:val="nil"/>
              <w:bottom w:val="single" w:sz="4" w:space="0" w:color="auto"/>
              <w:right w:val="single" w:sz="4" w:space="0" w:color="auto"/>
            </w:tcBorders>
            <w:shd w:val="clear" w:color="auto" w:fill="auto"/>
            <w:noWrap/>
            <w:vAlign w:val="center"/>
            <w:hideMark/>
          </w:tcPr>
          <w:p w14:paraId="191086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29F91D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4F75D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0.6181</w:t>
            </w:r>
          </w:p>
        </w:tc>
      </w:tr>
      <w:tr w:rsidR="002D60D2" w:rsidRPr="002D60D2" w14:paraId="5119F10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0D71E5" w14:textId="7AE3BE9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R609</w:t>
            </w:r>
          </w:p>
        </w:tc>
        <w:tc>
          <w:tcPr>
            <w:tcW w:w="7276" w:type="dxa"/>
            <w:tcBorders>
              <w:top w:val="nil"/>
              <w:left w:val="nil"/>
              <w:bottom w:val="single" w:sz="4" w:space="0" w:color="auto"/>
              <w:right w:val="single" w:sz="4" w:space="0" w:color="auto"/>
            </w:tcBorders>
            <w:shd w:val="clear" w:color="auto" w:fill="auto"/>
            <w:noWrap/>
            <w:vAlign w:val="center"/>
            <w:hideMark/>
          </w:tcPr>
          <w:p w14:paraId="23D74C7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Oedema,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59E19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D3C5F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0211B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22FBD92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40EDBD" w14:textId="0E14833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R620</w:t>
            </w:r>
          </w:p>
        </w:tc>
        <w:tc>
          <w:tcPr>
            <w:tcW w:w="7276" w:type="dxa"/>
            <w:tcBorders>
              <w:top w:val="nil"/>
              <w:left w:val="nil"/>
              <w:bottom w:val="single" w:sz="4" w:space="0" w:color="auto"/>
              <w:right w:val="single" w:sz="4" w:space="0" w:color="auto"/>
            </w:tcBorders>
            <w:shd w:val="clear" w:color="auto" w:fill="auto"/>
            <w:noWrap/>
            <w:vAlign w:val="center"/>
            <w:hideMark/>
          </w:tcPr>
          <w:p w14:paraId="34ED551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Delayed milestone</w:t>
            </w:r>
          </w:p>
        </w:tc>
        <w:tc>
          <w:tcPr>
            <w:tcW w:w="1275" w:type="dxa"/>
            <w:tcBorders>
              <w:top w:val="nil"/>
              <w:left w:val="nil"/>
              <w:bottom w:val="single" w:sz="4" w:space="0" w:color="auto"/>
              <w:right w:val="single" w:sz="4" w:space="0" w:color="auto"/>
            </w:tcBorders>
            <w:shd w:val="clear" w:color="auto" w:fill="auto"/>
            <w:noWrap/>
            <w:vAlign w:val="center"/>
            <w:hideMark/>
          </w:tcPr>
          <w:p w14:paraId="0FE5F6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042887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1E32B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0C816A1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C6806A" w14:textId="43FA003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R628</w:t>
            </w:r>
          </w:p>
        </w:tc>
        <w:tc>
          <w:tcPr>
            <w:tcW w:w="7276" w:type="dxa"/>
            <w:tcBorders>
              <w:top w:val="nil"/>
              <w:left w:val="nil"/>
              <w:bottom w:val="single" w:sz="4" w:space="0" w:color="auto"/>
              <w:right w:val="single" w:sz="4" w:space="0" w:color="auto"/>
            </w:tcBorders>
            <w:shd w:val="clear" w:color="auto" w:fill="auto"/>
            <w:noWrap/>
            <w:vAlign w:val="center"/>
            <w:hideMark/>
          </w:tcPr>
          <w:p w14:paraId="043934C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lack of expected normal physiological development</w:t>
            </w:r>
          </w:p>
        </w:tc>
        <w:tc>
          <w:tcPr>
            <w:tcW w:w="1275" w:type="dxa"/>
            <w:tcBorders>
              <w:top w:val="nil"/>
              <w:left w:val="nil"/>
              <w:bottom w:val="single" w:sz="4" w:space="0" w:color="auto"/>
              <w:right w:val="single" w:sz="4" w:space="0" w:color="auto"/>
            </w:tcBorders>
            <w:shd w:val="clear" w:color="auto" w:fill="auto"/>
            <w:noWrap/>
            <w:vAlign w:val="center"/>
            <w:hideMark/>
          </w:tcPr>
          <w:p w14:paraId="21AAA11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 (6-20)</w:t>
            </w:r>
          </w:p>
        </w:tc>
        <w:tc>
          <w:tcPr>
            <w:tcW w:w="1276" w:type="dxa"/>
            <w:tcBorders>
              <w:top w:val="nil"/>
              <w:left w:val="nil"/>
              <w:bottom w:val="single" w:sz="4" w:space="0" w:color="auto"/>
              <w:right w:val="single" w:sz="4" w:space="0" w:color="auto"/>
            </w:tcBorders>
            <w:shd w:val="clear" w:color="auto" w:fill="auto"/>
            <w:noWrap/>
            <w:vAlign w:val="center"/>
            <w:hideMark/>
          </w:tcPr>
          <w:p w14:paraId="29F1DC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EB04CD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0.2637</w:t>
            </w:r>
          </w:p>
        </w:tc>
      </w:tr>
      <w:tr w:rsidR="002D60D2" w:rsidRPr="002D60D2" w14:paraId="68FB68B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CFC9D9" w14:textId="68E7ED4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R629</w:t>
            </w:r>
          </w:p>
        </w:tc>
        <w:tc>
          <w:tcPr>
            <w:tcW w:w="7276" w:type="dxa"/>
            <w:tcBorders>
              <w:top w:val="nil"/>
              <w:left w:val="nil"/>
              <w:bottom w:val="single" w:sz="4" w:space="0" w:color="auto"/>
              <w:right w:val="single" w:sz="4" w:space="0" w:color="auto"/>
            </w:tcBorders>
            <w:shd w:val="clear" w:color="auto" w:fill="auto"/>
            <w:noWrap/>
            <w:vAlign w:val="center"/>
            <w:hideMark/>
          </w:tcPr>
          <w:p w14:paraId="4D7F6D5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Lack of expected normal physiological development,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C925E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(4-19)</w:t>
            </w:r>
          </w:p>
        </w:tc>
        <w:tc>
          <w:tcPr>
            <w:tcW w:w="1276" w:type="dxa"/>
            <w:tcBorders>
              <w:top w:val="nil"/>
              <w:left w:val="nil"/>
              <w:bottom w:val="single" w:sz="4" w:space="0" w:color="auto"/>
              <w:right w:val="single" w:sz="4" w:space="0" w:color="auto"/>
            </w:tcBorders>
            <w:shd w:val="clear" w:color="auto" w:fill="auto"/>
            <w:noWrap/>
            <w:vAlign w:val="center"/>
            <w:hideMark/>
          </w:tcPr>
          <w:p w14:paraId="063F26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13</w:t>
            </w:r>
          </w:p>
        </w:tc>
        <w:tc>
          <w:tcPr>
            <w:tcW w:w="1134" w:type="dxa"/>
            <w:tcBorders>
              <w:top w:val="nil"/>
              <w:left w:val="nil"/>
              <w:bottom w:val="single" w:sz="4" w:space="0" w:color="auto"/>
              <w:right w:val="single" w:sz="4" w:space="0" w:color="auto"/>
            </w:tcBorders>
            <w:shd w:val="clear" w:color="auto" w:fill="auto"/>
            <w:noWrap/>
            <w:vAlign w:val="center"/>
            <w:hideMark/>
          </w:tcPr>
          <w:p w14:paraId="3FC0F8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0.2261</w:t>
            </w:r>
          </w:p>
        </w:tc>
      </w:tr>
      <w:tr w:rsidR="002D60D2" w:rsidRPr="002D60D2" w14:paraId="747F4A2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ED422C" w14:textId="2487148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R630</w:t>
            </w:r>
          </w:p>
        </w:tc>
        <w:tc>
          <w:tcPr>
            <w:tcW w:w="7276" w:type="dxa"/>
            <w:tcBorders>
              <w:top w:val="nil"/>
              <w:left w:val="nil"/>
              <w:bottom w:val="single" w:sz="4" w:space="0" w:color="auto"/>
              <w:right w:val="single" w:sz="4" w:space="0" w:color="auto"/>
            </w:tcBorders>
            <w:shd w:val="clear" w:color="auto" w:fill="auto"/>
            <w:noWrap/>
            <w:vAlign w:val="center"/>
            <w:hideMark/>
          </w:tcPr>
          <w:p w14:paraId="1C1057F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Anorexia</w:t>
            </w:r>
          </w:p>
        </w:tc>
        <w:tc>
          <w:tcPr>
            <w:tcW w:w="1275" w:type="dxa"/>
            <w:tcBorders>
              <w:top w:val="nil"/>
              <w:left w:val="nil"/>
              <w:bottom w:val="single" w:sz="4" w:space="0" w:color="auto"/>
              <w:right w:val="single" w:sz="4" w:space="0" w:color="auto"/>
            </w:tcBorders>
            <w:shd w:val="clear" w:color="auto" w:fill="auto"/>
            <w:noWrap/>
            <w:vAlign w:val="center"/>
            <w:hideMark/>
          </w:tcPr>
          <w:p w14:paraId="3A0B91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(1-30)</w:t>
            </w:r>
          </w:p>
        </w:tc>
        <w:tc>
          <w:tcPr>
            <w:tcW w:w="1276" w:type="dxa"/>
            <w:tcBorders>
              <w:top w:val="nil"/>
              <w:left w:val="nil"/>
              <w:bottom w:val="single" w:sz="4" w:space="0" w:color="auto"/>
              <w:right w:val="single" w:sz="4" w:space="0" w:color="auto"/>
            </w:tcBorders>
            <w:shd w:val="clear" w:color="auto" w:fill="auto"/>
            <w:noWrap/>
            <w:vAlign w:val="center"/>
            <w:hideMark/>
          </w:tcPr>
          <w:p w14:paraId="68DD5F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628F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0.0048</w:t>
            </w:r>
          </w:p>
        </w:tc>
      </w:tr>
      <w:tr w:rsidR="002D60D2" w:rsidRPr="002D60D2" w14:paraId="44324E5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24D7923" w14:textId="6D2ABD4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R631</w:t>
            </w:r>
          </w:p>
        </w:tc>
        <w:tc>
          <w:tcPr>
            <w:tcW w:w="7276" w:type="dxa"/>
            <w:tcBorders>
              <w:top w:val="nil"/>
              <w:left w:val="nil"/>
              <w:bottom w:val="single" w:sz="4" w:space="0" w:color="auto"/>
              <w:right w:val="single" w:sz="4" w:space="0" w:color="auto"/>
            </w:tcBorders>
            <w:shd w:val="clear" w:color="auto" w:fill="auto"/>
            <w:noWrap/>
            <w:vAlign w:val="center"/>
            <w:hideMark/>
          </w:tcPr>
          <w:p w14:paraId="012D17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Polydipsia</w:t>
            </w:r>
          </w:p>
        </w:tc>
        <w:tc>
          <w:tcPr>
            <w:tcW w:w="1275" w:type="dxa"/>
            <w:tcBorders>
              <w:top w:val="nil"/>
              <w:left w:val="nil"/>
              <w:bottom w:val="single" w:sz="4" w:space="0" w:color="auto"/>
              <w:right w:val="single" w:sz="4" w:space="0" w:color="auto"/>
            </w:tcBorders>
            <w:shd w:val="clear" w:color="auto" w:fill="auto"/>
            <w:noWrap/>
            <w:vAlign w:val="center"/>
            <w:hideMark/>
          </w:tcPr>
          <w:p w14:paraId="39D801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ED025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23EF4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4D2125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8F400F3" w14:textId="1BAB546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R633</w:t>
            </w:r>
          </w:p>
        </w:tc>
        <w:tc>
          <w:tcPr>
            <w:tcW w:w="7276" w:type="dxa"/>
            <w:tcBorders>
              <w:top w:val="nil"/>
              <w:left w:val="nil"/>
              <w:bottom w:val="single" w:sz="4" w:space="0" w:color="auto"/>
              <w:right w:val="single" w:sz="4" w:space="0" w:color="auto"/>
            </w:tcBorders>
            <w:shd w:val="clear" w:color="auto" w:fill="auto"/>
            <w:noWrap/>
            <w:vAlign w:val="center"/>
            <w:hideMark/>
          </w:tcPr>
          <w:p w14:paraId="23D5549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Feeding difficulties and mismanagement</w:t>
            </w:r>
          </w:p>
        </w:tc>
        <w:tc>
          <w:tcPr>
            <w:tcW w:w="1275" w:type="dxa"/>
            <w:tcBorders>
              <w:top w:val="nil"/>
              <w:left w:val="nil"/>
              <w:bottom w:val="single" w:sz="4" w:space="0" w:color="auto"/>
              <w:right w:val="single" w:sz="4" w:space="0" w:color="auto"/>
            </w:tcBorders>
            <w:shd w:val="clear" w:color="auto" w:fill="auto"/>
            <w:noWrap/>
            <w:vAlign w:val="center"/>
            <w:hideMark/>
          </w:tcPr>
          <w:p w14:paraId="4A1B68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14 (12-51)</w:t>
            </w:r>
          </w:p>
        </w:tc>
        <w:tc>
          <w:tcPr>
            <w:tcW w:w="1276" w:type="dxa"/>
            <w:tcBorders>
              <w:top w:val="nil"/>
              <w:left w:val="nil"/>
              <w:bottom w:val="single" w:sz="4" w:space="0" w:color="auto"/>
              <w:right w:val="single" w:sz="4" w:space="0" w:color="auto"/>
            </w:tcBorders>
            <w:shd w:val="clear" w:color="auto" w:fill="auto"/>
            <w:noWrap/>
            <w:vAlign w:val="center"/>
            <w:hideMark/>
          </w:tcPr>
          <w:p w14:paraId="18762E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8DDEC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0.1182</w:t>
            </w:r>
          </w:p>
        </w:tc>
      </w:tr>
      <w:tr w:rsidR="002D60D2" w:rsidRPr="002D60D2" w14:paraId="12B8125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A178C32" w14:textId="16D1117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R634</w:t>
            </w:r>
          </w:p>
        </w:tc>
        <w:tc>
          <w:tcPr>
            <w:tcW w:w="7276" w:type="dxa"/>
            <w:tcBorders>
              <w:top w:val="nil"/>
              <w:left w:val="nil"/>
              <w:bottom w:val="single" w:sz="4" w:space="0" w:color="auto"/>
              <w:right w:val="single" w:sz="4" w:space="0" w:color="auto"/>
            </w:tcBorders>
            <w:shd w:val="clear" w:color="auto" w:fill="auto"/>
            <w:noWrap/>
            <w:vAlign w:val="center"/>
            <w:hideMark/>
          </w:tcPr>
          <w:p w14:paraId="046A312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weight loss</w:t>
            </w:r>
          </w:p>
        </w:tc>
        <w:tc>
          <w:tcPr>
            <w:tcW w:w="1275" w:type="dxa"/>
            <w:tcBorders>
              <w:top w:val="nil"/>
              <w:left w:val="nil"/>
              <w:bottom w:val="single" w:sz="4" w:space="0" w:color="auto"/>
              <w:right w:val="single" w:sz="4" w:space="0" w:color="auto"/>
            </w:tcBorders>
            <w:shd w:val="clear" w:color="auto" w:fill="auto"/>
            <w:noWrap/>
            <w:vAlign w:val="center"/>
            <w:hideMark/>
          </w:tcPr>
          <w:p w14:paraId="78ECA0F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(4-13)</w:t>
            </w:r>
          </w:p>
        </w:tc>
        <w:tc>
          <w:tcPr>
            <w:tcW w:w="1276" w:type="dxa"/>
            <w:tcBorders>
              <w:top w:val="nil"/>
              <w:left w:val="nil"/>
              <w:bottom w:val="single" w:sz="4" w:space="0" w:color="auto"/>
              <w:right w:val="single" w:sz="4" w:space="0" w:color="auto"/>
            </w:tcBorders>
            <w:shd w:val="clear" w:color="auto" w:fill="auto"/>
            <w:noWrap/>
            <w:vAlign w:val="center"/>
            <w:hideMark/>
          </w:tcPr>
          <w:p w14:paraId="28E766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50601FF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0.1118</w:t>
            </w:r>
          </w:p>
        </w:tc>
      </w:tr>
      <w:tr w:rsidR="002D60D2" w:rsidRPr="002D60D2" w14:paraId="7ADE72D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A55161" w14:textId="6D98B2B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R638</w:t>
            </w:r>
          </w:p>
        </w:tc>
        <w:tc>
          <w:tcPr>
            <w:tcW w:w="7276" w:type="dxa"/>
            <w:tcBorders>
              <w:top w:val="nil"/>
              <w:left w:val="nil"/>
              <w:bottom w:val="single" w:sz="4" w:space="0" w:color="auto"/>
              <w:right w:val="single" w:sz="4" w:space="0" w:color="auto"/>
            </w:tcBorders>
            <w:shd w:val="clear" w:color="auto" w:fill="auto"/>
            <w:noWrap/>
            <w:vAlign w:val="center"/>
            <w:hideMark/>
          </w:tcPr>
          <w:p w14:paraId="732FB6A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symptoms and signs concerning food and fluid intake</w:t>
            </w:r>
          </w:p>
        </w:tc>
        <w:tc>
          <w:tcPr>
            <w:tcW w:w="1275" w:type="dxa"/>
            <w:tcBorders>
              <w:top w:val="nil"/>
              <w:left w:val="nil"/>
              <w:bottom w:val="single" w:sz="4" w:space="0" w:color="auto"/>
              <w:right w:val="single" w:sz="4" w:space="0" w:color="auto"/>
            </w:tcBorders>
            <w:shd w:val="clear" w:color="auto" w:fill="auto"/>
            <w:noWrap/>
            <w:vAlign w:val="center"/>
            <w:hideMark/>
          </w:tcPr>
          <w:p w14:paraId="087FEC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(0-14)</w:t>
            </w:r>
          </w:p>
        </w:tc>
        <w:tc>
          <w:tcPr>
            <w:tcW w:w="1276" w:type="dxa"/>
            <w:tcBorders>
              <w:top w:val="nil"/>
              <w:left w:val="nil"/>
              <w:bottom w:val="single" w:sz="4" w:space="0" w:color="auto"/>
              <w:right w:val="single" w:sz="4" w:space="0" w:color="auto"/>
            </w:tcBorders>
            <w:shd w:val="clear" w:color="auto" w:fill="auto"/>
            <w:noWrap/>
            <w:vAlign w:val="center"/>
            <w:hideMark/>
          </w:tcPr>
          <w:p w14:paraId="2EAB77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C972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0.0293</w:t>
            </w:r>
          </w:p>
        </w:tc>
      </w:tr>
      <w:tr w:rsidR="002D60D2" w:rsidRPr="002D60D2" w14:paraId="7E83C56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2E7FE71" w14:textId="160DDDB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R681</w:t>
            </w:r>
          </w:p>
        </w:tc>
        <w:tc>
          <w:tcPr>
            <w:tcW w:w="7276" w:type="dxa"/>
            <w:tcBorders>
              <w:top w:val="nil"/>
              <w:left w:val="nil"/>
              <w:bottom w:val="single" w:sz="4" w:space="0" w:color="auto"/>
              <w:right w:val="single" w:sz="4" w:space="0" w:color="auto"/>
            </w:tcBorders>
            <w:shd w:val="clear" w:color="auto" w:fill="auto"/>
            <w:noWrap/>
            <w:vAlign w:val="center"/>
            <w:hideMark/>
          </w:tcPr>
          <w:p w14:paraId="5919144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Nonspecific symptoms peculiar to infancy</w:t>
            </w:r>
          </w:p>
        </w:tc>
        <w:tc>
          <w:tcPr>
            <w:tcW w:w="1275" w:type="dxa"/>
            <w:tcBorders>
              <w:top w:val="nil"/>
              <w:left w:val="nil"/>
              <w:bottom w:val="single" w:sz="4" w:space="0" w:color="auto"/>
              <w:right w:val="single" w:sz="4" w:space="0" w:color="auto"/>
            </w:tcBorders>
            <w:shd w:val="clear" w:color="auto" w:fill="auto"/>
            <w:noWrap/>
            <w:vAlign w:val="center"/>
            <w:hideMark/>
          </w:tcPr>
          <w:p w14:paraId="322C09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(4-14)</w:t>
            </w:r>
          </w:p>
        </w:tc>
        <w:tc>
          <w:tcPr>
            <w:tcW w:w="1276" w:type="dxa"/>
            <w:tcBorders>
              <w:top w:val="nil"/>
              <w:left w:val="nil"/>
              <w:bottom w:val="single" w:sz="4" w:space="0" w:color="auto"/>
              <w:right w:val="single" w:sz="4" w:space="0" w:color="auto"/>
            </w:tcBorders>
            <w:shd w:val="clear" w:color="auto" w:fill="auto"/>
            <w:noWrap/>
            <w:vAlign w:val="center"/>
            <w:hideMark/>
          </w:tcPr>
          <w:p w14:paraId="5E695A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center"/>
            <w:hideMark/>
          </w:tcPr>
          <w:p w14:paraId="0AAF34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0.9858</w:t>
            </w:r>
          </w:p>
        </w:tc>
      </w:tr>
      <w:tr w:rsidR="002D60D2" w:rsidRPr="002D60D2" w14:paraId="1822696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038FF59" w14:textId="2CFEB1D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R72X</w:t>
            </w:r>
          </w:p>
        </w:tc>
        <w:tc>
          <w:tcPr>
            <w:tcW w:w="7276" w:type="dxa"/>
            <w:tcBorders>
              <w:top w:val="nil"/>
              <w:left w:val="nil"/>
              <w:bottom w:val="single" w:sz="4" w:space="0" w:color="auto"/>
              <w:right w:val="single" w:sz="4" w:space="0" w:color="auto"/>
            </w:tcBorders>
            <w:shd w:val="clear" w:color="auto" w:fill="auto"/>
            <w:noWrap/>
            <w:vAlign w:val="center"/>
            <w:hideMark/>
          </w:tcPr>
          <w:p w14:paraId="45A8C7C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Abnormality of white blood cells,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770524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B4EF7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F681CB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10A020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B3274D9" w14:textId="41F90CC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R739</w:t>
            </w:r>
          </w:p>
        </w:tc>
        <w:tc>
          <w:tcPr>
            <w:tcW w:w="7276" w:type="dxa"/>
            <w:tcBorders>
              <w:top w:val="nil"/>
              <w:left w:val="nil"/>
              <w:bottom w:val="single" w:sz="4" w:space="0" w:color="auto"/>
              <w:right w:val="single" w:sz="4" w:space="0" w:color="auto"/>
            </w:tcBorders>
            <w:shd w:val="clear" w:color="auto" w:fill="auto"/>
            <w:noWrap/>
            <w:vAlign w:val="center"/>
            <w:hideMark/>
          </w:tcPr>
          <w:p w14:paraId="59B9A04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Hyperglycaemia,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1463F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EF444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BCD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0ED515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A032905" w14:textId="0A6AE97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R798</w:t>
            </w:r>
          </w:p>
        </w:tc>
        <w:tc>
          <w:tcPr>
            <w:tcW w:w="7276" w:type="dxa"/>
            <w:tcBorders>
              <w:top w:val="nil"/>
              <w:left w:val="nil"/>
              <w:bottom w:val="single" w:sz="4" w:space="0" w:color="auto"/>
              <w:right w:val="single" w:sz="4" w:space="0" w:color="auto"/>
            </w:tcBorders>
            <w:shd w:val="clear" w:color="auto" w:fill="auto"/>
            <w:noWrap/>
            <w:vAlign w:val="center"/>
            <w:hideMark/>
          </w:tcPr>
          <w:p w14:paraId="16498DD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abnormal findings of blood chemistry</w:t>
            </w:r>
          </w:p>
        </w:tc>
        <w:tc>
          <w:tcPr>
            <w:tcW w:w="1275" w:type="dxa"/>
            <w:tcBorders>
              <w:top w:val="nil"/>
              <w:left w:val="nil"/>
              <w:bottom w:val="single" w:sz="4" w:space="0" w:color="auto"/>
              <w:right w:val="single" w:sz="4" w:space="0" w:color="auto"/>
            </w:tcBorders>
            <w:shd w:val="clear" w:color="auto" w:fill="auto"/>
            <w:noWrap/>
            <w:vAlign w:val="center"/>
            <w:hideMark/>
          </w:tcPr>
          <w:p w14:paraId="1ED44A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(0-9)</w:t>
            </w:r>
          </w:p>
        </w:tc>
        <w:tc>
          <w:tcPr>
            <w:tcW w:w="1276" w:type="dxa"/>
            <w:tcBorders>
              <w:top w:val="nil"/>
              <w:left w:val="nil"/>
              <w:bottom w:val="single" w:sz="4" w:space="0" w:color="auto"/>
              <w:right w:val="single" w:sz="4" w:space="0" w:color="auto"/>
            </w:tcBorders>
            <w:shd w:val="clear" w:color="auto" w:fill="auto"/>
            <w:noWrap/>
            <w:vAlign w:val="center"/>
            <w:hideMark/>
          </w:tcPr>
          <w:p w14:paraId="5138FE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28B8E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0.9825</w:t>
            </w:r>
          </w:p>
        </w:tc>
      </w:tr>
      <w:tr w:rsidR="002D60D2" w:rsidRPr="002D60D2" w14:paraId="257949F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FB0A48C" w14:textId="428B00D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R80X</w:t>
            </w:r>
          </w:p>
        </w:tc>
        <w:tc>
          <w:tcPr>
            <w:tcW w:w="7276" w:type="dxa"/>
            <w:tcBorders>
              <w:top w:val="nil"/>
              <w:left w:val="nil"/>
              <w:bottom w:val="single" w:sz="4" w:space="0" w:color="auto"/>
              <w:right w:val="single" w:sz="4" w:space="0" w:color="auto"/>
            </w:tcBorders>
            <w:shd w:val="clear" w:color="auto" w:fill="auto"/>
            <w:noWrap/>
            <w:vAlign w:val="center"/>
            <w:hideMark/>
          </w:tcPr>
          <w:p w14:paraId="56A5460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Isolated proteinuria</w:t>
            </w:r>
          </w:p>
        </w:tc>
        <w:tc>
          <w:tcPr>
            <w:tcW w:w="1275" w:type="dxa"/>
            <w:tcBorders>
              <w:top w:val="nil"/>
              <w:left w:val="nil"/>
              <w:bottom w:val="single" w:sz="4" w:space="0" w:color="auto"/>
              <w:right w:val="single" w:sz="4" w:space="0" w:color="auto"/>
            </w:tcBorders>
            <w:shd w:val="clear" w:color="auto" w:fill="auto"/>
            <w:noWrap/>
            <w:vAlign w:val="center"/>
            <w:hideMark/>
          </w:tcPr>
          <w:p w14:paraId="1D7B88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273365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B811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0.5086</w:t>
            </w:r>
          </w:p>
        </w:tc>
      </w:tr>
      <w:tr w:rsidR="002D60D2" w:rsidRPr="002D60D2" w14:paraId="108D954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18550A" w14:textId="69AB77E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R81X</w:t>
            </w:r>
          </w:p>
        </w:tc>
        <w:tc>
          <w:tcPr>
            <w:tcW w:w="7276" w:type="dxa"/>
            <w:tcBorders>
              <w:top w:val="nil"/>
              <w:left w:val="nil"/>
              <w:bottom w:val="single" w:sz="4" w:space="0" w:color="auto"/>
              <w:right w:val="single" w:sz="4" w:space="0" w:color="auto"/>
            </w:tcBorders>
            <w:shd w:val="clear" w:color="auto" w:fill="auto"/>
            <w:noWrap/>
            <w:vAlign w:val="center"/>
            <w:hideMark/>
          </w:tcPr>
          <w:p w14:paraId="75832A3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Glycosuria</w:t>
            </w:r>
          </w:p>
        </w:tc>
        <w:tc>
          <w:tcPr>
            <w:tcW w:w="1275" w:type="dxa"/>
            <w:tcBorders>
              <w:top w:val="nil"/>
              <w:left w:val="nil"/>
              <w:bottom w:val="single" w:sz="4" w:space="0" w:color="auto"/>
              <w:right w:val="single" w:sz="4" w:space="0" w:color="auto"/>
            </w:tcBorders>
            <w:shd w:val="clear" w:color="auto" w:fill="auto"/>
            <w:noWrap/>
            <w:vAlign w:val="center"/>
            <w:hideMark/>
          </w:tcPr>
          <w:p w14:paraId="43F741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FA008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CBD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34A594E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2A58C88" w14:textId="72234C7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R827</w:t>
            </w:r>
          </w:p>
        </w:tc>
        <w:tc>
          <w:tcPr>
            <w:tcW w:w="7276" w:type="dxa"/>
            <w:tcBorders>
              <w:top w:val="nil"/>
              <w:left w:val="nil"/>
              <w:bottom w:val="single" w:sz="4" w:space="0" w:color="auto"/>
              <w:right w:val="single" w:sz="4" w:space="0" w:color="auto"/>
            </w:tcBorders>
            <w:shd w:val="clear" w:color="auto" w:fill="auto"/>
            <w:noWrap/>
            <w:vAlign w:val="center"/>
            <w:hideMark/>
          </w:tcPr>
          <w:p w14:paraId="440D03E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on microbiological examination of urine</w:t>
            </w:r>
          </w:p>
        </w:tc>
        <w:tc>
          <w:tcPr>
            <w:tcW w:w="1275" w:type="dxa"/>
            <w:tcBorders>
              <w:top w:val="nil"/>
              <w:left w:val="nil"/>
              <w:bottom w:val="single" w:sz="4" w:space="0" w:color="auto"/>
              <w:right w:val="single" w:sz="4" w:space="0" w:color="auto"/>
            </w:tcBorders>
            <w:shd w:val="clear" w:color="auto" w:fill="auto"/>
            <w:noWrap/>
            <w:vAlign w:val="center"/>
            <w:hideMark/>
          </w:tcPr>
          <w:p w14:paraId="425BFE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(0-6)</w:t>
            </w:r>
          </w:p>
        </w:tc>
        <w:tc>
          <w:tcPr>
            <w:tcW w:w="1276" w:type="dxa"/>
            <w:tcBorders>
              <w:top w:val="nil"/>
              <w:left w:val="nil"/>
              <w:bottom w:val="single" w:sz="4" w:space="0" w:color="auto"/>
              <w:right w:val="single" w:sz="4" w:space="0" w:color="auto"/>
            </w:tcBorders>
            <w:shd w:val="clear" w:color="auto" w:fill="auto"/>
            <w:noWrap/>
            <w:vAlign w:val="center"/>
            <w:hideMark/>
          </w:tcPr>
          <w:p w14:paraId="5E4F98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9C13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0.0915</w:t>
            </w:r>
          </w:p>
        </w:tc>
      </w:tr>
      <w:tr w:rsidR="002D60D2" w:rsidRPr="002D60D2" w14:paraId="07BAED1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4F5077" w14:textId="4F39DEA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R829</w:t>
            </w:r>
          </w:p>
        </w:tc>
        <w:tc>
          <w:tcPr>
            <w:tcW w:w="7276" w:type="dxa"/>
            <w:tcBorders>
              <w:top w:val="nil"/>
              <w:left w:val="nil"/>
              <w:bottom w:val="single" w:sz="4" w:space="0" w:color="auto"/>
              <w:right w:val="single" w:sz="4" w:space="0" w:color="auto"/>
            </w:tcBorders>
            <w:shd w:val="clear" w:color="auto" w:fill="auto"/>
            <w:noWrap/>
            <w:vAlign w:val="center"/>
            <w:hideMark/>
          </w:tcPr>
          <w:p w14:paraId="30CED58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and unspecified abnormal findings in urine</w:t>
            </w:r>
          </w:p>
        </w:tc>
        <w:tc>
          <w:tcPr>
            <w:tcW w:w="1275" w:type="dxa"/>
            <w:tcBorders>
              <w:top w:val="nil"/>
              <w:left w:val="nil"/>
              <w:bottom w:val="single" w:sz="4" w:space="0" w:color="auto"/>
              <w:right w:val="single" w:sz="4" w:space="0" w:color="auto"/>
            </w:tcBorders>
            <w:shd w:val="clear" w:color="auto" w:fill="auto"/>
            <w:noWrap/>
            <w:vAlign w:val="center"/>
            <w:hideMark/>
          </w:tcPr>
          <w:p w14:paraId="09E340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E2AF3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0C103C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23F7FB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26789B" w14:textId="7A20848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R835</w:t>
            </w:r>
          </w:p>
        </w:tc>
        <w:tc>
          <w:tcPr>
            <w:tcW w:w="7276" w:type="dxa"/>
            <w:tcBorders>
              <w:top w:val="nil"/>
              <w:left w:val="nil"/>
              <w:bottom w:val="single" w:sz="4" w:space="0" w:color="auto"/>
              <w:right w:val="single" w:sz="4" w:space="0" w:color="auto"/>
            </w:tcBorders>
            <w:shd w:val="clear" w:color="auto" w:fill="auto"/>
            <w:noWrap/>
            <w:vAlign w:val="center"/>
            <w:hideMark/>
          </w:tcPr>
          <w:p w14:paraId="43ED8A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in cerebrospinal fluid</w:t>
            </w:r>
          </w:p>
        </w:tc>
        <w:tc>
          <w:tcPr>
            <w:tcW w:w="1275" w:type="dxa"/>
            <w:tcBorders>
              <w:top w:val="nil"/>
              <w:left w:val="nil"/>
              <w:bottom w:val="single" w:sz="4" w:space="0" w:color="auto"/>
              <w:right w:val="single" w:sz="4" w:space="0" w:color="auto"/>
            </w:tcBorders>
            <w:shd w:val="clear" w:color="auto" w:fill="auto"/>
            <w:noWrap/>
            <w:vAlign w:val="center"/>
            <w:hideMark/>
          </w:tcPr>
          <w:p w14:paraId="0AF448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589FE8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9E96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17407A4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B6EE82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R844/R845</w:t>
            </w:r>
          </w:p>
        </w:tc>
        <w:tc>
          <w:tcPr>
            <w:tcW w:w="7276" w:type="dxa"/>
            <w:tcBorders>
              <w:top w:val="nil"/>
              <w:left w:val="nil"/>
              <w:bottom w:val="single" w:sz="4" w:space="0" w:color="auto"/>
              <w:right w:val="single" w:sz="4" w:space="0" w:color="auto"/>
            </w:tcBorders>
            <w:shd w:val="clear" w:color="auto" w:fill="auto"/>
            <w:noWrap/>
            <w:vAlign w:val="center"/>
            <w:hideMark/>
          </w:tcPr>
          <w:p w14:paraId="68CDA7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in specimens from respiratory organs and thorax</w:t>
            </w:r>
          </w:p>
        </w:tc>
        <w:tc>
          <w:tcPr>
            <w:tcW w:w="1275" w:type="dxa"/>
            <w:tcBorders>
              <w:top w:val="nil"/>
              <w:left w:val="nil"/>
              <w:bottom w:val="single" w:sz="4" w:space="0" w:color="auto"/>
              <w:right w:val="single" w:sz="4" w:space="0" w:color="auto"/>
            </w:tcBorders>
            <w:shd w:val="clear" w:color="auto" w:fill="auto"/>
            <w:noWrap/>
            <w:vAlign w:val="center"/>
            <w:hideMark/>
          </w:tcPr>
          <w:p w14:paraId="34A424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(0-11)</w:t>
            </w:r>
          </w:p>
        </w:tc>
        <w:tc>
          <w:tcPr>
            <w:tcW w:w="1276" w:type="dxa"/>
            <w:tcBorders>
              <w:top w:val="nil"/>
              <w:left w:val="nil"/>
              <w:bottom w:val="single" w:sz="4" w:space="0" w:color="auto"/>
              <w:right w:val="single" w:sz="4" w:space="0" w:color="auto"/>
            </w:tcBorders>
            <w:shd w:val="clear" w:color="auto" w:fill="auto"/>
            <w:noWrap/>
            <w:vAlign w:val="center"/>
            <w:hideMark/>
          </w:tcPr>
          <w:p w14:paraId="1822B7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06D793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0.6121</w:t>
            </w:r>
          </w:p>
        </w:tc>
      </w:tr>
      <w:tr w:rsidR="002D60D2" w:rsidRPr="002D60D2" w14:paraId="14F24EF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28B4D00"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R854/R855/</w:t>
            </w:r>
          </w:p>
          <w:p w14:paraId="1FA06F15" w14:textId="7515CA7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R858</w:t>
            </w:r>
          </w:p>
        </w:tc>
        <w:tc>
          <w:tcPr>
            <w:tcW w:w="7276" w:type="dxa"/>
            <w:tcBorders>
              <w:top w:val="nil"/>
              <w:left w:val="nil"/>
              <w:bottom w:val="single" w:sz="4" w:space="0" w:color="auto"/>
              <w:right w:val="single" w:sz="4" w:space="0" w:color="auto"/>
            </w:tcBorders>
            <w:shd w:val="clear" w:color="auto" w:fill="auto"/>
            <w:noWrap/>
            <w:vAlign w:val="center"/>
            <w:hideMark/>
          </w:tcPr>
          <w:p w14:paraId="68D2385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in specimens from digestive organs and abdominal cavity</w:t>
            </w:r>
          </w:p>
        </w:tc>
        <w:tc>
          <w:tcPr>
            <w:tcW w:w="1275" w:type="dxa"/>
            <w:tcBorders>
              <w:top w:val="nil"/>
              <w:left w:val="nil"/>
              <w:bottom w:val="single" w:sz="4" w:space="0" w:color="auto"/>
              <w:right w:val="single" w:sz="4" w:space="0" w:color="auto"/>
            </w:tcBorders>
            <w:shd w:val="clear" w:color="auto" w:fill="auto"/>
            <w:noWrap/>
            <w:vAlign w:val="center"/>
            <w:hideMark/>
          </w:tcPr>
          <w:p w14:paraId="63C764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736389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C9541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48864EF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CC179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R895/R894</w:t>
            </w:r>
          </w:p>
        </w:tc>
        <w:tc>
          <w:tcPr>
            <w:tcW w:w="7276" w:type="dxa"/>
            <w:tcBorders>
              <w:top w:val="nil"/>
              <w:left w:val="nil"/>
              <w:bottom w:val="single" w:sz="4" w:space="0" w:color="auto"/>
              <w:right w:val="single" w:sz="4" w:space="0" w:color="auto"/>
            </w:tcBorders>
            <w:shd w:val="clear" w:color="auto" w:fill="auto"/>
            <w:noWrap/>
            <w:vAlign w:val="center"/>
            <w:hideMark/>
          </w:tcPr>
          <w:p w14:paraId="66B309F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in specimens from other organs, systems and tissues</w:t>
            </w:r>
          </w:p>
        </w:tc>
        <w:tc>
          <w:tcPr>
            <w:tcW w:w="1275" w:type="dxa"/>
            <w:tcBorders>
              <w:top w:val="nil"/>
              <w:left w:val="nil"/>
              <w:bottom w:val="single" w:sz="4" w:space="0" w:color="auto"/>
              <w:right w:val="single" w:sz="4" w:space="0" w:color="auto"/>
            </w:tcBorders>
            <w:shd w:val="clear" w:color="auto" w:fill="auto"/>
            <w:noWrap/>
            <w:vAlign w:val="center"/>
            <w:hideMark/>
          </w:tcPr>
          <w:p w14:paraId="7D918B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(0-8)</w:t>
            </w:r>
          </w:p>
        </w:tc>
        <w:tc>
          <w:tcPr>
            <w:tcW w:w="1276" w:type="dxa"/>
            <w:tcBorders>
              <w:top w:val="nil"/>
              <w:left w:val="nil"/>
              <w:bottom w:val="single" w:sz="4" w:space="0" w:color="auto"/>
              <w:right w:val="single" w:sz="4" w:space="0" w:color="auto"/>
            </w:tcBorders>
            <w:shd w:val="clear" w:color="auto" w:fill="auto"/>
            <w:noWrap/>
            <w:vAlign w:val="center"/>
            <w:hideMark/>
          </w:tcPr>
          <w:p w14:paraId="539971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B05A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0.1670</w:t>
            </w:r>
          </w:p>
        </w:tc>
      </w:tr>
      <w:tr w:rsidR="002D60D2" w:rsidRPr="002D60D2" w14:paraId="2B57EF0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8F21C8" w14:textId="4C88847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R91X</w:t>
            </w:r>
          </w:p>
        </w:tc>
        <w:tc>
          <w:tcPr>
            <w:tcW w:w="7276" w:type="dxa"/>
            <w:tcBorders>
              <w:top w:val="nil"/>
              <w:left w:val="nil"/>
              <w:bottom w:val="single" w:sz="4" w:space="0" w:color="auto"/>
              <w:right w:val="single" w:sz="4" w:space="0" w:color="auto"/>
            </w:tcBorders>
            <w:shd w:val="clear" w:color="auto" w:fill="auto"/>
            <w:noWrap/>
            <w:vAlign w:val="center"/>
            <w:hideMark/>
          </w:tcPr>
          <w:p w14:paraId="050FD24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on diagnostic imaging of lung</w:t>
            </w:r>
          </w:p>
        </w:tc>
        <w:tc>
          <w:tcPr>
            <w:tcW w:w="1275" w:type="dxa"/>
            <w:tcBorders>
              <w:top w:val="nil"/>
              <w:left w:val="nil"/>
              <w:bottom w:val="single" w:sz="4" w:space="0" w:color="auto"/>
              <w:right w:val="single" w:sz="4" w:space="0" w:color="auto"/>
            </w:tcBorders>
            <w:shd w:val="clear" w:color="auto" w:fill="auto"/>
            <w:noWrap/>
            <w:vAlign w:val="center"/>
            <w:hideMark/>
          </w:tcPr>
          <w:p w14:paraId="4B0268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65D88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4C18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18E8D03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79FD1D" w14:textId="2C4F5C4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R932</w:t>
            </w:r>
          </w:p>
        </w:tc>
        <w:tc>
          <w:tcPr>
            <w:tcW w:w="7276" w:type="dxa"/>
            <w:tcBorders>
              <w:top w:val="nil"/>
              <w:left w:val="nil"/>
              <w:bottom w:val="single" w:sz="4" w:space="0" w:color="auto"/>
              <w:right w:val="single" w:sz="4" w:space="0" w:color="auto"/>
            </w:tcBorders>
            <w:shd w:val="clear" w:color="auto" w:fill="auto"/>
            <w:noWrap/>
            <w:vAlign w:val="center"/>
            <w:hideMark/>
          </w:tcPr>
          <w:p w14:paraId="4DF0415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on diagnostic imaging of liver and biliary tract</w:t>
            </w:r>
          </w:p>
        </w:tc>
        <w:tc>
          <w:tcPr>
            <w:tcW w:w="1275" w:type="dxa"/>
            <w:tcBorders>
              <w:top w:val="nil"/>
              <w:left w:val="nil"/>
              <w:bottom w:val="single" w:sz="4" w:space="0" w:color="auto"/>
              <w:right w:val="single" w:sz="4" w:space="0" w:color="auto"/>
            </w:tcBorders>
            <w:shd w:val="clear" w:color="auto" w:fill="auto"/>
            <w:noWrap/>
            <w:vAlign w:val="center"/>
            <w:hideMark/>
          </w:tcPr>
          <w:p w14:paraId="150861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DA3A1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9B4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CE0ABA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6892E51" w14:textId="7B947B8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R938</w:t>
            </w:r>
          </w:p>
        </w:tc>
        <w:tc>
          <w:tcPr>
            <w:tcW w:w="7276" w:type="dxa"/>
            <w:tcBorders>
              <w:top w:val="nil"/>
              <w:left w:val="nil"/>
              <w:bottom w:val="single" w:sz="4" w:space="0" w:color="auto"/>
              <w:right w:val="single" w:sz="4" w:space="0" w:color="auto"/>
            </w:tcBorders>
            <w:shd w:val="clear" w:color="auto" w:fill="auto"/>
            <w:noWrap/>
            <w:vAlign w:val="center"/>
            <w:hideMark/>
          </w:tcPr>
          <w:p w14:paraId="47C2ACD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findings on diagnostic imaging of other specified body structures</w:t>
            </w:r>
          </w:p>
        </w:tc>
        <w:tc>
          <w:tcPr>
            <w:tcW w:w="1275" w:type="dxa"/>
            <w:tcBorders>
              <w:top w:val="nil"/>
              <w:left w:val="nil"/>
              <w:bottom w:val="single" w:sz="4" w:space="0" w:color="auto"/>
              <w:right w:val="single" w:sz="4" w:space="0" w:color="auto"/>
            </w:tcBorders>
            <w:shd w:val="clear" w:color="auto" w:fill="auto"/>
            <w:noWrap/>
            <w:vAlign w:val="center"/>
            <w:hideMark/>
          </w:tcPr>
          <w:p w14:paraId="126CD4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420EEA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E70EA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2F1F78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22520C0" w14:textId="0A5361B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R943</w:t>
            </w:r>
          </w:p>
        </w:tc>
        <w:tc>
          <w:tcPr>
            <w:tcW w:w="7276" w:type="dxa"/>
            <w:tcBorders>
              <w:top w:val="nil"/>
              <w:left w:val="nil"/>
              <w:bottom w:val="single" w:sz="4" w:space="0" w:color="auto"/>
              <w:right w:val="single" w:sz="4" w:space="0" w:color="auto"/>
            </w:tcBorders>
            <w:shd w:val="clear" w:color="auto" w:fill="auto"/>
            <w:noWrap/>
            <w:vAlign w:val="center"/>
            <w:hideMark/>
          </w:tcPr>
          <w:p w14:paraId="3566106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results of cardiovascular function studies</w:t>
            </w:r>
          </w:p>
        </w:tc>
        <w:tc>
          <w:tcPr>
            <w:tcW w:w="1275" w:type="dxa"/>
            <w:tcBorders>
              <w:top w:val="nil"/>
              <w:left w:val="nil"/>
              <w:bottom w:val="single" w:sz="4" w:space="0" w:color="auto"/>
              <w:right w:val="single" w:sz="4" w:space="0" w:color="auto"/>
            </w:tcBorders>
            <w:shd w:val="clear" w:color="auto" w:fill="auto"/>
            <w:noWrap/>
            <w:vAlign w:val="center"/>
            <w:hideMark/>
          </w:tcPr>
          <w:p w14:paraId="278F670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36F5E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11C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68C77EA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B110BD" w14:textId="3BD8F04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R945</w:t>
            </w:r>
          </w:p>
        </w:tc>
        <w:tc>
          <w:tcPr>
            <w:tcW w:w="7276" w:type="dxa"/>
            <w:tcBorders>
              <w:top w:val="nil"/>
              <w:left w:val="nil"/>
              <w:bottom w:val="single" w:sz="4" w:space="0" w:color="auto"/>
              <w:right w:val="single" w:sz="4" w:space="0" w:color="auto"/>
            </w:tcBorders>
            <w:shd w:val="clear" w:color="auto" w:fill="auto"/>
            <w:noWrap/>
            <w:vAlign w:val="center"/>
            <w:hideMark/>
          </w:tcPr>
          <w:p w14:paraId="6EDC0CA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Abnormal results of liver function studies</w:t>
            </w:r>
          </w:p>
        </w:tc>
        <w:tc>
          <w:tcPr>
            <w:tcW w:w="1275" w:type="dxa"/>
            <w:tcBorders>
              <w:top w:val="nil"/>
              <w:left w:val="nil"/>
              <w:bottom w:val="single" w:sz="4" w:space="0" w:color="auto"/>
              <w:right w:val="single" w:sz="4" w:space="0" w:color="auto"/>
            </w:tcBorders>
            <w:shd w:val="clear" w:color="auto" w:fill="auto"/>
            <w:noWrap/>
            <w:vAlign w:val="center"/>
            <w:hideMark/>
          </w:tcPr>
          <w:p w14:paraId="0ADF70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38E1A5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3A695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0.9658</w:t>
            </w:r>
          </w:p>
        </w:tc>
      </w:tr>
      <w:tr w:rsidR="002D60D2" w:rsidRPr="002D60D2" w14:paraId="51BA80D8" w14:textId="77777777" w:rsidTr="005569AA">
        <w:trPr>
          <w:trHeight w:val="520"/>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3CBB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Injury, poisoning and certain other consequences of external causes</w:t>
            </w:r>
          </w:p>
        </w:tc>
      </w:tr>
      <w:tr w:rsidR="002D60D2" w:rsidRPr="002D60D2" w14:paraId="33006C6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EDD11B" w14:textId="0C86366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S000</w:t>
            </w:r>
          </w:p>
        </w:tc>
        <w:tc>
          <w:tcPr>
            <w:tcW w:w="7276" w:type="dxa"/>
            <w:tcBorders>
              <w:top w:val="nil"/>
              <w:left w:val="nil"/>
              <w:bottom w:val="single" w:sz="4" w:space="0" w:color="auto"/>
              <w:right w:val="single" w:sz="4" w:space="0" w:color="auto"/>
            </w:tcBorders>
            <w:shd w:val="clear" w:color="auto" w:fill="auto"/>
            <w:noWrap/>
            <w:vAlign w:val="center"/>
            <w:hideMark/>
          </w:tcPr>
          <w:p w14:paraId="107BF59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scalp</w:t>
            </w:r>
          </w:p>
        </w:tc>
        <w:tc>
          <w:tcPr>
            <w:tcW w:w="1275" w:type="dxa"/>
            <w:tcBorders>
              <w:top w:val="nil"/>
              <w:left w:val="nil"/>
              <w:bottom w:val="single" w:sz="4" w:space="0" w:color="auto"/>
              <w:right w:val="single" w:sz="4" w:space="0" w:color="auto"/>
            </w:tcBorders>
            <w:shd w:val="clear" w:color="auto" w:fill="auto"/>
            <w:noWrap/>
            <w:vAlign w:val="center"/>
            <w:hideMark/>
          </w:tcPr>
          <w:p w14:paraId="7E887F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559B20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3B2C71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0.9332</w:t>
            </w:r>
          </w:p>
        </w:tc>
      </w:tr>
      <w:tr w:rsidR="002D60D2" w:rsidRPr="002D60D2" w14:paraId="528D5E0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4A8275" w14:textId="13E29F4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S001</w:t>
            </w:r>
          </w:p>
        </w:tc>
        <w:tc>
          <w:tcPr>
            <w:tcW w:w="7276" w:type="dxa"/>
            <w:tcBorders>
              <w:top w:val="nil"/>
              <w:left w:val="nil"/>
              <w:bottom w:val="single" w:sz="4" w:space="0" w:color="auto"/>
              <w:right w:val="single" w:sz="4" w:space="0" w:color="auto"/>
            </w:tcBorders>
            <w:shd w:val="clear" w:color="auto" w:fill="auto"/>
            <w:noWrap/>
            <w:vAlign w:val="center"/>
            <w:hideMark/>
          </w:tcPr>
          <w:p w14:paraId="6F7B855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Contusion of eyelid and </w:t>
            </w:r>
            <w:proofErr w:type="spellStart"/>
            <w:r w:rsidRPr="002D60D2">
              <w:rPr>
                <w:rFonts w:ascii="Calibri" w:eastAsia="Times New Roman" w:hAnsi="Calibri" w:cs="Calibri"/>
                <w:color w:val="000000"/>
                <w:lang w:eastAsia="en-GB"/>
              </w:rPr>
              <w:t>periocular</w:t>
            </w:r>
            <w:proofErr w:type="spellEnd"/>
            <w:r w:rsidRPr="002D60D2">
              <w:rPr>
                <w:rFonts w:ascii="Calibri" w:eastAsia="Times New Roman" w:hAnsi="Calibri" w:cs="Calibri"/>
                <w:color w:val="000000"/>
                <w:lang w:eastAsia="en-GB"/>
              </w:rPr>
              <w:t xml:space="preserve"> area</w:t>
            </w:r>
          </w:p>
        </w:tc>
        <w:tc>
          <w:tcPr>
            <w:tcW w:w="1275" w:type="dxa"/>
            <w:tcBorders>
              <w:top w:val="nil"/>
              <w:left w:val="nil"/>
              <w:bottom w:val="single" w:sz="4" w:space="0" w:color="auto"/>
              <w:right w:val="single" w:sz="4" w:space="0" w:color="auto"/>
            </w:tcBorders>
            <w:shd w:val="clear" w:color="auto" w:fill="auto"/>
            <w:noWrap/>
            <w:vAlign w:val="center"/>
            <w:hideMark/>
          </w:tcPr>
          <w:p w14:paraId="70B735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3F8649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DC2BB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0.2012</w:t>
            </w:r>
          </w:p>
        </w:tc>
      </w:tr>
      <w:tr w:rsidR="002D60D2" w:rsidRPr="002D60D2" w14:paraId="08D6C8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5CD04B" w14:textId="780563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S002</w:t>
            </w:r>
          </w:p>
        </w:tc>
        <w:tc>
          <w:tcPr>
            <w:tcW w:w="7276" w:type="dxa"/>
            <w:tcBorders>
              <w:top w:val="nil"/>
              <w:left w:val="nil"/>
              <w:bottom w:val="single" w:sz="4" w:space="0" w:color="auto"/>
              <w:right w:val="single" w:sz="4" w:space="0" w:color="auto"/>
            </w:tcBorders>
            <w:shd w:val="clear" w:color="auto" w:fill="auto"/>
            <w:noWrap/>
            <w:vAlign w:val="center"/>
            <w:hideMark/>
          </w:tcPr>
          <w:p w14:paraId="47AF84F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Other superficial injuries of eyelid and </w:t>
            </w:r>
            <w:proofErr w:type="spellStart"/>
            <w:r w:rsidRPr="002D60D2">
              <w:rPr>
                <w:rFonts w:ascii="Calibri" w:eastAsia="Times New Roman" w:hAnsi="Calibri" w:cs="Calibri"/>
                <w:color w:val="000000"/>
                <w:lang w:eastAsia="en-GB"/>
              </w:rPr>
              <w:t>periocular</w:t>
            </w:r>
            <w:proofErr w:type="spellEnd"/>
            <w:r w:rsidRPr="002D60D2">
              <w:rPr>
                <w:rFonts w:ascii="Calibri" w:eastAsia="Times New Roman" w:hAnsi="Calibri" w:cs="Calibri"/>
                <w:color w:val="000000"/>
                <w:lang w:eastAsia="en-GB"/>
              </w:rPr>
              <w:t xml:space="preserve"> area</w:t>
            </w:r>
          </w:p>
        </w:tc>
        <w:tc>
          <w:tcPr>
            <w:tcW w:w="1275" w:type="dxa"/>
            <w:tcBorders>
              <w:top w:val="nil"/>
              <w:left w:val="nil"/>
              <w:bottom w:val="single" w:sz="4" w:space="0" w:color="auto"/>
              <w:right w:val="single" w:sz="4" w:space="0" w:color="auto"/>
            </w:tcBorders>
            <w:shd w:val="clear" w:color="auto" w:fill="auto"/>
            <w:noWrap/>
            <w:vAlign w:val="center"/>
            <w:hideMark/>
          </w:tcPr>
          <w:p w14:paraId="338DE3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55DC6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A422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305BECF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E0E1F1" w14:textId="01B4BD2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S003</w:t>
            </w:r>
          </w:p>
        </w:tc>
        <w:tc>
          <w:tcPr>
            <w:tcW w:w="7276" w:type="dxa"/>
            <w:tcBorders>
              <w:top w:val="nil"/>
              <w:left w:val="nil"/>
              <w:bottom w:val="single" w:sz="4" w:space="0" w:color="auto"/>
              <w:right w:val="single" w:sz="4" w:space="0" w:color="auto"/>
            </w:tcBorders>
            <w:shd w:val="clear" w:color="auto" w:fill="auto"/>
            <w:noWrap/>
            <w:vAlign w:val="center"/>
            <w:hideMark/>
          </w:tcPr>
          <w:p w14:paraId="7848B31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nose</w:t>
            </w:r>
          </w:p>
        </w:tc>
        <w:tc>
          <w:tcPr>
            <w:tcW w:w="1275" w:type="dxa"/>
            <w:tcBorders>
              <w:top w:val="nil"/>
              <w:left w:val="nil"/>
              <w:bottom w:val="single" w:sz="4" w:space="0" w:color="auto"/>
              <w:right w:val="single" w:sz="4" w:space="0" w:color="auto"/>
            </w:tcBorders>
            <w:shd w:val="clear" w:color="auto" w:fill="auto"/>
            <w:noWrap/>
            <w:vAlign w:val="center"/>
            <w:hideMark/>
          </w:tcPr>
          <w:p w14:paraId="180C54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2C06FB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E46D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4B04308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19E4460" w14:textId="0DC9C1F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S005</w:t>
            </w:r>
          </w:p>
        </w:tc>
        <w:tc>
          <w:tcPr>
            <w:tcW w:w="7276" w:type="dxa"/>
            <w:tcBorders>
              <w:top w:val="nil"/>
              <w:left w:val="nil"/>
              <w:bottom w:val="single" w:sz="4" w:space="0" w:color="auto"/>
              <w:right w:val="single" w:sz="4" w:space="0" w:color="auto"/>
            </w:tcBorders>
            <w:shd w:val="clear" w:color="auto" w:fill="auto"/>
            <w:noWrap/>
            <w:vAlign w:val="center"/>
            <w:hideMark/>
          </w:tcPr>
          <w:p w14:paraId="3FB1FAC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lip and oral cavity</w:t>
            </w:r>
          </w:p>
        </w:tc>
        <w:tc>
          <w:tcPr>
            <w:tcW w:w="1275" w:type="dxa"/>
            <w:tcBorders>
              <w:top w:val="nil"/>
              <w:left w:val="nil"/>
              <w:bottom w:val="single" w:sz="4" w:space="0" w:color="auto"/>
              <w:right w:val="single" w:sz="4" w:space="0" w:color="auto"/>
            </w:tcBorders>
            <w:shd w:val="clear" w:color="auto" w:fill="auto"/>
            <w:noWrap/>
            <w:vAlign w:val="center"/>
            <w:hideMark/>
          </w:tcPr>
          <w:p w14:paraId="29ED9C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1BA614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D7CE25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29F761A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C737E2" w14:textId="1022BBB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S008</w:t>
            </w:r>
          </w:p>
        </w:tc>
        <w:tc>
          <w:tcPr>
            <w:tcW w:w="7276" w:type="dxa"/>
            <w:tcBorders>
              <w:top w:val="nil"/>
              <w:left w:val="nil"/>
              <w:bottom w:val="single" w:sz="4" w:space="0" w:color="auto"/>
              <w:right w:val="single" w:sz="4" w:space="0" w:color="auto"/>
            </w:tcBorders>
            <w:shd w:val="clear" w:color="auto" w:fill="auto"/>
            <w:noWrap/>
            <w:vAlign w:val="center"/>
            <w:hideMark/>
          </w:tcPr>
          <w:p w14:paraId="47B7CED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other parts of head</w:t>
            </w:r>
          </w:p>
        </w:tc>
        <w:tc>
          <w:tcPr>
            <w:tcW w:w="1275" w:type="dxa"/>
            <w:tcBorders>
              <w:top w:val="nil"/>
              <w:left w:val="nil"/>
              <w:bottom w:val="single" w:sz="4" w:space="0" w:color="auto"/>
              <w:right w:val="single" w:sz="4" w:space="0" w:color="auto"/>
            </w:tcBorders>
            <w:shd w:val="clear" w:color="auto" w:fill="auto"/>
            <w:noWrap/>
            <w:vAlign w:val="center"/>
            <w:hideMark/>
          </w:tcPr>
          <w:p w14:paraId="7185E9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(7-20)</w:t>
            </w:r>
          </w:p>
        </w:tc>
        <w:tc>
          <w:tcPr>
            <w:tcW w:w="1276" w:type="dxa"/>
            <w:tcBorders>
              <w:top w:val="nil"/>
              <w:left w:val="nil"/>
              <w:bottom w:val="single" w:sz="4" w:space="0" w:color="auto"/>
              <w:right w:val="single" w:sz="4" w:space="0" w:color="auto"/>
            </w:tcBorders>
            <w:shd w:val="clear" w:color="auto" w:fill="auto"/>
            <w:noWrap/>
            <w:vAlign w:val="center"/>
            <w:hideMark/>
          </w:tcPr>
          <w:p w14:paraId="394FB84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F7C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0.0390</w:t>
            </w:r>
          </w:p>
        </w:tc>
      </w:tr>
      <w:tr w:rsidR="002D60D2" w:rsidRPr="002D60D2" w14:paraId="5C86EF4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26A7E78" w14:textId="1F87E83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S009</w:t>
            </w:r>
          </w:p>
        </w:tc>
        <w:tc>
          <w:tcPr>
            <w:tcW w:w="7276" w:type="dxa"/>
            <w:tcBorders>
              <w:top w:val="nil"/>
              <w:left w:val="nil"/>
              <w:bottom w:val="single" w:sz="4" w:space="0" w:color="auto"/>
              <w:right w:val="single" w:sz="4" w:space="0" w:color="auto"/>
            </w:tcBorders>
            <w:shd w:val="clear" w:color="auto" w:fill="auto"/>
            <w:noWrap/>
            <w:vAlign w:val="center"/>
            <w:hideMark/>
          </w:tcPr>
          <w:p w14:paraId="1A826E8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head, part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8D7F0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(2-10)</w:t>
            </w:r>
          </w:p>
        </w:tc>
        <w:tc>
          <w:tcPr>
            <w:tcW w:w="1276" w:type="dxa"/>
            <w:tcBorders>
              <w:top w:val="nil"/>
              <w:left w:val="nil"/>
              <w:bottom w:val="single" w:sz="4" w:space="0" w:color="auto"/>
              <w:right w:val="single" w:sz="4" w:space="0" w:color="auto"/>
            </w:tcBorders>
            <w:shd w:val="clear" w:color="auto" w:fill="auto"/>
            <w:noWrap/>
            <w:vAlign w:val="center"/>
            <w:hideMark/>
          </w:tcPr>
          <w:p w14:paraId="2F30C5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534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0.0376</w:t>
            </w:r>
          </w:p>
        </w:tc>
      </w:tr>
      <w:tr w:rsidR="002D60D2" w:rsidRPr="002D60D2" w14:paraId="1F8225B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96D1CF" w14:textId="3BE4818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S010</w:t>
            </w:r>
          </w:p>
        </w:tc>
        <w:tc>
          <w:tcPr>
            <w:tcW w:w="7276" w:type="dxa"/>
            <w:tcBorders>
              <w:top w:val="nil"/>
              <w:left w:val="nil"/>
              <w:bottom w:val="single" w:sz="4" w:space="0" w:color="auto"/>
              <w:right w:val="single" w:sz="4" w:space="0" w:color="auto"/>
            </w:tcBorders>
            <w:shd w:val="clear" w:color="auto" w:fill="auto"/>
            <w:noWrap/>
            <w:vAlign w:val="center"/>
            <w:hideMark/>
          </w:tcPr>
          <w:p w14:paraId="17FBC99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scalp</w:t>
            </w:r>
          </w:p>
        </w:tc>
        <w:tc>
          <w:tcPr>
            <w:tcW w:w="1275" w:type="dxa"/>
            <w:tcBorders>
              <w:top w:val="nil"/>
              <w:left w:val="nil"/>
              <w:bottom w:val="single" w:sz="4" w:space="0" w:color="auto"/>
              <w:right w:val="single" w:sz="4" w:space="0" w:color="auto"/>
            </w:tcBorders>
            <w:shd w:val="clear" w:color="auto" w:fill="auto"/>
            <w:noWrap/>
            <w:vAlign w:val="center"/>
            <w:hideMark/>
          </w:tcPr>
          <w:p w14:paraId="3170919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468D7C5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E7B1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0.4381</w:t>
            </w:r>
          </w:p>
        </w:tc>
      </w:tr>
      <w:tr w:rsidR="002D60D2" w:rsidRPr="002D60D2" w14:paraId="73EEBF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EC9259" w14:textId="484A52C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S011</w:t>
            </w:r>
          </w:p>
        </w:tc>
        <w:tc>
          <w:tcPr>
            <w:tcW w:w="7276" w:type="dxa"/>
            <w:tcBorders>
              <w:top w:val="nil"/>
              <w:left w:val="nil"/>
              <w:bottom w:val="single" w:sz="4" w:space="0" w:color="auto"/>
              <w:right w:val="single" w:sz="4" w:space="0" w:color="auto"/>
            </w:tcBorders>
            <w:shd w:val="clear" w:color="auto" w:fill="auto"/>
            <w:noWrap/>
            <w:vAlign w:val="center"/>
            <w:hideMark/>
          </w:tcPr>
          <w:p w14:paraId="34B7502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Open wound of eyelid and </w:t>
            </w:r>
            <w:proofErr w:type="spellStart"/>
            <w:r w:rsidRPr="002D60D2">
              <w:rPr>
                <w:rFonts w:ascii="Calibri" w:eastAsia="Times New Roman" w:hAnsi="Calibri" w:cs="Calibri"/>
                <w:color w:val="000000"/>
                <w:lang w:eastAsia="en-GB"/>
              </w:rPr>
              <w:t>periocular</w:t>
            </w:r>
            <w:proofErr w:type="spellEnd"/>
            <w:r w:rsidRPr="002D60D2">
              <w:rPr>
                <w:rFonts w:ascii="Calibri" w:eastAsia="Times New Roman" w:hAnsi="Calibri" w:cs="Calibri"/>
                <w:color w:val="000000"/>
                <w:lang w:eastAsia="en-GB"/>
              </w:rPr>
              <w:t xml:space="preserve"> area</w:t>
            </w:r>
          </w:p>
        </w:tc>
        <w:tc>
          <w:tcPr>
            <w:tcW w:w="1275" w:type="dxa"/>
            <w:tcBorders>
              <w:top w:val="nil"/>
              <w:left w:val="nil"/>
              <w:bottom w:val="single" w:sz="4" w:space="0" w:color="auto"/>
              <w:right w:val="single" w:sz="4" w:space="0" w:color="auto"/>
            </w:tcBorders>
            <w:shd w:val="clear" w:color="auto" w:fill="auto"/>
            <w:noWrap/>
            <w:vAlign w:val="center"/>
            <w:hideMark/>
          </w:tcPr>
          <w:p w14:paraId="7789B5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90EE7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CF8A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625C926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3766FB" w14:textId="6655F58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S012</w:t>
            </w:r>
          </w:p>
        </w:tc>
        <w:tc>
          <w:tcPr>
            <w:tcW w:w="7276" w:type="dxa"/>
            <w:tcBorders>
              <w:top w:val="nil"/>
              <w:left w:val="nil"/>
              <w:bottom w:val="single" w:sz="4" w:space="0" w:color="auto"/>
              <w:right w:val="single" w:sz="4" w:space="0" w:color="auto"/>
            </w:tcBorders>
            <w:shd w:val="clear" w:color="auto" w:fill="auto"/>
            <w:noWrap/>
            <w:vAlign w:val="center"/>
            <w:hideMark/>
          </w:tcPr>
          <w:p w14:paraId="4D766E3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nose</w:t>
            </w:r>
          </w:p>
        </w:tc>
        <w:tc>
          <w:tcPr>
            <w:tcW w:w="1275" w:type="dxa"/>
            <w:tcBorders>
              <w:top w:val="nil"/>
              <w:left w:val="nil"/>
              <w:bottom w:val="single" w:sz="4" w:space="0" w:color="auto"/>
              <w:right w:val="single" w:sz="4" w:space="0" w:color="auto"/>
            </w:tcBorders>
            <w:shd w:val="clear" w:color="auto" w:fill="auto"/>
            <w:noWrap/>
            <w:vAlign w:val="center"/>
            <w:hideMark/>
          </w:tcPr>
          <w:p w14:paraId="537030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1F4AD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2BD47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23811D5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6A1014" w14:textId="0ABA25F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S013</w:t>
            </w:r>
          </w:p>
        </w:tc>
        <w:tc>
          <w:tcPr>
            <w:tcW w:w="7276" w:type="dxa"/>
            <w:tcBorders>
              <w:top w:val="nil"/>
              <w:left w:val="nil"/>
              <w:bottom w:val="single" w:sz="4" w:space="0" w:color="auto"/>
              <w:right w:val="single" w:sz="4" w:space="0" w:color="auto"/>
            </w:tcBorders>
            <w:shd w:val="clear" w:color="auto" w:fill="auto"/>
            <w:noWrap/>
            <w:vAlign w:val="center"/>
            <w:hideMark/>
          </w:tcPr>
          <w:p w14:paraId="43F796B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ear</w:t>
            </w:r>
          </w:p>
        </w:tc>
        <w:tc>
          <w:tcPr>
            <w:tcW w:w="1275" w:type="dxa"/>
            <w:tcBorders>
              <w:top w:val="nil"/>
              <w:left w:val="nil"/>
              <w:bottom w:val="single" w:sz="4" w:space="0" w:color="auto"/>
              <w:right w:val="single" w:sz="4" w:space="0" w:color="auto"/>
            </w:tcBorders>
            <w:shd w:val="clear" w:color="auto" w:fill="auto"/>
            <w:noWrap/>
            <w:vAlign w:val="center"/>
            <w:hideMark/>
          </w:tcPr>
          <w:p w14:paraId="0C5F02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33E2EA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358DF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0.4269</w:t>
            </w:r>
          </w:p>
        </w:tc>
      </w:tr>
      <w:tr w:rsidR="002D60D2" w:rsidRPr="002D60D2" w14:paraId="03A0196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4F4EED" w14:textId="224E9B3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S014</w:t>
            </w:r>
          </w:p>
        </w:tc>
        <w:tc>
          <w:tcPr>
            <w:tcW w:w="7276" w:type="dxa"/>
            <w:tcBorders>
              <w:top w:val="nil"/>
              <w:left w:val="nil"/>
              <w:bottom w:val="single" w:sz="4" w:space="0" w:color="auto"/>
              <w:right w:val="single" w:sz="4" w:space="0" w:color="auto"/>
            </w:tcBorders>
            <w:shd w:val="clear" w:color="auto" w:fill="auto"/>
            <w:noWrap/>
            <w:vAlign w:val="center"/>
            <w:hideMark/>
          </w:tcPr>
          <w:p w14:paraId="1C93960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Open wound of cheek and </w:t>
            </w:r>
            <w:proofErr w:type="spellStart"/>
            <w:r w:rsidRPr="002D60D2">
              <w:rPr>
                <w:rFonts w:ascii="Calibri" w:eastAsia="Times New Roman" w:hAnsi="Calibri" w:cs="Calibri"/>
                <w:color w:val="000000"/>
                <w:lang w:eastAsia="en-GB"/>
              </w:rPr>
              <w:t>temporomandibular</w:t>
            </w:r>
            <w:proofErr w:type="spellEnd"/>
            <w:r w:rsidRPr="002D60D2">
              <w:rPr>
                <w:rFonts w:ascii="Calibri" w:eastAsia="Times New Roman" w:hAnsi="Calibri" w:cs="Calibri"/>
                <w:color w:val="000000"/>
                <w:lang w:eastAsia="en-GB"/>
              </w:rPr>
              <w:t xml:space="preserve"> area</w:t>
            </w:r>
          </w:p>
        </w:tc>
        <w:tc>
          <w:tcPr>
            <w:tcW w:w="1275" w:type="dxa"/>
            <w:tcBorders>
              <w:top w:val="nil"/>
              <w:left w:val="nil"/>
              <w:bottom w:val="single" w:sz="4" w:space="0" w:color="auto"/>
              <w:right w:val="single" w:sz="4" w:space="0" w:color="auto"/>
            </w:tcBorders>
            <w:shd w:val="clear" w:color="auto" w:fill="auto"/>
            <w:noWrap/>
            <w:vAlign w:val="center"/>
            <w:hideMark/>
          </w:tcPr>
          <w:p w14:paraId="64EFE3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61F5F9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4823E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0.5086</w:t>
            </w:r>
          </w:p>
        </w:tc>
      </w:tr>
      <w:tr w:rsidR="002D60D2" w:rsidRPr="002D60D2" w14:paraId="167D2ED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FFB8286" w14:textId="3CA47E5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S015</w:t>
            </w:r>
          </w:p>
        </w:tc>
        <w:tc>
          <w:tcPr>
            <w:tcW w:w="7276" w:type="dxa"/>
            <w:tcBorders>
              <w:top w:val="nil"/>
              <w:left w:val="nil"/>
              <w:bottom w:val="single" w:sz="4" w:space="0" w:color="auto"/>
              <w:right w:val="single" w:sz="4" w:space="0" w:color="auto"/>
            </w:tcBorders>
            <w:shd w:val="clear" w:color="auto" w:fill="auto"/>
            <w:noWrap/>
            <w:vAlign w:val="center"/>
            <w:hideMark/>
          </w:tcPr>
          <w:p w14:paraId="5ECB1D0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lip and oral cavity</w:t>
            </w:r>
          </w:p>
        </w:tc>
        <w:tc>
          <w:tcPr>
            <w:tcW w:w="1275" w:type="dxa"/>
            <w:tcBorders>
              <w:top w:val="nil"/>
              <w:left w:val="nil"/>
              <w:bottom w:val="single" w:sz="4" w:space="0" w:color="auto"/>
              <w:right w:val="single" w:sz="4" w:space="0" w:color="auto"/>
            </w:tcBorders>
            <w:shd w:val="clear" w:color="auto" w:fill="auto"/>
            <w:noWrap/>
            <w:vAlign w:val="center"/>
            <w:hideMark/>
          </w:tcPr>
          <w:p w14:paraId="31267B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(5-15)</w:t>
            </w:r>
          </w:p>
        </w:tc>
        <w:tc>
          <w:tcPr>
            <w:tcW w:w="1276" w:type="dxa"/>
            <w:tcBorders>
              <w:top w:val="nil"/>
              <w:left w:val="nil"/>
              <w:bottom w:val="single" w:sz="4" w:space="0" w:color="auto"/>
              <w:right w:val="single" w:sz="4" w:space="0" w:color="auto"/>
            </w:tcBorders>
            <w:shd w:val="clear" w:color="auto" w:fill="auto"/>
            <w:noWrap/>
            <w:vAlign w:val="center"/>
            <w:hideMark/>
          </w:tcPr>
          <w:p w14:paraId="2C6745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10CFFF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0.1587</w:t>
            </w:r>
          </w:p>
        </w:tc>
      </w:tr>
      <w:tr w:rsidR="002D60D2" w:rsidRPr="002D60D2" w14:paraId="37FB605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7A2772" w14:textId="0D8EC94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S017</w:t>
            </w:r>
          </w:p>
        </w:tc>
        <w:tc>
          <w:tcPr>
            <w:tcW w:w="7276" w:type="dxa"/>
            <w:tcBorders>
              <w:top w:val="nil"/>
              <w:left w:val="nil"/>
              <w:bottom w:val="single" w:sz="4" w:space="0" w:color="auto"/>
              <w:right w:val="single" w:sz="4" w:space="0" w:color="auto"/>
            </w:tcBorders>
            <w:shd w:val="clear" w:color="auto" w:fill="auto"/>
            <w:noWrap/>
            <w:vAlign w:val="center"/>
            <w:hideMark/>
          </w:tcPr>
          <w:p w14:paraId="7848359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open wounds of head</w:t>
            </w:r>
          </w:p>
        </w:tc>
        <w:tc>
          <w:tcPr>
            <w:tcW w:w="1275" w:type="dxa"/>
            <w:tcBorders>
              <w:top w:val="nil"/>
              <w:left w:val="nil"/>
              <w:bottom w:val="single" w:sz="4" w:space="0" w:color="auto"/>
              <w:right w:val="single" w:sz="4" w:space="0" w:color="auto"/>
            </w:tcBorders>
            <w:shd w:val="clear" w:color="auto" w:fill="auto"/>
            <w:noWrap/>
            <w:vAlign w:val="center"/>
            <w:hideMark/>
          </w:tcPr>
          <w:p w14:paraId="053D32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17B7211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7CC0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09D9635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ABB43C" w14:textId="39CBCF0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S018</w:t>
            </w:r>
          </w:p>
        </w:tc>
        <w:tc>
          <w:tcPr>
            <w:tcW w:w="7276" w:type="dxa"/>
            <w:tcBorders>
              <w:top w:val="nil"/>
              <w:left w:val="nil"/>
              <w:bottom w:val="single" w:sz="4" w:space="0" w:color="auto"/>
              <w:right w:val="single" w:sz="4" w:space="0" w:color="auto"/>
            </w:tcBorders>
            <w:shd w:val="clear" w:color="auto" w:fill="auto"/>
            <w:noWrap/>
            <w:vAlign w:val="center"/>
            <w:hideMark/>
          </w:tcPr>
          <w:p w14:paraId="732E385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other parts of head</w:t>
            </w:r>
          </w:p>
        </w:tc>
        <w:tc>
          <w:tcPr>
            <w:tcW w:w="1275" w:type="dxa"/>
            <w:tcBorders>
              <w:top w:val="nil"/>
              <w:left w:val="nil"/>
              <w:bottom w:val="single" w:sz="4" w:space="0" w:color="auto"/>
              <w:right w:val="single" w:sz="4" w:space="0" w:color="auto"/>
            </w:tcBorders>
            <w:shd w:val="clear" w:color="auto" w:fill="auto"/>
            <w:noWrap/>
            <w:vAlign w:val="center"/>
            <w:hideMark/>
          </w:tcPr>
          <w:p w14:paraId="4F3433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(5-14)</w:t>
            </w:r>
          </w:p>
        </w:tc>
        <w:tc>
          <w:tcPr>
            <w:tcW w:w="1276" w:type="dxa"/>
            <w:tcBorders>
              <w:top w:val="nil"/>
              <w:left w:val="nil"/>
              <w:bottom w:val="single" w:sz="4" w:space="0" w:color="auto"/>
              <w:right w:val="single" w:sz="4" w:space="0" w:color="auto"/>
            </w:tcBorders>
            <w:shd w:val="clear" w:color="auto" w:fill="auto"/>
            <w:noWrap/>
            <w:vAlign w:val="center"/>
            <w:hideMark/>
          </w:tcPr>
          <w:p w14:paraId="20AB83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B49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0.0324</w:t>
            </w:r>
          </w:p>
        </w:tc>
      </w:tr>
      <w:tr w:rsidR="002D60D2" w:rsidRPr="002D60D2" w14:paraId="274A3BE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8BFA2A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S020/S0200/</w:t>
            </w:r>
          </w:p>
          <w:p w14:paraId="73C3FF80" w14:textId="6ACFD7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S0201</w:t>
            </w:r>
          </w:p>
        </w:tc>
        <w:tc>
          <w:tcPr>
            <w:tcW w:w="7276" w:type="dxa"/>
            <w:tcBorders>
              <w:top w:val="nil"/>
              <w:left w:val="nil"/>
              <w:bottom w:val="single" w:sz="4" w:space="0" w:color="auto"/>
              <w:right w:val="single" w:sz="4" w:space="0" w:color="auto"/>
            </w:tcBorders>
            <w:shd w:val="clear" w:color="auto" w:fill="auto"/>
            <w:noWrap/>
            <w:vAlign w:val="center"/>
            <w:hideMark/>
          </w:tcPr>
          <w:p w14:paraId="412DD2F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vault of skull</w:t>
            </w:r>
          </w:p>
        </w:tc>
        <w:tc>
          <w:tcPr>
            <w:tcW w:w="1275" w:type="dxa"/>
            <w:tcBorders>
              <w:top w:val="nil"/>
              <w:left w:val="nil"/>
              <w:bottom w:val="single" w:sz="4" w:space="0" w:color="auto"/>
              <w:right w:val="single" w:sz="4" w:space="0" w:color="auto"/>
            </w:tcBorders>
            <w:shd w:val="clear" w:color="auto" w:fill="auto"/>
            <w:noWrap/>
            <w:vAlign w:val="center"/>
            <w:hideMark/>
          </w:tcPr>
          <w:p w14:paraId="160395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22991F5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5447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0.3560</w:t>
            </w:r>
          </w:p>
        </w:tc>
      </w:tr>
      <w:tr w:rsidR="002D60D2" w:rsidRPr="002D60D2" w14:paraId="5FC51E3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CD85D8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S021/S210/</w:t>
            </w:r>
          </w:p>
          <w:p w14:paraId="65E9BA0E" w14:textId="13888E1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S0211</w:t>
            </w:r>
          </w:p>
        </w:tc>
        <w:tc>
          <w:tcPr>
            <w:tcW w:w="7276" w:type="dxa"/>
            <w:tcBorders>
              <w:top w:val="nil"/>
              <w:left w:val="nil"/>
              <w:bottom w:val="single" w:sz="4" w:space="0" w:color="auto"/>
              <w:right w:val="single" w:sz="4" w:space="0" w:color="auto"/>
            </w:tcBorders>
            <w:shd w:val="clear" w:color="auto" w:fill="auto"/>
            <w:noWrap/>
            <w:vAlign w:val="center"/>
            <w:hideMark/>
          </w:tcPr>
          <w:p w14:paraId="5293857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base of skull</w:t>
            </w:r>
          </w:p>
        </w:tc>
        <w:tc>
          <w:tcPr>
            <w:tcW w:w="1275" w:type="dxa"/>
            <w:tcBorders>
              <w:top w:val="nil"/>
              <w:left w:val="nil"/>
              <w:bottom w:val="single" w:sz="4" w:space="0" w:color="auto"/>
              <w:right w:val="single" w:sz="4" w:space="0" w:color="auto"/>
            </w:tcBorders>
            <w:shd w:val="clear" w:color="auto" w:fill="auto"/>
            <w:noWrap/>
            <w:vAlign w:val="center"/>
            <w:hideMark/>
          </w:tcPr>
          <w:p w14:paraId="007368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(1-4)</w:t>
            </w:r>
          </w:p>
        </w:tc>
        <w:tc>
          <w:tcPr>
            <w:tcW w:w="1276" w:type="dxa"/>
            <w:tcBorders>
              <w:top w:val="nil"/>
              <w:left w:val="nil"/>
              <w:bottom w:val="single" w:sz="4" w:space="0" w:color="auto"/>
              <w:right w:val="single" w:sz="4" w:space="0" w:color="auto"/>
            </w:tcBorders>
            <w:shd w:val="clear" w:color="auto" w:fill="auto"/>
            <w:noWrap/>
            <w:vAlign w:val="center"/>
            <w:hideMark/>
          </w:tcPr>
          <w:p w14:paraId="668AC9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5552DA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0.4156</w:t>
            </w:r>
          </w:p>
        </w:tc>
      </w:tr>
      <w:tr w:rsidR="002D60D2" w:rsidRPr="002D60D2" w14:paraId="043E50A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25B10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S0250/S025</w:t>
            </w:r>
          </w:p>
        </w:tc>
        <w:tc>
          <w:tcPr>
            <w:tcW w:w="7276" w:type="dxa"/>
            <w:tcBorders>
              <w:top w:val="nil"/>
              <w:left w:val="nil"/>
              <w:bottom w:val="single" w:sz="4" w:space="0" w:color="auto"/>
              <w:right w:val="single" w:sz="4" w:space="0" w:color="auto"/>
            </w:tcBorders>
            <w:shd w:val="clear" w:color="auto" w:fill="auto"/>
            <w:noWrap/>
            <w:vAlign w:val="center"/>
            <w:hideMark/>
          </w:tcPr>
          <w:p w14:paraId="4905FD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tooth</w:t>
            </w:r>
          </w:p>
        </w:tc>
        <w:tc>
          <w:tcPr>
            <w:tcW w:w="1275" w:type="dxa"/>
            <w:tcBorders>
              <w:top w:val="nil"/>
              <w:left w:val="nil"/>
              <w:bottom w:val="single" w:sz="4" w:space="0" w:color="auto"/>
              <w:right w:val="single" w:sz="4" w:space="0" w:color="auto"/>
            </w:tcBorders>
            <w:shd w:val="clear" w:color="auto" w:fill="auto"/>
            <w:noWrap/>
            <w:vAlign w:val="center"/>
            <w:hideMark/>
          </w:tcPr>
          <w:p w14:paraId="05DF4B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6255A5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AC35FC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085D318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5A7E336" w14:textId="5AD2288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S032</w:t>
            </w:r>
          </w:p>
        </w:tc>
        <w:tc>
          <w:tcPr>
            <w:tcW w:w="7276" w:type="dxa"/>
            <w:tcBorders>
              <w:top w:val="nil"/>
              <w:left w:val="nil"/>
              <w:bottom w:val="single" w:sz="4" w:space="0" w:color="auto"/>
              <w:right w:val="single" w:sz="4" w:space="0" w:color="auto"/>
            </w:tcBorders>
            <w:shd w:val="clear" w:color="auto" w:fill="auto"/>
            <w:noWrap/>
            <w:vAlign w:val="center"/>
            <w:hideMark/>
          </w:tcPr>
          <w:p w14:paraId="74C48DB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Dislocation of tooth</w:t>
            </w:r>
          </w:p>
        </w:tc>
        <w:tc>
          <w:tcPr>
            <w:tcW w:w="1275" w:type="dxa"/>
            <w:tcBorders>
              <w:top w:val="nil"/>
              <w:left w:val="nil"/>
              <w:bottom w:val="single" w:sz="4" w:space="0" w:color="auto"/>
              <w:right w:val="single" w:sz="4" w:space="0" w:color="auto"/>
            </w:tcBorders>
            <w:shd w:val="clear" w:color="auto" w:fill="auto"/>
            <w:noWrap/>
            <w:vAlign w:val="center"/>
            <w:hideMark/>
          </w:tcPr>
          <w:p w14:paraId="337CC1E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542785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B38428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0F2A33E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40CA06" w14:textId="4B693C2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S058</w:t>
            </w:r>
          </w:p>
        </w:tc>
        <w:tc>
          <w:tcPr>
            <w:tcW w:w="7276" w:type="dxa"/>
            <w:tcBorders>
              <w:top w:val="nil"/>
              <w:left w:val="nil"/>
              <w:bottom w:val="single" w:sz="4" w:space="0" w:color="auto"/>
              <w:right w:val="single" w:sz="4" w:space="0" w:color="auto"/>
            </w:tcBorders>
            <w:shd w:val="clear" w:color="auto" w:fill="auto"/>
            <w:noWrap/>
            <w:vAlign w:val="center"/>
            <w:hideMark/>
          </w:tcPr>
          <w:p w14:paraId="22932FC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injuries of eye and orbit</w:t>
            </w:r>
          </w:p>
        </w:tc>
        <w:tc>
          <w:tcPr>
            <w:tcW w:w="1275" w:type="dxa"/>
            <w:tcBorders>
              <w:top w:val="nil"/>
              <w:left w:val="nil"/>
              <w:bottom w:val="single" w:sz="4" w:space="0" w:color="auto"/>
              <w:right w:val="single" w:sz="4" w:space="0" w:color="auto"/>
            </w:tcBorders>
            <w:shd w:val="clear" w:color="auto" w:fill="auto"/>
            <w:noWrap/>
            <w:vAlign w:val="center"/>
            <w:hideMark/>
          </w:tcPr>
          <w:p w14:paraId="039DD3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8D1EF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DCE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9492D6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150DC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S0620/S0621</w:t>
            </w:r>
          </w:p>
        </w:tc>
        <w:tc>
          <w:tcPr>
            <w:tcW w:w="7276" w:type="dxa"/>
            <w:tcBorders>
              <w:top w:val="nil"/>
              <w:left w:val="nil"/>
              <w:bottom w:val="single" w:sz="4" w:space="0" w:color="auto"/>
              <w:right w:val="single" w:sz="4" w:space="0" w:color="auto"/>
            </w:tcBorders>
            <w:shd w:val="clear" w:color="auto" w:fill="auto"/>
            <w:noWrap/>
            <w:vAlign w:val="center"/>
            <w:hideMark/>
          </w:tcPr>
          <w:p w14:paraId="7FBECA0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Diffuse brain injury</w:t>
            </w:r>
          </w:p>
        </w:tc>
        <w:tc>
          <w:tcPr>
            <w:tcW w:w="1275" w:type="dxa"/>
            <w:tcBorders>
              <w:top w:val="nil"/>
              <w:left w:val="nil"/>
              <w:bottom w:val="single" w:sz="4" w:space="0" w:color="auto"/>
              <w:right w:val="single" w:sz="4" w:space="0" w:color="auto"/>
            </w:tcBorders>
            <w:shd w:val="clear" w:color="auto" w:fill="auto"/>
            <w:noWrap/>
            <w:vAlign w:val="center"/>
            <w:hideMark/>
          </w:tcPr>
          <w:p w14:paraId="555A8C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0DD939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17AA64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317444D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5EE8A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S064/S0640</w:t>
            </w:r>
          </w:p>
        </w:tc>
        <w:tc>
          <w:tcPr>
            <w:tcW w:w="7276" w:type="dxa"/>
            <w:tcBorders>
              <w:top w:val="nil"/>
              <w:left w:val="nil"/>
              <w:bottom w:val="single" w:sz="4" w:space="0" w:color="auto"/>
              <w:right w:val="single" w:sz="4" w:space="0" w:color="auto"/>
            </w:tcBorders>
            <w:shd w:val="clear" w:color="auto" w:fill="auto"/>
            <w:noWrap/>
            <w:vAlign w:val="center"/>
            <w:hideMark/>
          </w:tcPr>
          <w:p w14:paraId="1F106FF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Epidural haemorrhage</w:t>
            </w:r>
          </w:p>
        </w:tc>
        <w:tc>
          <w:tcPr>
            <w:tcW w:w="1275" w:type="dxa"/>
            <w:tcBorders>
              <w:top w:val="nil"/>
              <w:left w:val="nil"/>
              <w:bottom w:val="single" w:sz="4" w:space="0" w:color="auto"/>
              <w:right w:val="single" w:sz="4" w:space="0" w:color="auto"/>
            </w:tcBorders>
            <w:shd w:val="clear" w:color="auto" w:fill="auto"/>
            <w:noWrap/>
            <w:vAlign w:val="center"/>
            <w:hideMark/>
          </w:tcPr>
          <w:p w14:paraId="54A519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CD0F0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6AC77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0140FE0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482421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S0661/S0660</w:t>
            </w:r>
          </w:p>
        </w:tc>
        <w:tc>
          <w:tcPr>
            <w:tcW w:w="7276" w:type="dxa"/>
            <w:tcBorders>
              <w:top w:val="nil"/>
              <w:left w:val="nil"/>
              <w:bottom w:val="single" w:sz="4" w:space="0" w:color="auto"/>
              <w:right w:val="single" w:sz="4" w:space="0" w:color="auto"/>
            </w:tcBorders>
            <w:shd w:val="clear" w:color="auto" w:fill="auto"/>
            <w:noWrap/>
            <w:vAlign w:val="center"/>
            <w:hideMark/>
          </w:tcPr>
          <w:p w14:paraId="242EB0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Traumatic subarachnoid haemorrhage</w:t>
            </w:r>
          </w:p>
        </w:tc>
        <w:tc>
          <w:tcPr>
            <w:tcW w:w="1275" w:type="dxa"/>
            <w:tcBorders>
              <w:top w:val="nil"/>
              <w:left w:val="nil"/>
              <w:bottom w:val="single" w:sz="4" w:space="0" w:color="auto"/>
              <w:right w:val="single" w:sz="4" w:space="0" w:color="auto"/>
            </w:tcBorders>
            <w:shd w:val="clear" w:color="auto" w:fill="auto"/>
            <w:noWrap/>
            <w:vAlign w:val="center"/>
            <w:hideMark/>
          </w:tcPr>
          <w:p w14:paraId="2E2E06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(0-2)</w:t>
            </w:r>
          </w:p>
        </w:tc>
        <w:tc>
          <w:tcPr>
            <w:tcW w:w="1276" w:type="dxa"/>
            <w:tcBorders>
              <w:top w:val="nil"/>
              <w:left w:val="nil"/>
              <w:bottom w:val="single" w:sz="4" w:space="0" w:color="auto"/>
              <w:right w:val="single" w:sz="4" w:space="0" w:color="auto"/>
            </w:tcBorders>
            <w:shd w:val="clear" w:color="auto" w:fill="auto"/>
            <w:noWrap/>
            <w:vAlign w:val="center"/>
            <w:hideMark/>
          </w:tcPr>
          <w:p w14:paraId="36C449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33D49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312BE4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5DBCD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S068/S0680</w:t>
            </w:r>
          </w:p>
        </w:tc>
        <w:tc>
          <w:tcPr>
            <w:tcW w:w="7276" w:type="dxa"/>
            <w:tcBorders>
              <w:top w:val="nil"/>
              <w:left w:val="nil"/>
              <w:bottom w:val="single" w:sz="4" w:space="0" w:color="auto"/>
              <w:right w:val="single" w:sz="4" w:space="0" w:color="auto"/>
            </w:tcBorders>
            <w:shd w:val="clear" w:color="auto" w:fill="auto"/>
            <w:noWrap/>
            <w:vAlign w:val="center"/>
            <w:hideMark/>
          </w:tcPr>
          <w:p w14:paraId="68215DD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intracranial injuries</w:t>
            </w:r>
          </w:p>
        </w:tc>
        <w:tc>
          <w:tcPr>
            <w:tcW w:w="1275" w:type="dxa"/>
            <w:tcBorders>
              <w:top w:val="nil"/>
              <w:left w:val="nil"/>
              <w:bottom w:val="single" w:sz="4" w:space="0" w:color="auto"/>
              <w:right w:val="single" w:sz="4" w:space="0" w:color="auto"/>
            </w:tcBorders>
            <w:shd w:val="clear" w:color="auto" w:fill="auto"/>
            <w:noWrap/>
            <w:vAlign w:val="center"/>
            <w:hideMark/>
          </w:tcPr>
          <w:p w14:paraId="6319E4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35167B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045A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1FC4661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1B32BD" w14:textId="1F3562B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S098</w:t>
            </w:r>
          </w:p>
        </w:tc>
        <w:tc>
          <w:tcPr>
            <w:tcW w:w="7276" w:type="dxa"/>
            <w:tcBorders>
              <w:top w:val="nil"/>
              <w:left w:val="nil"/>
              <w:bottom w:val="single" w:sz="4" w:space="0" w:color="auto"/>
              <w:right w:val="single" w:sz="4" w:space="0" w:color="auto"/>
            </w:tcBorders>
            <w:shd w:val="clear" w:color="auto" w:fill="auto"/>
            <w:noWrap/>
            <w:vAlign w:val="center"/>
            <w:hideMark/>
          </w:tcPr>
          <w:p w14:paraId="6B76614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injuries of head</w:t>
            </w:r>
          </w:p>
        </w:tc>
        <w:tc>
          <w:tcPr>
            <w:tcW w:w="1275" w:type="dxa"/>
            <w:tcBorders>
              <w:top w:val="nil"/>
              <w:left w:val="nil"/>
              <w:bottom w:val="single" w:sz="4" w:space="0" w:color="auto"/>
              <w:right w:val="single" w:sz="4" w:space="0" w:color="auto"/>
            </w:tcBorders>
            <w:shd w:val="clear" w:color="auto" w:fill="auto"/>
            <w:noWrap/>
            <w:vAlign w:val="center"/>
            <w:hideMark/>
          </w:tcPr>
          <w:p w14:paraId="377F2B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24B687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983C9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0.1406</w:t>
            </w:r>
          </w:p>
        </w:tc>
      </w:tr>
      <w:tr w:rsidR="002D60D2" w:rsidRPr="002D60D2" w14:paraId="5DE421D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C8E4C70" w14:textId="5E19937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S099</w:t>
            </w:r>
          </w:p>
        </w:tc>
        <w:tc>
          <w:tcPr>
            <w:tcW w:w="7276" w:type="dxa"/>
            <w:tcBorders>
              <w:top w:val="nil"/>
              <w:left w:val="nil"/>
              <w:bottom w:val="single" w:sz="4" w:space="0" w:color="auto"/>
              <w:right w:val="single" w:sz="4" w:space="0" w:color="auto"/>
            </w:tcBorders>
            <w:shd w:val="clear" w:color="auto" w:fill="auto"/>
            <w:noWrap/>
            <w:vAlign w:val="center"/>
            <w:hideMark/>
          </w:tcPr>
          <w:p w14:paraId="0A173FB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injury of head</w:t>
            </w:r>
          </w:p>
        </w:tc>
        <w:tc>
          <w:tcPr>
            <w:tcW w:w="1275" w:type="dxa"/>
            <w:tcBorders>
              <w:top w:val="nil"/>
              <w:left w:val="nil"/>
              <w:bottom w:val="single" w:sz="4" w:space="0" w:color="auto"/>
              <w:right w:val="single" w:sz="4" w:space="0" w:color="auto"/>
            </w:tcBorders>
            <w:shd w:val="clear" w:color="auto" w:fill="auto"/>
            <w:noWrap/>
            <w:vAlign w:val="center"/>
            <w:hideMark/>
          </w:tcPr>
          <w:p w14:paraId="38F490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 (7-25)</w:t>
            </w:r>
          </w:p>
        </w:tc>
        <w:tc>
          <w:tcPr>
            <w:tcW w:w="1276" w:type="dxa"/>
            <w:tcBorders>
              <w:top w:val="nil"/>
              <w:left w:val="nil"/>
              <w:bottom w:val="single" w:sz="4" w:space="0" w:color="auto"/>
              <w:right w:val="single" w:sz="4" w:space="0" w:color="auto"/>
            </w:tcBorders>
            <w:shd w:val="clear" w:color="auto" w:fill="auto"/>
            <w:noWrap/>
            <w:vAlign w:val="center"/>
            <w:hideMark/>
          </w:tcPr>
          <w:p w14:paraId="195DEE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4EF7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0.0069</w:t>
            </w:r>
          </w:p>
        </w:tc>
      </w:tr>
      <w:tr w:rsidR="002D60D2" w:rsidRPr="002D60D2" w14:paraId="24E6854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3F22A7E" w14:textId="163B663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S108</w:t>
            </w:r>
          </w:p>
        </w:tc>
        <w:tc>
          <w:tcPr>
            <w:tcW w:w="7276" w:type="dxa"/>
            <w:tcBorders>
              <w:top w:val="nil"/>
              <w:left w:val="nil"/>
              <w:bottom w:val="single" w:sz="4" w:space="0" w:color="auto"/>
              <w:right w:val="single" w:sz="4" w:space="0" w:color="auto"/>
            </w:tcBorders>
            <w:shd w:val="clear" w:color="auto" w:fill="auto"/>
            <w:noWrap/>
            <w:vAlign w:val="center"/>
            <w:hideMark/>
          </w:tcPr>
          <w:p w14:paraId="4C54D5E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other parts of neck</w:t>
            </w:r>
          </w:p>
        </w:tc>
        <w:tc>
          <w:tcPr>
            <w:tcW w:w="1275" w:type="dxa"/>
            <w:tcBorders>
              <w:top w:val="nil"/>
              <w:left w:val="nil"/>
              <w:bottom w:val="single" w:sz="4" w:space="0" w:color="auto"/>
              <w:right w:val="single" w:sz="4" w:space="0" w:color="auto"/>
            </w:tcBorders>
            <w:shd w:val="clear" w:color="auto" w:fill="auto"/>
            <w:noWrap/>
            <w:vAlign w:val="center"/>
            <w:hideMark/>
          </w:tcPr>
          <w:p w14:paraId="6D9EC6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F285C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A61CC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464C5EE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92D0B3" w14:textId="7FCE37D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S118</w:t>
            </w:r>
          </w:p>
        </w:tc>
        <w:tc>
          <w:tcPr>
            <w:tcW w:w="7276" w:type="dxa"/>
            <w:tcBorders>
              <w:top w:val="nil"/>
              <w:left w:val="nil"/>
              <w:bottom w:val="single" w:sz="4" w:space="0" w:color="auto"/>
              <w:right w:val="single" w:sz="4" w:space="0" w:color="auto"/>
            </w:tcBorders>
            <w:shd w:val="clear" w:color="auto" w:fill="auto"/>
            <w:noWrap/>
            <w:vAlign w:val="center"/>
            <w:hideMark/>
          </w:tcPr>
          <w:p w14:paraId="2D5D44C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other parts of neck</w:t>
            </w:r>
          </w:p>
        </w:tc>
        <w:tc>
          <w:tcPr>
            <w:tcW w:w="1275" w:type="dxa"/>
            <w:tcBorders>
              <w:top w:val="nil"/>
              <w:left w:val="nil"/>
              <w:bottom w:val="single" w:sz="4" w:space="0" w:color="auto"/>
              <w:right w:val="single" w:sz="4" w:space="0" w:color="auto"/>
            </w:tcBorders>
            <w:shd w:val="clear" w:color="auto" w:fill="auto"/>
            <w:noWrap/>
            <w:vAlign w:val="center"/>
            <w:hideMark/>
          </w:tcPr>
          <w:p w14:paraId="6E2594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2C315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12011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E378B3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E27480" w14:textId="2540C2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S2200</w:t>
            </w:r>
          </w:p>
        </w:tc>
        <w:tc>
          <w:tcPr>
            <w:tcW w:w="7276" w:type="dxa"/>
            <w:tcBorders>
              <w:top w:val="nil"/>
              <w:left w:val="nil"/>
              <w:bottom w:val="single" w:sz="4" w:space="0" w:color="auto"/>
              <w:right w:val="single" w:sz="4" w:space="0" w:color="auto"/>
            </w:tcBorders>
            <w:shd w:val="clear" w:color="auto" w:fill="auto"/>
            <w:noWrap/>
            <w:vAlign w:val="center"/>
            <w:hideMark/>
          </w:tcPr>
          <w:p w14:paraId="5C9C45F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thoracic vertebra</w:t>
            </w:r>
          </w:p>
        </w:tc>
        <w:tc>
          <w:tcPr>
            <w:tcW w:w="1275" w:type="dxa"/>
            <w:tcBorders>
              <w:top w:val="nil"/>
              <w:left w:val="nil"/>
              <w:bottom w:val="single" w:sz="4" w:space="0" w:color="auto"/>
              <w:right w:val="single" w:sz="4" w:space="0" w:color="auto"/>
            </w:tcBorders>
            <w:shd w:val="clear" w:color="auto" w:fill="auto"/>
            <w:noWrap/>
            <w:vAlign w:val="center"/>
            <w:hideMark/>
          </w:tcPr>
          <w:p w14:paraId="7234EB1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32CEE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DCCA0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18F9844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E8D6C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S273/S2730/</w:t>
            </w:r>
          </w:p>
          <w:p w14:paraId="43E3FECA" w14:textId="45843B0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S2731</w:t>
            </w:r>
          </w:p>
        </w:tc>
        <w:tc>
          <w:tcPr>
            <w:tcW w:w="7276" w:type="dxa"/>
            <w:tcBorders>
              <w:top w:val="nil"/>
              <w:left w:val="nil"/>
              <w:bottom w:val="single" w:sz="4" w:space="0" w:color="auto"/>
              <w:right w:val="single" w:sz="4" w:space="0" w:color="auto"/>
            </w:tcBorders>
            <w:shd w:val="clear" w:color="auto" w:fill="auto"/>
            <w:noWrap/>
            <w:vAlign w:val="center"/>
            <w:hideMark/>
          </w:tcPr>
          <w:p w14:paraId="1CB26E5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injuries of lung</w:t>
            </w:r>
          </w:p>
        </w:tc>
        <w:tc>
          <w:tcPr>
            <w:tcW w:w="1275" w:type="dxa"/>
            <w:tcBorders>
              <w:top w:val="nil"/>
              <w:left w:val="nil"/>
              <w:bottom w:val="single" w:sz="4" w:space="0" w:color="auto"/>
              <w:right w:val="single" w:sz="4" w:space="0" w:color="auto"/>
            </w:tcBorders>
            <w:shd w:val="clear" w:color="auto" w:fill="auto"/>
            <w:noWrap/>
            <w:vAlign w:val="center"/>
            <w:hideMark/>
          </w:tcPr>
          <w:p w14:paraId="0440BD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(2-3)</w:t>
            </w:r>
          </w:p>
        </w:tc>
        <w:tc>
          <w:tcPr>
            <w:tcW w:w="1276" w:type="dxa"/>
            <w:tcBorders>
              <w:top w:val="nil"/>
              <w:left w:val="nil"/>
              <w:bottom w:val="single" w:sz="4" w:space="0" w:color="auto"/>
              <w:right w:val="single" w:sz="4" w:space="0" w:color="auto"/>
            </w:tcBorders>
            <w:shd w:val="clear" w:color="auto" w:fill="auto"/>
            <w:noWrap/>
            <w:vAlign w:val="center"/>
            <w:hideMark/>
          </w:tcPr>
          <w:p w14:paraId="42B692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16F6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0.1670</w:t>
            </w:r>
          </w:p>
        </w:tc>
      </w:tr>
      <w:tr w:rsidR="002D60D2" w:rsidRPr="002D60D2" w14:paraId="479A97D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7536970" w14:textId="405FF2F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S307</w:t>
            </w:r>
          </w:p>
        </w:tc>
        <w:tc>
          <w:tcPr>
            <w:tcW w:w="7276" w:type="dxa"/>
            <w:tcBorders>
              <w:top w:val="nil"/>
              <w:left w:val="nil"/>
              <w:bottom w:val="single" w:sz="4" w:space="0" w:color="auto"/>
              <w:right w:val="single" w:sz="4" w:space="0" w:color="auto"/>
            </w:tcBorders>
            <w:shd w:val="clear" w:color="auto" w:fill="auto"/>
            <w:noWrap/>
            <w:vAlign w:val="center"/>
            <w:hideMark/>
          </w:tcPr>
          <w:p w14:paraId="1600AD8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superficial injuries of abdomen, lower back and pelvis</w:t>
            </w:r>
          </w:p>
        </w:tc>
        <w:tc>
          <w:tcPr>
            <w:tcW w:w="1275" w:type="dxa"/>
            <w:tcBorders>
              <w:top w:val="nil"/>
              <w:left w:val="nil"/>
              <w:bottom w:val="single" w:sz="4" w:space="0" w:color="auto"/>
              <w:right w:val="single" w:sz="4" w:space="0" w:color="auto"/>
            </w:tcBorders>
            <w:shd w:val="clear" w:color="auto" w:fill="auto"/>
            <w:noWrap/>
            <w:vAlign w:val="center"/>
            <w:hideMark/>
          </w:tcPr>
          <w:p w14:paraId="330DE4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70758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E6E2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6E8A11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0C12074" w14:textId="3BF99E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S308</w:t>
            </w:r>
          </w:p>
        </w:tc>
        <w:tc>
          <w:tcPr>
            <w:tcW w:w="7276" w:type="dxa"/>
            <w:tcBorders>
              <w:top w:val="nil"/>
              <w:left w:val="nil"/>
              <w:bottom w:val="single" w:sz="4" w:space="0" w:color="auto"/>
              <w:right w:val="single" w:sz="4" w:space="0" w:color="auto"/>
            </w:tcBorders>
            <w:shd w:val="clear" w:color="auto" w:fill="auto"/>
            <w:noWrap/>
            <w:vAlign w:val="center"/>
            <w:hideMark/>
          </w:tcPr>
          <w:p w14:paraId="5C06BED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superficial injuries of abdomen, lower back and pelvis</w:t>
            </w:r>
          </w:p>
        </w:tc>
        <w:tc>
          <w:tcPr>
            <w:tcW w:w="1275" w:type="dxa"/>
            <w:tcBorders>
              <w:top w:val="nil"/>
              <w:left w:val="nil"/>
              <w:bottom w:val="single" w:sz="4" w:space="0" w:color="auto"/>
              <w:right w:val="single" w:sz="4" w:space="0" w:color="auto"/>
            </w:tcBorders>
            <w:shd w:val="clear" w:color="auto" w:fill="auto"/>
            <w:noWrap/>
            <w:vAlign w:val="center"/>
            <w:hideMark/>
          </w:tcPr>
          <w:p w14:paraId="09D3D0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(0-6)</w:t>
            </w:r>
          </w:p>
        </w:tc>
        <w:tc>
          <w:tcPr>
            <w:tcW w:w="1276" w:type="dxa"/>
            <w:tcBorders>
              <w:top w:val="nil"/>
              <w:left w:val="nil"/>
              <w:bottom w:val="single" w:sz="4" w:space="0" w:color="auto"/>
              <w:right w:val="single" w:sz="4" w:space="0" w:color="auto"/>
            </w:tcBorders>
            <w:shd w:val="clear" w:color="auto" w:fill="auto"/>
            <w:noWrap/>
            <w:vAlign w:val="center"/>
            <w:hideMark/>
          </w:tcPr>
          <w:p w14:paraId="1DE5AC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16C0A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2157D61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7845C5" w14:textId="7232AB7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S309</w:t>
            </w:r>
          </w:p>
        </w:tc>
        <w:tc>
          <w:tcPr>
            <w:tcW w:w="7276" w:type="dxa"/>
            <w:tcBorders>
              <w:top w:val="nil"/>
              <w:left w:val="nil"/>
              <w:bottom w:val="single" w:sz="4" w:space="0" w:color="auto"/>
              <w:right w:val="single" w:sz="4" w:space="0" w:color="auto"/>
            </w:tcBorders>
            <w:shd w:val="clear" w:color="auto" w:fill="auto"/>
            <w:noWrap/>
            <w:vAlign w:val="center"/>
            <w:hideMark/>
          </w:tcPr>
          <w:p w14:paraId="021977C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abdomen, lower back and pelvis, part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2613CA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(1-2)</w:t>
            </w:r>
          </w:p>
        </w:tc>
        <w:tc>
          <w:tcPr>
            <w:tcW w:w="1276" w:type="dxa"/>
            <w:tcBorders>
              <w:top w:val="nil"/>
              <w:left w:val="nil"/>
              <w:bottom w:val="single" w:sz="4" w:space="0" w:color="auto"/>
              <w:right w:val="single" w:sz="4" w:space="0" w:color="auto"/>
            </w:tcBorders>
            <w:shd w:val="clear" w:color="auto" w:fill="auto"/>
            <w:noWrap/>
            <w:vAlign w:val="center"/>
            <w:hideMark/>
          </w:tcPr>
          <w:p w14:paraId="60571F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6C78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9F98F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BBFE8D" w14:textId="1CE8457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S310</w:t>
            </w:r>
          </w:p>
        </w:tc>
        <w:tc>
          <w:tcPr>
            <w:tcW w:w="7276" w:type="dxa"/>
            <w:tcBorders>
              <w:top w:val="nil"/>
              <w:left w:val="nil"/>
              <w:bottom w:val="single" w:sz="4" w:space="0" w:color="auto"/>
              <w:right w:val="single" w:sz="4" w:space="0" w:color="auto"/>
            </w:tcBorders>
            <w:shd w:val="clear" w:color="auto" w:fill="auto"/>
            <w:noWrap/>
            <w:vAlign w:val="center"/>
            <w:hideMark/>
          </w:tcPr>
          <w:p w14:paraId="64213FC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lower back and pelvis</w:t>
            </w:r>
          </w:p>
        </w:tc>
        <w:tc>
          <w:tcPr>
            <w:tcW w:w="1275" w:type="dxa"/>
            <w:tcBorders>
              <w:top w:val="nil"/>
              <w:left w:val="nil"/>
              <w:bottom w:val="single" w:sz="4" w:space="0" w:color="auto"/>
              <w:right w:val="single" w:sz="4" w:space="0" w:color="auto"/>
            </w:tcBorders>
            <w:shd w:val="clear" w:color="auto" w:fill="auto"/>
            <w:noWrap/>
            <w:vAlign w:val="center"/>
            <w:hideMark/>
          </w:tcPr>
          <w:p w14:paraId="6A98F6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093C6A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DC6AD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10D9EEA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6027F8E" w14:textId="15BE25F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S314</w:t>
            </w:r>
          </w:p>
        </w:tc>
        <w:tc>
          <w:tcPr>
            <w:tcW w:w="7276" w:type="dxa"/>
            <w:tcBorders>
              <w:top w:val="nil"/>
              <w:left w:val="nil"/>
              <w:bottom w:val="single" w:sz="4" w:space="0" w:color="auto"/>
              <w:right w:val="single" w:sz="4" w:space="0" w:color="auto"/>
            </w:tcBorders>
            <w:shd w:val="clear" w:color="auto" w:fill="auto"/>
            <w:noWrap/>
            <w:vAlign w:val="center"/>
            <w:hideMark/>
          </w:tcPr>
          <w:p w14:paraId="58E45FF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vagina and vulva</w:t>
            </w:r>
          </w:p>
        </w:tc>
        <w:tc>
          <w:tcPr>
            <w:tcW w:w="1275" w:type="dxa"/>
            <w:tcBorders>
              <w:top w:val="nil"/>
              <w:left w:val="nil"/>
              <w:bottom w:val="single" w:sz="4" w:space="0" w:color="auto"/>
              <w:right w:val="single" w:sz="4" w:space="0" w:color="auto"/>
            </w:tcBorders>
            <w:shd w:val="clear" w:color="auto" w:fill="auto"/>
            <w:noWrap/>
            <w:vAlign w:val="center"/>
            <w:hideMark/>
          </w:tcPr>
          <w:p w14:paraId="4C43AB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B20D7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E86E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76E0FB2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3A65EDB" w14:textId="3AC394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S399</w:t>
            </w:r>
          </w:p>
        </w:tc>
        <w:tc>
          <w:tcPr>
            <w:tcW w:w="7276" w:type="dxa"/>
            <w:tcBorders>
              <w:top w:val="nil"/>
              <w:left w:val="nil"/>
              <w:bottom w:val="single" w:sz="4" w:space="0" w:color="auto"/>
              <w:right w:val="single" w:sz="4" w:space="0" w:color="auto"/>
            </w:tcBorders>
            <w:shd w:val="clear" w:color="auto" w:fill="auto"/>
            <w:noWrap/>
            <w:vAlign w:val="center"/>
            <w:hideMark/>
          </w:tcPr>
          <w:p w14:paraId="7091C2A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injury of abdomen, lower back and pelvis</w:t>
            </w:r>
          </w:p>
        </w:tc>
        <w:tc>
          <w:tcPr>
            <w:tcW w:w="1275" w:type="dxa"/>
            <w:tcBorders>
              <w:top w:val="nil"/>
              <w:left w:val="nil"/>
              <w:bottom w:val="single" w:sz="4" w:space="0" w:color="auto"/>
              <w:right w:val="single" w:sz="4" w:space="0" w:color="auto"/>
            </w:tcBorders>
            <w:shd w:val="clear" w:color="auto" w:fill="auto"/>
            <w:noWrap/>
            <w:vAlign w:val="center"/>
            <w:hideMark/>
          </w:tcPr>
          <w:p w14:paraId="22E4C1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3CD4C79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9F92A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0.5221</w:t>
            </w:r>
          </w:p>
        </w:tc>
      </w:tr>
      <w:tr w:rsidR="002D60D2" w:rsidRPr="002D60D2" w14:paraId="2BE1160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108C12" w14:textId="7C1E304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S407</w:t>
            </w:r>
          </w:p>
        </w:tc>
        <w:tc>
          <w:tcPr>
            <w:tcW w:w="7276" w:type="dxa"/>
            <w:tcBorders>
              <w:top w:val="nil"/>
              <w:left w:val="nil"/>
              <w:bottom w:val="single" w:sz="4" w:space="0" w:color="auto"/>
              <w:right w:val="single" w:sz="4" w:space="0" w:color="auto"/>
            </w:tcBorders>
            <w:shd w:val="clear" w:color="auto" w:fill="auto"/>
            <w:noWrap/>
            <w:vAlign w:val="center"/>
            <w:hideMark/>
          </w:tcPr>
          <w:p w14:paraId="05DA544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superficial injuries of shoulder and upper arm</w:t>
            </w:r>
          </w:p>
        </w:tc>
        <w:tc>
          <w:tcPr>
            <w:tcW w:w="1275" w:type="dxa"/>
            <w:tcBorders>
              <w:top w:val="nil"/>
              <w:left w:val="nil"/>
              <w:bottom w:val="single" w:sz="4" w:space="0" w:color="auto"/>
              <w:right w:val="single" w:sz="4" w:space="0" w:color="auto"/>
            </w:tcBorders>
            <w:shd w:val="clear" w:color="auto" w:fill="auto"/>
            <w:noWrap/>
            <w:vAlign w:val="center"/>
            <w:hideMark/>
          </w:tcPr>
          <w:p w14:paraId="23E0C5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10843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172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96C562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515D361" w14:textId="2D301FB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S411</w:t>
            </w:r>
          </w:p>
        </w:tc>
        <w:tc>
          <w:tcPr>
            <w:tcW w:w="7276" w:type="dxa"/>
            <w:tcBorders>
              <w:top w:val="nil"/>
              <w:left w:val="nil"/>
              <w:bottom w:val="single" w:sz="4" w:space="0" w:color="auto"/>
              <w:right w:val="single" w:sz="4" w:space="0" w:color="auto"/>
            </w:tcBorders>
            <w:shd w:val="clear" w:color="auto" w:fill="auto"/>
            <w:noWrap/>
            <w:vAlign w:val="center"/>
            <w:hideMark/>
          </w:tcPr>
          <w:p w14:paraId="615B1C7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upper arm</w:t>
            </w:r>
          </w:p>
        </w:tc>
        <w:tc>
          <w:tcPr>
            <w:tcW w:w="1275" w:type="dxa"/>
            <w:tcBorders>
              <w:top w:val="nil"/>
              <w:left w:val="nil"/>
              <w:bottom w:val="single" w:sz="4" w:space="0" w:color="auto"/>
              <w:right w:val="single" w:sz="4" w:space="0" w:color="auto"/>
            </w:tcBorders>
            <w:shd w:val="clear" w:color="auto" w:fill="auto"/>
            <w:noWrap/>
            <w:vAlign w:val="center"/>
            <w:hideMark/>
          </w:tcPr>
          <w:p w14:paraId="7F6023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263716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A6896C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2112509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C3239E4" w14:textId="2A3D813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S417</w:t>
            </w:r>
          </w:p>
        </w:tc>
        <w:tc>
          <w:tcPr>
            <w:tcW w:w="7276" w:type="dxa"/>
            <w:tcBorders>
              <w:top w:val="nil"/>
              <w:left w:val="nil"/>
              <w:bottom w:val="single" w:sz="4" w:space="0" w:color="auto"/>
              <w:right w:val="single" w:sz="4" w:space="0" w:color="auto"/>
            </w:tcBorders>
            <w:shd w:val="clear" w:color="auto" w:fill="auto"/>
            <w:noWrap/>
            <w:vAlign w:val="center"/>
            <w:hideMark/>
          </w:tcPr>
          <w:p w14:paraId="4DE38EE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open wounds of shoulder and upper arm</w:t>
            </w:r>
          </w:p>
        </w:tc>
        <w:tc>
          <w:tcPr>
            <w:tcW w:w="1275" w:type="dxa"/>
            <w:tcBorders>
              <w:top w:val="nil"/>
              <w:left w:val="nil"/>
              <w:bottom w:val="single" w:sz="4" w:space="0" w:color="auto"/>
              <w:right w:val="single" w:sz="4" w:space="0" w:color="auto"/>
            </w:tcBorders>
            <w:shd w:val="clear" w:color="auto" w:fill="auto"/>
            <w:noWrap/>
            <w:vAlign w:val="center"/>
            <w:hideMark/>
          </w:tcPr>
          <w:p w14:paraId="2DED50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43B639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7902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50008A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AB30BC" w14:textId="14936E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S4200</w:t>
            </w:r>
          </w:p>
        </w:tc>
        <w:tc>
          <w:tcPr>
            <w:tcW w:w="7276" w:type="dxa"/>
            <w:tcBorders>
              <w:top w:val="nil"/>
              <w:left w:val="nil"/>
              <w:bottom w:val="single" w:sz="4" w:space="0" w:color="auto"/>
              <w:right w:val="single" w:sz="4" w:space="0" w:color="auto"/>
            </w:tcBorders>
            <w:shd w:val="clear" w:color="auto" w:fill="auto"/>
            <w:noWrap/>
            <w:vAlign w:val="center"/>
            <w:hideMark/>
          </w:tcPr>
          <w:p w14:paraId="007981C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clavicle</w:t>
            </w:r>
          </w:p>
        </w:tc>
        <w:tc>
          <w:tcPr>
            <w:tcW w:w="1275" w:type="dxa"/>
            <w:tcBorders>
              <w:top w:val="nil"/>
              <w:left w:val="nil"/>
              <w:bottom w:val="single" w:sz="4" w:space="0" w:color="auto"/>
              <w:right w:val="single" w:sz="4" w:space="0" w:color="auto"/>
            </w:tcBorders>
            <w:shd w:val="clear" w:color="auto" w:fill="auto"/>
            <w:noWrap/>
            <w:vAlign w:val="center"/>
            <w:hideMark/>
          </w:tcPr>
          <w:p w14:paraId="50737A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929426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EE57D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1F21859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D9F54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S424/S4240/</w:t>
            </w:r>
          </w:p>
          <w:p w14:paraId="6D59D32D" w14:textId="2CA2DC4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S4241</w:t>
            </w:r>
          </w:p>
        </w:tc>
        <w:tc>
          <w:tcPr>
            <w:tcW w:w="7276" w:type="dxa"/>
            <w:tcBorders>
              <w:top w:val="nil"/>
              <w:left w:val="nil"/>
              <w:bottom w:val="single" w:sz="4" w:space="0" w:color="auto"/>
              <w:right w:val="single" w:sz="4" w:space="0" w:color="auto"/>
            </w:tcBorders>
            <w:shd w:val="clear" w:color="auto" w:fill="auto"/>
            <w:noWrap/>
            <w:vAlign w:val="center"/>
            <w:hideMark/>
          </w:tcPr>
          <w:p w14:paraId="2A0748A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lower end of humerus</w:t>
            </w:r>
          </w:p>
        </w:tc>
        <w:tc>
          <w:tcPr>
            <w:tcW w:w="1275" w:type="dxa"/>
            <w:tcBorders>
              <w:top w:val="nil"/>
              <w:left w:val="nil"/>
              <w:bottom w:val="single" w:sz="4" w:space="0" w:color="auto"/>
              <w:right w:val="single" w:sz="4" w:space="0" w:color="auto"/>
            </w:tcBorders>
            <w:shd w:val="clear" w:color="auto" w:fill="auto"/>
            <w:noWrap/>
            <w:vAlign w:val="center"/>
            <w:hideMark/>
          </w:tcPr>
          <w:p w14:paraId="747A15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(4-14)</w:t>
            </w:r>
          </w:p>
        </w:tc>
        <w:tc>
          <w:tcPr>
            <w:tcW w:w="1276" w:type="dxa"/>
            <w:tcBorders>
              <w:top w:val="nil"/>
              <w:left w:val="nil"/>
              <w:bottom w:val="single" w:sz="4" w:space="0" w:color="auto"/>
              <w:right w:val="single" w:sz="4" w:space="0" w:color="auto"/>
            </w:tcBorders>
            <w:shd w:val="clear" w:color="auto" w:fill="auto"/>
            <w:noWrap/>
            <w:vAlign w:val="center"/>
            <w:hideMark/>
          </w:tcPr>
          <w:p w14:paraId="0AA697A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DAF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0.0203</w:t>
            </w:r>
          </w:p>
        </w:tc>
      </w:tr>
      <w:tr w:rsidR="002D60D2" w:rsidRPr="002D60D2" w14:paraId="3E3860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0E7A05" w14:textId="77003C1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S507</w:t>
            </w:r>
          </w:p>
        </w:tc>
        <w:tc>
          <w:tcPr>
            <w:tcW w:w="7276" w:type="dxa"/>
            <w:tcBorders>
              <w:top w:val="nil"/>
              <w:left w:val="nil"/>
              <w:bottom w:val="single" w:sz="4" w:space="0" w:color="auto"/>
              <w:right w:val="single" w:sz="4" w:space="0" w:color="auto"/>
            </w:tcBorders>
            <w:shd w:val="clear" w:color="auto" w:fill="auto"/>
            <w:noWrap/>
            <w:vAlign w:val="center"/>
            <w:hideMark/>
          </w:tcPr>
          <w:p w14:paraId="1A6C0A4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superficial injuries of forearm</w:t>
            </w:r>
          </w:p>
        </w:tc>
        <w:tc>
          <w:tcPr>
            <w:tcW w:w="1275" w:type="dxa"/>
            <w:tcBorders>
              <w:top w:val="nil"/>
              <w:left w:val="nil"/>
              <w:bottom w:val="single" w:sz="4" w:space="0" w:color="auto"/>
              <w:right w:val="single" w:sz="4" w:space="0" w:color="auto"/>
            </w:tcBorders>
            <w:shd w:val="clear" w:color="auto" w:fill="auto"/>
            <w:noWrap/>
            <w:vAlign w:val="center"/>
            <w:hideMark/>
          </w:tcPr>
          <w:p w14:paraId="3DD408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A62C91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838D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48609E4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3E56446" w14:textId="5F0D244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S509</w:t>
            </w:r>
          </w:p>
        </w:tc>
        <w:tc>
          <w:tcPr>
            <w:tcW w:w="7276" w:type="dxa"/>
            <w:tcBorders>
              <w:top w:val="nil"/>
              <w:left w:val="nil"/>
              <w:bottom w:val="single" w:sz="4" w:space="0" w:color="auto"/>
              <w:right w:val="single" w:sz="4" w:space="0" w:color="auto"/>
            </w:tcBorders>
            <w:shd w:val="clear" w:color="auto" w:fill="auto"/>
            <w:noWrap/>
            <w:vAlign w:val="center"/>
            <w:hideMark/>
          </w:tcPr>
          <w:p w14:paraId="62448AD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forearm,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A8E9F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4C92DC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91DD4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0F7E7D7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DA40565" w14:textId="16368CC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S518</w:t>
            </w:r>
          </w:p>
        </w:tc>
        <w:tc>
          <w:tcPr>
            <w:tcW w:w="7276" w:type="dxa"/>
            <w:tcBorders>
              <w:top w:val="nil"/>
              <w:left w:val="nil"/>
              <w:bottom w:val="single" w:sz="4" w:space="0" w:color="auto"/>
              <w:right w:val="single" w:sz="4" w:space="0" w:color="auto"/>
            </w:tcBorders>
            <w:shd w:val="clear" w:color="auto" w:fill="auto"/>
            <w:noWrap/>
            <w:vAlign w:val="center"/>
            <w:hideMark/>
          </w:tcPr>
          <w:p w14:paraId="586FCF1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other parts of forearm</w:t>
            </w:r>
          </w:p>
        </w:tc>
        <w:tc>
          <w:tcPr>
            <w:tcW w:w="1275" w:type="dxa"/>
            <w:tcBorders>
              <w:top w:val="nil"/>
              <w:left w:val="nil"/>
              <w:bottom w:val="single" w:sz="4" w:space="0" w:color="auto"/>
              <w:right w:val="single" w:sz="4" w:space="0" w:color="auto"/>
            </w:tcBorders>
            <w:shd w:val="clear" w:color="auto" w:fill="auto"/>
            <w:noWrap/>
            <w:vAlign w:val="center"/>
            <w:hideMark/>
          </w:tcPr>
          <w:p w14:paraId="546909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C9904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54913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0.3847</w:t>
            </w:r>
          </w:p>
        </w:tc>
      </w:tr>
      <w:tr w:rsidR="002D60D2" w:rsidRPr="002D60D2" w14:paraId="78FDF92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A098F3" w14:textId="45C4140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S519</w:t>
            </w:r>
          </w:p>
        </w:tc>
        <w:tc>
          <w:tcPr>
            <w:tcW w:w="7276" w:type="dxa"/>
            <w:tcBorders>
              <w:top w:val="nil"/>
              <w:left w:val="nil"/>
              <w:bottom w:val="single" w:sz="4" w:space="0" w:color="auto"/>
              <w:right w:val="single" w:sz="4" w:space="0" w:color="auto"/>
            </w:tcBorders>
            <w:shd w:val="clear" w:color="auto" w:fill="auto"/>
            <w:noWrap/>
            <w:vAlign w:val="center"/>
            <w:hideMark/>
          </w:tcPr>
          <w:p w14:paraId="66185DC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forearm, part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4FD230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4DACB7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10AE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20818BD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24D39F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S5200/S5201</w:t>
            </w:r>
          </w:p>
        </w:tc>
        <w:tc>
          <w:tcPr>
            <w:tcW w:w="7276" w:type="dxa"/>
            <w:tcBorders>
              <w:top w:val="nil"/>
              <w:left w:val="nil"/>
              <w:bottom w:val="single" w:sz="4" w:space="0" w:color="auto"/>
              <w:right w:val="single" w:sz="4" w:space="0" w:color="auto"/>
            </w:tcBorders>
            <w:shd w:val="clear" w:color="auto" w:fill="auto"/>
            <w:noWrap/>
            <w:vAlign w:val="center"/>
            <w:hideMark/>
          </w:tcPr>
          <w:p w14:paraId="27B6AED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upper end of ulna</w:t>
            </w:r>
          </w:p>
        </w:tc>
        <w:tc>
          <w:tcPr>
            <w:tcW w:w="1275" w:type="dxa"/>
            <w:tcBorders>
              <w:top w:val="nil"/>
              <w:left w:val="nil"/>
              <w:bottom w:val="single" w:sz="4" w:space="0" w:color="auto"/>
              <w:right w:val="single" w:sz="4" w:space="0" w:color="auto"/>
            </w:tcBorders>
            <w:shd w:val="clear" w:color="auto" w:fill="auto"/>
            <w:noWrap/>
            <w:vAlign w:val="center"/>
            <w:hideMark/>
          </w:tcPr>
          <w:p w14:paraId="265E92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1515C0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E8DC9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0.6181</w:t>
            </w:r>
          </w:p>
        </w:tc>
      </w:tr>
      <w:tr w:rsidR="002D60D2" w:rsidRPr="002D60D2" w14:paraId="24505AE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4DF7148" w14:textId="0E41009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S5210</w:t>
            </w:r>
          </w:p>
        </w:tc>
        <w:tc>
          <w:tcPr>
            <w:tcW w:w="7276" w:type="dxa"/>
            <w:tcBorders>
              <w:top w:val="nil"/>
              <w:left w:val="nil"/>
              <w:bottom w:val="single" w:sz="4" w:space="0" w:color="auto"/>
              <w:right w:val="single" w:sz="4" w:space="0" w:color="auto"/>
            </w:tcBorders>
            <w:shd w:val="clear" w:color="auto" w:fill="auto"/>
            <w:noWrap/>
            <w:vAlign w:val="center"/>
            <w:hideMark/>
          </w:tcPr>
          <w:p w14:paraId="2B09A26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upper end of radius</w:t>
            </w:r>
          </w:p>
        </w:tc>
        <w:tc>
          <w:tcPr>
            <w:tcW w:w="1275" w:type="dxa"/>
            <w:tcBorders>
              <w:top w:val="nil"/>
              <w:left w:val="nil"/>
              <w:bottom w:val="single" w:sz="4" w:space="0" w:color="auto"/>
              <w:right w:val="single" w:sz="4" w:space="0" w:color="auto"/>
            </w:tcBorders>
            <w:shd w:val="clear" w:color="auto" w:fill="auto"/>
            <w:noWrap/>
            <w:vAlign w:val="center"/>
            <w:hideMark/>
          </w:tcPr>
          <w:p w14:paraId="2BA771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1BB1F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2B0D1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0.2438</w:t>
            </w:r>
          </w:p>
        </w:tc>
      </w:tr>
      <w:tr w:rsidR="002D60D2" w:rsidRPr="002D60D2" w14:paraId="3AEA243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BD1E53" w14:textId="6EBFCB6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S5220</w:t>
            </w:r>
          </w:p>
        </w:tc>
        <w:tc>
          <w:tcPr>
            <w:tcW w:w="7276" w:type="dxa"/>
            <w:tcBorders>
              <w:top w:val="nil"/>
              <w:left w:val="nil"/>
              <w:bottom w:val="single" w:sz="4" w:space="0" w:color="auto"/>
              <w:right w:val="single" w:sz="4" w:space="0" w:color="auto"/>
            </w:tcBorders>
            <w:shd w:val="clear" w:color="auto" w:fill="auto"/>
            <w:noWrap/>
            <w:vAlign w:val="center"/>
            <w:hideMark/>
          </w:tcPr>
          <w:p w14:paraId="2741230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shaft of ulna</w:t>
            </w:r>
          </w:p>
        </w:tc>
        <w:tc>
          <w:tcPr>
            <w:tcW w:w="1275" w:type="dxa"/>
            <w:tcBorders>
              <w:top w:val="nil"/>
              <w:left w:val="nil"/>
              <w:bottom w:val="single" w:sz="4" w:space="0" w:color="auto"/>
              <w:right w:val="single" w:sz="4" w:space="0" w:color="auto"/>
            </w:tcBorders>
            <w:shd w:val="clear" w:color="auto" w:fill="auto"/>
            <w:noWrap/>
            <w:vAlign w:val="center"/>
            <w:hideMark/>
          </w:tcPr>
          <w:p w14:paraId="08E9AB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075E32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B968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6A0AEDF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37CB457" w14:textId="4EEC5ED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S5230</w:t>
            </w:r>
          </w:p>
        </w:tc>
        <w:tc>
          <w:tcPr>
            <w:tcW w:w="7276" w:type="dxa"/>
            <w:tcBorders>
              <w:top w:val="nil"/>
              <w:left w:val="nil"/>
              <w:bottom w:val="single" w:sz="4" w:space="0" w:color="auto"/>
              <w:right w:val="single" w:sz="4" w:space="0" w:color="auto"/>
            </w:tcBorders>
            <w:shd w:val="clear" w:color="auto" w:fill="auto"/>
            <w:noWrap/>
            <w:vAlign w:val="center"/>
            <w:hideMark/>
          </w:tcPr>
          <w:p w14:paraId="221F3D5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shaft of radius</w:t>
            </w:r>
          </w:p>
        </w:tc>
        <w:tc>
          <w:tcPr>
            <w:tcW w:w="1275" w:type="dxa"/>
            <w:tcBorders>
              <w:top w:val="nil"/>
              <w:left w:val="nil"/>
              <w:bottom w:val="single" w:sz="4" w:space="0" w:color="auto"/>
              <w:right w:val="single" w:sz="4" w:space="0" w:color="auto"/>
            </w:tcBorders>
            <w:shd w:val="clear" w:color="auto" w:fill="auto"/>
            <w:noWrap/>
            <w:vAlign w:val="center"/>
            <w:hideMark/>
          </w:tcPr>
          <w:p w14:paraId="2380A3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190EF8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E52657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382B48A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57892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S5240/M5241</w:t>
            </w:r>
          </w:p>
        </w:tc>
        <w:tc>
          <w:tcPr>
            <w:tcW w:w="7276" w:type="dxa"/>
            <w:tcBorders>
              <w:top w:val="nil"/>
              <w:left w:val="nil"/>
              <w:bottom w:val="single" w:sz="4" w:space="0" w:color="auto"/>
              <w:right w:val="single" w:sz="4" w:space="0" w:color="auto"/>
            </w:tcBorders>
            <w:shd w:val="clear" w:color="auto" w:fill="auto"/>
            <w:noWrap/>
            <w:vAlign w:val="center"/>
            <w:hideMark/>
          </w:tcPr>
          <w:p w14:paraId="79364D8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shafts of both ulna and radius</w:t>
            </w:r>
          </w:p>
        </w:tc>
        <w:tc>
          <w:tcPr>
            <w:tcW w:w="1275" w:type="dxa"/>
            <w:tcBorders>
              <w:top w:val="nil"/>
              <w:left w:val="nil"/>
              <w:bottom w:val="single" w:sz="4" w:space="0" w:color="auto"/>
              <w:right w:val="single" w:sz="4" w:space="0" w:color="auto"/>
            </w:tcBorders>
            <w:shd w:val="clear" w:color="auto" w:fill="auto"/>
            <w:noWrap/>
            <w:vAlign w:val="center"/>
            <w:hideMark/>
          </w:tcPr>
          <w:p w14:paraId="334907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(2-11)</w:t>
            </w:r>
          </w:p>
        </w:tc>
        <w:tc>
          <w:tcPr>
            <w:tcW w:w="1276" w:type="dxa"/>
            <w:tcBorders>
              <w:top w:val="nil"/>
              <w:left w:val="nil"/>
              <w:bottom w:val="single" w:sz="4" w:space="0" w:color="auto"/>
              <w:right w:val="single" w:sz="4" w:space="0" w:color="auto"/>
            </w:tcBorders>
            <w:shd w:val="clear" w:color="auto" w:fill="auto"/>
            <w:noWrap/>
            <w:vAlign w:val="center"/>
            <w:hideMark/>
          </w:tcPr>
          <w:p w14:paraId="13A3B4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A4FF3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0.0737</w:t>
            </w:r>
          </w:p>
        </w:tc>
      </w:tr>
      <w:tr w:rsidR="002D60D2" w:rsidRPr="002D60D2" w14:paraId="6DA19F3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8F2B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S5250/S5251</w:t>
            </w:r>
          </w:p>
        </w:tc>
        <w:tc>
          <w:tcPr>
            <w:tcW w:w="7276" w:type="dxa"/>
            <w:tcBorders>
              <w:top w:val="nil"/>
              <w:left w:val="nil"/>
              <w:bottom w:val="single" w:sz="4" w:space="0" w:color="auto"/>
              <w:right w:val="single" w:sz="4" w:space="0" w:color="auto"/>
            </w:tcBorders>
            <w:shd w:val="clear" w:color="auto" w:fill="auto"/>
            <w:noWrap/>
            <w:vAlign w:val="center"/>
            <w:hideMark/>
          </w:tcPr>
          <w:p w14:paraId="6279190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lower end of radius</w:t>
            </w:r>
          </w:p>
        </w:tc>
        <w:tc>
          <w:tcPr>
            <w:tcW w:w="1275" w:type="dxa"/>
            <w:tcBorders>
              <w:top w:val="nil"/>
              <w:left w:val="nil"/>
              <w:bottom w:val="single" w:sz="4" w:space="0" w:color="auto"/>
              <w:right w:val="single" w:sz="4" w:space="0" w:color="auto"/>
            </w:tcBorders>
            <w:shd w:val="clear" w:color="auto" w:fill="auto"/>
            <w:noWrap/>
            <w:vAlign w:val="center"/>
            <w:hideMark/>
          </w:tcPr>
          <w:p w14:paraId="5AC1B8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(5-10)</w:t>
            </w:r>
          </w:p>
        </w:tc>
        <w:tc>
          <w:tcPr>
            <w:tcW w:w="1276" w:type="dxa"/>
            <w:tcBorders>
              <w:top w:val="nil"/>
              <w:left w:val="nil"/>
              <w:bottom w:val="single" w:sz="4" w:space="0" w:color="auto"/>
              <w:right w:val="single" w:sz="4" w:space="0" w:color="auto"/>
            </w:tcBorders>
            <w:shd w:val="clear" w:color="auto" w:fill="auto"/>
            <w:noWrap/>
            <w:vAlign w:val="center"/>
            <w:hideMark/>
          </w:tcPr>
          <w:p w14:paraId="54CBE3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CF27C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0.0543</w:t>
            </w:r>
          </w:p>
        </w:tc>
      </w:tr>
      <w:tr w:rsidR="002D60D2" w:rsidRPr="002D60D2" w14:paraId="25275A1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66DBD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S5260/S5261</w:t>
            </w:r>
          </w:p>
        </w:tc>
        <w:tc>
          <w:tcPr>
            <w:tcW w:w="7276" w:type="dxa"/>
            <w:tcBorders>
              <w:top w:val="nil"/>
              <w:left w:val="nil"/>
              <w:bottom w:val="single" w:sz="4" w:space="0" w:color="auto"/>
              <w:right w:val="single" w:sz="4" w:space="0" w:color="auto"/>
            </w:tcBorders>
            <w:shd w:val="clear" w:color="auto" w:fill="auto"/>
            <w:noWrap/>
            <w:vAlign w:val="center"/>
            <w:hideMark/>
          </w:tcPr>
          <w:p w14:paraId="410C007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lower end of both ulna and radius</w:t>
            </w:r>
          </w:p>
        </w:tc>
        <w:tc>
          <w:tcPr>
            <w:tcW w:w="1275" w:type="dxa"/>
            <w:tcBorders>
              <w:top w:val="nil"/>
              <w:left w:val="nil"/>
              <w:bottom w:val="single" w:sz="4" w:space="0" w:color="auto"/>
              <w:right w:val="single" w:sz="4" w:space="0" w:color="auto"/>
            </w:tcBorders>
            <w:shd w:val="clear" w:color="auto" w:fill="auto"/>
            <w:noWrap/>
            <w:vAlign w:val="center"/>
            <w:hideMark/>
          </w:tcPr>
          <w:p w14:paraId="047A0A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(5-10)</w:t>
            </w:r>
          </w:p>
        </w:tc>
        <w:tc>
          <w:tcPr>
            <w:tcW w:w="1276" w:type="dxa"/>
            <w:tcBorders>
              <w:top w:val="nil"/>
              <w:left w:val="nil"/>
              <w:bottom w:val="single" w:sz="4" w:space="0" w:color="auto"/>
              <w:right w:val="single" w:sz="4" w:space="0" w:color="auto"/>
            </w:tcBorders>
            <w:shd w:val="clear" w:color="auto" w:fill="auto"/>
            <w:noWrap/>
            <w:vAlign w:val="center"/>
            <w:hideMark/>
          </w:tcPr>
          <w:p w14:paraId="58F872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4E5EC7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0.2401</w:t>
            </w:r>
          </w:p>
        </w:tc>
      </w:tr>
      <w:tr w:rsidR="002D60D2" w:rsidRPr="002D60D2" w14:paraId="3980156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6D77F6C"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S527/S5270/</w:t>
            </w:r>
          </w:p>
          <w:p w14:paraId="71B7B2D0" w14:textId="6440110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S5271</w:t>
            </w:r>
          </w:p>
        </w:tc>
        <w:tc>
          <w:tcPr>
            <w:tcW w:w="7276" w:type="dxa"/>
            <w:tcBorders>
              <w:top w:val="nil"/>
              <w:left w:val="nil"/>
              <w:bottom w:val="single" w:sz="4" w:space="0" w:color="auto"/>
              <w:right w:val="single" w:sz="4" w:space="0" w:color="auto"/>
            </w:tcBorders>
            <w:shd w:val="clear" w:color="auto" w:fill="auto"/>
            <w:noWrap/>
            <w:vAlign w:val="center"/>
            <w:hideMark/>
          </w:tcPr>
          <w:p w14:paraId="2F53D7F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fractures of forearm</w:t>
            </w:r>
          </w:p>
        </w:tc>
        <w:tc>
          <w:tcPr>
            <w:tcW w:w="1275" w:type="dxa"/>
            <w:tcBorders>
              <w:top w:val="nil"/>
              <w:left w:val="nil"/>
              <w:bottom w:val="single" w:sz="4" w:space="0" w:color="auto"/>
              <w:right w:val="single" w:sz="4" w:space="0" w:color="auto"/>
            </w:tcBorders>
            <w:shd w:val="clear" w:color="auto" w:fill="auto"/>
            <w:noWrap/>
            <w:vAlign w:val="center"/>
            <w:hideMark/>
          </w:tcPr>
          <w:p w14:paraId="3E8FEE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32AF16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2029E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04735C3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1C25FC0" w14:textId="5CFECE7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S530</w:t>
            </w:r>
          </w:p>
        </w:tc>
        <w:tc>
          <w:tcPr>
            <w:tcW w:w="7276" w:type="dxa"/>
            <w:tcBorders>
              <w:top w:val="nil"/>
              <w:left w:val="nil"/>
              <w:bottom w:val="single" w:sz="4" w:space="0" w:color="auto"/>
              <w:right w:val="single" w:sz="4" w:space="0" w:color="auto"/>
            </w:tcBorders>
            <w:shd w:val="clear" w:color="auto" w:fill="auto"/>
            <w:noWrap/>
            <w:vAlign w:val="center"/>
            <w:hideMark/>
          </w:tcPr>
          <w:p w14:paraId="18E003D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Dislocation of radial head</w:t>
            </w:r>
          </w:p>
        </w:tc>
        <w:tc>
          <w:tcPr>
            <w:tcW w:w="1275" w:type="dxa"/>
            <w:tcBorders>
              <w:top w:val="nil"/>
              <w:left w:val="nil"/>
              <w:bottom w:val="single" w:sz="4" w:space="0" w:color="auto"/>
              <w:right w:val="single" w:sz="4" w:space="0" w:color="auto"/>
            </w:tcBorders>
            <w:shd w:val="clear" w:color="auto" w:fill="auto"/>
            <w:noWrap/>
            <w:vAlign w:val="center"/>
            <w:hideMark/>
          </w:tcPr>
          <w:p w14:paraId="650141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C3CB0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2E5B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64E975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8A4C547" w14:textId="3642C6A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S534</w:t>
            </w:r>
          </w:p>
        </w:tc>
        <w:tc>
          <w:tcPr>
            <w:tcW w:w="7276" w:type="dxa"/>
            <w:tcBorders>
              <w:top w:val="nil"/>
              <w:left w:val="nil"/>
              <w:bottom w:val="single" w:sz="4" w:space="0" w:color="auto"/>
              <w:right w:val="single" w:sz="4" w:space="0" w:color="auto"/>
            </w:tcBorders>
            <w:shd w:val="clear" w:color="auto" w:fill="auto"/>
            <w:noWrap/>
            <w:vAlign w:val="center"/>
            <w:hideMark/>
          </w:tcPr>
          <w:p w14:paraId="443109D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Sprain and strain of elbow</w:t>
            </w:r>
          </w:p>
        </w:tc>
        <w:tc>
          <w:tcPr>
            <w:tcW w:w="1275" w:type="dxa"/>
            <w:tcBorders>
              <w:top w:val="nil"/>
              <w:left w:val="nil"/>
              <w:bottom w:val="single" w:sz="4" w:space="0" w:color="auto"/>
              <w:right w:val="single" w:sz="4" w:space="0" w:color="auto"/>
            </w:tcBorders>
            <w:shd w:val="clear" w:color="auto" w:fill="auto"/>
            <w:noWrap/>
            <w:vAlign w:val="center"/>
            <w:hideMark/>
          </w:tcPr>
          <w:p w14:paraId="285336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B6A2B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07C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7D0F18F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10BEF9" w14:textId="3ACCBDD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S609</w:t>
            </w:r>
          </w:p>
        </w:tc>
        <w:tc>
          <w:tcPr>
            <w:tcW w:w="7276" w:type="dxa"/>
            <w:tcBorders>
              <w:top w:val="nil"/>
              <w:left w:val="nil"/>
              <w:bottom w:val="single" w:sz="4" w:space="0" w:color="auto"/>
              <w:right w:val="single" w:sz="4" w:space="0" w:color="auto"/>
            </w:tcBorders>
            <w:shd w:val="clear" w:color="auto" w:fill="auto"/>
            <w:noWrap/>
            <w:vAlign w:val="center"/>
            <w:hideMark/>
          </w:tcPr>
          <w:p w14:paraId="1D7B0C2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wrist and hand,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48F239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525642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250B3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74C1B6F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3E875D" w14:textId="5B9B45D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S610</w:t>
            </w:r>
          </w:p>
        </w:tc>
        <w:tc>
          <w:tcPr>
            <w:tcW w:w="7276" w:type="dxa"/>
            <w:tcBorders>
              <w:top w:val="nil"/>
              <w:left w:val="nil"/>
              <w:bottom w:val="single" w:sz="4" w:space="0" w:color="auto"/>
              <w:right w:val="single" w:sz="4" w:space="0" w:color="auto"/>
            </w:tcBorders>
            <w:shd w:val="clear" w:color="auto" w:fill="auto"/>
            <w:noWrap/>
            <w:vAlign w:val="center"/>
            <w:hideMark/>
          </w:tcPr>
          <w:p w14:paraId="44DBD28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finger(s) without damage to nail</w:t>
            </w:r>
          </w:p>
        </w:tc>
        <w:tc>
          <w:tcPr>
            <w:tcW w:w="1275" w:type="dxa"/>
            <w:tcBorders>
              <w:top w:val="nil"/>
              <w:left w:val="nil"/>
              <w:bottom w:val="single" w:sz="4" w:space="0" w:color="auto"/>
              <w:right w:val="single" w:sz="4" w:space="0" w:color="auto"/>
            </w:tcBorders>
            <w:shd w:val="clear" w:color="auto" w:fill="auto"/>
            <w:noWrap/>
            <w:vAlign w:val="center"/>
            <w:hideMark/>
          </w:tcPr>
          <w:p w14:paraId="402853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(3-6)</w:t>
            </w:r>
          </w:p>
        </w:tc>
        <w:tc>
          <w:tcPr>
            <w:tcW w:w="1276" w:type="dxa"/>
            <w:tcBorders>
              <w:top w:val="nil"/>
              <w:left w:val="nil"/>
              <w:bottom w:val="single" w:sz="4" w:space="0" w:color="auto"/>
              <w:right w:val="single" w:sz="4" w:space="0" w:color="auto"/>
            </w:tcBorders>
            <w:shd w:val="clear" w:color="auto" w:fill="auto"/>
            <w:noWrap/>
            <w:vAlign w:val="center"/>
            <w:hideMark/>
          </w:tcPr>
          <w:p w14:paraId="661509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01C9D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0.1027</w:t>
            </w:r>
          </w:p>
        </w:tc>
      </w:tr>
      <w:tr w:rsidR="002D60D2" w:rsidRPr="002D60D2" w14:paraId="2BB7CB5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695FBC0" w14:textId="6ED2D1B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S611</w:t>
            </w:r>
          </w:p>
        </w:tc>
        <w:tc>
          <w:tcPr>
            <w:tcW w:w="7276" w:type="dxa"/>
            <w:tcBorders>
              <w:top w:val="nil"/>
              <w:left w:val="nil"/>
              <w:bottom w:val="single" w:sz="4" w:space="0" w:color="auto"/>
              <w:right w:val="single" w:sz="4" w:space="0" w:color="auto"/>
            </w:tcBorders>
            <w:shd w:val="clear" w:color="auto" w:fill="auto"/>
            <w:noWrap/>
            <w:vAlign w:val="center"/>
            <w:hideMark/>
          </w:tcPr>
          <w:p w14:paraId="02E7C7B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finger(s) with damage to nail</w:t>
            </w:r>
          </w:p>
        </w:tc>
        <w:tc>
          <w:tcPr>
            <w:tcW w:w="1275" w:type="dxa"/>
            <w:tcBorders>
              <w:top w:val="nil"/>
              <w:left w:val="nil"/>
              <w:bottom w:val="single" w:sz="4" w:space="0" w:color="auto"/>
              <w:right w:val="single" w:sz="4" w:space="0" w:color="auto"/>
            </w:tcBorders>
            <w:shd w:val="clear" w:color="auto" w:fill="auto"/>
            <w:noWrap/>
            <w:vAlign w:val="center"/>
            <w:hideMark/>
          </w:tcPr>
          <w:p w14:paraId="10E4D4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(3-11)</w:t>
            </w:r>
          </w:p>
        </w:tc>
        <w:tc>
          <w:tcPr>
            <w:tcW w:w="1276" w:type="dxa"/>
            <w:tcBorders>
              <w:top w:val="nil"/>
              <w:left w:val="nil"/>
              <w:bottom w:val="single" w:sz="4" w:space="0" w:color="auto"/>
              <w:right w:val="single" w:sz="4" w:space="0" w:color="auto"/>
            </w:tcBorders>
            <w:shd w:val="clear" w:color="auto" w:fill="auto"/>
            <w:noWrap/>
            <w:vAlign w:val="center"/>
            <w:hideMark/>
          </w:tcPr>
          <w:p w14:paraId="35B62E7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80E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0.0099</w:t>
            </w:r>
          </w:p>
        </w:tc>
      </w:tr>
      <w:tr w:rsidR="002D60D2" w:rsidRPr="002D60D2" w14:paraId="1ED0BE9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5000BD7" w14:textId="28C47BC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S618</w:t>
            </w:r>
          </w:p>
        </w:tc>
        <w:tc>
          <w:tcPr>
            <w:tcW w:w="7276" w:type="dxa"/>
            <w:tcBorders>
              <w:top w:val="nil"/>
              <w:left w:val="nil"/>
              <w:bottom w:val="single" w:sz="4" w:space="0" w:color="auto"/>
              <w:right w:val="single" w:sz="4" w:space="0" w:color="auto"/>
            </w:tcBorders>
            <w:shd w:val="clear" w:color="auto" w:fill="auto"/>
            <w:noWrap/>
            <w:vAlign w:val="center"/>
            <w:hideMark/>
          </w:tcPr>
          <w:p w14:paraId="2DD3050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other parts of wrist and hand</w:t>
            </w:r>
          </w:p>
        </w:tc>
        <w:tc>
          <w:tcPr>
            <w:tcW w:w="1275" w:type="dxa"/>
            <w:tcBorders>
              <w:top w:val="nil"/>
              <w:left w:val="nil"/>
              <w:bottom w:val="single" w:sz="4" w:space="0" w:color="auto"/>
              <w:right w:val="single" w:sz="4" w:space="0" w:color="auto"/>
            </w:tcBorders>
            <w:shd w:val="clear" w:color="auto" w:fill="auto"/>
            <w:noWrap/>
            <w:vAlign w:val="center"/>
            <w:hideMark/>
          </w:tcPr>
          <w:p w14:paraId="1374DA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04E1C0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99D0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0.5086</w:t>
            </w:r>
          </w:p>
        </w:tc>
      </w:tr>
      <w:tr w:rsidR="002D60D2" w:rsidRPr="002D60D2" w14:paraId="3616AC1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2CCEEB" w14:textId="14CD458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S619</w:t>
            </w:r>
          </w:p>
        </w:tc>
        <w:tc>
          <w:tcPr>
            <w:tcW w:w="7276" w:type="dxa"/>
            <w:tcBorders>
              <w:top w:val="nil"/>
              <w:left w:val="nil"/>
              <w:bottom w:val="single" w:sz="4" w:space="0" w:color="auto"/>
              <w:right w:val="single" w:sz="4" w:space="0" w:color="auto"/>
            </w:tcBorders>
            <w:shd w:val="clear" w:color="auto" w:fill="auto"/>
            <w:noWrap/>
            <w:vAlign w:val="center"/>
            <w:hideMark/>
          </w:tcPr>
          <w:p w14:paraId="570AF75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wrist and hand part, part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5ABED8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683E2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C9F4B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4890BF1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D5DB0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S6250/S6251</w:t>
            </w:r>
          </w:p>
        </w:tc>
        <w:tc>
          <w:tcPr>
            <w:tcW w:w="7276" w:type="dxa"/>
            <w:tcBorders>
              <w:top w:val="nil"/>
              <w:left w:val="nil"/>
              <w:bottom w:val="single" w:sz="4" w:space="0" w:color="auto"/>
              <w:right w:val="single" w:sz="4" w:space="0" w:color="auto"/>
            </w:tcBorders>
            <w:shd w:val="clear" w:color="auto" w:fill="auto"/>
            <w:noWrap/>
            <w:vAlign w:val="center"/>
            <w:hideMark/>
          </w:tcPr>
          <w:p w14:paraId="0D409D7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thumb</w:t>
            </w:r>
          </w:p>
        </w:tc>
        <w:tc>
          <w:tcPr>
            <w:tcW w:w="1275" w:type="dxa"/>
            <w:tcBorders>
              <w:top w:val="nil"/>
              <w:left w:val="nil"/>
              <w:bottom w:val="single" w:sz="4" w:space="0" w:color="auto"/>
              <w:right w:val="single" w:sz="4" w:space="0" w:color="auto"/>
            </w:tcBorders>
            <w:shd w:val="clear" w:color="auto" w:fill="auto"/>
            <w:noWrap/>
            <w:vAlign w:val="center"/>
            <w:hideMark/>
          </w:tcPr>
          <w:p w14:paraId="02E5DD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75F5C5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065B2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452D37F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400E3F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S6260/S6261</w:t>
            </w:r>
          </w:p>
        </w:tc>
        <w:tc>
          <w:tcPr>
            <w:tcW w:w="7276" w:type="dxa"/>
            <w:tcBorders>
              <w:top w:val="nil"/>
              <w:left w:val="nil"/>
              <w:bottom w:val="single" w:sz="4" w:space="0" w:color="auto"/>
              <w:right w:val="single" w:sz="4" w:space="0" w:color="auto"/>
            </w:tcBorders>
            <w:shd w:val="clear" w:color="auto" w:fill="auto"/>
            <w:noWrap/>
            <w:vAlign w:val="center"/>
            <w:hideMark/>
          </w:tcPr>
          <w:p w14:paraId="6136ADE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other finger</w:t>
            </w:r>
          </w:p>
        </w:tc>
        <w:tc>
          <w:tcPr>
            <w:tcW w:w="1275" w:type="dxa"/>
            <w:tcBorders>
              <w:top w:val="nil"/>
              <w:left w:val="nil"/>
              <w:bottom w:val="single" w:sz="4" w:space="0" w:color="auto"/>
              <w:right w:val="single" w:sz="4" w:space="0" w:color="auto"/>
            </w:tcBorders>
            <w:shd w:val="clear" w:color="auto" w:fill="auto"/>
            <w:noWrap/>
            <w:vAlign w:val="center"/>
            <w:hideMark/>
          </w:tcPr>
          <w:p w14:paraId="09B99C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(4-12)</w:t>
            </w:r>
          </w:p>
        </w:tc>
        <w:tc>
          <w:tcPr>
            <w:tcW w:w="1276" w:type="dxa"/>
            <w:tcBorders>
              <w:top w:val="nil"/>
              <w:left w:val="nil"/>
              <w:bottom w:val="single" w:sz="4" w:space="0" w:color="auto"/>
              <w:right w:val="single" w:sz="4" w:space="0" w:color="auto"/>
            </w:tcBorders>
            <w:shd w:val="clear" w:color="auto" w:fill="auto"/>
            <w:noWrap/>
            <w:vAlign w:val="center"/>
            <w:hideMark/>
          </w:tcPr>
          <w:p w14:paraId="30BAAB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0CE0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0.0064</w:t>
            </w:r>
          </w:p>
        </w:tc>
      </w:tr>
      <w:tr w:rsidR="002D60D2" w:rsidRPr="002D60D2" w14:paraId="02B3D6D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C7D803" w14:textId="21F21E4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S681</w:t>
            </w:r>
          </w:p>
        </w:tc>
        <w:tc>
          <w:tcPr>
            <w:tcW w:w="7276" w:type="dxa"/>
            <w:tcBorders>
              <w:top w:val="nil"/>
              <w:left w:val="nil"/>
              <w:bottom w:val="single" w:sz="4" w:space="0" w:color="auto"/>
              <w:right w:val="single" w:sz="4" w:space="0" w:color="auto"/>
            </w:tcBorders>
            <w:shd w:val="clear" w:color="auto" w:fill="auto"/>
            <w:noWrap/>
            <w:vAlign w:val="center"/>
            <w:hideMark/>
          </w:tcPr>
          <w:p w14:paraId="77B6E58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Traumatic amputation of other single finger (complete)(partial)</w:t>
            </w:r>
          </w:p>
        </w:tc>
        <w:tc>
          <w:tcPr>
            <w:tcW w:w="1275" w:type="dxa"/>
            <w:tcBorders>
              <w:top w:val="nil"/>
              <w:left w:val="nil"/>
              <w:bottom w:val="single" w:sz="4" w:space="0" w:color="auto"/>
              <w:right w:val="single" w:sz="4" w:space="0" w:color="auto"/>
            </w:tcBorders>
            <w:shd w:val="clear" w:color="auto" w:fill="auto"/>
            <w:noWrap/>
            <w:vAlign w:val="center"/>
            <w:hideMark/>
          </w:tcPr>
          <w:p w14:paraId="3E9018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38F68F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5FF00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0.5200</w:t>
            </w:r>
          </w:p>
        </w:tc>
      </w:tr>
      <w:tr w:rsidR="002D60D2" w:rsidRPr="002D60D2" w14:paraId="73B0E51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844BC95" w14:textId="6080140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S699</w:t>
            </w:r>
          </w:p>
        </w:tc>
        <w:tc>
          <w:tcPr>
            <w:tcW w:w="7276" w:type="dxa"/>
            <w:tcBorders>
              <w:top w:val="nil"/>
              <w:left w:val="nil"/>
              <w:bottom w:val="single" w:sz="4" w:space="0" w:color="auto"/>
              <w:right w:val="single" w:sz="4" w:space="0" w:color="auto"/>
            </w:tcBorders>
            <w:shd w:val="clear" w:color="auto" w:fill="auto"/>
            <w:noWrap/>
            <w:vAlign w:val="center"/>
            <w:hideMark/>
          </w:tcPr>
          <w:p w14:paraId="100383D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injury of wrist and hand</w:t>
            </w:r>
          </w:p>
        </w:tc>
        <w:tc>
          <w:tcPr>
            <w:tcW w:w="1275" w:type="dxa"/>
            <w:tcBorders>
              <w:top w:val="nil"/>
              <w:left w:val="nil"/>
              <w:bottom w:val="single" w:sz="4" w:space="0" w:color="auto"/>
              <w:right w:val="single" w:sz="4" w:space="0" w:color="auto"/>
            </w:tcBorders>
            <w:shd w:val="clear" w:color="auto" w:fill="auto"/>
            <w:noWrap/>
            <w:vAlign w:val="center"/>
            <w:hideMark/>
          </w:tcPr>
          <w:p w14:paraId="71E676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(1-2)</w:t>
            </w:r>
          </w:p>
        </w:tc>
        <w:tc>
          <w:tcPr>
            <w:tcW w:w="1276" w:type="dxa"/>
            <w:tcBorders>
              <w:top w:val="nil"/>
              <w:left w:val="nil"/>
              <w:bottom w:val="single" w:sz="4" w:space="0" w:color="auto"/>
              <w:right w:val="single" w:sz="4" w:space="0" w:color="auto"/>
            </w:tcBorders>
            <w:shd w:val="clear" w:color="auto" w:fill="auto"/>
            <w:noWrap/>
            <w:vAlign w:val="center"/>
            <w:hideMark/>
          </w:tcPr>
          <w:p w14:paraId="31647A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BAB4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0.7284</w:t>
            </w:r>
          </w:p>
        </w:tc>
      </w:tr>
      <w:tr w:rsidR="002D60D2" w:rsidRPr="002D60D2" w14:paraId="3C94318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819DF0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S723/S7230/</w:t>
            </w:r>
          </w:p>
          <w:p w14:paraId="6452C5AE" w14:textId="238DED5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S7231</w:t>
            </w:r>
          </w:p>
        </w:tc>
        <w:tc>
          <w:tcPr>
            <w:tcW w:w="7276" w:type="dxa"/>
            <w:tcBorders>
              <w:top w:val="nil"/>
              <w:left w:val="nil"/>
              <w:bottom w:val="single" w:sz="4" w:space="0" w:color="auto"/>
              <w:right w:val="single" w:sz="4" w:space="0" w:color="auto"/>
            </w:tcBorders>
            <w:shd w:val="clear" w:color="auto" w:fill="auto"/>
            <w:noWrap/>
            <w:vAlign w:val="center"/>
            <w:hideMark/>
          </w:tcPr>
          <w:p w14:paraId="567681F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shaft of femur</w:t>
            </w:r>
          </w:p>
        </w:tc>
        <w:tc>
          <w:tcPr>
            <w:tcW w:w="1275" w:type="dxa"/>
            <w:tcBorders>
              <w:top w:val="nil"/>
              <w:left w:val="nil"/>
              <w:bottom w:val="single" w:sz="4" w:space="0" w:color="auto"/>
              <w:right w:val="single" w:sz="4" w:space="0" w:color="auto"/>
            </w:tcBorders>
            <w:shd w:val="clear" w:color="auto" w:fill="auto"/>
            <w:noWrap/>
            <w:vAlign w:val="center"/>
            <w:hideMark/>
          </w:tcPr>
          <w:p w14:paraId="1B6403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(2-4)</w:t>
            </w:r>
          </w:p>
        </w:tc>
        <w:tc>
          <w:tcPr>
            <w:tcW w:w="1276" w:type="dxa"/>
            <w:tcBorders>
              <w:top w:val="nil"/>
              <w:left w:val="nil"/>
              <w:bottom w:val="single" w:sz="4" w:space="0" w:color="auto"/>
              <w:right w:val="single" w:sz="4" w:space="0" w:color="auto"/>
            </w:tcBorders>
            <w:shd w:val="clear" w:color="auto" w:fill="auto"/>
            <w:noWrap/>
            <w:vAlign w:val="center"/>
            <w:hideMark/>
          </w:tcPr>
          <w:p w14:paraId="66EDA0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52F24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0.2355</w:t>
            </w:r>
          </w:p>
        </w:tc>
      </w:tr>
      <w:tr w:rsidR="002D60D2" w:rsidRPr="002D60D2" w14:paraId="660969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C3BCA2D" w14:textId="2C8E58D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S798</w:t>
            </w:r>
          </w:p>
        </w:tc>
        <w:tc>
          <w:tcPr>
            <w:tcW w:w="7276" w:type="dxa"/>
            <w:tcBorders>
              <w:top w:val="nil"/>
              <w:left w:val="nil"/>
              <w:bottom w:val="single" w:sz="4" w:space="0" w:color="auto"/>
              <w:right w:val="single" w:sz="4" w:space="0" w:color="auto"/>
            </w:tcBorders>
            <w:shd w:val="clear" w:color="auto" w:fill="auto"/>
            <w:noWrap/>
            <w:vAlign w:val="center"/>
            <w:hideMark/>
          </w:tcPr>
          <w:p w14:paraId="3CC7EF8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injuries of hip and thigh</w:t>
            </w:r>
          </w:p>
        </w:tc>
        <w:tc>
          <w:tcPr>
            <w:tcW w:w="1275" w:type="dxa"/>
            <w:tcBorders>
              <w:top w:val="nil"/>
              <w:left w:val="nil"/>
              <w:bottom w:val="single" w:sz="4" w:space="0" w:color="auto"/>
              <w:right w:val="single" w:sz="4" w:space="0" w:color="auto"/>
            </w:tcBorders>
            <w:shd w:val="clear" w:color="auto" w:fill="auto"/>
            <w:noWrap/>
            <w:vAlign w:val="center"/>
            <w:hideMark/>
          </w:tcPr>
          <w:p w14:paraId="5D3DA7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14EB01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21B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3B2919A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220B6BB" w14:textId="6BF4192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S800</w:t>
            </w:r>
          </w:p>
        </w:tc>
        <w:tc>
          <w:tcPr>
            <w:tcW w:w="7276" w:type="dxa"/>
            <w:tcBorders>
              <w:top w:val="nil"/>
              <w:left w:val="nil"/>
              <w:bottom w:val="single" w:sz="4" w:space="0" w:color="auto"/>
              <w:right w:val="single" w:sz="4" w:space="0" w:color="auto"/>
            </w:tcBorders>
            <w:shd w:val="clear" w:color="auto" w:fill="auto"/>
            <w:noWrap/>
            <w:vAlign w:val="center"/>
            <w:hideMark/>
          </w:tcPr>
          <w:p w14:paraId="0C0EE10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Contusion of knee</w:t>
            </w:r>
          </w:p>
        </w:tc>
        <w:tc>
          <w:tcPr>
            <w:tcW w:w="1275" w:type="dxa"/>
            <w:tcBorders>
              <w:top w:val="nil"/>
              <w:left w:val="nil"/>
              <w:bottom w:val="single" w:sz="4" w:space="0" w:color="auto"/>
              <w:right w:val="single" w:sz="4" w:space="0" w:color="auto"/>
            </w:tcBorders>
            <w:shd w:val="clear" w:color="auto" w:fill="auto"/>
            <w:noWrap/>
            <w:vAlign w:val="center"/>
            <w:hideMark/>
          </w:tcPr>
          <w:p w14:paraId="31DA984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A1025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87492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7439B08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C9F13D" w14:textId="0E7706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S801</w:t>
            </w:r>
          </w:p>
        </w:tc>
        <w:tc>
          <w:tcPr>
            <w:tcW w:w="7276" w:type="dxa"/>
            <w:tcBorders>
              <w:top w:val="nil"/>
              <w:left w:val="nil"/>
              <w:bottom w:val="single" w:sz="4" w:space="0" w:color="auto"/>
              <w:right w:val="single" w:sz="4" w:space="0" w:color="auto"/>
            </w:tcBorders>
            <w:shd w:val="clear" w:color="auto" w:fill="auto"/>
            <w:noWrap/>
            <w:vAlign w:val="center"/>
            <w:hideMark/>
          </w:tcPr>
          <w:p w14:paraId="0838754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Contusion of other and unspecified parts of lower leg</w:t>
            </w:r>
          </w:p>
        </w:tc>
        <w:tc>
          <w:tcPr>
            <w:tcW w:w="1275" w:type="dxa"/>
            <w:tcBorders>
              <w:top w:val="nil"/>
              <w:left w:val="nil"/>
              <w:bottom w:val="single" w:sz="4" w:space="0" w:color="auto"/>
              <w:right w:val="single" w:sz="4" w:space="0" w:color="auto"/>
            </w:tcBorders>
            <w:shd w:val="clear" w:color="auto" w:fill="auto"/>
            <w:noWrap/>
            <w:vAlign w:val="center"/>
            <w:hideMark/>
          </w:tcPr>
          <w:p w14:paraId="78F7B6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214BB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06D17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0.2663</w:t>
            </w:r>
          </w:p>
        </w:tc>
      </w:tr>
      <w:tr w:rsidR="002D60D2" w:rsidRPr="002D60D2" w14:paraId="560F6D0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374307" w14:textId="073E623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S807</w:t>
            </w:r>
          </w:p>
        </w:tc>
        <w:tc>
          <w:tcPr>
            <w:tcW w:w="7276" w:type="dxa"/>
            <w:tcBorders>
              <w:top w:val="nil"/>
              <w:left w:val="nil"/>
              <w:bottom w:val="single" w:sz="4" w:space="0" w:color="auto"/>
              <w:right w:val="single" w:sz="4" w:space="0" w:color="auto"/>
            </w:tcBorders>
            <w:shd w:val="clear" w:color="auto" w:fill="auto"/>
            <w:noWrap/>
            <w:vAlign w:val="center"/>
            <w:hideMark/>
          </w:tcPr>
          <w:p w14:paraId="37134A4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superficial injuries of lower leg</w:t>
            </w:r>
          </w:p>
        </w:tc>
        <w:tc>
          <w:tcPr>
            <w:tcW w:w="1275" w:type="dxa"/>
            <w:tcBorders>
              <w:top w:val="nil"/>
              <w:left w:val="nil"/>
              <w:bottom w:val="single" w:sz="4" w:space="0" w:color="auto"/>
              <w:right w:val="single" w:sz="4" w:space="0" w:color="auto"/>
            </w:tcBorders>
            <w:shd w:val="clear" w:color="auto" w:fill="auto"/>
            <w:noWrap/>
            <w:vAlign w:val="center"/>
            <w:hideMark/>
          </w:tcPr>
          <w:p w14:paraId="7A1514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5AE3E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E17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88AF80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D71E88" w14:textId="7F4B5B1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S808</w:t>
            </w:r>
          </w:p>
        </w:tc>
        <w:tc>
          <w:tcPr>
            <w:tcW w:w="7276" w:type="dxa"/>
            <w:tcBorders>
              <w:top w:val="nil"/>
              <w:left w:val="nil"/>
              <w:bottom w:val="single" w:sz="4" w:space="0" w:color="auto"/>
              <w:right w:val="single" w:sz="4" w:space="0" w:color="auto"/>
            </w:tcBorders>
            <w:shd w:val="clear" w:color="auto" w:fill="auto"/>
            <w:noWrap/>
            <w:vAlign w:val="center"/>
            <w:hideMark/>
          </w:tcPr>
          <w:p w14:paraId="5FBB119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superficial injuries of lower leg</w:t>
            </w:r>
          </w:p>
        </w:tc>
        <w:tc>
          <w:tcPr>
            <w:tcW w:w="1275" w:type="dxa"/>
            <w:tcBorders>
              <w:top w:val="nil"/>
              <w:left w:val="nil"/>
              <w:bottom w:val="single" w:sz="4" w:space="0" w:color="auto"/>
              <w:right w:val="single" w:sz="4" w:space="0" w:color="auto"/>
            </w:tcBorders>
            <w:shd w:val="clear" w:color="auto" w:fill="auto"/>
            <w:noWrap/>
            <w:vAlign w:val="center"/>
            <w:hideMark/>
          </w:tcPr>
          <w:p w14:paraId="269E7A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8D1B7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06D9F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066F106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5960E1" w14:textId="08F212D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S809</w:t>
            </w:r>
          </w:p>
        </w:tc>
        <w:tc>
          <w:tcPr>
            <w:tcW w:w="7276" w:type="dxa"/>
            <w:tcBorders>
              <w:top w:val="nil"/>
              <w:left w:val="nil"/>
              <w:bottom w:val="single" w:sz="4" w:space="0" w:color="auto"/>
              <w:right w:val="single" w:sz="4" w:space="0" w:color="auto"/>
            </w:tcBorders>
            <w:shd w:val="clear" w:color="auto" w:fill="auto"/>
            <w:noWrap/>
            <w:vAlign w:val="center"/>
            <w:hideMark/>
          </w:tcPr>
          <w:p w14:paraId="0DE6971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injury of lower leg,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2402B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52D739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BE091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0.1348</w:t>
            </w:r>
          </w:p>
        </w:tc>
      </w:tr>
      <w:tr w:rsidR="002D60D2" w:rsidRPr="002D60D2" w14:paraId="47F2EC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DD4BB25" w14:textId="49C89BD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S810</w:t>
            </w:r>
          </w:p>
        </w:tc>
        <w:tc>
          <w:tcPr>
            <w:tcW w:w="7276" w:type="dxa"/>
            <w:tcBorders>
              <w:top w:val="nil"/>
              <w:left w:val="nil"/>
              <w:bottom w:val="single" w:sz="4" w:space="0" w:color="auto"/>
              <w:right w:val="single" w:sz="4" w:space="0" w:color="auto"/>
            </w:tcBorders>
            <w:shd w:val="clear" w:color="auto" w:fill="auto"/>
            <w:noWrap/>
            <w:vAlign w:val="center"/>
            <w:hideMark/>
          </w:tcPr>
          <w:p w14:paraId="151C6D1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knee</w:t>
            </w:r>
          </w:p>
        </w:tc>
        <w:tc>
          <w:tcPr>
            <w:tcW w:w="1275" w:type="dxa"/>
            <w:tcBorders>
              <w:top w:val="nil"/>
              <w:left w:val="nil"/>
              <w:bottom w:val="single" w:sz="4" w:space="0" w:color="auto"/>
              <w:right w:val="single" w:sz="4" w:space="0" w:color="auto"/>
            </w:tcBorders>
            <w:shd w:val="clear" w:color="auto" w:fill="auto"/>
            <w:noWrap/>
            <w:vAlign w:val="center"/>
            <w:hideMark/>
          </w:tcPr>
          <w:p w14:paraId="7E9195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32148A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23A8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0.1666</w:t>
            </w:r>
          </w:p>
        </w:tc>
      </w:tr>
      <w:tr w:rsidR="002D60D2" w:rsidRPr="002D60D2" w14:paraId="793D3C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71E03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S8220/S8221</w:t>
            </w:r>
          </w:p>
        </w:tc>
        <w:tc>
          <w:tcPr>
            <w:tcW w:w="7276" w:type="dxa"/>
            <w:tcBorders>
              <w:top w:val="nil"/>
              <w:left w:val="nil"/>
              <w:bottom w:val="single" w:sz="4" w:space="0" w:color="auto"/>
              <w:right w:val="single" w:sz="4" w:space="0" w:color="auto"/>
            </w:tcBorders>
            <w:shd w:val="clear" w:color="auto" w:fill="auto"/>
            <w:noWrap/>
            <w:vAlign w:val="center"/>
            <w:hideMark/>
          </w:tcPr>
          <w:p w14:paraId="24B35C9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shaft of tibia</w:t>
            </w:r>
          </w:p>
        </w:tc>
        <w:tc>
          <w:tcPr>
            <w:tcW w:w="1275" w:type="dxa"/>
            <w:tcBorders>
              <w:top w:val="nil"/>
              <w:left w:val="nil"/>
              <w:bottom w:val="single" w:sz="4" w:space="0" w:color="auto"/>
              <w:right w:val="single" w:sz="4" w:space="0" w:color="auto"/>
            </w:tcBorders>
            <w:shd w:val="clear" w:color="auto" w:fill="auto"/>
            <w:noWrap/>
            <w:vAlign w:val="center"/>
            <w:hideMark/>
          </w:tcPr>
          <w:p w14:paraId="0FF513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(1-6)</w:t>
            </w:r>
          </w:p>
        </w:tc>
        <w:tc>
          <w:tcPr>
            <w:tcW w:w="1276" w:type="dxa"/>
            <w:tcBorders>
              <w:top w:val="nil"/>
              <w:left w:val="nil"/>
              <w:bottom w:val="single" w:sz="4" w:space="0" w:color="auto"/>
              <w:right w:val="single" w:sz="4" w:space="0" w:color="auto"/>
            </w:tcBorders>
            <w:shd w:val="clear" w:color="auto" w:fill="auto"/>
            <w:noWrap/>
            <w:vAlign w:val="center"/>
            <w:hideMark/>
          </w:tcPr>
          <w:p w14:paraId="480984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02AE9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0.0957</w:t>
            </w:r>
          </w:p>
        </w:tc>
      </w:tr>
      <w:tr w:rsidR="002D60D2" w:rsidRPr="002D60D2" w14:paraId="787D681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D3B3B6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S823/S8231</w:t>
            </w:r>
          </w:p>
        </w:tc>
        <w:tc>
          <w:tcPr>
            <w:tcW w:w="7276" w:type="dxa"/>
            <w:tcBorders>
              <w:top w:val="nil"/>
              <w:left w:val="nil"/>
              <w:bottom w:val="single" w:sz="4" w:space="0" w:color="auto"/>
              <w:right w:val="single" w:sz="4" w:space="0" w:color="auto"/>
            </w:tcBorders>
            <w:shd w:val="clear" w:color="auto" w:fill="auto"/>
            <w:noWrap/>
            <w:vAlign w:val="center"/>
            <w:hideMark/>
          </w:tcPr>
          <w:p w14:paraId="2461E3C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Fracture of lower end of tibia</w:t>
            </w:r>
          </w:p>
        </w:tc>
        <w:tc>
          <w:tcPr>
            <w:tcW w:w="1275" w:type="dxa"/>
            <w:tcBorders>
              <w:top w:val="nil"/>
              <w:left w:val="nil"/>
              <w:bottom w:val="single" w:sz="4" w:space="0" w:color="auto"/>
              <w:right w:val="single" w:sz="4" w:space="0" w:color="auto"/>
            </w:tcBorders>
            <w:shd w:val="clear" w:color="auto" w:fill="auto"/>
            <w:noWrap/>
            <w:vAlign w:val="center"/>
            <w:hideMark/>
          </w:tcPr>
          <w:p w14:paraId="5A6B7C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6890E0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90BE5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0.8202</w:t>
            </w:r>
          </w:p>
        </w:tc>
      </w:tr>
      <w:tr w:rsidR="002D60D2" w:rsidRPr="002D60D2" w14:paraId="5EF53D2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0FCF70" w14:textId="300F5E9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S898</w:t>
            </w:r>
          </w:p>
        </w:tc>
        <w:tc>
          <w:tcPr>
            <w:tcW w:w="7276" w:type="dxa"/>
            <w:tcBorders>
              <w:top w:val="nil"/>
              <w:left w:val="nil"/>
              <w:bottom w:val="single" w:sz="4" w:space="0" w:color="auto"/>
              <w:right w:val="single" w:sz="4" w:space="0" w:color="auto"/>
            </w:tcBorders>
            <w:shd w:val="clear" w:color="auto" w:fill="auto"/>
            <w:noWrap/>
            <w:vAlign w:val="center"/>
            <w:hideMark/>
          </w:tcPr>
          <w:p w14:paraId="3F95F0C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injuries of lower leg</w:t>
            </w:r>
          </w:p>
        </w:tc>
        <w:tc>
          <w:tcPr>
            <w:tcW w:w="1275" w:type="dxa"/>
            <w:tcBorders>
              <w:top w:val="nil"/>
              <w:left w:val="nil"/>
              <w:bottom w:val="single" w:sz="4" w:space="0" w:color="auto"/>
              <w:right w:val="single" w:sz="4" w:space="0" w:color="auto"/>
            </w:tcBorders>
            <w:shd w:val="clear" w:color="auto" w:fill="auto"/>
            <w:noWrap/>
            <w:vAlign w:val="center"/>
            <w:hideMark/>
          </w:tcPr>
          <w:p w14:paraId="7643BE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FF84EF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531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F91B5C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1389416" w14:textId="58ADD99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S899</w:t>
            </w:r>
          </w:p>
        </w:tc>
        <w:tc>
          <w:tcPr>
            <w:tcW w:w="7276" w:type="dxa"/>
            <w:tcBorders>
              <w:top w:val="nil"/>
              <w:left w:val="nil"/>
              <w:bottom w:val="single" w:sz="4" w:space="0" w:color="auto"/>
              <w:right w:val="single" w:sz="4" w:space="0" w:color="auto"/>
            </w:tcBorders>
            <w:shd w:val="clear" w:color="auto" w:fill="auto"/>
            <w:noWrap/>
            <w:vAlign w:val="center"/>
            <w:hideMark/>
          </w:tcPr>
          <w:p w14:paraId="7295ADF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injury of lower leg</w:t>
            </w:r>
          </w:p>
        </w:tc>
        <w:tc>
          <w:tcPr>
            <w:tcW w:w="1275" w:type="dxa"/>
            <w:tcBorders>
              <w:top w:val="nil"/>
              <w:left w:val="nil"/>
              <w:bottom w:val="single" w:sz="4" w:space="0" w:color="auto"/>
              <w:right w:val="single" w:sz="4" w:space="0" w:color="auto"/>
            </w:tcBorders>
            <w:shd w:val="clear" w:color="auto" w:fill="auto"/>
            <w:noWrap/>
            <w:vAlign w:val="center"/>
            <w:hideMark/>
          </w:tcPr>
          <w:p w14:paraId="733FA9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C51F3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EE76E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6FAE260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3F6E225" w14:textId="2081824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S900</w:t>
            </w:r>
          </w:p>
        </w:tc>
        <w:tc>
          <w:tcPr>
            <w:tcW w:w="7276" w:type="dxa"/>
            <w:tcBorders>
              <w:top w:val="nil"/>
              <w:left w:val="nil"/>
              <w:bottom w:val="single" w:sz="4" w:space="0" w:color="auto"/>
              <w:right w:val="single" w:sz="4" w:space="0" w:color="auto"/>
            </w:tcBorders>
            <w:shd w:val="clear" w:color="auto" w:fill="auto"/>
            <w:noWrap/>
            <w:vAlign w:val="center"/>
            <w:hideMark/>
          </w:tcPr>
          <w:p w14:paraId="314E52E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Contusion of ankle</w:t>
            </w:r>
          </w:p>
        </w:tc>
        <w:tc>
          <w:tcPr>
            <w:tcW w:w="1275" w:type="dxa"/>
            <w:tcBorders>
              <w:top w:val="nil"/>
              <w:left w:val="nil"/>
              <w:bottom w:val="single" w:sz="4" w:space="0" w:color="auto"/>
              <w:right w:val="single" w:sz="4" w:space="0" w:color="auto"/>
            </w:tcBorders>
            <w:shd w:val="clear" w:color="auto" w:fill="auto"/>
            <w:noWrap/>
            <w:vAlign w:val="center"/>
            <w:hideMark/>
          </w:tcPr>
          <w:p w14:paraId="24D00B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C51C5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8047F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09EAB27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F5F20D" w14:textId="236F7A0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S907</w:t>
            </w:r>
          </w:p>
        </w:tc>
        <w:tc>
          <w:tcPr>
            <w:tcW w:w="7276" w:type="dxa"/>
            <w:tcBorders>
              <w:top w:val="nil"/>
              <w:left w:val="nil"/>
              <w:bottom w:val="single" w:sz="4" w:space="0" w:color="auto"/>
              <w:right w:val="single" w:sz="4" w:space="0" w:color="auto"/>
            </w:tcBorders>
            <w:shd w:val="clear" w:color="auto" w:fill="auto"/>
            <w:noWrap/>
            <w:vAlign w:val="center"/>
            <w:hideMark/>
          </w:tcPr>
          <w:p w14:paraId="24539AF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Multiple superficial injuries of ankle and foot</w:t>
            </w:r>
          </w:p>
        </w:tc>
        <w:tc>
          <w:tcPr>
            <w:tcW w:w="1275" w:type="dxa"/>
            <w:tcBorders>
              <w:top w:val="nil"/>
              <w:left w:val="nil"/>
              <w:bottom w:val="single" w:sz="4" w:space="0" w:color="auto"/>
              <w:right w:val="single" w:sz="4" w:space="0" w:color="auto"/>
            </w:tcBorders>
            <w:shd w:val="clear" w:color="auto" w:fill="auto"/>
            <w:noWrap/>
            <w:vAlign w:val="center"/>
            <w:hideMark/>
          </w:tcPr>
          <w:p w14:paraId="366DB3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98EFC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D6D01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D5A2C8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CD8AD3" w14:textId="06A9BDD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S913</w:t>
            </w:r>
          </w:p>
        </w:tc>
        <w:tc>
          <w:tcPr>
            <w:tcW w:w="7276" w:type="dxa"/>
            <w:tcBorders>
              <w:top w:val="nil"/>
              <w:left w:val="nil"/>
              <w:bottom w:val="single" w:sz="4" w:space="0" w:color="auto"/>
              <w:right w:val="single" w:sz="4" w:space="0" w:color="auto"/>
            </w:tcBorders>
            <w:shd w:val="clear" w:color="auto" w:fill="auto"/>
            <w:noWrap/>
            <w:vAlign w:val="center"/>
            <w:hideMark/>
          </w:tcPr>
          <w:p w14:paraId="6753835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Open wound of other parts of foot</w:t>
            </w:r>
          </w:p>
        </w:tc>
        <w:tc>
          <w:tcPr>
            <w:tcW w:w="1275" w:type="dxa"/>
            <w:tcBorders>
              <w:top w:val="nil"/>
              <w:left w:val="nil"/>
              <w:bottom w:val="single" w:sz="4" w:space="0" w:color="auto"/>
              <w:right w:val="single" w:sz="4" w:space="0" w:color="auto"/>
            </w:tcBorders>
            <w:shd w:val="clear" w:color="auto" w:fill="auto"/>
            <w:noWrap/>
            <w:vAlign w:val="center"/>
            <w:hideMark/>
          </w:tcPr>
          <w:p w14:paraId="09E26D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E8C0F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E3EE1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2CD630C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6BC1B7" w14:textId="38E452F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T006</w:t>
            </w:r>
          </w:p>
        </w:tc>
        <w:tc>
          <w:tcPr>
            <w:tcW w:w="7276" w:type="dxa"/>
            <w:tcBorders>
              <w:top w:val="nil"/>
              <w:left w:val="nil"/>
              <w:bottom w:val="single" w:sz="4" w:space="0" w:color="auto"/>
              <w:right w:val="single" w:sz="4" w:space="0" w:color="auto"/>
            </w:tcBorders>
            <w:shd w:val="clear" w:color="auto" w:fill="auto"/>
            <w:noWrap/>
            <w:vAlign w:val="center"/>
            <w:hideMark/>
          </w:tcPr>
          <w:p w14:paraId="4BF34EA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Superficial injuries involving multiple regions of upper limb(s) with lower limb(s)</w:t>
            </w:r>
          </w:p>
        </w:tc>
        <w:tc>
          <w:tcPr>
            <w:tcW w:w="1275" w:type="dxa"/>
            <w:tcBorders>
              <w:top w:val="nil"/>
              <w:left w:val="nil"/>
              <w:bottom w:val="single" w:sz="4" w:space="0" w:color="auto"/>
              <w:right w:val="single" w:sz="4" w:space="0" w:color="auto"/>
            </w:tcBorders>
            <w:shd w:val="clear" w:color="auto" w:fill="auto"/>
            <w:noWrap/>
            <w:vAlign w:val="center"/>
            <w:hideMark/>
          </w:tcPr>
          <w:p w14:paraId="501CB62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884E8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DD5C4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E11E7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1AFDBE" w14:textId="2A4EDB1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T139</w:t>
            </w:r>
          </w:p>
        </w:tc>
        <w:tc>
          <w:tcPr>
            <w:tcW w:w="7276" w:type="dxa"/>
            <w:tcBorders>
              <w:top w:val="nil"/>
              <w:left w:val="nil"/>
              <w:bottom w:val="single" w:sz="4" w:space="0" w:color="auto"/>
              <w:right w:val="single" w:sz="4" w:space="0" w:color="auto"/>
            </w:tcBorders>
            <w:shd w:val="clear" w:color="auto" w:fill="auto"/>
            <w:noWrap/>
            <w:vAlign w:val="center"/>
            <w:hideMark/>
          </w:tcPr>
          <w:p w14:paraId="168530A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injury of lower limb, level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0EA732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3F43AAC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C108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289C8C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F578A2" w14:textId="2E37DEA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T175</w:t>
            </w:r>
          </w:p>
        </w:tc>
        <w:tc>
          <w:tcPr>
            <w:tcW w:w="7276" w:type="dxa"/>
            <w:tcBorders>
              <w:top w:val="nil"/>
              <w:left w:val="nil"/>
              <w:bottom w:val="single" w:sz="4" w:space="0" w:color="auto"/>
              <w:right w:val="single" w:sz="4" w:space="0" w:color="auto"/>
            </w:tcBorders>
            <w:shd w:val="clear" w:color="auto" w:fill="auto"/>
            <w:noWrap/>
            <w:vAlign w:val="center"/>
            <w:hideMark/>
          </w:tcPr>
          <w:p w14:paraId="3721D9A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Foreign body in bronchus</w:t>
            </w:r>
          </w:p>
        </w:tc>
        <w:tc>
          <w:tcPr>
            <w:tcW w:w="1275" w:type="dxa"/>
            <w:tcBorders>
              <w:top w:val="nil"/>
              <w:left w:val="nil"/>
              <w:bottom w:val="single" w:sz="4" w:space="0" w:color="auto"/>
              <w:right w:val="single" w:sz="4" w:space="0" w:color="auto"/>
            </w:tcBorders>
            <w:shd w:val="clear" w:color="auto" w:fill="auto"/>
            <w:noWrap/>
            <w:vAlign w:val="center"/>
            <w:hideMark/>
          </w:tcPr>
          <w:p w14:paraId="28A7F7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4EC11C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17362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2FFCD59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AE7C313" w14:textId="306518E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T179</w:t>
            </w:r>
          </w:p>
        </w:tc>
        <w:tc>
          <w:tcPr>
            <w:tcW w:w="7276" w:type="dxa"/>
            <w:tcBorders>
              <w:top w:val="nil"/>
              <w:left w:val="nil"/>
              <w:bottom w:val="single" w:sz="4" w:space="0" w:color="auto"/>
              <w:right w:val="single" w:sz="4" w:space="0" w:color="auto"/>
            </w:tcBorders>
            <w:shd w:val="clear" w:color="auto" w:fill="auto"/>
            <w:noWrap/>
            <w:vAlign w:val="center"/>
            <w:hideMark/>
          </w:tcPr>
          <w:p w14:paraId="4833686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Foreign body in respiratory tract, part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7738E9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5D58E7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6BDF2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0.7488</w:t>
            </w:r>
          </w:p>
        </w:tc>
      </w:tr>
      <w:tr w:rsidR="002D60D2" w:rsidRPr="002D60D2" w14:paraId="5C14777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9BB48A" w14:textId="3178981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T181</w:t>
            </w:r>
          </w:p>
        </w:tc>
        <w:tc>
          <w:tcPr>
            <w:tcW w:w="7276" w:type="dxa"/>
            <w:tcBorders>
              <w:top w:val="nil"/>
              <w:left w:val="nil"/>
              <w:bottom w:val="single" w:sz="4" w:space="0" w:color="auto"/>
              <w:right w:val="single" w:sz="4" w:space="0" w:color="auto"/>
            </w:tcBorders>
            <w:shd w:val="clear" w:color="auto" w:fill="auto"/>
            <w:noWrap/>
            <w:vAlign w:val="center"/>
            <w:hideMark/>
          </w:tcPr>
          <w:p w14:paraId="1D69D71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Foreign body in oesophagus</w:t>
            </w:r>
          </w:p>
        </w:tc>
        <w:tc>
          <w:tcPr>
            <w:tcW w:w="1275" w:type="dxa"/>
            <w:tcBorders>
              <w:top w:val="nil"/>
              <w:left w:val="nil"/>
              <w:bottom w:val="single" w:sz="4" w:space="0" w:color="auto"/>
              <w:right w:val="single" w:sz="4" w:space="0" w:color="auto"/>
            </w:tcBorders>
            <w:shd w:val="clear" w:color="auto" w:fill="auto"/>
            <w:noWrap/>
            <w:vAlign w:val="center"/>
            <w:hideMark/>
          </w:tcPr>
          <w:p w14:paraId="006C853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(1-5)</w:t>
            </w:r>
          </w:p>
        </w:tc>
        <w:tc>
          <w:tcPr>
            <w:tcW w:w="1276" w:type="dxa"/>
            <w:tcBorders>
              <w:top w:val="nil"/>
              <w:left w:val="nil"/>
              <w:bottom w:val="single" w:sz="4" w:space="0" w:color="auto"/>
              <w:right w:val="single" w:sz="4" w:space="0" w:color="auto"/>
            </w:tcBorders>
            <w:shd w:val="clear" w:color="auto" w:fill="auto"/>
            <w:noWrap/>
            <w:vAlign w:val="center"/>
            <w:hideMark/>
          </w:tcPr>
          <w:p w14:paraId="5E3F40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BA8F6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0.2945</w:t>
            </w:r>
          </w:p>
        </w:tc>
      </w:tr>
      <w:tr w:rsidR="002D60D2" w:rsidRPr="002D60D2" w14:paraId="695E25C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83927D8" w14:textId="7A6FFCE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T182</w:t>
            </w:r>
          </w:p>
        </w:tc>
        <w:tc>
          <w:tcPr>
            <w:tcW w:w="7276" w:type="dxa"/>
            <w:tcBorders>
              <w:top w:val="nil"/>
              <w:left w:val="nil"/>
              <w:bottom w:val="single" w:sz="4" w:space="0" w:color="auto"/>
              <w:right w:val="single" w:sz="4" w:space="0" w:color="auto"/>
            </w:tcBorders>
            <w:shd w:val="clear" w:color="auto" w:fill="auto"/>
            <w:noWrap/>
            <w:vAlign w:val="center"/>
            <w:hideMark/>
          </w:tcPr>
          <w:p w14:paraId="63BA41B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Foreign body in stomach</w:t>
            </w:r>
          </w:p>
        </w:tc>
        <w:tc>
          <w:tcPr>
            <w:tcW w:w="1275" w:type="dxa"/>
            <w:tcBorders>
              <w:top w:val="nil"/>
              <w:left w:val="nil"/>
              <w:bottom w:val="single" w:sz="4" w:space="0" w:color="auto"/>
              <w:right w:val="single" w:sz="4" w:space="0" w:color="auto"/>
            </w:tcBorders>
            <w:shd w:val="clear" w:color="auto" w:fill="auto"/>
            <w:noWrap/>
            <w:vAlign w:val="center"/>
            <w:hideMark/>
          </w:tcPr>
          <w:p w14:paraId="7B78D94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663589E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F789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5175ED6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DB3CF2" w14:textId="3546137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T200</w:t>
            </w:r>
          </w:p>
        </w:tc>
        <w:tc>
          <w:tcPr>
            <w:tcW w:w="7276" w:type="dxa"/>
            <w:tcBorders>
              <w:top w:val="nil"/>
              <w:left w:val="nil"/>
              <w:bottom w:val="single" w:sz="4" w:space="0" w:color="auto"/>
              <w:right w:val="single" w:sz="4" w:space="0" w:color="auto"/>
            </w:tcBorders>
            <w:shd w:val="clear" w:color="auto" w:fill="auto"/>
            <w:noWrap/>
            <w:vAlign w:val="center"/>
            <w:hideMark/>
          </w:tcPr>
          <w:p w14:paraId="04BDF5F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Burn of unspecified degree of head and neck</w:t>
            </w:r>
          </w:p>
        </w:tc>
        <w:tc>
          <w:tcPr>
            <w:tcW w:w="1275" w:type="dxa"/>
            <w:tcBorders>
              <w:top w:val="nil"/>
              <w:left w:val="nil"/>
              <w:bottom w:val="single" w:sz="4" w:space="0" w:color="auto"/>
              <w:right w:val="single" w:sz="4" w:space="0" w:color="auto"/>
            </w:tcBorders>
            <w:shd w:val="clear" w:color="auto" w:fill="auto"/>
            <w:noWrap/>
            <w:vAlign w:val="center"/>
            <w:hideMark/>
          </w:tcPr>
          <w:p w14:paraId="0691ED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758FE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2BA5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AB9C9B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21B26E" w14:textId="5C66A01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T220</w:t>
            </w:r>
          </w:p>
        </w:tc>
        <w:tc>
          <w:tcPr>
            <w:tcW w:w="7276" w:type="dxa"/>
            <w:tcBorders>
              <w:top w:val="nil"/>
              <w:left w:val="nil"/>
              <w:bottom w:val="single" w:sz="4" w:space="0" w:color="auto"/>
              <w:right w:val="single" w:sz="4" w:space="0" w:color="auto"/>
            </w:tcBorders>
            <w:shd w:val="clear" w:color="auto" w:fill="auto"/>
            <w:noWrap/>
            <w:vAlign w:val="center"/>
            <w:hideMark/>
          </w:tcPr>
          <w:p w14:paraId="0BC7054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Burn of unspecified degree of shoulder and upper limb, except wrist and hand</w:t>
            </w:r>
          </w:p>
        </w:tc>
        <w:tc>
          <w:tcPr>
            <w:tcW w:w="1275" w:type="dxa"/>
            <w:tcBorders>
              <w:top w:val="nil"/>
              <w:left w:val="nil"/>
              <w:bottom w:val="single" w:sz="4" w:space="0" w:color="auto"/>
              <w:right w:val="single" w:sz="4" w:space="0" w:color="auto"/>
            </w:tcBorders>
            <w:shd w:val="clear" w:color="auto" w:fill="auto"/>
            <w:noWrap/>
            <w:vAlign w:val="center"/>
            <w:hideMark/>
          </w:tcPr>
          <w:p w14:paraId="6D2203B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CF4EF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A241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75A0E0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47D39E4" w14:textId="6817771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T310</w:t>
            </w:r>
          </w:p>
        </w:tc>
        <w:tc>
          <w:tcPr>
            <w:tcW w:w="7276" w:type="dxa"/>
            <w:tcBorders>
              <w:top w:val="nil"/>
              <w:left w:val="nil"/>
              <w:bottom w:val="single" w:sz="4" w:space="0" w:color="auto"/>
              <w:right w:val="single" w:sz="4" w:space="0" w:color="auto"/>
            </w:tcBorders>
            <w:shd w:val="clear" w:color="auto" w:fill="auto"/>
            <w:noWrap/>
            <w:vAlign w:val="center"/>
            <w:hideMark/>
          </w:tcPr>
          <w:p w14:paraId="6322BEA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Burns involving less than 10% of body surface</w:t>
            </w:r>
          </w:p>
        </w:tc>
        <w:tc>
          <w:tcPr>
            <w:tcW w:w="1275" w:type="dxa"/>
            <w:tcBorders>
              <w:top w:val="nil"/>
              <w:left w:val="nil"/>
              <w:bottom w:val="single" w:sz="4" w:space="0" w:color="auto"/>
              <w:right w:val="single" w:sz="4" w:space="0" w:color="auto"/>
            </w:tcBorders>
            <w:shd w:val="clear" w:color="auto" w:fill="auto"/>
            <w:noWrap/>
            <w:vAlign w:val="center"/>
            <w:hideMark/>
          </w:tcPr>
          <w:p w14:paraId="46FA3E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092E49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D271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3AD04A8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D8EF0C" w14:textId="674112D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T391</w:t>
            </w:r>
          </w:p>
        </w:tc>
        <w:tc>
          <w:tcPr>
            <w:tcW w:w="7276" w:type="dxa"/>
            <w:tcBorders>
              <w:top w:val="nil"/>
              <w:left w:val="nil"/>
              <w:bottom w:val="single" w:sz="4" w:space="0" w:color="auto"/>
              <w:right w:val="single" w:sz="4" w:space="0" w:color="auto"/>
            </w:tcBorders>
            <w:shd w:val="clear" w:color="auto" w:fill="auto"/>
            <w:noWrap/>
            <w:vAlign w:val="center"/>
            <w:hideMark/>
          </w:tcPr>
          <w:p w14:paraId="015764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Poisoning: 4-Aminophenol derivatives</w:t>
            </w:r>
          </w:p>
        </w:tc>
        <w:tc>
          <w:tcPr>
            <w:tcW w:w="1275" w:type="dxa"/>
            <w:tcBorders>
              <w:top w:val="nil"/>
              <w:left w:val="nil"/>
              <w:bottom w:val="single" w:sz="4" w:space="0" w:color="auto"/>
              <w:right w:val="single" w:sz="4" w:space="0" w:color="auto"/>
            </w:tcBorders>
            <w:shd w:val="clear" w:color="auto" w:fill="auto"/>
            <w:noWrap/>
            <w:vAlign w:val="center"/>
            <w:hideMark/>
          </w:tcPr>
          <w:p w14:paraId="10AF6F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17 (15-20)</w:t>
            </w:r>
          </w:p>
        </w:tc>
        <w:tc>
          <w:tcPr>
            <w:tcW w:w="1276" w:type="dxa"/>
            <w:tcBorders>
              <w:top w:val="nil"/>
              <w:left w:val="nil"/>
              <w:bottom w:val="single" w:sz="4" w:space="0" w:color="auto"/>
              <w:right w:val="single" w:sz="4" w:space="0" w:color="auto"/>
            </w:tcBorders>
            <w:shd w:val="clear" w:color="auto" w:fill="auto"/>
            <w:noWrap/>
            <w:vAlign w:val="center"/>
            <w:hideMark/>
          </w:tcPr>
          <w:p w14:paraId="354CF5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center"/>
            <w:hideMark/>
          </w:tcPr>
          <w:p w14:paraId="647014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0.0606</w:t>
            </w:r>
          </w:p>
        </w:tc>
      </w:tr>
      <w:tr w:rsidR="002D60D2" w:rsidRPr="002D60D2" w14:paraId="4194774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C83080" w14:textId="467D69C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T393</w:t>
            </w:r>
          </w:p>
        </w:tc>
        <w:tc>
          <w:tcPr>
            <w:tcW w:w="7276" w:type="dxa"/>
            <w:tcBorders>
              <w:top w:val="nil"/>
              <w:left w:val="nil"/>
              <w:bottom w:val="single" w:sz="4" w:space="0" w:color="auto"/>
              <w:right w:val="single" w:sz="4" w:space="0" w:color="auto"/>
            </w:tcBorders>
            <w:shd w:val="clear" w:color="auto" w:fill="auto"/>
            <w:noWrap/>
            <w:vAlign w:val="center"/>
            <w:hideMark/>
          </w:tcPr>
          <w:p w14:paraId="11F98A5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Poisoning: Other </w:t>
            </w:r>
            <w:proofErr w:type="spellStart"/>
            <w:r w:rsidRPr="002D60D2">
              <w:rPr>
                <w:rFonts w:ascii="Calibri" w:eastAsia="Times New Roman" w:hAnsi="Calibri" w:cs="Calibri"/>
                <w:color w:val="000000"/>
                <w:lang w:eastAsia="en-GB"/>
              </w:rPr>
              <w:t>nonsteroidal</w:t>
            </w:r>
            <w:proofErr w:type="spellEnd"/>
            <w:r w:rsidRPr="002D60D2">
              <w:rPr>
                <w:rFonts w:ascii="Calibri" w:eastAsia="Times New Roman" w:hAnsi="Calibri" w:cs="Calibri"/>
                <w:color w:val="000000"/>
                <w:lang w:eastAsia="en-GB"/>
              </w:rPr>
              <w:t xml:space="preserve"> anti-inflammatory drugs [NSAID]</w:t>
            </w:r>
          </w:p>
        </w:tc>
        <w:tc>
          <w:tcPr>
            <w:tcW w:w="1275" w:type="dxa"/>
            <w:tcBorders>
              <w:top w:val="nil"/>
              <w:left w:val="nil"/>
              <w:bottom w:val="single" w:sz="4" w:space="0" w:color="auto"/>
              <w:right w:val="single" w:sz="4" w:space="0" w:color="auto"/>
            </w:tcBorders>
            <w:shd w:val="clear" w:color="auto" w:fill="auto"/>
            <w:noWrap/>
            <w:vAlign w:val="center"/>
            <w:hideMark/>
          </w:tcPr>
          <w:p w14:paraId="2D3C54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(5-8)</w:t>
            </w:r>
          </w:p>
        </w:tc>
        <w:tc>
          <w:tcPr>
            <w:tcW w:w="1276" w:type="dxa"/>
            <w:tcBorders>
              <w:top w:val="nil"/>
              <w:left w:val="nil"/>
              <w:bottom w:val="single" w:sz="4" w:space="0" w:color="auto"/>
              <w:right w:val="single" w:sz="4" w:space="0" w:color="auto"/>
            </w:tcBorders>
            <w:shd w:val="clear" w:color="auto" w:fill="auto"/>
            <w:noWrap/>
            <w:vAlign w:val="center"/>
            <w:hideMark/>
          </w:tcPr>
          <w:p w14:paraId="7E7889F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150BDF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0.1380</w:t>
            </w:r>
          </w:p>
        </w:tc>
      </w:tr>
      <w:tr w:rsidR="002D60D2" w:rsidRPr="002D60D2" w14:paraId="3CFA906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7B0FB2A" w14:textId="544FA1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T402</w:t>
            </w:r>
          </w:p>
        </w:tc>
        <w:tc>
          <w:tcPr>
            <w:tcW w:w="7276" w:type="dxa"/>
            <w:tcBorders>
              <w:top w:val="nil"/>
              <w:left w:val="nil"/>
              <w:bottom w:val="single" w:sz="4" w:space="0" w:color="auto"/>
              <w:right w:val="single" w:sz="4" w:space="0" w:color="auto"/>
            </w:tcBorders>
            <w:shd w:val="clear" w:color="auto" w:fill="auto"/>
            <w:noWrap/>
            <w:vAlign w:val="center"/>
            <w:hideMark/>
          </w:tcPr>
          <w:p w14:paraId="5BA07DA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Poisoning: Other opioids</w:t>
            </w:r>
          </w:p>
        </w:tc>
        <w:tc>
          <w:tcPr>
            <w:tcW w:w="1275" w:type="dxa"/>
            <w:tcBorders>
              <w:top w:val="nil"/>
              <w:left w:val="nil"/>
              <w:bottom w:val="single" w:sz="4" w:space="0" w:color="auto"/>
              <w:right w:val="single" w:sz="4" w:space="0" w:color="auto"/>
            </w:tcBorders>
            <w:shd w:val="clear" w:color="auto" w:fill="auto"/>
            <w:noWrap/>
            <w:vAlign w:val="center"/>
            <w:hideMark/>
          </w:tcPr>
          <w:p w14:paraId="37026D2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3215A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19C1C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0.7284</w:t>
            </w:r>
          </w:p>
        </w:tc>
      </w:tr>
      <w:tr w:rsidR="002D60D2" w:rsidRPr="002D60D2" w14:paraId="317C23C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381C7D4" w14:textId="0DECE98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T424</w:t>
            </w:r>
          </w:p>
        </w:tc>
        <w:tc>
          <w:tcPr>
            <w:tcW w:w="7276" w:type="dxa"/>
            <w:tcBorders>
              <w:top w:val="nil"/>
              <w:left w:val="nil"/>
              <w:bottom w:val="single" w:sz="4" w:space="0" w:color="auto"/>
              <w:right w:val="single" w:sz="4" w:space="0" w:color="auto"/>
            </w:tcBorders>
            <w:shd w:val="clear" w:color="auto" w:fill="auto"/>
            <w:noWrap/>
            <w:vAlign w:val="center"/>
            <w:hideMark/>
          </w:tcPr>
          <w:p w14:paraId="54DC141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Poisoning: Benzodiazepines</w:t>
            </w:r>
          </w:p>
        </w:tc>
        <w:tc>
          <w:tcPr>
            <w:tcW w:w="1275" w:type="dxa"/>
            <w:tcBorders>
              <w:top w:val="nil"/>
              <w:left w:val="nil"/>
              <w:bottom w:val="single" w:sz="4" w:space="0" w:color="auto"/>
              <w:right w:val="single" w:sz="4" w:space="0" w:color="auto"/>
            </w:tcBorders>
            <w:shd w:val="clear" w:color="auto" w:fill="auto"/>
            <w:noWrap/>
            <w:vAlign w:val="center"/>
            <w:hideMark/>
          </w:tcPr>
          <w:p w14:paraId="19FC7F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6AF03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012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3283D5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76875C" w14:textId="54C7F45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T432</w:t>
            </w:r>
          </w:p>
        </w:tc>
        <w:tc>
          <w:tcPr>
            <w:tcW w:w="7276" w:type="dxa"/>
            <w:tcBorders>
              <w:top w:val="nil"/>
              <w:left w:val="nil"/>
              <w:bottom w:val="single" w:sz="4" w:space="0" w:color="auto"/>
              <w:right w:val="single" w:sz="4" w:space="0" w:color="auto"/>
            </w:tcBorders>
            <w:shd w:val="clear" w:color="auto" w:fill="auto"/>
            <w:noWrap/>
            <w:vAlign w:val="center"/>
            <w:hideMark/>
          </w:tcPr>
          <w:p w14:paraId="18337FA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Poisoning: Other and unspecified antidepressants</w:t>
            </w:r>
          </w:p>
        </w:tc>
        <w:tc>
          <w:tcPr>
            <w:tcW w:w="1275" w:type="dxa"/>
            <w:tcBorders>
              <w:top w:val="nil"/>
              <w:left w:val="nil"/>
              <w:bottom w:val="single" w:sz="4" w:space="0" w:color="auto"/>
              <w:right w:val="single" w:sz="4" w:space="0" w:color="auto"/>
            </w:tcBorders>
            <w:shd w:val="clear" w:color="auto" w:fill="auto"/>
            <w:noWrap/>
            <w:vAlign w:val="center"/>
            <w:hideMark/>
          </w:tcPr>
          <w:p w14:paraId="0AB522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(0-7)</w:t>
            </w:r>
          </w:p>
        </w:tc>
        <w:tc>
          <w:tcPr>
            <w:tcW w:w="1276" w:type="dxa"/>
            <w:tcBorders>
              <w:top w:val="nil"/>
              <w:left w:val="nil"/>
              <w:bottom w:val="single" w:sz="4" w:space="0" w:color="auto"/>
              <w:right w:val="single" w:sz="4" w:space="0" w:color="auto"/>
            </w:tcBorders>
            <w:shd w:val="clear" w:color="auto" w:fill="auto"/>
            <w:noWrap/>
            <w:vAlign w:val="center"/>
            <w:hideMark/>
          </w:tcPr>
          <w:p w14:paraId="61F7A5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49495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0.7867</w:t>
            </w:r>
          </w:p>
        </w:tc>
      </w:tr>
      <w:tr w:rsidR="002D60D2" w:rsidRPr="002D60D2" w14:paraId="2230DDA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C51B7A" w14:textId="15F4FFE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T433</w:t>
            </w:r>
          </w:p>
        </w:tc>
        <w:tc>
          <w:tcPr>
            <w:tcW w:w="7276" w:type="dxa"/>
            <w:tcBorders>
              <w:top w:val="nil"/>
              <w:left w:val="nil"/>
              <w:bottom w:val="single" w:sz="4" w:space="0" w:color="auto"/>
              <w:right w:val="single" w:sz="4" w:space="0" w:color="auto"/>
            </w:tcBorders>
            <w:shd w:val="clear" w:color="auto" w:fill="auto"/>
            <w:noWrap/>
            <w:vAlign w:val="center"/>
            <w:hideMark/>
          </w:tcPr>
          <w:p w14:paraId="59BBE3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Poisoning: Phenothiazine antipsychotics and neuroleptics</w:t>
            </w:r>
          </w:p>
        </w:tc>
        <w:tc>
          <w:tcPr>
            <w:tcW w:w="1275" w:type="dxa"/>
            <w:tcBorders>
              <w:top w:val="nil"/>
              <w:left w:val="nil"/>
              <w:bottom w:val="single" w:sz="4" w:space="0" w:color="auto"/>
              <w:right w:val="single" w:sz="4" w:space="0" w:color="auto"/>
            </w:tcBorders>
            <w:shd w:val="clear" w:color="auto" w:fill="auto"/>
            <w:noWrap/>
            <w:vAlign w:val="center"/>
            <w:hideMark/>
          </w:tcPr>
          <w:p w14:paraId="180053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F7D760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25BF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814A21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B53500" w14:textId="7309FC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T436</w:t>
            </w:r>
          </w:p>
        </w:tc>
        <w:tc>
          <w:tcPr>
            <w:tcW w:w="7276" w:type="dxa"/>
            <w:tcBorders>
              <w:top w:val="nil"/>
              <w:left w:val="nil"/>
              <w:bottom w:val="single" w:sz="4" w:space="0" w:color="auto"/>
              <w:right w:val="single" w:sz="4" w:space="0" w:color="auto"/>
            </w:tcBorders>
            <w:shd w:val="clear" w:color="auto" w:fill="auto"/>
            <w:noWrap/>
            <w:vAlign w:val="center"/>
            <w:hideMark/>
          </w:tcPr>
          <w:p w14:paraId="0DBF243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Poisoning: </w:t>
            </w:r>
            <w:proofErr w:type="spellStart"/>
            <w:r w:rsidRPr="002D60D2">
              <w:rPr>
                <w:rFonts w:ascii="Calibri" w:eastAsia="Times New Roman" w:hAnsi="Calibri" w:cs="Calibri"/>
                <w:color w:val="000000"/>
                <w:lang w:eastAsia="en-GB"/>
              </w:rPr>
              <w:t>Psychostimulants</w:t>
            </w:r>
            <w:proofErr w:type="spellEnd"/>
            <w:r w:rsidRPr="002D60D2">
              <w:rPr>
                <w:rFonts w:ascii="Calibri" w:eastAsia="Times New Roman" w:hAnsi="Calibri" w:cs="Calibri"/>
                <w:color w:val="000000"/>
                <w:lang w:eastAsia="en-GB"/>
              </w:rPr>
              <w:t xml:space="preserve"> with abuse potential</w:t>
            </w:r>
          </w:p>
        </w:tc>
        <w:tc>
          <w:tcPr>
            <w:tcW w:w="1275" w:type="dxa"/>
            <w:tcBorders>
              <w:top w:val="nil"/>
              <w:left w:val="nil"/>
              <w:bottom w:val="single" w:sz="4" w:space="0" w:color="auto"/>
              <w:right w:val="single" w:sz="4" w:space="0" w:color="auto"/>
            </w:tcBorders>
            <w:shd w:val="clear" w:color="auto" w:fill="auto"/>
            <w:noWrap/>
            <w:vAlign w:val="center"/>
            <w:hideMark/>
          </w:tcPr>
          <w:p w14:paraId="78DCCB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97C0F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758E3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415948A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9B3121" w14:textId="6116CB2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T450</w:t>
            </w:r>
          </w:p>
        </w:tc>
        <w:tc>
          <w:tcPr>
            <w:tcW w:w="7276" w:type="dxa"/>
            <w:tcBorders>
              <w:top w:val="nil"/>
              <w:left w:val="nil"/>
              <w:bottom w:val="single" w:sz="4" w:space="0" w:color="auto"/>
              <w:right w:val="single" w:sz="4" w:space="0" w:color="auto"/>
            </w:tcBorders>
            <w:shd w:val="clear" w:color="auto" w:fill="auto"/>
            <w:noWrap/>
            <w:vAlign w:val="center"/>
            <w:hideMark/>
          </w:tcPr>
          <w:p w14:paraId="2EB8CAF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Poisoning: </w:t>
            </w:r>
            <w:proofErr w:type="spellStart"/>
            <w:r w:rsidRPr="002D60D2">
              <w:rPr>
                <w:rFonts w:ascii="Calibri" w:eastAsia="Times New Roman" w:hAnsi="Calibri" w:cs="Calibri"/>
                <w:color w:val="000000"/>
                <w:lang w:eastAsia="en-GB"/>
              </w:rPr>
              <w:t>Antiallergic</w:t>
            </w:r>
            <w:proofErr w:type="spellEnd"/>
            <w:r w:rsidRPr="002D60D2">
              <w:rPr>
                <w:rFonts w:ascii="Calibri" w:eastAsia="Times New Roman" w:hAnsi="Calibri" w:cs="Calibri"/>
                <w:color w:val="000000"/>
                <w:lang w:eastAsia="en-GB"/>
              </w:rPr>
              <w:t xml:space="preserve"> and antiemetic drugs</w:t>
            </w:r>
          </w:p>
        </w:tc>
        <w:tc>
          <w:tcPr>
            <w:tcW w:w="1275" w:type="dxa"/>
            <w:tcBorders>
              <w:top w:val="nil"/>
              <w:left w:val="nil"/>
              <w:bottom w:val="single" w:sz="4" w:space="0" w:color="auto"/>
              <w:right w:val="single" w:sz="4" w:space="0" w:color="auto"/>
            </w:tcBorders>
            <w:shd w:val="clear" w:color="auto" w:fill="auto"/>
            <w:noWrap/>
            <w:vAlign w:val="center"/>
            <w:hideMark/>
          </w:tcPr>
          <w:p w14:paraId="024ED8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25C7C8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576F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4B09EB1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44720E" w14:textId="427D320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T490</w:t>
            </w:r>
          </w:p>
        </w:tc>
        <w:tc>
          <w:tcPr>
            <w:tcW w:w="7276" w:type="dxa"/>
            <w:tcBorders>
              <w:top w:val="nil"/>
              <w:left w:val="nil"/>
              <w:bottom w:val="single" w:sz="4" w:space="0" w:color="auto"/>
              <w:right w:val="single" w:sz="4" w:space="0" w:color="auto"/>
            </w:tcBorders>
            <w:shd w:val="clear" w:color="auto" w:fill="auto"/>
            <w:noWrap/>
            <w:vAlign w:val="center"/>
            <w:hideMark/>
          </w:tcPr>
          <w:p w14:paraId="71D8389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Poisoning: Local antifungal, anti-infective and anti-inflammatory drugs,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0EFFA07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FBCDF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21C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A6684B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8D96FE" w14:textId="57F4DE4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T509</w:t>
            </w:r>
          </w:p>
        </w:tc>
        <w:tc>
          <w:tcPr>
            <w:tcW w:w="7276" w:type="dxa"/>
            <w:tcBorders>
              <w:top w:val="nil"/>
              <w:left w:val="nil"/>
              <w:bottom w:val="single" w:sz="4" w:space="0" w:color="auto"/>
              <w:right w:val="single" w:sz="4" w:space="0" w:color="auto"/>
            </w:tcBorders>
            <w:shd w:val="clear" w:color="auto" w:fill="auto"/>
            <w:noWrap/>
            <w:vAlign w:val="center"/>
            <w:hideMark/>
          </w:tcPr>
          <w:p w14:paraId="10E677D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Poisoning: Other and unspecified drugs, medicaments and biological substances</w:t>
            </w:r>
          </w:p>
        </w:tc>
        <w:tc>
          <w:tcPr>
            <w:tcW w:w="1275" w:type="dxa"/>
            <w:tcBorders>
              <w:top w:val="nil"/>
              <w:left w:val="nil"/>
              <w:bottom w:val="single" w:sz="4" w:space="0" w:color="auto"/>
              <w:right w:val="single" w:sz="4" w:space="0" w:color="auto"/>
            </w:tcBorders>
            <w:shd w:val="clear" w:color="auto" w:fill="auto"/>
            <w:noWrap/>
            <w:vAlign w:val="center"/>
            <w:hideMark/>
          </w:tcPr>
          <w:p w14:paraId="749097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69FF91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C84B6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7F5E360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FEF019" w14:textId="67FF47C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T510</w:t>
            </w:r>
          </w:p>
        </w:tc>
        <w:tc>
          <w:tcPr>
            <w:tcW w:w="7276" w:type="dxa"/>
            <w:tcBorders>
              <w:top w:val="nil"/>
              <w:left w:val="nil"/>
              <w:bottom w:val="single" w:sz="4" w:space="0" w:color="auto"/>
              <w:right w:val="single" w:sz="4" w:space="0" w:color="auto"/>
            </w:tcBorders>
            <w:shd w:val="clear" w:color="auto" w:fill="auto"/>
            <w:noWrap/>
            <w:vAlign w:val="center"/>
            <w:hideMark/>
          </w:tcPr>
          <w:p w14:paraId="344DB3B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Toxic effect: Ethanol</w:t>
            </w:r>
          </w:p>
        </w:tc>
        <w:tc>
          <w:tcPr>
            <w:tcW w:w="1275" w:type="dxa"/>
            <w:tcBorders>
              <w:top w:val="nil"/>
              <w:left w:val="nil"/>
              <w:bottom w:val="single" w:sz="4" w:space="0" w:color="auto"/>
              <w:right w:val="single" w:sz="4" w:space="0" w:color="auto"/>
            </w:tcBorders>
            <w:shd w:val="clear" w:color="auto" w:fill="auto"/>
            <w:noWrap/>
            <w:vAlign w:val="center"/>
            <w:hideMark/>
          </w:tcPr>
          <w:p w14:paraId="23F45C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707A7B1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5D1DE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4BB6F2F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4B30D6" w14:textId="47720AF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T55X</w:t>
            </w:r>
          </w:p>
        </w:tc>
        <w:tc>
          <w:tcPr>
            <w:tcW w:w="7276" w:type="dxa"/>
            <w:tcBorders>
              <w:top w:val="nil"/>
              <w:left w:val="nil"/>
              <w:bottom w:val="single" w:sz="4" w:space="0" w:color="auto"/>
              <w:right w:val="single" w:sz="4" w:space="0" w:color="auto"/>
            </w:tcBorders>
            <w:shd w:val="clear" w:color="auto" w:fill="auto"/>
            <w:noWrap/>
            <w:vAlign w:val="center"/>
            <w:hideMark/>
          </w:tcPr>
          <w:p w14:paraId="4B9D657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Toxic effect of soaps and detergents</w:t>
            </w:r>
          </w:p>
        </w:tc>
        <w:tc>
          <w:tcPr>
            <w:tcW w:w="1275" w:type="dxa"/>
            <w:tcBorders>
              <w:top w:val="nil"/>
              <w:left w:val="nil"/>
              <w:bottom w:val="single" w:sz="4" w:space="0" w:color="auto"/>
              <w:right w:val="single" w:sz="4" w:space="0" w:color="auto"/>
            </w:tcBorders>
            <w:shd w:val="clear" w:color="auto" w:fill="auto"/>
            <w:noWrap/>
            <w:vAlign w:val="center"/>
            <w:hideMark/>
          </w:tcPr>
          <w:p w14:paraId="704AA3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A780F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4C85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669E9E7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494F36F" w14:textId="7D1B85D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T68X</w:t>
            </w:r>
          </w:p>
        </w:tc>
        <w:tc>
          <w:tcPr>
            <w:tcW w:w="7276" w:type="dxa"/>
            <w:tcBorders>
              <w:top w:val="nil"/>
              <w:left w:val="nil"/>
              <w:bottom w:val="single" w:sz="4" w:space="0" w:color="auto"/>
              <w:right w:val="single" w:sz="4" w:space="0" w:color="auto"/>
            </w:tcBorders>
            <w:shd w:val="clear" w:color="auto" w:fill="auto"/>
            <w:noWrap/>
            <w:vAlign w:val="center"/>
            <w:hideMark/>
          </w:tcPr>
          <w:p w14:paraId="214BB82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Hypothermia</w:t>
            </w:r>
          </w:p>
        </w:tc>
        <w:tc>
          <w:tcPr>
            <w:tcW w:w="1275" w:type="dxa"/>
            <w:tcBorders>
              <w:top w:val="nil"/>
              <w:left w:val="nil"/>
              <w:bottom w:val="single" w:sz="4" w:space="0" w:color="auto"/>
              <w:right w:val="single" w:sz="4" w:space="0" w:color="auto"/>
            </w:tcBorders>
            <w:shd w:val="clear" w:color="auto" w:fill="auto"/>
            <w:noWrap/>
            <w:vAlign w:val="center"/>
            <w:hideMark/>
          </w:tcPr>
          <w:p w14:paraId="70E466F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54DFC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BECCD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0.0536</w:t>
            </w:r>
          </w:p>
        </w:tc>
      </w:tr>
      <w:tr w:rsidR="002D60D2" w:rsidRPr="002D60D2" w14:paraId="698A730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E32E36B" w14:textId="23EB4AD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T751</w:t>
            </w:r>
          </w:p>
        </w:tc>
        <w:tc>
          <w:tcPr>
            <w:tcW w:w="7276" w:type="dxa"/>
            <w:tcBorders>
              <w:top w:val="nil"/>
              <w:left w:val="nil"/>
              <w:bottom w:val="single" w:sz="4" w:space="0" w:color="auto"/>
              <w:right w:val="single" w:sz="4" w:space="0" w:color="auto"/>
            </w:tcBorders>
            <w:shd w:val="clear" w:color="auto" w:fill="auto"/>
            <w:noWrap/>
            <w:vAlign w:val="center"/>
            <w:hideMark/>
          </w:tcPr>
          <w:p w14:paraId="314B810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Drowning and nonfatal submersion</w:t>
            </w:r>
          </w:p>
        </w:tc>
        <w:tc>
          <w:tcPr>
            <w:tcW w:w="1275" w:type="dxa"/>
            <w:tcBorders>
              <w:top w:val="nil"/>
              <w:left w:val="nil"/>
              <w:bottom w:val="single" w:sz="4" w:space="0" w:color="auto"/>
              <w:right w:val="single" w:sz="4" w:space="0" w:color="auto"/>
            </w:tcBorders>
            <w:shd w:val="clear" w:color="auto" w:fill="auto"/>
            <w:noWrap/>
            <w:vAlign w:val="center"/>
            <w:hideMark/>
          </w:tcPr>
          <w:p w14:paraId="38A288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4E6A83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3EA6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63A9011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F6AE060" w14:textId="14A33F7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T780</w:t>
            </w:r>
          </w:p>
        </w:tc>
        <w:tc>
          <w:tcPr>
            <w:tcW w:w="7276" w:type="dxa"/>
            <w:tcBorders>
              <w:top w:val="nil"/>
              <w:left w:val="nil"/>
              <w:bottom w:val="single" w:sz="4" w:space="0" w:color="auto"/>
              <w:right w:val="single" w:sz="4" w:space="0" w:color="auto"/>
            </w:tcBorders>
            <w:shd w:val="clear" w:color="auto" w:fill="auto"/>
            <w:noWrap/>
            <w:vAlign w:val="center"/>
            <w:hideMark/>
          </w:tcPr>
          <w:p w14:paraId="422EBC1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Anaphylactic shock due to adverse food reaction</w:t>
            </w:r>
          </w:p>
        </w:tc>
        <w:tc>
          <w:tcPr>
            <w:tcW w:w="1275" w:type="dxa"/>
            <w:tcBorders>
              <w:top w:val="nil"/>
              <w:left w:val="nil"/>
              <w:bottom w:val="single" w:sz="4" w:space="0" w:color="auto"/>
              <w:right w:val="single" w:sz="4" w:space="0" w:color="auto"/>
            </w:tcBorders>
            <w:shd w:val="clear" w:color="auto" w:fill="auto"/>
            <w:noWrap/>
            <w:vAlign w:val="center"/>
            <w:hideMark/>
          </w:tcPr>
          <w:p w14:paraId="15F354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(1-4)</w:t>
            </w:r>
          </w:p>
        </w:tc>
        <w:tc>
          <w:tcPr>
            <w:tcW w:w="1276" w:type="dxa"/>
            <w:tcBorders>
              <w:top w:val="nil"/>
              <w:left w:val="nil"/>
              <w:bottom w:val="single" w:sz="4" w:space="0" w:color="auto"/>
              <w:right w:val="single" w:sz="4" w:space="0" w:color="auto"/>
            </w:tcBorders>
            <w:shd w:val="clear" w:color="auto" w:fill="auto"/>
            <w:noWrap/>
            <w:vAlign w:val="center"/>
            <w:hideMark/>
          </w:tcPr>
          <w:p w14:paraId="32EEC3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CCE5B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0.0564</w:t>
            </w:r>
          </w:p>
        </w:tc>
      </w:tr>
      <w:tr w:rsidR="002D60D2" w:rsidRPr="002D60D2" w14:paraId="0EED8D7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59C9EF5" w14:textId="55C6DA3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T781</w:t>
            </w:r>
          </w:p>
        </w:tc>
        <w:tc>
          <w:tcPr>
            <w:tcW w:w="7276" w:type="dxa"/>
            <w:tcBorders>
              <w:top w:val="nil"/>
              <w:left w:val="nil"/>
              <w:bottom w:val="single" w:sz="4" w:space="0" w:color="auto"/>
              <w:right w:val="single" w:sz="4" w:space="0" w:color="auto"/>
            </w:tcBorders>
            <w:shd w:val="clear" w:color="auto" w:fill="auto"/>
            <w:noWrap/>
            <w:vAlign w:val="center"/>
            <w:hideMark/>
          </w:tcPr>
          <w:p w14:paraId="448B0CA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adverse food reactions,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257108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(1-4)</w:t>
            </w:r>
          </w:p>
        </w:tc>
        <w:tc>
          <w:tcPr>
            <w:tcW w:w="1276" w:type="dxa"/>
            <w:tcBorders>
              <w:top w:val="nil"/>
              <w:left w:val="nil"/>
              <w:bottom w:val="single" w:sz="4" w:space="0" w:color="auto"/>
              <w:right w:val="single" w:sz="4" w:space="0" w:color="auto"/>
            </w:tcBorders>
            <w:shd w:val="clear" w:color="auto" w:fill="auto"/>
            <w:noWrap/>
            <w:vAlign w:val="center"/>
            <w:hideMark/>
          </w:tcPr>
          <w:p w14:paraId="7C6032A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183F8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0.5114</w:t>
            </w:r>
          </w:p>
        </w:tc>
      </w:tr>
      <w:tr w:rsidR="002D60D2" w:rsidRPr="002D60D2" w14:paraId="64A47E8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A5A089E" w14:textId="48AEB1A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T782</w:t>
            </w:r>
          </w:p>
        </w:tc>
        <w:tc>
          <w:tcPr>
            <w:tcW w:w="7276" w:type="dxa"/>
            <w:tcBorders>
              <w:top w:val="nil"/>
              <w:left w:val="nil"/>
              <w:bottom w:val="single" w:sz="4" w:space="0" w:color="auto"/>
              <w:right w:val="single" w:sz="4" w:space="0" w:color="auto"/>
            </w:tcBorders>
            <w:shd w:val="clear" w:color="auto" w:fill="auto"/>
            <w:noWrap/>
            <w:vAlign w:val="center"/>
            <w:hideMark/>
          </w:tcPr>
          <w:p w14:paraId="7B097A2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Anaphylactic shock,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35A0F5F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B0850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910CD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0.3894</w:t>
            </w:r>
          </w:p>
        </w:tc>
      </w:tr>
      <w:tr w:rsidR="002D60D2" w:rsidRPr="002D60D2" w14:paraId="40C3151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596A490" w14:textId="70E2DBB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T784</w:t>
            </w:r>
          </w:p>
        </w:tc>
        <w:tc>
          <w:tcPr>
            <w:tcW w:w="7276" w:type="dxa"/>
            <w:tcBorders>
              <w:top w:val="nil"/>
              <w:left w:val="nil"/>
              <w:bottom w:val="single" w:sz="4" w:space="0" w:color="auto"/>
              <w:right w:val="single" w:sz="4" w:space="0" w:color="auto"/>
            </w:tcBorders>
            <w:shd w:val="clear" w:color="auto" w:fill="auto"/>
            <w:noWrap/>
            <w:vAlign w:val="center"/>
            <w:hideMark/>
          </w:tcPr>
          <w:p w14:paraId="4F33DF8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Allergy,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4135F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4646EF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A4C00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0.2012</w:t>
            </w:r>
          </w:p>
        </w:tc>
      </w:tr>
      <w:tr w:rsidR="002D60D2" w:rsidRPr="002D60D2" w14:paraId="208090F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70BD856" w14:textId="4A13D93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T801</w:t>
            </w:r>
          </w:p>
        </w:tc>
        <w:tc>
          <w:tcPr>
            <w:tcW w:w="7276" w:type="dxa"/>
            <w:tcBorders>
              <w:top w:val="nil"/>
              <w:left w:val="nil"/>
              <w:bottom w:val="single" w:sz="4" w:space="0" w:color="auto"/>
              <w:right w:val="single" w:sz="4" w:space="0" w:color="auto"/>
            </w:tcBorders>
            <w:shd w:val="clear" w:color="auto" w:fill="auto"/>
            <w:noWrap/>
            <w:vAlign w:val="center"/>
            <w:hideMark/>
          </w:tcPr>
          <w:p w14:paraId="3C7726B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Vascular complications following infusion, transfusion and therapeutic injection</w:t>
            </w:r>
          </w:p>
        </w:tc>
        <w:tc>
          <w:tcPr>
            <w:tcW w:w="1275" w:type="dxa"/>
            <w:tcBorders>
              <w:top w:val="nil"/>
              <w:left w:val="nil"/>
              <w:bottom w:val="single" w:sz="4" w:space="0" w:color="auto"/>
              <w:right w:val="single" w:sz="4" w:space="0" w:color="auto"/>
            </w:tcBorders>
            <w:shd w:val="clear" w:color="auto" w:fill="auto"/>
            <w:noWrap/>
            <w:vAlign w:val="center"/>
            <w:hideMark/>
          </w:tcPr>
          <w:p w14:paraId="421451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079505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90C861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6372F8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F475768" w14:textId="7680F5C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T808</w:t>
            </w:r>
          </w:p>
        </w:tc>
        <w:tc>
          <w:tcPr>
            <w:tcW w:w="7276" w:type="dxa"/>
            <w:tcBorders>
              <w:top w:val="nil"/>
              <w:left w:val="nil"/>
              <w:bottom w:val="single" w:sz="4" w:space="0" w:color="auto"/>
              <w:right w:val="single" w:sz="4" w:space="0" w:color="auto"/>
            </w:tcBorders>
            <w:shd w:val="clear" w:color="auto" w:fill="auto"/>
            <w:noWrap/>
            <w:vAlign w:val="center"/>
            <w:hideMark/>
          </w:tcPr>
          <w:p w14:paraId="6EF129A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complications following infusion, transfusion and therapeutic injection</w:t>
            </w:r>
          </w:p>
        </w:tc>
        <w:tc>
          <w:tcPr>
            <w:tcW w:w="1275" w:type="dxa"/>
            <w:tcBorders>
              <w:top w:val="nil"/>
              <w:left w:val="nil"/>
              <w:bottom w:val="single" w:sz="4" w:space="0" w:color="auto"/>
              <w:right w:val="single" w:sz="4" w:space="0" w:color="auto"/>
            </w:tcBorders>
            <w:shd w:val="clear" w:color="auto" w:fill="auto"/>
            <w:noWrap/>
            <w:vAlign w:val="center"/>
            <w:hideMark/>
          </w:tcPr>
          <w:p w14:paraId="34D751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437065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9EEA6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0.2931</w:t>
            </w:r>
          </w:p>
        </w:tc>
      </w:tr>
      <w:tr w:rsidR="002D60D2" w:rsidRPr="002D60D2" w14:paraId="434035D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CAEE90B" w14:textId="4C62F67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T810</w:t>
            </w:r>
          </w:p>
        </w:tc>
        <w:tc>
          <w:tcPr>
            <w:tcW w:w="7276" w:type="dxa"/>
            <w:tcBorders>
              <w:top w:val="nil"/>
              <w:left w:val="nil"/>
              <w:bottom w:val="single" w:sz="4" w:space="0" w:color="auto"/>
              <w:right w:val="single" w:sz="4" w:space="0" w:color="auto"/>
            </w:tcBorders>
            <w:shd w:val="clear" w:color="auto" w:fill="auto"/>
            <w:noWrap/>
            <w:vAlign w:val="center"/>
            <w:hideMark/>
          </w:tcPr>
          <w:p w14:paraId="6D2F1BF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Haemorrhage and haematoma complicating a procedure,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4351C6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(6-12)</w:t>
            </w:r>
          </w:p>
        </w:tc>
        <w:tc>
          <w:tcPr>
            <w:tcW w:w="1276" w:type="dxa"/>
            <w:tcBorders>
              <w:top w:val="nil"/>
              <w:left w:val="nil"/>
              <w:bottom w:val="single" w:sz="4" w:space="0" w:color="auto"/>
              <w:right w:val="single" w:sz="4" w:space="0" w:color="auto"/>
            </w:tcBorders>
            <w:shd w:val="clear" w:color="auto" w:fill="auto"/>
            <w:noWrap/>
            <w:vAlign w:val="center"/>
            <w:hideMark/>
          </w:tcPr>
          <w:p w14:paraId="333FA7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52BD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0.0195</w:t>
            </w:r>
          </w:p>
        </w:tc>
      </w:tr>
      <w:tr w:rsidR="002D60D2" w:rsidRPr="002D60D2" w14:paraId="2C5861C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5F602A" w14:textId="0B952AC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T812</w:t>
            </w:r>
          </w:p>
        </w:tc>
        <w:tc>
          <w:tcPr>
            <w:tcW w:w="7276" w:type="dxa"/>
            <w:tcBorders>
              <w:top w:val="nil"/>
              <w:left w:val="nil"/>
              <w:bottom w:val="single" w:sz="4" w:space="0" w:color="auto"/>
              <w:right w:val="single" w:sz="4" w:space="0" w:color="auto"/>
            </w:tcBorders>
            <w:shd w:val="clear" w:color="auto" w:fill="auto"/>
            <w:noWrap/>
            <w:vAlign w:val="center"/>
            <w:hideMark/>
          </w:tcPr>
          <w:p w14:paraId="12F8EEE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Accidental puncture and laceration during a procedure,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72F288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5D5992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06421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0.3603</w:t>
            </w:r>
          </w:p>
        </w:tc>
      </w:tr>
      <w:tr w:rsidR="002D60D2" w:rsidRPr="002D60D2" w14:paraId="6225E03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AB16BB" w14:textId="749743C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T813</w:t>
            </w:r>
          </w:p>
        </w:tc>
        <w:tc>
          <w:tcPr>
            <w:tcW w:w="7276" w:type="dxa"/>
            <w:tcBorders>
              <w:top w:val="nil"/>
              <w:left w:val="nil"/>
              <w:bottom w:val="single" w:sz="4" w:space="0" w:color="auto"/>
              <w:right w:val="single" w:sz="4" w:space="0" w:color="auto"/>
            </w:tcBorders>
            <w:shd w:val="clear" w:color="auto" w:fill="auto"/>
            <w:noWrap/>
            <w:vAlign w:val="center"/>
            <w:hideMark/>
          </w:tcPr>
          <w:p w14:paraId="1F93FA2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Disruption of operation wound,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0AF135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(1-7)</w:t>
            </w:r>
          </w:p>
        </w:tc>
        <w:tc>
          <w:tcPr>
            <w:tcW w:w="1276" w:type="dxa"/>
            <w:tcBorders>
              <w:top w:val="nil"/>
              <w:left w:val="nil"/>
              <w:bottom w:val="single" w:sz="4" w:space="0" w:color="auto"/>
              <w:right w:val="single" w:sz="4" w:space="0" w:color="auto"/>
            </w:tcBorders>
            <w:shd w:val="clear" w:color="auto" w:fill="auto"/>
            <w:noWrap/>
            <w:vAlign w:val="center"/>
            <w:hideMark/>
          </w:tcPr>
          <w:p w14:paraId="62A19F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D7FFD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0.2415</w:t>
            </w:r>
          </w:p>
        </w:tc>
      </w:tr>
      <w:tr w:rsidR="002D60D2" w:rsidRPr="002D60D2" w14:paraId="7D2D7E2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16BB00" w14:textId="6A0FEC3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T814</w:t>
            </w:r>
          </w:p>
        </w:tc>
        <w:tc>
          <w:tcPr>
            <w:tcW w:w="7276" w:type="dxa"/>
            <w:tcBorders>
              <w:top w:val="nil"/>
              <w:left w:val="nil"/>
              <w:bottom w:val="single" w:sz="4" w:space="0" w:color="auto"/>
              <w:right w:val="single" w:sz="4" w:space="0" w:color="auto"/>
            </w:tcBorders>
            <w:shd w:val="clear" w:color="auto" w:fill="auto"/>
            <w:noWrap/>
            <w:vAlign w:val="center"/>
            <w:hideMark/>
          </w:tcPr>
          <w:p w14:paraId="1D10CAD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Infection following a procedure,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28434E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391F23B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7AAA95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0.9348</w:t>
            </w:r>
          </w:p>
        </w:tc>
      </w:tr>
      <w:tr w:rsidR="002D60D2" w:rsidRPr="002D60D2" w14:paraId="61A9805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4ED6AC" w14:textId="7FE568A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T818</w:t>
            </w:r>
          </w:p>
        </w:tc>
        <w:tc>
          <w:tcPr>
            <w:tcW w:w="7276" w:type="dxa"/>
            <w:tcBorders>
              <w:top w:val="nil"/>
              <w:left w:val="nil"/>
              <w:bottom w:val="single" w:sz="4" w:space="0" w:color="auto"/>
              <w:right w:val="single" w:sz="4" w:space="0" w:color="auto"/>
            </w:tcBorders>
            <w:shd w:val="clear" w:color="auto" w:fill="auto"/>
            <w:noWrap/>
            <w:vAlign w:val="center"/>
            <w:hideMark/>
          </w:tcPr>
          <w:p w14:paraId="4C8E593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complications of procedures,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0C01F09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178C2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99D6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0.0062</w:t>
            </w:r>
          </w:p>
        </w:tc>
      </w:tr>
      <w:tr w:rsidR="002D60D2" w:rsidRPr="002D60D2" w14:paraId="53351F7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EAE7635" w14:textId="1EED69E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T825</w:t>
            </w:r>
          </w:p>
        </w:tc>
        <w:tc>
          <w:tcPr>
            <w:tcW w:w="7276" w:type="dxa"/>
            <w:tcBorders>
              <w:top w:val="nil"/>
              <w:left w:val="nil"/>
              <w:bottom w:val="single" w:sz="4" w:space="0" w:color="auto"/>
              <w:right w:val="single" w:sz="4" w:space="0" w:color="auto"/>
            </w:tcBorders>
            <w:shd w:val="clear" w:color="auto" w:fill="auto"/>
            <w:noWrap/>
            <w:vAlign w:val="center"/>
            <w:hideMark/>
          </w:tcPr>
          <w:p w14:paraId="45F9A3D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Mechanical complication of other cardiac and vascular devices and implants</w:t>
            </w:r>
          </w:p>
        </w:tc>
        <w:tc>
          <w:tcPr>
            <w:tcW w:w="1275" w:type="dxa"/>
            <w:tcBorders>
              <w:top w:val="nil"/>
              <w:left w:val="nil"/>
              <w:bottom w:val="single" w:sz="4" w:space="0" w:color="auto"/>
              <w:right w:val="single" w:sz="4" w:space="0" w:color="auto"/>
            </w:tcBorders>
            <w:shd w:val="clear" w:color="auto" w:fill="auto"/>
            <w:noWrap/>
            <w:vAlign w:val="center"/>
            <w:hideMark/>
          </w:tcPr>
          <w:p w14:paraId="150F98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(0-6)</w:t>
            </w:r>
          </w:p>
        </w:tc>
        <w:tc>
          <w:tcPr>
            <w:tcW w:w="1276" w:type="dxa"/>
            <w:tcBorders>
              <w:top w:val="nil"/>
              <w:left w:val="nil"/>
              <w:bottom w:val="single" w:sz="4" w:space="0" w:color="auto"/>
              <w:right w:val="single" w:sz="4" w:space="0" w:color="auto"/>
            </w:tcBorders>
            <w:shd w:val="clear" w:color="auto" w:fill="auto"/>
            <w:noWrap/>
            <w:vAlign w:val="center"/>
            <w:hideMark/>
          </w:tcPr>
          <w:p w14:paraId="1258146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58125A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0.6790</w:t>
            </w:r>
          </w:p>
        </w:tc>
      </w:tr>
      <w:tr w:rsidR="002D60D2" w:rsidRPr="002D60D2" w14:paraId="61C125A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04D4C6" w14:textId="1504671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T827</w:t>
            </w:r>
          </w:p>
        </w:tc>
        <w:tc>
          <w:tcPr>
            <w:tcW w:w="7276" w:type="dxa"/>
            <w:tcBorders>
              <w:top w:val="nil"/>
              <w:left w:val="nil"/>
              <w:bottom w:val="single" w:sz="4" w:space="0" w:color="auto"/>
              <w:right w:val="single" w:sz="4" w:space="0" w:color="auto"/>
            </w:tcBorders>
            <w:shd w:val="clear" w:color="auto" w:fill="auto"/>
            <w:noWrap/>
            <w:vAlign w:val="center"/>
            <w:hideMark/>
          </w:tcPr>
          <w:p w14:paraId="2C6380C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Infection and inflammatory reaction due to other cardiac and vascular devices, implants and grafts</w:t>
            </w:r>
          </w:p>
        </w:tc>
        <w:tc>
          <w:tcPr>
            <w:tcW w:w="1275" w:type="dxa"/>
            <w:tcBorders>
              <w:top w:val="nil"/>
              <w:left w:val="nil"/>
              <w:bottom w:val="single" w:sz="4" w:space="0" w:color="auto"/>
              <w:right w:val="single" w:sz="4" w:space="0" w:color="auto"/>
            </w:tcBorders>
            <w:shd w:val="clear" w:color="auto" w:fill="auto"/>
            <w:noWrap/>
            <w:vAlign w:val="center"/>
            <w:hideMark/>
          </w:tcPr>
          <w:p w14:paraId="00502B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(2-6)</w:t>
            </w:r>
          </w:p>
        </w:tc>
        <w:tc>
          <w:tcPr>
            <w:tcW w:w="1276" w:type="dxa"/>
            <w:tcBorders>
              <w:top w:val="nil"/>
              <w:left w:val="nil"/>
              <w:bottom w:val="single" w:sz="4" w:space="0" w:color="auto"/>
              <w:right w:val="single" w:sz="4" w:space="0" w:color="auto"/>
            </w:tcBorders>
            <w:shd w:val="clear" w:color="auto" w:fill="auto"/>
            <w:noWrap/>
            <w:vAlign w:val="center"/>
            <w:hideMark/>
          </w:tcPr>
          <w:p w14:paraId="1EAB86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355A3C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0.4225</w:t>
            </w:r>
          </w:p>
        </w:tc>
      </w:tr>
      <w:tr w:rsidR="002D60D2" w:rsidRPr="002D60D2" w14:paraId="1CB6106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9CDB6C8" w14:textId="64F46CB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T850</w:t>
            </w:r>
          </w:p>
        </w:tc>
        <w:tc>
          <w:tcPr>
            <w:tcW w:w="7276" w:type="dxa"/>
            <w:tcBorders>
              <w:top w:val="nil"/>
              <w:left w:val="nil"/>
              <w:bottom w:val="single" w:sz="4" w:space="0" w:color="auto"/>
              <w:right w:val="single" w:sz="4" w:space="0" w:color="auto"/>
            </w:tcBorders>
            <w:shd w:val="clear" w:color="auto" w:fill="auto"/>
            <w:noWrap/>
            <w:vAlign w:val="center"/>
            <w:hideMark/>
          </w:tcPr>
          <w:p w14:paraId="73E9E4F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Mechanical complication of ventricular intracranial (communicating) shunt</w:t>
            </w:r>
          </w:p>
        </w:tc>
        <w:tc>
          <w:tcPr>
            <w:tcW w:w="1275" w:type="dxa"/>
            <w:tcBorders>
              <w:top w:val="nil"/>
              <w:left w:val="nil"/>
              <w:bottom w:val="single" w:sz="4" w:space="0" w:color="auto"/>
              <w:right w:val="single" w:sz="4" w:space="0" w:color="auto"/>
            </w:tcBorders>
            <w:shd w:val="clear" w:color="auto" w:fill="auto"/>
            <w:noWrap/>
            <w:vAlign w:val="center"/>
            <w:hideMark/>
          </w:tcPr>
          <w:p w14:paraId="6F015DB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(2-5)</w:t>
            </w:r>
          </w:p>
        </w:tc>
        <w:tc>
          <w:tcPr>
            <w:tcW w:w="1276" w:type="dxa"/>
            <w:tcBorders>
              <w:top w:val="nil"/>
              <w:left w:val="nil"/>
              <w:bottom w:val="single" w:sz="4" w:space="0" w:color="auto"/>
              <w:right w:val="single" w:sz="4" w:space="0" w:color="auto"/>
            </w:tcBorders>
            <w:shd w:val="clear" w:color="auto" w:fill="auto"/>
            <w:noWrap/>
            <w:vAlign w:val="center"/>
            <w:hideMark/>
          </w:tcPr>
          <w:p w14:paraId="227570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E66E6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0.2629</w:t>
            </w:r>
          </w:p>
        </w:tc>
      </w:tr>
      <w:tr w:rsidR="002D60D2" w:rsidRPr="002D60D2" w14:paraId="4173B4E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A108E2" w14:textId="0FFCB17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T855</w:t>
            </w:r>
          </w:p>
        </w:tc>
        <w:tc>
          <w:tcPr>
            <w:tcW w:w="7276" w:type="dxa"/>
            <w:tcBorders>
              <w:top w:val="nil"/>
              <w:left w:val="nil"/>
              <w:bottom w:val="single" w:sz="4" w:space="0" w:color="auto"/>
              <w:right w:val="single" w:sz="4" w:space="0" w:color="auto"/>
            </w:tcBorders>
            <w:shd w:val="clear" w:color="auto" w:fill="auto"/>
            <w:noWrap/>
            <w:vAlign w:val="center"/>
            <w:hideMark/>
          </w:tcPr>
          <w:p w14:paraId="2FDE6D1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Mechanical complication of gastrointestinal prosthetic devices, implants and grafts</w:t>
            </w:r>
          </w:p>
        </w:tc>
        <w:tc>
          <w:tcPr>
            <w:tcW w:w="1275" w:type="dxa"/>
            <w:tcBorders>
              <w:top w:val="nil"/>
              <w:left w:val="nil"/>
              <w:bottom w:val="single" w:sz="4" w:space="0" w:color="auto"/>
              <w:right w:val="single" w:sz="4" w:space="0" w:color="auto"/>
            </w:tcBorders>
            <w:shd w:val="clear" w:color="auto" w:fill="auto"/>
            <w:noWrap/>
            <w:vAlign w:val="center"/>
            <w:hideMark/>
          </w:tcPr>
          <w:p w14:paraId="030AEA0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(1-3)</w:t>
            </w:r>
          </w:p>
        </w:tc>
        <w:tc>
          <w:tcPr>
            <w:tcW w:w="1276" w:type="dxa"/>
            <w:tcBorders>
              <w:top w:val="nil"/>
              <w:left w:val="nil"/>
              <w:bottom w:val="single" w:sz="4" w:space="0" w:color="auto"/>
              <w:right w:val="single" w:sz="4" w:space="0" w:color="auto"/>
            </w:tcBorders>
            <w:shd w:val="clear" w:color="auto" w:fill="auto"/>
            <w:noWrap/>
            <w:vAlign w:val="center"/>
            <w:hideMark/>
          </w:tcPr>
          <w:p w14:paraId="54C132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2B4E9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0.6181</w:t>
            </w:r>
          </w:p>
        </w:tc>
      </w:tr>
      <w:tr w:rsidR="002D60D2" w:rsidRPr="002D60D2" w14:paraId="2F8E041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F005F2" w14:textId="6C318A3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T856</w:t>
            </w:r>
          </w:p>
        </w:tc>
        <w:tc>
          <w:tcPr>
            <w:tcW w:w="7276" w:type="dxa"/>
            <w:tcBorders>
              <w:top w:val="nil"/>
              <w:left w:val="nil"/>
              <w:bottom w:val="single" w:sz="4" w:space="0" w:color="auto"/>
              <w:right w:val="single" w:sz="4" w:space="0" w:color="auto"/>
            </w:tcBorders>
            <w:shd w:val="clear" w:color="auto" w:fill="auto"/>
            <w:noWrap/>
            <w:vAlign w:val="center"/>
            <w:hideMark/>
          </w:tcPr>
          <w:p w14:paraId="2920CA5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Mechanical complication of other specified internal prosthetic devices, implants and grafts</w:t>
            </w:r>
          </w:p>
        </w:tc>
        <w:tc>
          <w:tcPr>
            <w:tcW w:w="1275" w:type="dxa"/>
            <w:tcBorders>
              <w:top w:val="nil"/>
              <w:left w:val="nil"/>
              <w:bottom w:val="single" w:sz="4" w:space="0" w:color="auto"/>
              <w:right w:val="single" w:sz="4" w:space="0" w:color="auto"/>
            </w:tcBorders>
            <w:shd w:val="clear" w:color="auto" w:fill="auto"/>
            <w:noWrap/>
            <w:vAlign w:val="center"/>
            <w:hideMark/>
          </w:tcPr>
          <w:p w14:paraId="69FF32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E4678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08B6A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0.2663</w:t>
            </w:r>
          </w:p>
        </w:tc>
      </w:tr>
      <w:tr w:rsidR="002D60D2" w:rsidRPr="002D60D2" w14:paraId="7F523F8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63F74F7" w14:textId="438FFAE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T857</w:t>
            </w:r>
          </w:p>
        </w:tc>
        <w:tc>
          <w:tcPr>
            <w:tcW w:w="7276" w:type="dxa"/>
            <w:tcBorders>
              <w:top w:val="nil"/>
              <w:left w:val="nil"/>
              <w:bottom w:val="single" w:sz="4" w:space="0" w:color="auto"/>
              <w:right w:val="single" w:sz="4" w:space="0" w:color="auto"/>
            </w:tcBorders>
            <w:shd w:val="clear" w:color="auto" w:fill="auto"/>
            <w:noWrap/>
            <w:vAlign w:val="center"/>
            <w:hideMark/>
          </w:tcPr>
          <w:p w14:paraId="7B7711A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Infection and inflammatory reaction due to other internal prosthetic devices, implants and grafts</w:t>
            </w:r>
          </w:p>
        </w:tc>
        <w:tc>
          <w:tcPr>
            <w:tcW w:w="1275" w:type="dxa"/>
            <w:tcBorders>
              <w:top w:val="nil"/>
              <w:left w:val="nil"/>
              <w:bottom w:val="single" w:sz="4" w:space="0" w:color="auto"/>
              <w:right w:val="single" w:sz="4" w:space="0" w:color="auto"/>
            </w:tcBorders>
            <w:shd w:val="clear" w:color="auto" w:fill="auto"/>
            <w:noWrap/>
            <w:vAlign w:val="center"/>
            <w:hideMark/>
          </w:tcPr>
          <w:p w14:paraId="21EE14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458440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B762B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0.8548</w:t>
            </w:r>
          </w:p>
        </w:tc>
      </w:tr>
      <w:tr w:rsidR="002D60D2" w:rsidRPr="002D60D2" w14:paraId="5EDBDF1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5BD113" w14:textId="05986BA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T860</w:t>
            </w:r>
          </w:p>
        </w:tc>
        <w:tc>
          <w:tcPr>
            <w:tcW w:w="7276" w:type="dxa"/>
            <w:tcBorders>
              <w:top w:val="nil"/>
              <w:left w:val="nil"/>
              <w:bottom w:val="single" w:sz="4" w:space="0" w:color="auto"/>
              <w:right w:val="single" w:sz="4" w:space="0" w:color="auto"/>
            </w:tcBorders>
            <w:shd w:val="clear" w:color="auto" w:fill="auto"/>
            <w:noWrap/>
            <w:vAlign w:val="center"/>
            <w:hideMark/>
          </w:tcPr>
          <w:p w14:paraId="0A706D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Bone-marrow transplant rejection</w:t>
            </w:r>
          </w:p>
        </w:tc>
        <w:tc>
          <w:tcPr>
            <w:tcW w:w="1275" w:type="dxa"/>
            <w:tcBorders>
              <w:top w:val="nil"/>
              <w:left w:val="nil"/>
              <w:bottom w:val="single" w:sz="4" w:space="0" w:color="auto"/>
              <w:right w:val="single" w:sz="4" w:space="0" w:color="auto"/>
            </w:tcBorders>
            <w:shd w:val="clear" w:color="auto" w:fill="auto"/>
            <w:noWrap/>
            <w:vAlign w:val="center"/>
            <w:hideMark/>
          </w:tcPr>
          <w:p w14:paraId="1632A3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FC3C3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234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3BB37B8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095037" w14:textId="4367687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T881</w:t>
            </w:r>
          </w:p>
        </w:tc>
        <w:tc>
          <w:tcPr>
            <w:tcW w:w="7276" w:type="dxa"/>
            <w:tcBorders>
              <w:top w:val="nil"/>
              <w:left w:val="nil"/>
              <w:bottom w:val="single" w:sz="4" w:space="0" w:color="auto"/>
              <w:right w:val="single" w:sz="4" w:space="0" w:color="auto"/>
            </w:tcBorders>
            <w:shd w:val="clear" w:color="auto" w:fill="auto"/>
            <w:noWrap/>
            <w:vAlign w:val="center"/>
            <w:hideMark/>
          </w:tcPr>
          <w:p w14:paraId="64571AE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complications following immunization,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7CB10B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2F07B5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5CD2F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2225C164" w14:textId="77777777" w:rsidTr="00110436">
        <w:trPr>
          <w:trHeight w:val="550"/>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7806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External causes of morbidity</w:t>
            </w:r>
          </w:p>
        </w:tc>
      </w:tr>
      <w:tr w:rsidR="002D60D2" w:rsidRPr="002D60D2" w14:paraId="60A0EB9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947187D" w14:textId="44360B1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V031</w:t>
            </w:r>
          </w:p>
        </w:tc>
        <w:tc>
          <w:tcPr>
            <w:tcW w:w="7276" w:type="dxa"/>
            <w:tcBorders>
              <w:top w:val="nil"/>
              <w:left w:val="nil"/>
              <w:bottom w:val="single" w:sz="4" w:space="0" w:color="auto"/>
              <w:right w:val="single" w:sz="4" w:space="0" w:color="auto"/>
            </w:tcBorders>
            <w:shd w:val="clear" w:color="auto" w:fill="auto"/>
            <w:noWrap/>
            <w:vAlign w:val="center"/>
            <w:hideMark/>
          </w:tcPr>
          <w:p w14:paraId="6783565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Pedestrian injured in collision with car, pick-up truck or van</w:t>
            </w:r>
          </w:p>
        </w:tc>
        <w:tc>
          <w:tcPr>
            <w:tcW w:w="1275" w:type="dxa"/>
            <w:tcBorders>
              <w:top w:val="nil"/>
              <w:left w:val="nil"/>
              <w:bottom w:val="single" w:sz="4" w:space="0" w:color="auto"/>
              <w:right w:val="single" w:sz="4" w:space="0" w:color="auto"/>
            </w:tcBorders>
            <w:shd w:val="clear" w:color="auto" w:fill="auto"/>
            <w:noWrap/>
            <w:vAlign w:val="center"/>
            <w:hideMark/>
          </w:tcPr>
          <w:p w14:paraId="349332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(1-4)</w:t>
            </w:r>
          </w:p>
        </w:tc>
        <w:tc>
          <w:tcPr>
            <w:tcW w:w="1276" w:type="dxa"/>
            <w:tcBorders>
              <w:top w:val="nil"/>
              <w:left w:val="nil"/>
              <w:bottom w:val="single" w:sz="4" w:space="0" w:color="auto"/>
              <w:right w:val="single" w:sz="4" w:space="0" w:color="auto"/>
            </w:tcBorders>
            <w:shd w:val="clear" w:color="auto" w:fill="auto"/>
            <w:noWrap/>
            <w:vAlign w:val="center"/>
            <w:hideMark/>
          </w:tcPr>
          <w:p w14:paraId="0DFC80E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AE9A6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0.5086</w:t>
            </w:r>
          </w:p>
        </w:tc>
      </w:tr>
      <w:tr w:rsidR="002D60D2" w:rsidRPr="002D60D2" w14:paraId="1916CBE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58B87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V172/V173/</w:t>
            </w:r>
          </w:p>
          <w:p w14:paraId="187B18F0" w14:textId="3AAADE2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V174</w:t>
            </w:r>
          </w:p>
        </w:tc>
        <w:tc>
          <w:tcPr>
            <w:tcW w:w="7276" w:type="dxa"/>
            <w:tcBorders>
              <w:top w:val="nil"/>
              <w:left w:val="nil"/>
              <w:bottom w:val="single" w:sz="4" w:space="0" w:color="auto"/>
              <w:right w:val="single" w:sz="4" w:space="0" w:color="auto"/>
            </w:tcBorders>
            <w:shd w:val="clear" w:color="auto" w:fill="auto"/>
            <w:noWrap/>
            <w:vAlign w:val="center"/>
            <w:hideMark/>
          </w:tcPr>
          <w:p w14:paraId="4578662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Pedal cyclist injured in collision with fixed or stationary object</w:t>
            </w:r>
          </w:p>
        </w:tc>
        <w:tc>
          <w:tcPr>
            <w:tcW w:w="1275" w:type="dxa"/>
            <w:tcBorders>
              <w:top w:val="nil"/>
              <w:left w:val="nil"/>
              <w:bottom w:val="single" w:sz="4" w:space="0" w:color="auto"/>
              <w:right w:val="single" w:sz="4" w:space="0" w:color="auto"/>
            </w:tcBorders>
            <w:shd w:val="clear" w:color="auto" w:fill="auto"/>
            <w:noWrap/>
            <w:vAlign w:val="center"/>
            <w:hideMark/>
          </w:tcPr>
          <w:p w14:paraId="36F4FF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FF4F7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3BCB2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691D380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0EB5C1C"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V180/V181/</w:t>
            </w:r>
          </w:p>
          <w:p w14:paraId="33936CBE"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V182/V184/</w:t>
            </w:r>
          </w:p>
          <w:p w14:paraId="1A994CDD" w14:textId="39BF88C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V189</w:t>
            </w:r>
          </w:p>
        </w:tc>
        <w:tc>
          <w:tcPr>
            <w:tcW w:w="7276" w:type="dxa"/>
            <w:tcBorders>
              <w:top w:val="nil"/>
              <w:left w:val="nil"/>
              <w:bottom w:val="single" w:sz="4" w:space="0" w:color="auto"/>
              <w:right w:val="single" w:sz="4" w:space="0" w:color="auto"/>
            </w:tcBorders>
            <w:shd w:val="clear" w:color="auto" w:fill="auto"/>
            <w:noWrap/>
            <w:vAlign w:val="center"/>
            <w:hideMark/>
          </w:tcPr>
          <w:p w14:paraId="06267C0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Pedal cyclist injured in </w:t>
            </w:r>
            <w:proofErr w:type="spellStart"/>
            <w:r w:rsidRPr="002D60D2">
              <w:rPr>
                <w:rFonts w:ascii="Calibri" w:eastAsia="Times New Roman" w:hAnsi="Calibri" w:cs="Calibri"/>
                <w:color w:val="000000"/>
                <w:lang w:eastAsia="en-GB"/>
              </w:rPr>
              <w:t>noncollision</w:t>
            </w:r>
            <w:proofErr w:type="spellEnd"/>
            <w:r w:rsidRPr="002D60D2">
              <w:rPr>
                <w:rFonts w:ascii="Calibri" w:eastAsia="Times New Roman" w:hAnsi="Calibri" w:cs="Calibri"/>
                <w:color w:val="000000"/>
                <w:lang w:eastAsia="en-GB"/>
              </w:rPr>
              <w:t xml:space="preserve"> transport accident</w:t>
            </w:r>
          </w:p>
        </w:tc>
        <w:tc>
          <w:tcPr>
            <w:tcW w:w="1275" w:type="dxa"/>
            <w:tcBorders>
              <w:top w:val="nil"/>
              <w:left w:val="nil"/>
              <w:bottom w:val="single" w:sz="4" w:space="0" w:color="auto"/>
              <w:right w:val="single" w:sz="4" w:space="0" w:color="auto"/>
            </w:tcBorders>
            <w:shd w:val="clear" w:color="auto" w:fill="auto"/>
            <w:noWrap/>
            <w:vAlign w:val="center"/>
            <w:hideMark/>
          </w:tcPr>
          <w:p w14:paraId="0D6FCA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(1-10)</w:t>
            </w:r>
          </w:p>
        </w:tc>
        <w:tc>
          <w:tcPr>
            <w:tcW w:w="1276" w:type="dxa"/>
            <w:tcBorders>
              <w:top w:val="nil"/>
              <w:left w:val="nil"/>
              <w:bottom w:val="single" w:sz="4" w:space="0" w:color="auto"/>
              <w:right w:val="single" w:sz="4" w:space="0" w:color="auto"/>
            </w:tcBorders>
            <w:shd w:val="clear" w:color="auto" w:fill="auto"/>
            <w:noWrap/>
            <w:vAlign w:val="center"/>
            <w:hideMark/>
          </w:tcPr>
          <w:p w14:paraId="14C949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090A3EF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0.6693</w:t>
            </w:r>
          </w:p>
        </w:tc>
      </w:tr>
      <w:tr w:rsidR="002D60D2" w:rsidRPr="002D60D2" w14:paraId="057A77F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3EFBED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V280/V282/</w:t>
            </w:r>
          </w:p>
          <w:p w14:paraId="20FA6EC2" w14:textId="1F78476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V284</w:t>
            </w:r>
          </w:p>
        </w:tc>
        <w:tc>
          <w:tcPr>
            <w:tcW w:w="7276" w:type="dxa"/>
            <w:tcBorders>
              <w:top w:val="nil"/>
              <w:left w:val="nil"/>
              <w:bottom w:val="single" w:sz="4" w:space="0" w:color="auto"/>
              <w:right w:val="single" w:sz="4" w:space="0" w:color="auto"/>
            </w:tcBorders>
            <w:shd w:val="clear" w:color="auto" w:fill="auto"/>
            <w:noWrap/>
            <w:vAlign w:val="center"/>
            <w:hideMark/>
          </w:tcPr>
          <w:p w14:paraId="4277CDA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Motorcycle rider injured in </w:t>
            </w:r>
            <w:proofErr w:type="spellStart"/>
            <w:r w:rsidRPr="002D60D2">
              <w:rPr>
                <w:rFonts w:ascii="Calibri" w:eastAsia="Times New Roman" w:hAnsi="Calibri" w:cs="Calibri"/>
                <w:color w:val="000000"/>
                <w:lang w:eastAsia="en-GB"/>
              </w:rPr>
              <w:t>noncollision</w:t>
            </w:r>
            <w:proofErr w:type="spellEnd"/>
            <w:r w:rsidRPr="002D60D2">
              <w:rPr>
                <w:rFonts w:ascii="Calibri" w:eastAsia="Times New Roman" w:hAnsi="Calibri" w:cs="Calibri"/>
                <w:color w:val="000000"/>
                <w:lang w:eastAsia="en-GB"/>
              </w:rPr>
              <w:t xml:space="preserve"> transport accident</w:t>
            </w:r>
          </w:p>
        </w:tc>
        <w:tc>
          <w:tcPr>
            <w:tcW w:w="1275" w:type="dxa"/>
            <w:tcBorders>
              <w:top w:val="nil"/>
              <w:left w:val="nil"/>
              <w:bottom w:val="single" w:sz="4" w:space="0" w:color="auto"/>
              <w:right w:val="single" w:sz="4" w:space="0" w:color="auto"/>
            </w:tcBorders>
            <w:shd w:val="clear" w:color="auto" w:fill="auto"/>
            <w:noWrap/>
            <w:vAlign w:val="center"/>
            <w:hideMark/>
          </w:tcPr>
          <w:p w14:paraId="0918B2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38FE1A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D077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0.4274</w:t>
            </w:r>
          </w:p>
        </w:tc>
      </w:tr>
      <w:tr w:rsidR="002D60D2" w:rsidRPr="002D60D2" w14:paraId="6F5E16D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659D3D1" w14:textId="6853AC0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V800</w:t>
            </w:r>
          </w:p>
        </w:tc>
        <w:tc>
          <w:tcPr>
            <w:tcW w:w="7276" w:type="dxa"/>
            <w:tcBorders>
              <w:top w:val="nil"/>
              <w:left w:val="nil"/>
              <w:bottom w:val="single" w:sz="4" w:space="0" w:color="auto"/>
              <w:right w:val="single" w:sz="4" w:space="0" w:color="auto"/>
            </w:tcBorders>
            <w:shd w:val="clear" w:color="auto" w:fill="auto"/>
            <w:noWrap/>
            <w:vAlign w:val="center"/>
            <w:hideMark/>
          </w:tcPr>
          <w:p w14:paraId="7F1FC78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Rider or occupant injured by fall from or being thrown from animal or animal-drawn vehicle in </w:t>
            </w:r>
            <w:proofErr w:type="spellStart"/>
            <w:r w:rsidRPr="002D60D2">
              <w:rPr>
                <w:rFonts w:ascii="Calibri" w:eastAsia="Times New Roman" w:hAnsi="Calibri" w:cs="Calibri"/>
                <w:color w:val="000000"/>
                <w:lang w:eastAsia="en-GB"/>
              </w:rPr>
              <w:t>noncollision</w:t>
            </w:r>
            <w:proofErr w:type="spellEnd"/>
            <w:r w:rsidRPr="002D60D2">
              <w:rPr>
                <w:rFonts w:ascii="Calibri" w:eastAsia="Times New Roman" w:hAnsi="Calibri" w:cs="Calibri"/>
                <w:color w:val="000000"/>
                <w:lang w:eastAsia="en-GB"/>
              </w:rPr>
              <w:t xml:space="preserve"> accident</w:t>
            </w:r>
          </w:p>
        </w:tc>
        <w:tc>
          <w:tcPr>
            <w:tcW w:w="1275" w:type="dxa"/>
            <w:tcBorders>
              <w:top w:val="nil"/>
              <w:left w:val="nil"/>
              <w:bottom w:val="single" w:sz="4" w:space="0" w:color="auto"/>
              <w:right w:val="single" w:sz="4" w:space="0" w:color="auto"/>
            </w:tcBorders>
            <w:shd w:val="clear" w:color="auto" w:fill="auto"/>
            <w:noWrap/>
            <w:vAlign w:val="center"/>
            <w:hideMark/>
          </w:tcPr>
          <w:p w14:paraId="01364E4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1B65B1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4A7B0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0.6181</w:t>
            </w:r>
          </w:p>
        </w:tc>
      </w:tr>
      <w:tr w:rsidR="002D60D2" w:rsidRPr="002D60D2" w14:paraId="4E4C45B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31604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W010/W012/</w:t>
            </w:r>
          </w:p>
          <w:p w14:paraId="2404959B"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W013/W014/</w:t>
            </w:r>
          </w:p>
          <w:p w14:paraId="20EBE799"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W015/W018/</w:t>
            </w:r>
          </w:p>
          <w:p w14:paraId="07A00CA5" w14:textId="1520A87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W019</w:t>
            </w:r>
          </w:p>
        </w:tc>
        <w:tc>
          <w:tcPr>
            <w:tcW w:w="7276" w:type="dxa"/>
            <w:tcBorders>
              <w:top w:val="nil"/>
              <w:left w:val="nil"/>
              <w:bottom w:val="single" w:sz="4" w:space="0" w:color="auto"/>
              <w:right w:val="single" w:sz="4" w:space="0" w:color="auto"/>
            </w:tcBorders>
            <w:shd w:val="clear" w:color="auto" w:fill="auto"/>
            <w:noWrap/>
            <w:vAlign w:val="center"/>
            <w:hideMark/>
          </w:tcPr>
          <w:p w14:paraId="2211C47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on same level from slipping, tripping and stumbling</w:t>
            </w:r>
          </w:p>
        </w:tc>
        <w:tc>
          <w:tcPr>
            <w:tcW w:w="1275" w:type="dxa"/>
            <w:tcBorders>
              <w:top w:val="nil"/>
              <w:left w:val="nil"/>
              <w:bottom w:val="single" w:sz="4" w:space="0" w:color="auto"/>
              <w:right w:val="single" w:sz="4" w:space="0" w:color="auto"/>
            </w:tcBorders>
            <w:shd w:val="clear" w:color="auto" w:fill="auto"/>
            <w:noWrap/>
            <w:vAlign w:val="center"/>
            <w:hideMark/>
          </w:tcPr>
          <w:p w14:paraId="1EAB28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(4-12)</w:t>
            </w:r>
          </w:p>
        </w:tc>
        <w:tc>
          <w:tcPr>
            <w:tcW w:w="1276" w:type="dxa"/>
            <w:tcBorders>
              <w:top w:val="nil"/>
              <w:left w:val="nil"/>
              <w:bottom w:val="single" w:sz="4" w:space="0" w:color="auto"/>
              <w:right w:val="single" w:sz="4" w:space="0" w:color="auto"/>
            </w:tcBorders>
            <w:shd w:val="clear" w:color="auto" w:fill="auto"/>
            <w:noWrap/>
            <w:vAlign w:val="center"/>
            <w:hideMark/>
          </w:tcPr>
          <w:p w14:paraId="272D641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1366154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0.1565</w:t>
            </w:r>
          </w:p>
        </w:tc>
      </w:tr>
      <w:tr w:rsidR="002D60D2" w:rsidRPr="002D60D2" w14:paraId="316A865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1B5F918"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W020/W023/</w:t>
            </w:r>
          </w:p>
          <w:p w14:paraId="283BD071"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W024/W028/</w:t>
            </w:r>
          </w:p>
          <w:p w14:paraId="5F1AC13D" w14:textId="19B8521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W029</w:t>
            </w:r>
          </w:p>
        </w:tc>
        <w:tc>
          <w:tcPr>
            <w:tcW w:w="7276" w:type="dxa"/>
            <w:tcBorders>
              <w:top w:val="nil"/>
              <w:left w:val="nil"/>
              <w:bottom w:val="single" w:sz="4" w:space="0" w:color="auto"/>
              <w:right w:val="single" w:sz="4" w:space="0" w:color="auto"/>
            </w:tcBorders>
            <w:shd w:val="clear" w:color="auto" w:fill="auto"/>
            <w:noWrap/>
            <w:vAlign w:val="center"/>
            <w:hideMark/>
          </w:tcPr>
          <w:p w14:paraId="2074198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involving ice-skates, skis, roller-skates or skateboards</w:t>
            </w:r>
          </w:p>
        </w:tc>
        <w:tc>
          <w:tcPr>
            <w:tcW w:w="1275" w:type="dxa"/>
            <w:tcBorders>
              <w:top w:val="nil"/>
              <w:left w:val="nil"/>
              <w:bottom w:val="single" w:sz="4" w:space="0" w:color="auto"/>
              <w:right w:val="single" w:sz="4" w:space="0" w:color="auto"/>
            </w:tcBorders>
            <w:shd w:val="clear" w:color="auto" w:fill="auto"/>
            <w:noWrap/>
            <w:vAlign w:val="center"/>
            <w:hideMark/>
          </w:tcPr>
          <w:p w14:paraId="2103234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(2-8)</w:t>
            </w:r>
          </w:p>
        </w:tc>
        <w:tc>
          <w:tcPr>
            <w:tcW w:w="1276" w:type="dxa"/>
            <w:tcBorders>
              <w:top w:val="nil"/>
              <w:left w:val="nil"/>
              <w:bottom w:val="single" w:sz="4" w:space="0" w:color="auto"/>
              <w:right w:val="single" w:sz="4" w:space="0" w:color="auto"/>
            </w:tcBorders>
            <w:shd w:val="clear" w:color="auto" w:fill="auto"/>
            <w:noWrap/>
            <w:vAlign w:val="center"/>
            <w:hideMark/>
          </w:tcPr>
          <w:p w14:paraId="106C7A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7E8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0.0284</w:t>
            </w:r>
          </w:p>
        </w:tc>
      </w:tr>
      <w:tr w:rsidR="002D60D2" w:rsidRPr="002D60D2" w14:paraId="59E3499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DC68F4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W040/W048/</w:t>
            </w:r>
          </w:p>
          <w:p w14:paraId="5EAFB9E0" w14:textId="257341F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W049</w:t>
            </w:r>
          </w:p>
        </w:tc>
        <w:tc>
          <w:tcPr>
            <w:tcW w:w="7276" w:type="dxa"/>
            <w:tcBorders>
              <w:top w:val="nil"/>
              <w:left w:val="nil"/>
              <w:bottom w:val="single" w:sz="4" w:space="0" w:color="auto"/>
              <w:right w:val="single" w:sz="4" w:space="0" w:color="auto"/>
            </w:tcBorders>
            <w:shd w:val="clear" w:color="auto" w:fill="auto"/>
            <w:noWrap/>
            <w:vAlign w:val="center"/>
            <w:hideMark/>
          </w:tcPr>
          <w:p w14:paraId="167AA82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while being carried or supported by other persons</w:t>
            </w:r>
          </w:p>
        </w:tc>
        <w:tc>
          <w:tcPr>
            <w:tcW w:w="1275" w:type="dxa"/>
            <w:tcBorders>
              <w:top w:val="nil"/>
              <w:left w:val="nil"/>
              <w:bottom w:val="single" w:sz="4" w:space="0" w:color="auto"/>
              <w:right w:val="single" w:sz="4" w:space="0" w:color="auto"/>
            </w:tcBorders>
            <w:shd w:val="clear" w:color="auto" w:fill="auto"/>
            <w:noWrap/>
            <w:vAlign w:val="center"/>
            <w:hideMark/>
          </w:tcPr>
          <w:p w14:paraId="7A91E1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4995CB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2AB8A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0.0825</w:t>
            </w:r>
          </w:p>
        </w:tc>
      </w:tr>
      <w:tr w:rsidR="002D60D2" w:rsidRPr="002D60D2" w14:paraId="72FDBDF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1E78999"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W060/W062/</w:t>
            </w:r>
          </w:p>
          <w:p w14:paraId="7F8AC9E4" w14:textId="5A96945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W069</w:t>
            </w:r>
          </w:p>
        </w:tc>
        <w:tc>
          <w:tcPr>
            <w:tcW w:w="7276" w:type="dxa"/>
            <w:tcBorders>
              <w:top w:val="nil"/>
              <w:left w:val="nil"/>
              <w:bottom w:val="single" w:sz="4" w:space="0" w:color="auto"/>
              <w:right w:val="single" w:sz="4" w:space="0" w:color="auto"/>
            </w:tcBorders>
            <w:shd w:val="clear" w:color="auto" w:fill="auto"/>
            <w:noWrap/>
            <w:vAlign w:val="center"/>
            <w:hideMark/>
          </w:tcPr>
          <w:p w14:paraId="0A703E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involving bed</w:t>
            </w:r>
          </w:p>
        </w:tc>
        <w:tc>
          <w:tcPr>
            <w:tcW w:w="1275" w:type="dxa"/>
            <w:tcBorders>
              <w:top w:val="nil"/>
              <w:left w:val="nil"/>
              <w:bottom w:val="single" w:sz="4" w:space="0" w:color="auto"/>
              <w:right w:val="single" w:sz="4" w:space="0" w:color="auto"/>
            </w:tcBorders>
            <w:shd w:val="clear" w:color="auto" w:fill="auto"/>
            <w:noWrap/>
            <w:vAlign w:val="center"/>
            <w:hideMark/>
          </w:tcPr>
          <w:p w14:paraId="0F0EBC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(2-3)</w:t>
            </w:r>
          </w:p>
        </w:tc>
        <w:tc>
          <w:tcPr>
            <w:tcW w:w="1276" w:type="dxa"/>
            <w:tcBorders>
              <w:top w:val="nil"/>
              <w:left w:val="nil"/>
              <w:bottom w:val="single" w:sz="4" w:space="0" w:color="auto"/>
              <w:right w:val="single" w:sz="4" w:space="0" w:color="auto"/>
            </w:tcBorders>
            <w:shd w:val="clear" w:color="auto" w:fill="auto"/>
            <w:noWrap/>
            <w:vAlign w:val="center"/>
            <w:hideMark/>
          </w:tcPr>
          <w:p w14:paraId="435458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15D3A2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0.2050</w:t>
            </w:r>
          </w:p>
        </w:tc>
      </w:tr>
      <w:tr w:rsidR="002D60D2" w:rsidRPr="002D60D2" w14:paraId="568823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3D38FD"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W070/W072/</w:t>
            </w:r>
          </w:p>
          <w:p w14:paraId="0B6DB1BB" w14:textId="50C0075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W075/W079</w:t>
            </w:r>
          </w:p>
        </w:tc>
        <w:tc>
          <w:tcPr>
            <w:tcW w:w="7276" w:type="dxa"/>
            <w:tcBorders>
              <w:top w:val="nil"/>
              <w:left w:val="nil"/>
              <w:bottom w:val="single" w:sz="4" w:space="0" w:color="auto"/>
              <w:right w:val="single" w:sz="4" w:space="0" w:color="auto"/>
            </w:tcBorders>
            <w:shd w:val="clear" w:color="auto" w:fill="auto"/>
            <w:noWrap/>
            <w:vAlign w:val="center"/>
            <w:hideMark/>
          </w:tcPr>
          <w:p w14:paraId="0A4816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Fall involving chair</w:t>
            </w:r>
          </w:p>
        </w:tc>
        <w:tc>
          <w:tcPr>
            <w:tcW w:w="1275" w:type="dxa"/>
            <w:tcBorders>
              <w:top w:val="nil"/>
              <w:left w:val="nil"/>
              <w:bottom w:val="single" w:sz="4" w:space="0" w:color="auto"/>
              <w:right w:val="single" w:sz="4" w:space="0" w:color="auto"/>
            </w:tcBorders>
            <w:shd w:val="clear" w:color="auto" w:fill="auto"/>
            <w:noWrap/>
            <w:vAlign w:val="center"/>
            <w:hideMark/>
          </w:tcPr>
          <w:p w14:paraId="0A8C20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(0-5)</w:t>
            </w:r>
          </w:p>
        </w:tc>
        <w:tc>
          <w:tcPr>
            <w:tcW w:w="1276" w:type="dxa"/>
            <w:tcBorders>
              <w:top w:val="nil"/>
              <w:left w:val="nil"/>
              <w:bottom w:val="single" w:sz="4" w:space="0" w:color="auto"/>
              <w:right w:val="single" w:sz="4" w:space="0" w:color="auto"/>
            </w:tcBorders>
            <w:shd w:val="clear" w:color="auto" w:fill="auto"/>
            <w:noWrap/>
            <w:vAlign w:val="center"/>
            <w:hideMark/>
          </w:tcPr>
          <w:p w14:paraId="3CC3CB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E54CE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0.2791</w:t>
            </w:r>
          </w:p>
        </w:tc>
      </w:tr>
      <w:tr w:rsidR="002D60D2" w:rsidRPr="002D60D2" w14:paraId="46214C3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3E831DE"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W080/W082/</w:t>
            </w:r>
          </w:p>
          <w:p w14:paraId="1F966EAC"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W083/W085/</w:t>
            </w:r>
          </w:p>
          <w:p w14:paraId="3FCC6861" w14:textId="6920753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W088/W089</w:t>
            </w:r>
          </w:p>
        </w:tc>
        <w:tc>
          <w:tcPr>
            <w:tcW w:w="7276" w:type="dxa"/>
            <w:tcBorders>
              <w:top w:val="nil"/>
              <w:left w:val="nil"/>
              <w:bottom w:val="single" w:sz="4" w:space="0" w:color="auto"/>
              <w:right w:val="single" w:sz="4" w:space="0" w:color="auto"/>
            </w:tcBorders>
            <w:shd w:val="clear" w:color="auto" w:fill="auto"/>
            <w:noWrap/>
            <w:vAlign w:val="center"/>
            <w:hideMark/>
          </w:tcPr>
          <w:p w14:paraId="1FCD193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involving other furniture</w:t>
            </w:r>
          </w:p>
        </w:tc>
        <w:tc>
          <w:tcPr>
            <w:tcW w:w="1275" w:type="dxa"/>
            <w:tcBorders>
              <w:top w:val="nil"/>
              <w:left w:val="nil"/>
              <w:bottom w:val="single" w:sz="4" w:space="0" w:color="auto"/>
              <w:right w:val="single" w:sz="4" w:space="0" w:color="auto"/>
            </w:tcBorders>
            <w:shd w:val="clear" w:color="auto" w:fill="auto"/>
            <w:noWrap/>
            <w:vAlign w:val="center"/>
            <w:hideMark/>
          </w:tcPr>
          <w:p w14:paraId="1A4E4E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(1-8)</w:t>
            </w:r>
          </w:p>
        </w:tc>
        <w:tc>
          <w:tcPr>
            <w:tcW w:w="1276" w:type="dxa"/>
            <w:tcBorders>
              <w:top w:val="nil"/>
              <w:left w:val="nil"/>
              <w:bottom w:val="single" w:sz="4" w:space="0" w:color="auto"/>
              <w:right w:val="single" w:sz="4" w:space="0" w:color="auto"/>
            </w:tcBorders>
            <w:shd w:val="clear" w:color="auto" w:fill="auto"/>
            <w:noWrap/>
            <w:vAlign w:val="center"/>
            <w:hideMark/>
          </w:tcPr>
          <w:p w14:paraId="492EB19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F6022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0.9690</w:t>
            </w:r>
          </w:p>
        </w:tc>
      </w:tr>
      <w:tr w:rsidR="002D60D2" w:rsidRPr="002D60D2" w14:paraId="15D1329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5201A6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W090/W92/</w:t>
            </w:r>
          </w:p>
          <w:p w14:paraId="33AEBD68"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W093/W095/</w:t>
            </w:r>
          </w:p>
          <w:p w14:paraId="067552CB" w14:textId="51A50C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W098/W099</w:t>
            </w:r>
          </w:p>
        </w:tc>
        <w:tc>
          <w:tcPr>
            <w:tcW w:w="7276" w:type="dxa"/>
            <w:tcBorders>
              <w:top w:val="nil"/>
              <w:left w:val="nil"/>
              <w:bottom w:val="single" w:sz="4" w:space="0" w:color="auto"/>
              <w:right w:val="single" w:sz="4" w:space="0" w:color="auto"/>
            </w:tcBorders>
            <w:shd w:val="clear" w:color="auto" w:fill="auto"/>
            <w:noWrap/>
            <w:vAlign w:val="center"/>
            <w:hideMark/>
          </w:tcPr>
          <w:p w14:paraId="5DF5D87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involving playground equipment</w:t>
            </w:r>
          </w:p>
        </w:tc>
        <w:tc>
          <w:tcPr>
            <w:tcW w:w="1275" w:type="dxa"/>
            <w:tcBorders>
              <w:top w:val="nil"/>
              <w:left w:val="nil"/>
              <w:bottom w:val="single" w:sz="4" w:space="0" w:color="auto"/>
              <w:right w:val="single" w:sz="4" w:space="0" w:color="auto"/>
            </w:tcBorders>
            <w:shd w:val="clear" w:color="auto" w:fill="auto"/>
            <w:noWrap/>
            <w:vAlign w:val="center"/>
            <w:hideMark/>
          </w:tcPr>
          <w:p w14:paraId="3B7D1E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18 (10-28)</w:t>
            </w:r>
          </w:p>
        </w:tc>
        <w:tc>
          <w:tcPr>
            <w:tcW w:w="1276" w:type="dxa"/>
            <w:tcBorders>
              <w:top w:val="nil"/>
              <w:left w:val="nil"/>
              <w:bottom w:val="single" w:sz="4" w:space="0" w:color="auto"/>
              <w:right w:val="single" w:sz="4" w:space="0" w:color="auto"/>
            </w:tcBorders>
            <w:shd w:val="clear" w:color="auto" w:fill="auto"/>
            <w:noWrap/>
            <w:vAlign w:val="center"/>
            <w:hideMark/>
          </w:tcPr>
          <w:p w14:paraId="4A0218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244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0.0362</w:t>
            </w:r>
          </w:p>
        </w:tc>
      </w:tr>
      <w:tr w:rsidR="002D60D2" w:rsidRPr="002D60D2" w14:paraId="3ECB43D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782A0C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W100/W102/</w:t>
            </w:r>
          </w:p>
          <w:p w14:paraId="158E2FBC" w14:textId="495E63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W103/W109</w:t>
            </w:r>
          </w:p>
        </w:tc>
        <w:tc>
          <w:tcPr>
            <w:tcW w:w="7276" w:type="dxa"/>
            <w:tcBorders>
              <w:top w:val="nil"/>
              <w:left w:val="nil"/>
              <w:bottom w:val="single" w:sz="4" w:space="0" w:color="auto"/>
              <w:right w:val="single" w:sz="4" w:space="0" w:color="auto"/>
            </w:tcBorders>
            <w:shd w:val="clear" w:color="auto" w:fill="auto"/>
            <w:noWrap/>
            <w:vAlign w:val="center"/>
            <w:hideMark/>
          </w:tcPr>
          <w:p w14:paraId="0AC9FC3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on and from stairs and steps</w:t>
            </w:r>
          </w:p>
        </w:tc>
        <w:tc>
          <w:tcPr>
            <w:tcW w:w="1275" w:type="dxa"/>
            <w:tcBorders>
              <w:top w:val="nil"/>
              <w:left w:val="nil"/>
              <w:bottom w:val="single" w:sz="4" w:space="0" w:color="auto"/>
              <w:right w:val="single" w:sz="4" w:space="0" w:color="auto"/>
            </w:tcBorders>
            <w:shd w:val="clear" w:color="auto" w:fill="auto"/>
            <w:noWrap/>
            <w:vAlign w:val="center"/>
            <w:hideMark/>
          </w:tcPr>
          <w:p w14:paraId="01DD97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(3-7)</w:t>
            </w:r>
          </w:p>
        </w:tc>
        <w:tc>
          <w:tcPr>
            <w:tcW w:w="1276" w:type="dxa"/>
            <w:tcBorders>
              <w:top w:val="nil"/>
              <w:left w:val="nil"/>
              <w:bottom w:val="single" w:sz="4" w:space="0" w:color="auto"/>
              <w:right w:val="single" w:sz="4" w:space="0" w:color="auto"/>
            </w:tcBorders>
            <w:shd w:val="clear" w:color="auto" w:fill="auto"/>
            <w:noWrap/>
            <w:vAlign w:val="center"/>
            <w:hideMark/>
          </w:tcPr>
          <w:p w14:paraId="2D0276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B230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0.0037</w:t>
            </w:r>
          </w:p>
        </w:tc>
      </w:tr>
      <w:tr w:rsidR="002D60D2" w:rsidRPr="002D60D2" w14:paraId="0FA20E5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AAD32F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W130/W132/</w:t>
            </w:r>
          </w:p>
          <w:p w14:paraId="39E1277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W133/W138/</w:t>
            </w:r>
          </w:p>
          <w:p w14:paraId="16F684D2" w14:textId="0DB4433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W139</w:t>
            </w:r>
          </w:p>
        </w:tc>
        <w:tc>
          <w:tcPr>
            <w:tcW w:w="7276" w:type="dxa"/>
            <w:tcBorders>
              <w:top w:val="nil"/>
              <w:left w:val="nil"/>
              <w:bottom w:val="single" w:sz="4" w:space="0" w:color="auto"/>
              <w:right w:val="single" w:sz="4" w:space="0" w:color="auto"/>
            </w:tcBorders>
            <w:shd w:val="clear" w:color="auto" w:fill="auto"/>
            <w:noWrap/>
            <w:vAlign w:val="center"/>
            <w:hideMark/>
          </w:tcPr>
          <w:p w14:paraId="0A522D7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from, out of or through building or structure</w:t>
            </w:r>
          </w:p>
        </w:tc>
        <w:tc>
          <w:tcPr>
            <w:tcW w:w="1275" w:type="dxa"/>
            <w:tcBorders>
              <w:top w:val="nil"/>
              <w:left w:val="nil"/>
              <w:bottom w:val="single" w:sz="4" w:space="0" w:color="auto"/>
              <w:right w:val="single" w:sz="4" w:space="0" w:color="auto"/>
            </w:tcBorders>
            <w:shd w:val="clear" w:color="auto" w:fill="auto"/>
            <w:noWrap/>
            <w:vAlign w:val="center"/>
            <w:hideMark/>
          </w:tcPr>
          <w:p w14:paraId="0DA77C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(1-3)</w:t>
            </w:r>
          </w:p>
        </w:tc>
        <w:tc>
          <w:tcPr>
            <w:tcW w:w="1276" w:type="dxa"/>
            <w:tcBorders>
              <w:top w:val="nil"/>
              <w:left w:val="nil"/>
              <w:bottom w:val="single" w:sz="4" w:space="0" w:color="auto"/>
              <w:right w:val="single" w:sz="4" w:space="0" w:color="auto"/>
            </w:tcBorders>
            <w:shd w:val="clear" w:color="auto" w:fill="auto"/>
            <w:noWrap/>
            <w:vAlign w:val="center"/>
            <w:hideMark/>
          </w:tcPr>
          <w:p w14:paraId="6D54E3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CB24F8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517B79D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302359B"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W140/W142/</w:t>
            </w:r>
          </w:p>
          <w:p w14:paraId="4FFBCB56"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W144/W148/</w:t>
            </w:r>
          </w:p>
          <w:p w14:paraId="570C0148" w14:textId="09B4730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W489</w:t>
            </w:r>
          </w:p>
        </w:tc>
        <w:tc>
          <w:tcPr>
            <w:tcW w:w="7276" w:type="dxa"/>
            <w:tcBorders>
              <w:top w:val="nil"/>
              <w:left w:val="nil"/>
              <w:bottom w:val="single" w:sz="4" w:space="0" w:color="auto"/>
              <w:right w:val="single" w:sz="4" w:space="0" w:color="auto"/>
            </w:tcBorders>
            <w:shd w:val="clear" w:color="auto" w:fill="auto"/>
            <w:noWrap/>
            <w:vAlign w:val="center"/>
            <w:hideMark/>
          </w:tcPr>
          <w:p w14:paraId="029A086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Fall from tree</w:t>
            </w:r>
          </w:p>
        </w:tc>
        <w:tc>
          <w:tcPr>
            <w:tcW w:w="1275" w:type="dxa"/>
            <w:tcBorders>
              <w:top w:val="nil"/>
              <w:left w:val="nil"/>
              <w:bottom w:val="single" w:sz="4" w:space="0" w:color="auto"/>
              <w:right w:val="single" w:sz="4" w:space="0" w:color="auto"/>
            </w:tcBorders>
            <w:shd w:val="clear" w:color="auto" w:fill="auto"/>
            <w:noWrap/>
            <w:vAlign w:val="center"/>
            <w:hideMark/>
          </w:tcPr>
          <w:p w14:paraId="6A419B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71F78B4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A693A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1FFBEB9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669381"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W170/W172/</w:t>
            </w:r>
          </w:p>
          <w:p w14:paraId="214EABFE"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W173/W174/</w:t>
            </w:r>
          </w:p>
          <w:p w14:paraId="5AAB969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W175/W178/</w:t>
            </w:r>
          </w:p>
          <w:p w14:paraId="08FEC0FF" w14:textId="6CFC218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W179</w:t>
            </w:r>
          </w:p>
        </w:tc>
        <w:tc>
          <w:tcPr>
            <w:tcW w:w="7276" w:type="dxa"/>
            <w:tcBorders>
              <w:top w:val="nil"/>
              <w:left w:val="nil"/>
              <w:bottom w:val="single" w:sz="4" w:space="0" w:color="auto"/>
              <w:right w:val="single" w:sz="4" w:space="0" w:color="auto"/>
            </w:tcBorders>
            <w:shd w:val="clear" w:color="auto" w:fill="auto"/>
            <w:noWrap/>
            <w:vAlign w:val="center"/>
            <w:hideMark/>
          </w:tcPr>
          <w:p w14:paraId="303EA27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fall from one level to another</w:t>
            </w:r>
          </w:p>
        </w:tc>
        <w:tc>
          <w:tcPr>
            <w:tcW w:w="1275" w:type="dxa"/>
            <w:tcBorders>
              <w:top w:val="nil"/>
              <w:left w:val="nil"/>
              <w:bottom w:val="single" w:sz="4" w:space="0" w:color="auto"/>
              <w:right w:val="single" w:sz="4" w:space="0" w:color="auto"/>
            </w:tcBorders>
            <w:shd w:val="clear" w:color="auto" w:fill="auto"/>
            <w:noWrap/>
            <w:vAlign w:val="center"/>
            <w:hideMark/>
          </w:tcPr>
          <w:p w14:paraId="6DEBB9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(1-5)</w:t>
            </w:r>
          </w:p>
        </w:tc>
        <w:tc>
          <w:tcPr>
            <w:tcW w:w="1276" w:type="dxa"/>
            <w:tcBorders>
              <w:top w:val="nil"/>
              <w:left w:val="nil"/>
              <w:bottom w:val="single" w:sz="4" w:space="0" w:color="auto"/>
              <w:right w:val="single" w:sz="4" w:space="0" w:color="auto"/>
            </w:tcBorders>
            <w:shd w:val="clear" w:color="auto" w:fill="auto"/>
            <w:noWrap/>
            <w:vAlign w:val="center"/>
            <w:hideMark/>
          </w:tcPr>
          <w:p w14:paraId="073455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CC41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0.2791</w:t>
            </w:r>
          </w:p>
        </w:tc>
      </w:tr>
      <w:tr w:rsidR="002D60D2" w:rsidRPr="002D60D2" w14:paraId="1B6F53D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5B9B9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W180/W182/</w:t>
            </w:r>
          </w:p>
          <w:p w14:paraId="3C06C14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W183/W184/</w:t>
            </w:r>
          </w:p>
          <w:p w14:paraId="7440BC4E"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W185/W188/</w:t>
            </w:r>
          </w:p>
          <w:p w14:paraId="1E8A7F70" w14:textId="7284E58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W189</w:t>
            </w:r>
          </w:p>
        </w:tc>
        <w:tc>
          <w:tcPr>
            <w:tcW w:w="7276" w:type="dxa"/>
            <w:tcBorders>
              <w:top w:val="nil"/>
              <w:left w:val="nil"/>
              <w:bottom w:val="single" w:sz="4" w:space="0" w:color="auto"/>
              <w:right w:val="single" w:sz="4" w:space="0" w:color="auto"/>
            </w:tcBorders>
            <w:shd w:val="clear" w:color="auto" w:fill="auto"/>
            <w:noWrap/>
            <w:vAlign w:val="center"/>
            <w:hideMark/>
          </w:tcPr>
          <w:p w14:paraId="4247B54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fall on same level</w:t>
            </w:r>
          </w:p>
        </w:tc>
        <w:tc>
          <w:tcPr>
            <w:tcW w:w="1275" w:type="dxa"/>
            <w:tcBorders>
              <w:top w:val="nil"/>
              <w:left w:val="nil"/>
              <w:bottom w:val="single" w:sz="4" w:space="0" w:color="auto"/>
              <w:right w:val="single" w:sz="4" w:space="0" w:color="auto"/>
            </w:tcBorders>
            <w:shd w:val="clear" w:color="auto" w:fill="auto"/>
            <w:noWrap/>
            <w:vAlign w:val="center"/>
            <w:hideMark/>
          </w:tcPr>
          <w:p w14:paraId="5401D9C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(5-11)</w:t>
            </w:r>
          </w:p>
        </w:tc>
        <w:tc>
          <w:tcPr>
            <w:tcW w:w="1276" w:type="dxa"/>
            <w:tcBorders>
              <w:top w:val="nil"/>
              <w:left w:val="nil"/>
              <w:bottom w:val="single" w:sz="4" w:space="0" w:color="auto"/>
              <w:right w:val="single" w:sz="4" w:space="0" w:color="auto"/>
            </w:tcBorders>
            <w:shd w:val="clear" w:color="auto" w:fill="auto"/>
            <w:noWrap/>
            <w:vAlign w:val="center"/>
            <w:hideMark/>
          </w:tcPr>
          <w:p w14:paraId="660C8C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A7A933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0.0618</w:t>
            </w:r>
          </w:p>
        </w:tc>
      </w:tr>
      <w:tr w:rsidR="002D60D2" w:rsidRPr="002D60D2" w14:paraId="3B3401E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CBE0A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W190/W192/</w:t>
            </w:r>
          </w:p>
          <w:p w14:paraId="2E5C0BB0"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W193/W194/</w:t>
            </w:r>
          </w:p>
          <w:p w14:paraId="57641D1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W195/W198/</w:t>
            </w:r>
          </w:p>
          <w:p w14:paraId="18F0404A" w14:textId="36BC281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W199</w:t>
            </w:r>
          </w:p>
        </w:tc>
        <w:tc>
          <w:tcPr>
            <w:tcW w:w="7276" w:type="dxa"/>
            <w:tcBorders>
              <w:top w:val="nil"/>
              <w:left w:val="nil"/>
              <w:bottom w:val="single" w:sz="4" w:space="0" w:color="auto"/>
              <w:right w:val="single" w:sz="4" w:space="0" w:color="auto"/>
            </w:tcBorders>
            <w:shd w:val="clear" w:color="auto" w:fill="auto"/>
            <w:noWrap/>
            <w:vAlign w:val="center"/>
            <w:hideMark/>
          </w:tcPr>
          <w:p w14:paraId="53DF20E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Unspecified fall</w:t>
            </w:r>
          </w:p>
        </w:tc>
        <w:tc>
          <w:tcPr>
            <w:tcW w:w="1275" w:type="dxa"/>
            <w:tcBorders>
              <w:top w:val="nil"/>
              <w:left w:val="nil"/>
              <w:bottom w:val="single" w:sz="4" w:space="0" w:color="auto"/>
              <w:right w:val="single" w:sz="4" w:space="0" w:color="auto"/>
            </w:tcBorders>
            <w:shd w:val="clear" w:color="auto" w:fill="auto"/>
            <w:noWrap/>
            <w:vAlign w:val="center"/>
            <w:hideMark/>
          </w:tcPr>
          <w:p w14:paraId="31FE76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(2-9)</w:t>
            </w:r>
          </w:p>
        </w:tc>
        <w:tc>
          <w:tcPr>
            <w:tcW w:w="1276" w:type="dxa"/>
            <w:tcBorders>
              <w:top w:val="nil"/>
              <w:left w:val="nil"/>
              <w:bottom w:val="single" w:sz="4" w:space="0" w:color="auto"/>
              <w:right w:val="single" w:sz="4" w:space="0" w:color="auto"/>
            </w:tcBorders>
            <w:shd w:val="clear" w:color="auto" w:fill="auto"/>
            <w:noWrap/>
            <w:vAlign w:val="center"/>
            <w:hideMark/>
          </w:tcPr>
          <w:p w14:paraId="0A081C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9C6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0.0215</w:t>
            </w:r>
          </w:p>
        </w:tc>
      </w:tr>
      <w:tr w:rsidR="002D60D2" w:rsidRPr="002D60D2" w14:paraId="6A39EF4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5BF6F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W200/W202/</w:t>
            </w:r>
          </w:p>
          <w:p w14:paraId="3E9A43AB"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W205/W208/</w:t>
            </w:r>
          </w:p>
          <w:p w14:paraId="5538C704" w14:textId="3F22BD7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W209</w:t>
            </w:r>
          </w:p>
        </w:tc>
        <w:tc>
          <w:tcPr>
            <w:tcW w:w="7276" w:type="dxa"/>
            <w:tcBorders>
              <w:top w:val="nil"/>
              <w:left w:val="nil"/>
              <w:bottom w:val="single" w:sz="4" w:space="0" w:color="auto"/>
              <w:right w:val="single" w:sz="4" w:space="0" w:color="auto"/>
            </w:tcBorders>
            <w:shd w:val="clear" w:color="auto" w:fill="auto"/>
            <w:noWrap/>
            <w:vAlign w:val="center"/>
            <w:hideMark/>
          </w:tcPr>
          <w:p w14:paraId="7E37B9B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Struck by thrown, projected or falling object</w:t>
            </w:r>
          </w:p>
        </w:tc>
        <w:tc>
          <w:tcPr>
            <w:tcW w:w="1275" w:type="dxa"/>
            <w:tcBorders>
              <w:top w:val="nil"/>
              <w:left w:val="nil"/>
              <w:bottom w:val="single" w:sz="4" w:space="0" w:color="auto"/>
              <w:right w:val="single" w:sz="4" w:space="0" w:color="auto"/>
            </w:tcBorders>
            <w:shd w:val="clear" w:color="auto" w:fill="auto"/>
            <w:noWrap/>
            <w:vAlign w:val="center"/>
            <w:hideMark/>
          </w:tcPr>
          <w:p w14:paraId="3ADCBC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(1-4)</w:t>
            </w:r>
          </w:p>
        </w:tc>
        <w:tc>
          <w:tcPr>
            <w:tcW w:w="1276" w:type="dxa"/>
            <w:tcBorders>
              <w:top w:val="nil"/>
              <w:left w:val="nil"/>
              <w:bottom w:val="single" w:sz="4" w:space="0" w:color="auto"/>
              <w:right w:val="single" w:sz="4" w:space="0" w:color="auto"/>
            </w:tcBorders>
            <w:shd w:val="clear" w:color="auto" w:fill="auto"/>
            <w:noWrap/>
            <w:vAlign w:val="center"/>
            <w:hideMark/>
          </w:tcPr>
          <w:p w14:paraId="414419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C934E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0.3560</w:t>
            </w:r>
          </w:p>
        </w:tc>
      </w:tr>
      <w:tr w:rsidR="002D60D2" w:rsidRPr="002D60D2" w14:paraId="2E307BE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0B14448"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W210/W212/</w:t>
            </w:r>
          </w:p>
          <w:p w14:paraId="0EA7DD6B"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W213/W218/</w:t>
            </w:r>
          </w:p>
          <w:p w14:paraId="4B9E936C" w14:textId="58E6190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W219</w:t>
            </w:r>
          </w:p>
        </w:tc>
        <w:tc>
          <w:tcPr>
            <w:tcW w:w="7276" w:type="dxa"/>
            <w:tcBorders>
              <w:top w:val="nil"/>
              <w:left w:val="nil"/>
              <w:bottom w:val="single" w:sz="4" w:space="0" w:color="auto"/>
              <w:right w:val="single" w:sz="4" w:space="0" w:color="auto"/>
            </w:tcBorders>
            <w:shd w:val="clear" w:color="auto" w:fill="auto"/>
            <w:noWrap/>
            <w:vAlign w:val="center"/>
            <w:hideMark/>
          </w:tcPr>
          <w:p w14:paraId="1D8A7B6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Striking against or struck by sports equipment</w:t>
            </w:r>
          </w:p>
        </w:tc>
        <w:tc>
          <w:tcPr>
            <w:tcW w:w="1275" w:type="dxa"/>
            <w:tcBorders>
              <w:top w:val="nil"/>
              <w:left w:val="nil"/>
              <w:bottom w:val="single" w:sz="4" w:space="0" w:color="auto"/>
              <w:right w:val="single" w:sz="4" w:space="0" w:color="auto"/>
            </w:tcBorders>
            <w:shd w:val="clear" w:color="auto" w:fill="auto"/>
            <w:noWrap/>
            <w:vAlign w:val="center"/>
            <w:hideMark/>
          </w:tcPr>
          <w:p w14:paraId="64AC67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(2-6)</w:t>
            </w:r>
          </w:p>
        </w:tc>
        <w:tc>
          <w:tcPr>
            <w:tcW w:w="1276" w:type="dxa"/>
            <w:tcBorders>
              <w:top w:val="nil"/>
              <w:left w:val="nil"/>
              <w:bottom w:val="single" w:sz="4" w:space="0" w:color="auto"/>
              <w:right w:val="single" w:sz="4" w:space="0" w:color="auto"/>
            </w:tcBorders>
            <w:shd w:val="clear" w:color="auto" w:fill="auto"/>
            <w:noWrap/>
            <w:vAlign w:val="center"/>
            <w:hideMark/>
          </w:tcPr>
          <w:p w14:paraId="44FA08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929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0.0458</w:t>
            </w:r>
          </w:p>
        </w:tc>
      </w:tr>
      <w:tr w:rsidR="002D60D2" w:rsidRPr="002D60D2" w14:paraId="241697E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C20516"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W220/W222/</w:t>
            </w:r>
          </w:p>
          <w:p w14:paraId="59303F51"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W223/W224/</w:t>
            </w:r>
          </w:p>
          <w:p w14:paraId="522E1F11"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W225/W227/</w:t>
            </w:r>
          </w:p>
          <w:p w14:paraId="150F2178" w14:textId="4E6AC26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W228/W229</w:t>
            </w:r>
          </w:p>
        </w:tc>
        <w:tc>
          <w:tcPr>
            <w:tcW w:w="7276" w:type="dxa"/>
            <w:tcBorders>
              <w:top w:val="nil"/>
              <w:left w:val="nil"/>
              <w:bottom w:val="single" w:sz="4" w:space="0" w:color="auto"/>
              <w:right w:val="single" w:sz="4" w:space="0" w:color="auto"/>
            </w:tcBorders>
            <w:shd w:val="clear" w:color="auto" w:fill="auto"/>
            <w:noWrap/>
            <w:vAlign w:val="center"/>
            <w:hideMark/>
          </w:tcPr>
          <w:p w14:paraId="0083C16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Striking against or struck by other objects</w:t>
            </w:r>
          </w:p>
        </w:tc>
        <w:tc>
          <w:tcPr>
            <w:tcW w:w="1275" w:type="dxa"/>
            <w:tcBorders>
              <w:top w:val="nil"/>
              <w:left w:val="nil"/>
              <w:bottom w:val="single" w:sz="4" w:space="0" w:color="auto"/>
              <w:right w:val="single" w:sz="4" w:space="0" w:color="auto"/>
            </w:tcBorders>
            <w:shd w:val="clear" w:color="auto" w:fill="auto"/>
            <w:noWrap/>
            <w:vAlign w:val="center"/>
            <w:hideMark/>
          </w:tcPr>
          <w:p w14:paraId="59A03B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(5-10)</w:t>
            </w:r>
          </w:p>
        </w:tc>
        <w:tc>
          <w:tcPr>
            <w:tcW w:w="1276" w:type="dxa"/>
            <w:tcBorders>
              <w:top w:val="nil"/>
              <w:left w:val="nil"/>
              <w:bottom w:val="single" w:sz="4" w:space="0" w:color="auto"/>
              <w:right w:val="single" w:sz="4" w:space="0" w:color="auto"/>
            </w:tcBorders>
            <w:shd w:val="clear" w:color="auto" w:fill="auto"/>
            <w:noWrap/>
            <w:vAlign w:val="center"/>
            <w:hideMark/>
          </w:tcPr>
          <w:p w14:paraId="7311D3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FD3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0.0382</w:t>
            </w:r>
          </w:p>
        </w:tc>
      </w:tr>
      <w:tr w:rsidR="002D60D2" w:rsidRPr="002D60D2" w14:paraId="0E5EC46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F297E6"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W230/W232/</w:t>
            </w:r>
          </w:p>
          <w:p w14:paraId="092B380E"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W233/W234/</w:t>
            </w:r>
          </w:p>
          <w:p w14:paraId="06FD03E0"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W236/W238/</w:t>
            </w:r>
          </w:p>
          <w:p w14:paraId="11CEFF05" w14:textId="338A4D3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W239</w:t>
            </w:r>
          </w:p>
        </w:tc>
        <w:tc>
          <w:tcPr>
            <w:tcW w:w="7276" w:type="dxa"/>
            <w:tcBorders>
              <w:top w:val="nil"/>
              <w:left w:val="nil"/>
              <w:bottom w:val="single" w:sz="4" w:space="0" w:color="auto"/>
              <w:right w:val="single" w:sz="4" w:space="0" w:color="auto"/>
            </w:tcBorders>
            <w:shd w:val="clear" w:color="auto" w:fill="auto"/>
            <w:noWrap/>
            <w:vAlign w:val="center"/>
            <w:hideMark/>
          </w:tcPr>
          <w:p w14:paraId="4D1A24D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Caught, crushed, jammed or pinched in or between objects</w:t>
            </w:r>
          </w:p>
        </w:tc>
        <w:tc>
          <w:tcPr>
            <w:tcW w:w="1275" w:type="dxa"/>
            <w:tcBorders>
              <w:top w:val="nil"/>
              <w:left w:val="nil"/>
              <w:bottom w:val="single" w:sz="4" w:space="0" w:color="auto"/>
              <w:right w:val="single" w:sz="4" w:space="0" w:color="auto"/>
            </w:tcBorders>
            <w:shd w:val="clear" w:color="auto" w:fill="auto"/>
            <w:noWrap/>
            <w:vAlign w:val="center"/>
            <w:hideMark/>
          </w:tcPr>
          <w:p w14:paraId="7F03B3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(7-11)</w:t>
            </w:r>
          </w:p>
        </w:tc>
        <w:tc>
          <w:tcPr>
            <w:tcW w:w="1276" w:type="dxa"/>
            <w:tcBorders>
              <w:top w:val="nil"/>
              <w:left w:val="nil"/>
              <w:bottom w:val="single" w:sz="4" w:space="0" w:color="auto"/>
              <w:right w:val="single" w:sz="4" w:space="0" w:color="auto"/>
            </w:tcBorders>
            <w:shd w:val="clear" w:color="auto" w:fill="auto"/>
            <w:noWrap/>
            <w:vAlign w:val="center"/>
            <w:hideMark/>
          </w:tcPr>
          <w:p w14:paraId="4C16AB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0A7B"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0.0039</w:t>
            </w:r>
          </w:p>
        </w:tc>
      </w:tr>
      <w:tr w:rsidR="002D60D2" w:rsidRPr="002D60D2" w14:paraId="1900C0B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7C8ABBD"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W250/W252/</w:t>
            </w:r>
          </w:p>
          <w:p w14:paraId="0BCC51CC"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W255/W256/</w:t>
            </w:r>
          </w:p>
          <w:p w14:paraId="64A0CA2D" w14:textId="386AC41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W258/W259</w:t>
            </w:r>
          </w:p>
        </w:tc>
        <w:tc>
          <w:tcPr>
            <w:tcW w:w="7276" w:type="dxa"/>
            <w:tcBorders>
              <w:top w:val="nil"/>
              <w:left w:val="nil"/>
              <w:bottom w:val="single" w:sz="4" w:space="0" w:color="auto"/>
              <w:right w:val="single" w:sz="4" w:space="0" w:color="auto"/>
            </w:tcBorders>
            <w:shd w:val="clear" w:color="auto" w:fill="auto"/>
            <w:noWrap/>
            <w:vAlign w:val="center"/>
            <w:hideMark/>
          </w:tcPr>
          <w:p w14:paraId="077913B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Contact with sharp glass</w:t>
            </w:r>
          </w:p>
        </w:tc>
        <w:tc>
          <w:tcPr>
            <w:tcW w:w="1275" w:type="dxa"/>
            <w:tcBorders>
              <w:top w:val="nil"/>
              <w:left w:val="nil"/>
              <w:bottom w:val="single" w:sz="4" w:space="0" w:color="auto"/>
              <w:right w:val="single" w:sz="4" w:space="0" w:color="auto"/>
            </w:tcBorders>
            <w:shd w:val="clear" w:color="auto" w:fill="auto"/>
            <w:noWrap/>
            <w:vAlign w:val="center"/>
            <w:hideMark/>
          </w:tcPr>
          <w:p w14:paraId="4AF709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022179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3673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0.1648</w:t>
            </w:r>
          </w:p>
        </w:tc>
      </w:tr>
      <w:tr w:rsidR="002D60D2" w:rsidRPr="002D60D2" w14:paraId="294543E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F7CFA1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W260/W261/</w:t>
            </w:r>
          </w:p>
          <w:p w14:paraId="032CC1C0"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W262/W266/</w:t>
            </w:r>
          </w:p>
          <w:p w14:paraId="4CEE098A" w14:textId="67118FD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W268/W269</w:t>
            </w:r>
          </w:p>
        </w:tc>
        <w:tc>
          <w:tcPr>
            <w:tcW w:w="7276" w:type="dxa"/>
            <w:tcBorders>
              <w:top w:val="nil"/>
              <w:left w:val="nil"/>
              <w:bottom w:val="single" w:sz="4" w:space="0" w:color="auto"/>
              <w:right w:val="single" w:sz="4" w:space="0" w:color="auto"/>
            </w:tcBorders>
            <w:shd w:val="clear" w:color="auto" w:fill="auto"/>
            <w:noWrap/>
            <w:vAlign w:val="center"/>
            <w:hideMark/>
          </w:tcPr>
          <w:p w14:paraId="62F0E3E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Contact with knife, sword or dagger</w:t>
            </w:r>
          </w:p>
        </w:tc>
        <w:tc>
          <w:tcPr>
            <w:tcW w:w="1275" w:type="dxa"/>
            <w:tcBorders>
              <w:top w:val="nil"/>
              <w:left w:val="nil"/>
              <w:bottom w:val="single" w:sz="4" w:space="0" w:color="auto"/>
              <w:right w:val="single" w:sz="4" w:space="0" w:color="auto"/>
            </w:tcBorders>
            <w:shd w:val="clear" w:color="auto" w:fill="auto"/>
            <w:noWrap/>
            <w:vAlign w:val="center"/>
            <w:hideMark/>
          </w:tcPr>
          <w:p w14:paraId="4E63D6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(0-5)</w:t>
            </w:r>
          </w:p>
        </w:tc>
        <w:tc>
          <w:tcPr>
            <w:tcW w:w="1276" w:type="dxa"/>
            <w:tcBorders>
              <w:top w:val="nil"/>
              <w:left w:val="nil"/>
              <w:bottom w:val="single" w:sz="4" w:space="0" w:color="auto"/>
              <w:right w:val="single" w:sz="4" w:space="0" w:color="auto"/>
            </w:tcBorders>
            <w:shd w:val="clear" w:color="auto" w:fill="auto"/>
            <w:noWrap/>
            <w:vAlign w:val="center"/>
            <w:hideMark/>
          </w:tcPr>
          <w:p w14:paraId="672AE3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7376A2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0.8641</w:t>
            </w:r>
          </w:p>
        </w:tc>
      </w:tr>
      <w:tr w:rsidR="002D60D2" w:rsidRPr="002D60D2" w14:paraId="5A965EC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4A8CF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W290/W296</w:t>
            </w:r>
          </w:p>
        </w:tc>
        <w:tc>
          <w:tcPr>
            <w:tcW w:w="7276" w:type="dxa"/>
            <w:tcBorders>
              <w:top w:val="nil"/>
              <w:left w:val="nil"/>
              <w:bottom w:val="single" w:sz="4" w:space="0" w:color="auto"/>
              <w:right w:val="single" w:sz="4" w:space="0" w:color="auto"/>
            </w:tcBorders>
            <w:shd w:val="clear" w:color="auto" w:fill="auto"/>
            <w:noWrap/>
            <w:vAlign w:val="center"/>
            <w:hideMark/>
          </w:tcPr>
          <w:p w14:paraId="040EEBB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Contact with other powered hand tools and household machinery</w:t>
            </w:r>
          </w:p>
        </w:tc>
        <w:tc>
          <w:tcPr>
            <w:tcW w:w="1275" w:type="dxa"/>
            <w:tcBorders>
              <w:top w:val="nil"/>
              <w:left w:val="nil"/>
              <w:bottom w:val="single" w:sz="4" w:space="0" w:color="auto"/>
              <w:right w:val="single" w:sz="4" w:space="0" w:color="auto"/>
            </w:tcBorders>
            <w:shd w:val="clear" w:color="auto" w:fill="auto"/>
            <w:noWrap/>
            <w:vAlign w:val="center"/>
            <w:hideMark/>
          </w:tcPr>
          <w:p w14:paraId="4B74F1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055C3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4831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6CF900B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5BDD194" w14:textId="1F9EF15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W348</w:t>
            </w:r>
          </w:p>
        </w:tc>
        <w:tc>
          <w:tcPr>
            <w:tcW w:w="7276" w:type="dxa"/>
            <w:tcBorders>
              <w:top w:val="nil"/>
              <w:left w:val="nil"/>
              <w:bottom w:val="single" w:sz="4" w:space="0" w:color="auto"/>
              <w:right w:val="single" w:sz="4" w:space="0" w:color="auto"/>
            </w:tcBorders>
            <w:shd w:val="clear" w:color="auto" w:fill="auto"/>
            <w:noWrap/>
            <w:vAlign w:val="center"/>
            <w:hideMark/>
          </w:tcPr>
          <w:p w14:paraId="6E1DEED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Discharge from other and unspecified firearms</w:t>
            </w:r>
          </w:p>
        </w:tc>
        <w:tc>
          <w:tcPr>
            <w:tcW w:w="1275" w:type="dxa"/>
            <w:tcBorders>
              <w:top w:val="nil"/>
              <w:left w:val="nil"/>
              <w:bottom w:val="single" w:sz="4" w:space="0" w:color="auto"/>
              <w:right w:val="single" w:sz="4" w:space="0" w:color="auto"/>
            </w:tcBorders>
            <w:shd w:val="clear" w:color="auto" w:fill="auto"/>
            <w:noWrap/>
            <w:vAlign w:val="center"/>
            <w:hideMark/>
          </w:tcPr>
          <w:p w14:paraId="0D6059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4467301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DAE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5A536E5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25D58A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W440/W441/</w:t>
            </w:r>
          </w:p>
          <w:p w14:paraId="020E906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W442/W448/</w:t>
            </w:r>
          </w:p>
          <w:p w14:paraId="279D6CE9" w14:textId="03C59F4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W449</w:t>
            </w:r>
          </w:p>
        </w:tc>
        <w:tc>
          <w:tcPr>
            <w:tcW w:w="7276" w:type="dxa"/>
            <w:tcBorders>
              <w:top w:val="nil"/>
              <w:left w:val="nil"/>
              <w:bottom w:val="single" w:sz="4" w:space="0" w:color="auto"/>
              <w:right w:val="single" w:sz="4" w:space="0" w:color="auto"/>
            </w:tcBorders>
            <w:shd w:val="clear" w:color="auto" w:fill="auto"/>
            <w:noWrap/>
            <w:vAlign w:val="center"/>
            <w:hideMark/>
          </w:tcPr>
          <w:p w14:paraId="5D67E70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Foreign body entering into or through eye or natural orifice</w:t>
            </w:r>
          </w:p>
        </w:tc>
        <w:tc>
          <w:tcPr>
            <w:tcW w:w="1275" w:type="dxa"/>
            <w:tcBorders>
              <w:top w:val="nil"/>
              <w:left w:val="nil"/>
              <w:bottom w:val="single" w:sz="4" w:space="0" w:color="auto"/>
              <w:right w:val="single" w:sz="4" w:space="0" w:color="auto"/>
            </w:tcBorders>
            <w:shd w:val="clear" w:color="auto" w:fill="auto"/>
            <w:noWrap/>
            <w:vAlign w:val="center"/>
            <w:hideMark/>
          </w:tcPr>
          <w:p w14:paraId="761612B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(6-9)</w:t>
            </w:r>
          </w:p>
        </w:tc>
        <w:tc>
          <w:tcPr>
            <w:tcW w:w="1276" w:type="dxa"/>
            <w:tcBorders>
              <w:top w:val="nil"/>
              <w:left w:val="nil"/>
              <w:bottom w:val="single" w:sz="4" w:space="0" w:color="auto"/>
              <w:right w:val="single" w:sz="4" w:space="0" w:color="auto"/>
            </w:tcBorders>
            <w:shd w:val="clear" w:color="auto" w:fill="auto"/>
            <w:noWrap/>
            <w:vAlign w:val="center"/>
            <w:hideMark/>
          </w:tcPr>
          <w:p w14:paraId="47D7D76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992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0.0086</w:t>
            </w:r>
          </w:p>
        </w:tc>
      </w:tr>
      <w:tr w:rsidR="002D60D2" w:rsidRPr="002D60D2" w14:paraId="0D3EA88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38DFE9D"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W450/W452/</w:t>
            </w:r>
          </w:p>
          <w:p w14:paraId="1AD09D4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W453/W458/</w:t>
            </w:r>
          </w:p>
          <w:p w14:paraId="4DBD0580" w14:textId="502E7C2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W459</w:t>
            </w:r>
          </w:p>
        </w:tc>
        <w:tc>
          <w:tcPr>
            <w:tcW w:w="7276" w:type="dxa"/>
            <w:tcBorders>
              <w:top w:val="nil"/>
              <w:left w:val="nil"/>
              <w:bottom w:val="single" w:sz="4" w:space="0" w:color="auto"/>
              <w:right w:val="single" w:sz="4" w:space="0" w:color="auto"/>
            </w:tcBorders>
            <w:shd w:val="clear" w:color="auto" w:fill="auto"/>
            <w:noWrap/>
            <w:vAlign w:val="center"/>
            <w:hideMark/>
          </w:tcPr>
          <w:p w14:paraId="6788F00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Foreign body or object entering through skin</w:t>
            </w:r>
          </w:p>
        </w:tc>
        <w:tc>
          <w:tcPr>
            <w:tcW w:w="1275" w:type="dxa"/>
            <w:tcBorders>
              <w:top w:val="nil"/>
              <w:left w:val="nil"/>
              <w:bottom w:val="single" w:sz="4" w:space="0" w:color="auto"/>
              <w:right w:val="single" w:sz="4" w:space="0" w:color="auto"/>
            </w:tcBorders>
            <w:shd w:val="clear" w:color="auto" w:fill="auto"/>
            <w:noWrap/>
            <w:vAlign w:val="center"/>
            <w:hideMark/>
          </w:tcPr>
          <w:p w14:paraId="0B6DA9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(1-4)</w:t>
            </w:r>
          </w:p>
        </w:tc>
        <w:tc>
          <w:tcPr>
            <w:tcW w:w="1276" w:type="dxa"/>
            <w:tcBorders>
              <w:top w:val="nil"/>
              <w:left w:val="nil"/>
              <w:bottom w:val="single" w:sz="4" w:space="0" w:color="auto"/>
              <w:right w:val="single" w:sz="4" w:space="0" w:color="auto"/>
            </w:tcBorders>
            <w:shd w:val="clear" w:color="auto" w:fill="auto"/>
            <w:noWrap/>
            <w:vAlign w:val="center"/>
            <w:hideMark/>
          </w:tcPr>
          <w:p w14:paraId="08FCC2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AD5F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C805D7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A2316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W500/W502/</w:t>
            </w:r>
          </w:p>
          <w:p w14:paraId="58FAA8F6"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W503/W504/</w:t>
            </w:r>
          </w:p>
          <w:p w14:paraId="37D43F33" w14:textId="2330D5F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W508/W509</w:t>
            </w:r>
          </w:p>
        </w:tc>
        <w:tc>
          <w:tcPr>
            <w:tcW w:w="7276" w:type="dxa"/>
            <w:tcBorders>
              <w:top w:val="nil"/>
              <w:left w:val="nil"/>
              <w:bottom w:val="single" w:sz="4" w:space="0" w:color="auto"/>
              <w:right w:val="single" w:sz="4" w:space="0" w:color="auto"/>
            </w:tcBorders>
            <w:shd w:val="clear" w:color="auto" w:fill="auto"/>
            <w:noWrap/>
            <w:vAlign w:val="center"/>
            <w:hideMark/>
          </w:tcPr>
          <w:p w14:paraId="6489608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Hit, struck, kicked, twisted, bitten or scratched by another person</w:t>
            </w:r>
          </w:p>
        </w:tc>
        <w:tc>
          <w:tcPr>
            <w:tcW w:w="1275" w:type="dxa"/>
            <w:tcBorders>
              <w:top w:val="nil"/>
              <w:left w:val="nil"/>
              <w:bottom w:val="single" w:sz="4" w:space="0" w:color="auto"/>
              <w:right w:val="single" w:sz="4" w:space="0" w:color="auto"/>
            </w:tcBorders>
            <w:shd w:val="clear" w:color="auto" w:fill="auto"/>
            <w:noWrap/>
            <w:vAlign w:val="center"/>
            <w:hideMark/>
          </w:tcPr>
          <w:p w14:paraId="054986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(3-7)</w:t>
            </w:r>
          </w:p>
        </w:tc>
        <w:tc>
          <w:tcPr>
            <w:tcW w:w="1276" w:type="dxa"/>
            <w:tcBorders>
              <w:top w:val="nil"/>
              <w:left w:val="nil"/>
              <w:bottom w:val="single" w:sz="4" w:space="0" w:color="auto"/>
              <w:right w:val="single" w:sz="4" w:space="0" w:color="auto"/>
            </w:tcBorders>
            <w:shd w:val="clear" w:color="auto" w:fill="auto"/>
            <w:noWrap/>
            <w:vAlign w:val="center"/>
            <w:hideMark/>
          </w:tcPr>
          <w:p w14:paraId="70AFD8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203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0.0220</w:t>
            </w:r>
          </w:p>
        </w:tc>
      </w:tr>
      <w:tr w:rsidR="002D60D2" w:rsidRPr="002D60D2" w14:paraId="4E18617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C41FD7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W510/W512/</w:t>
            </w:r>
          </w:p>
          <w:p w14:paraId="0DA724D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W513/W515/</w:t>
            </w:r>
          </w:p>
          <w:p w14:paraId="438E20EE" w14:textId="603E35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W518/W519</w:t>
            </w:r>
          </w:p>
        </w:tc>
        <w:tc>
          <w:tcPr>
            <w:tcW w:w="7276" w:type="dxa"/>
            <w:tcBorders>
              <w:top w:val="nil"/>
              <w:left w:val="nil"/>
              <w:bottom w:val="single" w:sz="4" w:space="0" w:color="auto"/>
              <w:right w:val="single" w:sz="4" w:space="0" w:color="auto"/>
            </w:tcBorders>
            <w:shd w:val="clear" w:color="auto" w:fill="auto"/>
            <w:noWrap/>
            <w:vAlign w:val="center"/>
            <w:hideMark/>
          </w:tcPr>
          <w:p w14:paraId="3E92129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Striking against or bumped into by another person</w:t>
            </w:r>
          </w:p>
        </w:tc>
        <w:tc>
          <w:tcPr>
            <w:tcW w:w="1275" w:type="dxa"/>
            <w:tcBorders>
              <w:top w:val="nil"/>
              <w:left w:val="nil"/>
              <w:bottom w:val="single" w:sz="4" w:space="0" w:color="auto"/>
              <w:right w:val="single" w:sz="4" w:space="0" w:color="auto"/>
            </w:tcBorders>
            <w:shd w:val="clear" w:color="auto" w:fill="auto"/>
            <w:noWrap/>
            <w:vAlign w:val="center"/>
            <w:hideMark/>
          </w:tcPr>
          <w:p w14:paraId="04E10E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(1-5)</w:t>
            </w:r>
          </w:p>
        </w:tc>
        <w:tc>
          <w:tcPr>
            <w:tcW w:w="1276" w:type="dxa"/>
            <w:tcBorders>
              <w:top w:val="nil"/>
              <w:left w:val="nil"/>
              <w:bottom w:val="single" w:sz="4" w:space="0" w:color="auto"/>
              <w:right w:val="single" w:sz="4" w:space="0" w:color="auto"/>
            </w:tcBorders>
            <w:shd w:val="clear" w:color="auto" w:fill="auto"/>
            <w:noWrap/>
            <w:vAlign w:val="center"/>
            <w:hideMark/>
          </w:tcPr>
          <w:p w14:paraId="48E948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88129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0.0893</w:t>
            </w:r>
          </w:p>
        </w:tc>
      </w:tr>
      <w:tr w:rsidR="002D60D2" w:rsidRPr="002D60D2" w14:paraId="346B37F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D15CB1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W540/W549/</w:t>
            </w:r>
          </w:p>
          <w:p w14:paraId="006B3236"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W542/W544/</w:t>
            </w:r>
          </w:p>
          <w:p w14:paraId="18606E5F" w14:textId="2B71EA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W545/W548</w:t>
            </w:r>
          </w:p>
        </w:tc>
        <w:tc>
          <w:tcPr>
            <w:tcW w:w="7276" w:type="dxa"/>
            <w:tcBorders>
              <w:top w:val="nil"/>
              <w:left w:val="nil"/>
              <w:bottom w:val="single" w:sz="4" w:space="0" w:color="auto"/>
              <w:right w:val="single" w:sz="4" w:space="0" w:color="auto"/>
            </w:tcBorders>
            <w:shd w:val="clear" w:color="auto" w:fill="auto"/>
            <w:noWrap/>
            <w:vAlign w:val="center"/>
            <w:hideMark/>
          </w:tcPr>
          <w:p w14:paraId="4676FF5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Bitten or struck by dog</w:t>
            </w:r>
          </w:p>
        </w:tc>
        <w:tc>
          <w:tcPr>
            <w:tcW w:w="1275" w:type="dxa"/>
            <w:tcBorders>
              <w:top w:val="nil"/>
              <w:left w:val="nil"/>
              <w:bottom w:val="single" w:sz="4" w:space="0" w:color="auto"/>
              <w:right w:val="single" w:sz="4" w:space="0" w:color="auto"/>
            </w:tcBorders>
            <w:shd w:val="clear" w:color="auto" w:fill="auto"/>
            <w:noWrap/>
            <w:vAlign w:val="center"/>
            <w:hideMark/>
          </w:tcPr>
          <w:p w14:paraId="5E2D80D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(1-8)</w:t>
            </w:r>
          </w:p>
        </w:tc>
        <w:tc>
          <w:tcPr>
            <w:tcW w:w="1276" w:type="dxa"/>
            <w:tcBorders>
              <w:top w:val="nil"/>
              <w:left w:val="nil"/>
              <w:bottom w:val="single" w:sz="4" w:space="0" w:color="auto"/>
              <w:right w:val="single" w:sz="4" w:space="0" w:color="auto"/>
            </w:tcBorders>
            <w:shd w:val="clear" w:color="auto" w:fill="auto"/>
            <w:noWrap/>
            <w:vAlign w:val="center"/>
            <w:hideMark/>
          </w:tcPr>
          <w:p w14:paraId="12B5B8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07646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0.2881</w:t>
            </w:r>
          </w:p>
        </w:tc>
      </w:tr>
      <w:tr w:rsidR="002D60D2" w:rsidRPr="002D60D2" w14:paraId="4ABD2A8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17A788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W550/W557/</w:t>
            </w:r>
          </w:p>
          <w:p w14:paraId="104F029C" w14:textId="2F9E54F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W558/W559</w:t>
            </w:r>
          </w:p>
        </w:tc>
        <w:tc>
          <w:tcPr>
            <w:tcW w:w="7276" w:type="dxa"/>
            <w:tcBorders>
              <w:top w:val="nil"/>
              <w:left w:val="nil"/>
              <w:bottom w:val="single" w:sz="4" w:space="0" w:color="auto"/>
              <w:right w:val="single" w:sz="4" w:space="0" w:color="auto"/>
            </w:tcBorders>
            <w:shd w:val="clear" w:color="auto" w:fill="auto"/>
            <w:noWrap/>
            <w:vAlign w:val="center"/>
            <w:hideMark/>
          </w:tcPr>
          <w:p w14:paraId="4223C22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Bitten or struck by other mammals</w:t>
            </w:r>
          </w:p>
        </w:tc>
        <w:tc>
          <w:tcPr>
            <w:tcW w:w="1275" w:type="dxa"/>
            <w:tcBorders>
              <w:top w:val="nil"/>
              <w:left w:val="nil"/>
              <w:bottom w:val="single" w:sz="4" w:space="0" w:color="auto"/>
              <w:right w:val="single" w:sz="4" w:space="0" w:color="auto"/>
            </w:tcBorders>
            <w:shd w:val="clear" w:color="auto" w:fill="auto"/>
            <w:noWrap/>
            <w:vAlign w:val="center"/>
            <w:hideMark/>
          </w:tcPr>
          <w:p w14:paraId="70DC6E2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537B48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8DD1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0.1666</w:t>
            </w:r>
          </w:p>
        </w:tc>
      </w:tr>
      <w:tr w:rsidR="002D60D2" w:rsidRPr="002D60D2" w14:paraId="5588F6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6164F0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W579/W570</w:t>
            </w:r>
          </w:p>
        </w:tc>
        <w:tc>
          <w:tcPr>
            <w:tcW w:w="7276" w:type="dxa"/>
            <w:tcBorders>
              <w:top w:val="nil"/>
              <w:left w:val="nil"/>
              <w:bottom w:val="single" w:sz="4" w:space="0" w:color="auto"/>
              <w:right w:val="single" w:sz="4" w:space="0" w:color="auto"/>
            </w:tcBorders>
            <w:shd w:val="clear" w:color="auto" w:fill="auto"/>
            <w:noWrap/>
            <w:vAlign w:val="center"/>
            <w:hideMark/>
          </w:tcPr>
          <w:p w14:paraId="30E3417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Bitten or stung by nonvenomous insect and other nonvenomous arthropods</w:t>
            </w:r>
          </w:p>
        </w:tc>
        <w:tc>
          <w:tcPr>
            <w:tcW w:w="1275" w:type="dxa"/>
            <w:tcBorders>
              <w:top w:val="nil"/>
              <w:left w:val="nil"/>
              <w:bottom w:val="single" w:sz="4" w:space="0" w:color="auto"/>
              <w:right w:val="single" w:sz="4" w:space="0" w:color="auto"/>
            </w:tcBorders>
            <w:shd w:val="clear" w:color="auto" w:fill="auto"/>
            <w:noWrap/>
            <w:vAlign w:val="center"/>
            <w:hideMark/>
          </w:tcPr>
          <w:p w14:paraId="195294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(1-2)</w:t>
            </w:r>
          </w:p>
        </w:tc>
        <w:tc>
          <w:tcPr>
            <w:tcW w:w="1276" w:type="dxa"/>
            <w:tcBorders>
              <w:top w:val="nil"/>
              <w:left w:val="nil"/>
              <w:bottom w:val="single" w:sz="4" w:space="0" w:color="auto"/>
              <w:right w:val="single" w:sz="4" w:space="0" w:color="auto"/>
            </w:tcBorders>
            <w:shd w:val="clear" w:color="auto" w:fill="auto"/>
            <w:noWrap/>
            <w:vAlign w:val="center"/>
            <w:hideMark/>
          </w:tcPr>
          <w:p w14:paraId="100C1D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D7815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6B20F3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6023E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W670/W673</w:t>
            </w:r>
          </w:p>
        </w:tc>
        <w:tc>
          <w:tcPr>
            <w:tcW w:w="7276" w:type="dxa"/>
            <w:tcBorders>
              <w:top w:val="nil"/>
              <w:left w:val="nil"/>
              <w:bottom w:val="single" w:sz="4" w:space="0" w:color="auto"/>
              <w:right w:val="single" w:sz="4" w:space="0" w:color="auto"/>
            </w:tcBorders>
            <w:shd w:val="clear" w:color="auto" w:fill="auto"/>
            <w:noWrap/>
            <w:vAlign w:val="center"/>
            <w:hideMark/>
          </w:tcPr>
          <w:p w14:paraId="3D4D3D4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Drowning and submersion while in swimming-pool</w:t>
            </w:r>
          </w:p>
        </w:tc>
        <w:tc>
          <w:tcPr>
            <w:tcW w:w="1275" w:type="dxa"/>
            <w:tcBorders>
              <w:top w:val="nil"/>
              <w:left w:val="nil"/>
              <w:bottom w:val="single" w:sz="4" w:space="0" w:color="auto"/>
              <w:right w:val="single" w:sz="4" w:space="0" w:color="auto"/>
            </w:tcBorders>
            <w:shd w:val="clear" w:color="auto" w:fill="auto"/>
            <w:noWrap/>
            <w:vAlign w:val="center"/>
            <w:hideMark/>
          </w:tcPr>
          <w:p w14:paraId="57341A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4FB6E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CE70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9389F8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FF8D67" w14:textId="682ECCA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W780</w:t>
            </w:r>
          </w:p>
        </w:tc>
        <w:tc>
          <w:tcPr>
            <w:tcW w:w="7276" w:type="dxa"/>
            <w:tcBorders>
              <w:top w:val="nil"/>
              <w:left w:val="nil"/>
              <w:bottom w:val="single" w:sz="4" w:space="0" w:color="auto"/>
              <w:right w:val="single" w:sz="4" w:space="0" w:color="auto"/>
            </w:tcBorders>
            <w:shd w:val="clear" w:color="auto" w:fill="auto"/>
            <w:noWrap/>
            <w:vAlign w:val="center"/>
            <w:hideMark/>
          </w:tcPr>
          <w:p w14:paraId="71E04DA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Inhalation of gastric contents</w:t>
            </w:r>
          </w:p>
        </w:tc>
        <w:tc>
          <w:tcPr>
            <w:tcW w:w="1275" w:type="dxa"/>
            <w:tcBorders>
              <w:top w:val="nil"/>
              <w:left w:val="nil"/>
              <w:bottom w:val="single" w:sz="4" w:space="0" w:color="auto"/>
              <w:right w:val="single" w:sz="4" w:space="0" w:color="auto"/>
            </w:tcBorders>
            <w:shd w:val="clear" w:color="auto" w:fill="auto"/>
            <w:noWrap/>
            <w:vAlign w:val="center"/>
            <w:hideMark/>
          </w:tcPr>
          <w:p w14:paraId="45100A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36D2D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7568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255205D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4D8BC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W790/W792</w:t>
            </w:r>
          </w:p>
        </w:tc>
        <w:tc>
          <w:tcPr>
            <w:tcW w:w="7276" w:type="dxa"/>
            <w:tcBorders>
              <w:top w:val="nil"/>
              <w:left w:val="nil"/>
              <w:bottom w:val="single" w:sz="4" w:space="0" w:color="auto"/>
              <w:right w:val="single" w:sz="4" w:space="0" w:color="auto"/>
            </w:tcBorders>
            <w:shd w:val="clear" w:color="auto" w:fill="auto"/>
            <w:noWrap/>
            <w:vAlign w:val="center"/>
            <w:hideMark/>
          </w:tcPr>
          <w:p w14:paraId="75F8744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Inhalation and ingestion of food causing obstruction of respiratory tract</w:t>
            </w:r>
          </w:p>
        </w:tc>
        <w:tc>
          <w:tcPr>
            <w:tcW w:w="1275" w:type="dxa"/>
            <w:tcBorders>
              <w:top w:val="nil"/>
              <w:left w:val="nil"/>
              <w:bottom w:val="single" w:sz="4" w:space="0" w:color="auto"/>
              <w:right w:val="single" w:sz="4" w:space="0" w:color="auto"/>
            </w:tcBorders>
            <w:shd w:val="clear" w:color="auto" w:fill="auto"/>
            <w:noWrap/>
            <w:vAlign w:val="center"/>
            <w:hideMark/>
          </w:tcPr>
          <w:p w14:paraId="57910A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25B19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9B2E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60B3CA5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BCE338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W800/W802/</w:t>
            </w:r>
          </w:p>
          <w:p w14:paraId="56B6D77B" w14:textId="509AE61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W809</w:t>
            </w:r>
          </w:p>
        </w:tc>
        <w:tc>
          <w:tcPr>
            <w:tcW w:w="7276" w:type="dxa"/>
            <w:tcBorders>
              <w:top w:val="nil"/>
              <w:left w:val="nil"/>
              <w:bottom w:val="single" w:sz="4" w:space="0" w:color="auto"/>
              <w:right w:val="single" w:sz="4" w:space="0" w:color="auto"/>
            </w:tcBorders>
            <w:shd w:val="clear" w:color="auto" w:fill="auto"/>
            <w:noWrap/>
            <w:vAlign w:val="center"/>
            <w:hideMark/>
          </w:tcPr>
          <w:p w14:paraId="3F75636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Inhalation and ingestion of other objects causing obstruction of respiratory tract</w:t>
            </w:r>
          </w:p>
        </w:tc>
        <w:tc>
          <w:tcPr>
            <w:tcW w:w="1275" w:type="dxa"/>
            <w:tcBorders>
              <w:top w:val="nil"/>
              <w:left w:val="nil"/>
              <w:bottom w:val="single" w:sz="4" w:space="0" w:color="auto"/>
              <w:right w:val="single" w:sz="4" w:space="0" w:color="auto"/>
            </w:tcBorders>
            <w:shd w:val="clear" w:color="auto" w:fill="auto"/>
            <w:noWrap/>
            <w:vAlign w:val="center"/>
            <w:hideMark/>
          </w:tcPr>
          <w:p w14:paraId="15721D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5E6CB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123C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67BCACB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66FA3E" w14:textId="666D96E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X100</w:t>
            </w:r>
          </w:p>
        </w:tc>
        <w:tc>
          <w:tcPr>
            <w:tcW w:w="7276" w:type="dxa"/>
            <w:tcBorders>
              <w:top w:val="nil"/>
              <w:left w:val="nil"/>
              <w:bottom w:val="single" w:sz="4" w:space="0" w:color="auto"/>
              <w:right w:val="single" w:sz="4" w:space="0" w:color="auto"/>
            </w:tcBorders>
            <w:shd w:val="clear" w:color="auto" w:fill="auto"/>
            <w:noWrap/>
            <w:vAlign w:val="center"/>
            <w:hideMark/>
          </w:tcPr>
          <w:p w14:paraId="459B200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Contact with hot drinks, food, fats and cooking oils</w:t>
            </w:r>
          </w:p>
        </w:tc>
        <w:tc>
          <w:tcPr>
            <w:tcW w:w="1275" w:type="dxa"/>
            <w:tcBorders>
              <w:top w:val="nil"/>
              <w:left w:val="nil"/>
              <w:bottom w:val="single" w:sz="4" w:space="0" w:color="auto"/>
              <w:right w:val="single" w:sz="4" w:space="0" w:color="auto"/>
            </w:tcBorders>
            <w:shd w:val="clear" w:color="auto" w:fill="auto"/>
            <w:noWrap/>
            <w:vAlign w:val="center"/>
            <w:hideMark/>
          </w:tcPr>
          <w:p w14:paraId="6B2857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05B67FF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5584E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20C513B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B73CD0D"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X400/X402/</w:t>
            </w:r>
          </w:p>
          <w:p w14:paraId="4C3B503C" w14:textId="448E227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X409</w:t>
            </w:r>
          </w:p>
        </w:tc>
        <w:tc>
          <w:tcPr>
            <w:tcW w:w="7276" w:type="dxa"/>
            <w:tcBorders>
              <w:top w:val="nil"/>
              <w:left w:val="nil"/>
              <w:bottom w:val="single" w:sz="4" w:space="0" w:color="auto"/>
              <w:right w:val="single" w:sz="4" w:space="0" w:color="auto"/>
            </w:tcBorders>
            <w:shd w:val="clear" w:color="auto" w:fill="auto"/>
            <w:noWrap/>
            <w:vAlign w:val="center"/>
            <w:hideMark/>
          </w:tcPr>
          <w:p w14:paraId="1A81E08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Accidental poisoning by and exposure to </w:t>
            </w:r>
            <w:proofErr w:type="spellStart"/>
            <w:r w:rsidRPr="002D60D2">
              <w:rPr>
                <w:rFonts w:ascii="Calibri" w:eastAsia="Times New Roman" w:hAnsi="Calibri" w:cs="Calibri"/>
                <w:color w:val="000000"/>
                <w:lang w:eastAsia="en-GB"/>
              </w:rPr>
              <w:t>nonopioid</w:t>
            </w:r>
            <w:proofErr w:type="spellEnd"/>
            <w:r w:rsidRPr="002D60D2">
              <w:rPr>
                <w:rFonts w:ascii="Calibri" w:eastAsia="Times New Roman" w:hAnsi="Calibri" w:cs="Calibri"/>
                <w:color w:val="000000"/>
                <w:lang w:eastAsia="en-GB"/>
              </w:rPr>
              <w:t xml:space="preserve"> analgesics, antipyretics and </w:t>
            </w:r>
            <w:proofErr w:type="spellStart"/>
            <w:r w:rsidRPr="002D60D2">
              <w:rPr>
                <w:rFonts w:ascii="Calibri" w:eastAsia="Times New Roman" w:hAnsi="Calibri" w:cs="Calibri"/>
                <w:color w:val="000000"/>
                <w:lang w:eastAsia="en-GB"/>
              </w:rPr>
              <w:t>antirheumatics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38F16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(4-9)</w:t>
            </w:r>
          </w:p>
        </w:tc>
        <w:tc>
          <w:tcPr>
            <w:tcW w:w="1276" w:type="dxa"/>
            <w:tcBorders>
              <w:top w:val="nil"/>
              <w:left w:val="nil"/>
              <w:bottom w:val="single" w:sz="4" w:space="0" w:color="auto"/>
              <w:right w:val="single" w:sz="4" w:space="0" w:color="auto"/>
            </w:tcBorders>
            <w:shd w:val="clear" w:color="auto" w:fill="auto"/>
            <w:noWrap/>
            <w:vAlign w:val="center"/>
            <w:hideMark/>
          </w:tcPr>
          <w:p w14:paraId="235277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DB556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0.0553</w:t>
            </w:r>
          </w:p>
        </w:tc>
      </w:tr>
      <w:tr w:rsidR="002D60D2" w:rsidRPr="002D60D2" w14:paraId="0C84FE3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81C0C9"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X410/X412/</w:t>
            </w:r>
          </w:p>
          <w:p w14:paraId="439246CC" w14:textId="70CD9FA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X419</w:t>
            </w:r>
          </w:p>
        </w:tc>
        <w:tc>
          <w:tcPr>
            <w:tcW w:w="7276" w:type="dxa"/>
            <w:tcBorders>
              <w:top w:val="nil"/>
              <w:left w:val="nil"/>
              <w:bottom w:val="single" w:sz="4" w:space="0" w:color="auto"/>
              <w:right w:val="single" w:sz="4" w:space="0" w:color="auto"/>
            </w:tcBorders>
            <w:shd w:val="clear" w:color="auto" w:fill="auto"/>
            <w:noWrap/>
            <w:vAlign w:val="center"/>
            <w:hideMark/>
          </w:tcPr>
          <w:p w14:paraId="5DB2C87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Accidental poisoning by and exposure to antiepileptic, sedative-hypnotic, </w:t>
            </w:r>
            <w:proofErr w:type="spellStart"/>
            <w:r w:rsidRPr="002D60D2">
              <w:rPr>
                <w:rFonts w:ascii="Calibri" w:eastAsia="Times New Roman" w:hAnsi="Calibri" w:cs="Calibri"/>
                <w:color w:val="000000"/>
                <w:lang w:eastAsia="en-GB"/>
              </w:rPr>
              <w:t>antiparkinsonism</w:t>
            </w:r>
            <w:proofErr w:type="spellEnd"/>
            <w:r w:rsidRPr="002D60D2">
              <w:rPr>
                <w:rFonts w:ascii="Calibri" w:eastAsia="Times New Roman" w:hAnsi="Calibri" w:cs="Calibri"/>
                <w:color w:val="000000"/>
                <w:lang w:eastAsia="en-GB"/>
              </w:rPr>
              <w:t xml:space="preserve"> and psychotropic drugs,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2EC24F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F60B3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C5561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312DC30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FF5089"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X420/X422/</w:t>
            </w:r>
          </w:p>
          <w:p w14:paraId="651829B6" w14:textId="0AC14BB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X429</w:t>
            </w:r>
          </w:p>
        </w:tc>
        <w:tc>
          <w:tcPr>
            <w:tcW w:w="7276" w:type="dxa"/>
            <w:tcBorders>
              <w:top w:val="nil"/>
              <w:left w:val="nil"/>
              <w:bottom w:val="single" w:sz="4" w:space="0" w:color="auto"/>
              <w:right w:val="single" w:sz="4" w:space="0" w:color="auto"/>
            </w:tcBorders>
            <w:shd w:val="clear" w:color="auto" w:fill="auto"/>
            <w:noWrap/>
            <w:vAlign w:val="center"/>
            <w:hideMark/>
          </w:tcPr>
          <w:p w14:paraId="6B0526B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Accidental poisoning by and exposure to narcotics and </w:t>
            </w:r>
            <w:proofErr w:type="spellStart"/>
            <w:r w:rsidRPr="002D60D2">
              <w:rPr>
                <w:rFonts w:ascii="Calibri" w:eastAsia="Times New Roman" w:hAnsi="Calibri" w:cs="Calibri"/>
                <w:color w:val="000000"/>
                <w:lang w:eastAsia="en-GB"/>
              </w:rPr>
              <w:t>psychodysleptics</w:t>
            </w:r>
            <w:proofErr w:type="spellEnd"/>
            <w:r w:rsidRPr="002D60D2">
              <w:rPr>
                <w:rFonts w:ascii="Calibri" w:eastAsia="Times New Roman" w:hAnsi="Calibri" w:cs="Calibri"/>
                <w:color w:val="000000"/>
                <w:lang w:eastAsia="en-GB"/>
              </w:rPr>
              <w:t xml:space="preserve"> [hallucinogens],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3FAC62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345DF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A88E7B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41B195E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AF7B8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X440/X442/</w:t>
            </w:r>
          </w:p>
          <w:p w14:paraId="2A4151C4"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X444/X445/</w:t>
            </w:r>
          </w:p>
          <w:p w14:paraId="439FA6D4" w14:textId="26EA9FC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X448/X449</w:t>
            </w:r>
          </w:p>
        </w:tc>
        <w:tc>
          <w:tcPr>
            <w:tcW w:w="7276" w:type="dxa"/>
            <w:tcBorders>
              <w:top w:val="nil"/>
              <w:left w:val="nil"/>
              <w:bottom w:val="single" w:sz="4" w:space="0" w:color="auto"/>
              <w:right w:val="single" w:sz="4" w:space="0" w:color="auto"/>
            </w:tcBorders>
            <w:shd w:val="clear" w:color="auto" w:fill="auto"/>
            <w:noWrap/>
            <w:vAlign w:val="center"/>
            <w:hideMark/>
          </w:tcPr>
          <w:p w14:paraId="5ECFF13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Accidental poisoning by and exposure to other and unspecified drugs, medicaments and biological substances</w:t>
            </w:r>
          </w:p>
        </w:tc>
        <w:tc>
          <w:tcPr>
            <w:tcW w:w="1275" w:type="dxa"/>
            <w:tcBorders>
              <w:top w:val="nil"/>
              <w:left w:val="nil"/>
              <w:bottom w:val="single" w:sz="4" w:space="0" w:color="auto"/>
              <w:right w:val="single" w:sz="4" w:space="0" w:color="auto"/>
            </w:tcBorders>
            <w:shd w:val="clear" w:color="auto" w:fill="auto"/>
            <w:noWrap/>
            <w:vAlign w:val="center"/>
            <w:hideMark/>
          </w:tcPr>
          <w:p w14:paraId="6A6517B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434C31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D131F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0.7845</w:t>
            </w:r>
          </w:p>
        </w:tc>
      </w:tr>
      <w:tr w:rsidR="002D60D2" w:rsidRPr="002D60D2" w14:paraId="2E697C0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4D0385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X460/X469</w:t>
            </w:r>
          </w:p>
        </w:tc>
        <w:tc>
          <w:tcPr>
            <w:tcW w:w="7276" w:type="dxa"/>
            <w:tcBorders>
              <w:top w:val="nil"/>
              <w:left w:val="nil"/>
              <w:bottom w:val="single" w:sz="4" w:space="0" w:color="auto"/>
              <w:right w:val="single" w:sz="4" w:space="0" w:color="auto"/>
            </w:tcBorders>
            <w:shd w:val="clear" w:color="auto" w:fill="auto"/>
            <w:noWrap/>
            <w:vAlign w:val="center"/>
            <w:hideMark/>
          </w:tcPr>
          <w:p w14:paraId="530DA29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Accidental poisoning by and exposure to organic solvents and halogenated hydrocarbons and their vapours</w:t>
            </w:r>
          </w:p>
        </w:tc>
        <w:tc>
          <w:tcPr>
            <w:tcW w:w="1275" w:type="dxa"/>
            <w:tcBorders>
              <w:top w:val="nil"/>
              <w:left w:val="nil"/>
              <w:bottom w:val="single" w:sz="4" w:space="0" w:color="auto"/>
              <w:right w:val="single" w:sz="4" w:space="0" w:color="auto"/>
            </w:tcBorders>
            <w:shd w:val="clear" w:color="auto" w:fill="auto"/>
            <w:noWrap/>
            <w:vAlign w:val="center"/>
            <w:hideMark/>
          </w:tcPr>
          <w:p w14:paraId="4D235DE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60D692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2BC57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58699E1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8DF59D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X490/X491/</w:t>
            </w:r>
          </w:p>
          <w:p w14:paraId="4D3C1EC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X492/X498/</w:t>
            </w:r>
          </w:p>
          <w:p w14:paraId="1FC78C68" w14:textId="1675439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X499</w:t>
            </w:r>
          </w:p>
        </w:tc>
        <w:tc>
          <w:tcPr>
            <w:tcW w:w="7276" w:type="dxa"/>
            <w:tcBorders>
              <w:top w:val="nil"/>
              <w:left w:val="nil"/>
              <w:bottom w:val="single" w:sz="4" w:space="0" w:color="auto"/>
              <w:right w:val="single" w:sz="4" w:space="0" w:color="auto"/>
            </w:tcBorders>
            <w:shd w:val="clear" w:color="auto" w:fill="auto"/>
            <w:noWrap/>
            <w:vAlign w:val="center"/>
            <w:hideMark/>
          </w:tcPr>
          <w:p w14:paraId="45623B4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Accidental poisoning by and exposure to other and unspecified chemicals and noxious substances</w:t>
            </w:r>
          </w:p>
        </w:tc>
        <w:tc>
          <w:tcPr>
            <w:tcW w:w="1275" w:type="dxa"/>
            <w:tcBorders>
              <w:top w:val="nil"/>
              <w:left w:val="nil"/>
              <w:bottom w:val="single" w:sz="4" w:space="0" w:color="auto"/>
              <w:right w:val="single" w:sz="4" w:space="0" w:color="auto"/>
            </w:tcBorders>
            <w:shd w:val="clear" w:color="auto" w:fill="auto"/>
            <w:noWrap/>
            <w:vAlign w:val="center"/>
            <w:hideMark/>
          </w:tcPr>
          <w:p w14:paraId="648940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(1-3)</w:t>
            </w:r>
          </w:p>
        </w:tc>
        <w:tc>
          <w:tcPr>
            <w:tcW w:w="1276" w:type="dxa"/>
            <w:tcBorders>
              <w:top w:val="nil"/>
              <w:left w:val="nil"/>
              <w:bottom w:val="single" w:sz="4" w:space="0" w:color="auto"/>
              <w:right w:val="single" w:sz="4" w:space="0" w:color="auto"/>
            </w:tcBorders>
            <w:shd w:val="clear" w:color="auto" w:fill="auto"/>
            <w:noWrap/>
            <w:vAlign w:val="center"/>
            <w:hideMark/>
          </w:tcPr>
          <w:p w14:paraId="008123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53DA1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0.7845</w:t>
            </w:r>
          </w:p>
        </w:tc>
      </w:tr>
      <w:tr w:rsidR="002D60D2" w:rsidRPr="002D60D2" w14:paraId="119B6B7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ED77FB2"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X580/X582/</w:t>
            </w:r>
          </w:p>
          <w:p w14:paraId="66E1CD36" w14:textId="6C4AB3C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X588/X589</w:t>
            </w:r>
          </w:p>
        </w:tc>
        <w:tc>
          <w:tcPr>
            <w:tcW w:w="7276" w:type="dxa"/>
            <w:tcBorders>
              <w:top w:val="nil"/>
              <w:left w:val="nil"/>
              <w:bottom w:val="single" w:sz="4" w:space="0" w:color="auto"/>
              <w:right w:val="single" w:sz="4" w:space="0" w:color="auto"/>
            </w:tcBorders>
            <w:shd w:val="clear" w:color="auto" w:fill="auto"/>
            <w:noWrap/>
            <w:vAlign w:val="center"/>
            <w:hideMark/>
          </w:tcPr>
          <w:p w14:paraId="7F8A850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Exposure to other specified factors</w:t>
            </w:r>
          </w:p>
        </w:tc>
        <w:tc>
          <w:tcPr>
            <w:tcW w:w="1275" w:type="dxa"/>
            <w:tcBorders>
              <w:top w:val="nil"/>
              <w:left w:val="nil"/>
              <w:bottom w:val="single" w:sz="4" w:space="0" w:color="auto"/>
              <w:right w:val="single" w:sz="4" w:space="0" w:color="auto"/>
            </w:tcBorders>
            <w:shd w:val="clear" w:color="auto" w:fill="auto"/>
            <w:noWrap/>
            <w:vAlign w:val="center"/>
            <w:hideMark/>
          </w:tcPr>
          <w:p w14:paraId="001F4E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4C0A5A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451CF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0.2019</w:t>
            </w:r>
          </w:p>
        </w:tc>
      </w:tr>
      <w:tr w:rsidR="002D60D2" w:rsidRPr="002D60D2" w14:paraId="2C0F747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F5C72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X590/X592/</w:t>
            </w:r>
          </w:p>
          <w:p w14:paraId="12776E7C" w14:textId="42E74F3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X599</w:t>
            </w:r>
          </w:p>
        </w:tc>
        <w:tc>
          <w:tcPr>
            <w:tcW w:w="7276" w:type="dxa"/>
            <w:tcBorders>
              <w:top w:val="nil"/>
              <w:left w:val="nil"/>
              <w:bottom w:val="single" w:sz="4" w:space="0" w:color="auto"/>
              <w:right w:val="single" w:sz="4" w:space="0" w:color="auto"/>
            </w:tcBorders>
            <w:shd w:val="clear" w:color="auto" w:fill="auto"/>
            <w:noWrap/>
            <w:vAlign w:val="center"/>
            <w:hideMark/>
          </w:tcPr>
          <w:p w14:paraId="0AD636E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Exposure to unspecified factor</w:t>
            </w:r>
          </w:p>
        </w:tc>
        <w:tc>
          <w:tcPr>
            <w:tcW w:w="1275" w:type="dxa"/>
            <w:tcBorders>
              <w:top w:val="nil"/>
              <w:left w:val="nil"/>
              <w:bottom w:val="single" w:sz="4" w:space="0" w:color="auto"/>
              <w:right w:val="single" w:sz="4" w:space="0" w:color="auto"/>
            </w:tcBorders>
            <w:shd w:val="clear" w:color="auto" w:fill="auto"/>
            <w:noWrap/>
            <w:vAlign w:val="center"/>
            <w:hideMark/>
          </w:tcPr>
          <w:p w14:paraId="570439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(3-13)</w:t>
            </w:r>
          </w:p>
        </w:tc>
        <w:tc>
          <w:tcPr>
            <w:tcW w:w="1276" w:type="dxa"/>
            <w:tcBorders>
              <w:top w:val="nil"/>
              <w:left w:val="nil"/>
              <w:bottom w:val="single" w:sz="4" w:space="0" w:color="auto"/>
              <w:right w:val="single" w:sz="4" w:space="0" w:color="auto"/>
            </w:tcBorders>
            <w:shd w:val="clear" w:color="auto" w:fill="auto"/>
            <w:noWrap/>
            <w:vAlign w:val="center"/>
            <w:hideMark/>
          </w:tcPr>
          <w:p w14:paraId="582061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D3F2F8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0.7924</w:t>
            </w:r>
          </w:p>
        </w:tc>
      </w:tr>
      <w:tr w:rsidR="002D60D2" w:rsidRPr="002D60D2" w14:paraId="3F5CEE1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A33CED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X600/601/</w:t>
            </w:r>
          </w:p>
          <w:p w14:paraId="4D2CB3DB"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X602/X604/</w:t>
            </w:r>
          </w:p>
          <w:p w14:paraId="674F04FC"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X605/X606/</w:t>
            </w:r>
          </w:p>
          <w:p w14:paraId="67F396AD" w14:textId="5D7F192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X609</w:t>
            </w:r>
          </w:p>
        </w:tc>
        <w:tc>
          <w:tcPr>
            <w:tcW w:w="7276" w:type="dxa"/>
            <w:tcBorders>
              <w:top w:val="nil"/>
              <w:left w:val="nil"/>
              <w:bottom w:val="single" w:sz="4" w:space="0" w:color="auto"/>
              <w:right w:val="single" w:sz="4" w:space="0" w:color="auto"/>
            </w:tcBorders>
            <w:shd w:val="clear" w:color="auto" w:fill="auto"/>
            <w:noWrap/>
            <w:vAlign w:val="center"/>
            <w:hideMark/>
          </w:tcPr>
          <w:p w14:paraId="06E8537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Intentional self-poisoning by and exposure to </w:t>
            </w:r>
            <w:proofErr w:type="spellStart"/>
            <w:r w:rsidRPr="002D60D2">
              <w:rPr>
                <w:rFonts w:ascii="Calibri" w:eastAsia="Times New Roman" w:hAnsi="Calibri" w:cs="Calibri"/>
                <w:color w:val="000000"/>
                <w:lang w:eastAsia="en-GB"/>
              </w:rPr>
              <w:t>nonopioid</w:t>
            </w:r>
            <w:proofErr w:type="spellEnd"/>
            <w:r w:rsidRPr="002D60D2">
              <w:rPr>
                <w:rFonts w:ascii="Calibri" w:eastAsia="Times New Roman" w:hAnsi="Calibri" w:cs="Calibri"/>
                <w:color w:val="000000"/>
                <w:lang w:eastAsia="en-GB"/>
              </w:rPr>
              <w:t xml:space="preserve"> analgesics, antipyretics and </w:t>
            </w:r>
            <w:proofErr w:type="spellStart"/>
            <w:r w:rsidRPr="002D60D2">
              <w:rPr>
                <w:rFonts w:ascii="Calibri" w:eastAsia="Times New Roman" w:hAnsi="Calibri" w:cs="Calibri"/>
                <w:color w:val="000000"/>
                <w:lang w:eastAsia="en-GB"/>
              </w:rPr>
              <w:t>antirheumatics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9D62C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15 (11-17)</w:t>
            </w:r>
          </w:p>
        </w:tc>
        <w:tc>
          <w:tcPr>
            <w:tcW w:w="1276" w:type="dxa"/>
            <w:tcBorders>
              <w:top w:val="nil"/>
              <w:left w:val="nil"/>
              <w:bottom w:val="single" w:sz="4" w:space="0" w:color="auto"/>
              <w:right w:val="single" w:sz="4" w:space="0" w:color="auto"/>
            </w:tcBorders>
            <w:shd w:val="clear" w:color="auto" w:fill="auto"/>
            <w:noWrap/>
            <w:vAlign w:val="center"/>
            <w:hideMark/>
          </w:tcPr>
          <w:p w14:paraId="4867E7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5529CA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0.0874</w:t>
            </w:r>
          </w:p>
        </w:tc>
      </w:tr>
      <w:tr w:rsidR="002D60D2" w:rsidRPr="002D60D2" w14:paraId="74B6A5A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D1269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X610/X611/</w:t>
            </w:r>
          </w:p>
          <w:p w14:paraId="08413285"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X612/X618/</w:t>
            </w:r>
          </w:p>
          <w:p w14:paraId="6B264882" w14:textId="483BD3A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X619</w:t>
            </w:r>
          </w:p>
        </w:tc>
        <w:tc>
          <w:tcPr>
            <w:tcW w:w="7276" w:type="dxa"/>
            <w:tcBorders>
              <w:top w:val="nil"/>
              <w:left w:val="nil"/>
              <w:bottom w:val="single" w:sz="4" w:space="0" w:color="auto"/>
              <w:right w:val="single" w:sz="4" w:space="0" w:color="auto"/>
            </w:tcBorders>
            <w:shd w:val="clear" w:color="auto" w:fill="auto"/>
            <w:noWrap/>
            <w:vAlign w:val="center"/>
            <w:hideMark/>
          </w:tcPr>
          <w:p w14:paraId="36B89BD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 xml:space="preserve">Intentional self-poisoning by and exposure to antiepileptic, sedative-hypnotic, </w:t>
            </w:r>
            <w:proofErr w:type="spellStart"/>
            <w:r w:rsidRPr="002D60D2">
              <w:rPr>
                <w:rFonts w:ascii="Calibri" w:eastAsia="Times New Roman" w:hAnsi="Calibri" w:cs="Calibri"/>
                <w:color w:val="000000"/>
                <w:lang w:eastAsia="en-GB"/>
              </w:rPr>
              <w:t>antiparkinsonism</w:t>
            </w:r>
            <w:proofErr w:type="spellEnd"/>
            <w:r w:rsidRPr="002D60D2">
              <w:rPr>
                <w:rFonts w:ascii="Calibri" w:eastAsia="Times New Roman" w:hAnsi="Calibri" w:cs="Calibri"/>
                <w:color w:val="000000"/>
                <w:lang w:eastAsia="en-GB"/>
              </w:rPr>
              <w:t xml:space="preserve"> and psychotropic drugs,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634031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(1-10)</w:t>
            </w:r>
          </w:p>
        </w:tc>
        <w:tc>
          <w:tcPr>
            <w:tcW w:w="1276" w:type="dxa"/>
            <w:tcBorders>
              <w:top w:val="nil"/>
              <w:left w:val="nil"/>
              <w:bottom w:val="single" w:sz="4" w:space="0" w:color="auto"/>
              <w:right w:val="single" w:sz="4" w:space="0" w:color="auto"/>
            </w:tcBorders>
            <w:shd w:val="clear" w:color="auto" w:fill="auto"/>
            <w:noWrap/>
            <w:vAlign w:val="center"/>
            <w:hideMark/>
          </w:tcPr>
          <w:p w14:paraId="30C50D0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12918C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0.7661</w:t>
            </w:r>
          </w:p>
        </w:tc>
      </w:tr>
      <w:tr w:rsidR="002D60D2" w:rsidRPr="002D60D2" w14:paraId="13E8EF8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E460F6C"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X620/X621/</w:t>
            </w:r>
          </w:p>
          <w:p w14:paraId="03A4CF7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X622/X624/</w:t>
            </w:r>
          </w:p>
          <w:p w14:paraId="781EBB1F"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X625/X628/</w:t>
            </w:r>
          </w:p>
          <w:p w14:paraId="1DFD5308" w14:textId="4DFD84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X629</w:t>
            </w:r>
          </w:p>
        </w:tc>
        <w:tc>
          <w:tcPr>
            <w:tcW w:w="7276" w:type="dxa"/>
            <w:tcBorders>
              <w:top w:val="nil"/>
              <w:left w:val="nil"/>
              <w:bottom w:val="single" w:sz="4" w:space="0" w:color="auto"/>
              <w:right w:val="single" w:sz="4" w:space="0" w:color="auto"/>
            </w:tcBorders>
            <w:shd w:val="clear" w:color="auto" w:fill="auto"/>
            <w:noWrap/>
            <w:vAlign w:val="center"/>
            <w:hideMark/>
          </w:tcPr>
          <w:p w14:paraId="1A67144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Intentional self-poisoning by and exposure to narcotics and </w:t>
            </w:r>
            <w:proofErr w:type="spellStart"/>
            <w:r w:rsidRPr="002D60D2">
              <w:rPr>
                <w:rFonts w:ascii="Calibri" w:eastAsia="Times New Roman" w:hAnsi="Calibri" w:cs="Calibri"/>
                <w:color w:val="000000"/>
                <w:lang w:eastAsia="en-GB"/>
              </w:rPr>
              <w:t>psychodysleptics</w:t>
            </w:r>
            <w:proofErr w:type="spellEnd"/>
            <w:r w:rsidRPr="002D60D2">
              <w:rPr>
                <w:rFonts w:ascii="Calibri" w:eastAsia="Times New Roman" w:hAnsi="Calibri" w:cs="Calibri"/>
                <w:color w:val="000000"/>
                <w:lang w:eastAsia="en-GB"/>
              </w:rPr>
              <w:t xml:space="preserve"> [hallucinogens],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7F81AE5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2D0B76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BD7E1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0.1359</w:t>
            </w:r>
          </w:p>
        </w:tc>
      </w:tr>
      <w:tr w:rsidR="002D60D2" w:rsidRPr="002D60D2" w14:paraId="644F778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E4FA77"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X640/X641/</w:t>
            </w:r>
          </w:p>
          <w:p w14:paraId="09E1CF2A"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X642/X644/</w:t>
            </w:r>
          </w:p>
          <w:p w14:paraId="6A39C603" w14:textId="36D541B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X649</w:t>
            </w:r>
          </w:p>
        </w:tc>
        <w:tc>
          <w:tcPr>
            <w:tcW w:w="7276" w:type="dxa"/>
            <w:tcBorders>
              <w:top w:val="nil"/>
              <w:left w:val="nil"/>
              <w:bottom w:val="single" w:sz="4" w:space="0" w:color="auto"/>
              <w:right w:val="single" w:sz="4" w:space="0" w:color="auto"/>
            </w:tcBorders>
            <w:shd w:val="clear" w:color="auto" w:fill="auto"/>
            <w:noWrap/>
            <w:vAlign w:val="center"/>
            <w:hideMark/>
          </w:tcPr>
          <w:p w14:paraId="456E553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Intentional self-poisoning by and exposure to other and unspecified drugs, medicaments and biological substances</w:t>
            </w:r>
          </w:p>
        </w:tc>
        <w:tc>
          <w:tcPr>
            <w:tcW w:w="1275" w:type="dxa"/>
            <w:tcBorders>
              <w:top w:val="nil"/>
              <w:left w:val="nil"/>
              <w:bottom w:val="single" w:sz="4" w:space="0" w:color="auto"/>
              <w:right w:val="single" w:sz="4" w:space="0" w:color="auto"/>
            </w:tcBorders>
            <w:shd w:val="clear" w:color="auto" w:fill="auto"/>
            <w:noWrap/>
            <w:vAlign w:val="center"/>
            <w:hideMark/>
          </w:tcPr>
          <w:p w14:paraId="34C880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0AFFB7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2A49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0.1106</w:t>
            </w:r>
          </w:p>
        </w:tc>
      </w:tr>
      <w:tr w:rsidR="002D60D2" w:rsidRPr="002D60D2" w14:paraId="5780699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0E680B3"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X650/X652/</w:t>
            </w:r>
          </w:p>
          <w:p w14:paraId="57A90780" w14:textId="45E4282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X654/X659</w:t>
            </w:r>
          </w:p>
        </w:tc>
        <w:tc>
          <w:tcPr>
            <w:tcW w:w="7276" w:type="dxa"/>
            <w:tcBorders>
              <w:top w:val="nil"/>
              <w:left w:val="nil"/>
              <w:bottom w:val="single" w:sz="4" w:space="0" w:color="auto"/>
              <w:right w:val="single" w:sz="4" w:space="0" w:color="auto"/>
            </w:tcBorders>
            <w:shd w:val="clear" w:color="auto" w:fill="auto"/>
            <w:noWrap/>
            <w:vAlign w:val="center"/>
            <w:hideMark/>
          </w:tcPr>
          <w:p w14:paraId="0A919FB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Intentional self-poisoning by and exposure to alcohol</w:t>
            </w:r>
          </w:p>
        </w:tc>
        <w:tc>
          <w:tcPr>
            <w:tcW w:w="1275" w:type="dxa"/>
            <w:tcBorders>
              <w:top w:val="nil"/>
              <w:left w:val="nil"/>
              <w:bottom w:val="single" w:sz="4" w:space="0" w:color="auto"/>
              <w:right w:val="single" w:sz="4" w:space="0" w:color="auto"/>
            </w:tcBorders>
            <w:shd w:val="clear" w:color="auto" w:fill="auto"/>
            <w:noWrap/>
            <w:vAlign w:val="center"/>
            <w:hideMark/>
          </w:tcPr>
          <w:p w14:paraId="0FA88C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5033B7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B05C5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0.4874</w:t>
            </w:r>
          </w:p>
        </w:tc>
      </w:tr>
      <w:tr w:rsidR="002D60D2" w:rsidRPr="002D60D2" w14:paraId="588D4CF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779939" w14:textId="77777777" w:rsid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X780/X789/</w:t>
            </w:r>
          </w:p>
          <w:p w14:paraId="7460601C" w14:textId="4B3DE77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X782</w:t>
            </w:r>
          </w:p>
        </w:tc>
        <w:tc>
          <w:tcPr>
            <w:tcW w:w="7276" w:type="dxa"/>
            <w:tcBorders>
              <w:top w:val="nil"/>
              <w:left w:val="nil"/>
              <w:bottom w:val="single" w:sz="4" w:space="0" w:color="auto"/>
              <w:right w:val="single" w:sz="4" w:space="0" w:color="auto"/>
            </w:tcBorders>
            <w:shd w:val="clear" w:color="auto" w:fill="auto"/>
            <w:noWrap/>
            <w:vAlign w:val="center"/>
            <w:hideMark/>
          </w:tcPr>
          <w:p w14:paraId="3053F53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Intentional self-harm by sharp object</w:t>
            </w:r>
          </w:p>
        </w:tc>
        <w:tc>
          <w:tcPr>
            <w:tcW w:w="1275" w:type="dxa"/>
            <w:tcBorders>
              <w:top w:val="nil"/>
              <w:left w:val="nil"/>
              <w:bottom w:val="single" w:sz="4" w:space="0" w:color="auto"/>
              <w:right w:val="single" w:sz="4" w:space="0" w:color="auto"/>
            </w:tcBorders>
            <w:shd w:val="clear" w:color="auto" w:fill="auto"/>
            <w:noWrap/>
            <w:vAlign w:val="center"/>
            <w:hideMark/>
          </w:tcPr>
          <w:p w14:paraId="1FF3910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(0-9)</w:t>
            </w:r>
          </w:p>
        </w:tc>
        <w:tc>
          <w:tcPr>
            <w:tcW w:w="1276" w:type="dxa"/>
            <w:tcBorders>
              <w:top w:val="nil"/>
              <w:left w:val="nil"/>
              <w:bottom w:val="single" w:sz="4" w:space="0" w:color="auto"/>
              <w:right w:val="single" w:sz="4" w:space="0" w:color="auto"/>
            </w:tcBorders>
            <w:shd w:val="clear" w:color="auto" w:fill="auto"/>
            <w:noWrap/>
            <w:vAlign w:val="center"/>
            <w:hideMark/>
          </w:tcPr>
          <w:p w14:paraId="5E0EB2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8C6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0.0285</w:t>
            </w:r>
          </w:p>
        </w:tc>
      </w:tr>
      <w:tr w:rsidR="002D60D2" w:rsidRPr="002D60D2" w14:paraId="3C414D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CD7C03" w14:textId="1543084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Y400</w:t>
            </w:r>
          </w:p>
        </w:tc>
        <w:tc>
          <w:tcPr>
            <w:tcW w:w="7276" w:type="dxa"/>
            <w:tcBorders>
              <w:top w:val="nil"/>
              <w:left w:val="nil"/>
              <w:bottom w:val="single" w:sz="4" w:space="0" w:color="auto"/>
              <w:right w:val="single" w:sz="4" w:space="0" w:color="auto"/>
            </w:tcBorders>
            <w:shd w:val="clear" w:color="auto" w:fill="auto"/>
            <w:noWrap/>
            <w:vAlign w:val="center"/>
            <w:hideMark/>
          </w:tcPr>
          <w:p w14:paraId="491B5D59"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2D60D2">
              <w:rPr>
                <w:rFonts w:ascii="Calibri" w:eastAsia="Times New Roman" w:hAnsi="Calibri" w:cs="Calibri"/>
                <w:color w:val="000000"/>
                <w:lang w:eastAsia="en-GB"/>
              </w:rPr>
              <w:t>Penicillins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9D90C8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56C17D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7F064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466A31D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517CD2" w14:textId="47A0E53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Y420</w:t>
            </w:r>
          </w:p>
        </w:tc>
        <w:tc>
          <w:tcPr>
            <w:tcW w:w="7276" w:type="dxa"/>
            <w:tcBorders>
              <w:top w:val="nil"/>
              <w:left w:val="nil"/>
              <w:bottom w:val="single" w:sz="4" w:space="0" w:color="auto"/>
              <w:right w:val="single" w:sz="4" w:space="0" w:color="auto"/>
            </w:tcBorders>
            <w:shd w:val="clear" w:color="auto" w:fill="auto"/>
            <w:noWrap/>
            <w:vAlign w:val="center"/>
            <w:hideMark/>
          </w:tcPr>
          <w:p w14:paraId="412E609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Glucocorticoids and synthetic analogues</w:t>
            </w:r>
          </w:p>
        </w:tc>
        <w:tc>
          <w:tcPr>
            <w:tcW w:w="1275" w:type="dxa"/>
            <w:tcBorders>
              <w:top w:val="nil"/>
              <w:left w:val="nil"/>
              <w:bottom w:val="single" w:sz="4" w:space="0" w:color="auto"/>
              <w:right w:val="single" w:sz="4" w:space="0" w:color="auto"/>
            </w:tcBorders>
            <w:shd w:val="clear" w:color="auto" w:fill="auto"/>
            <w:noWrap/>
            <w:vAlign w:val="center"/>
            <w:hideMark/>
          </w:tcPr>
          <w:p w14:paraId="2B3CC5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556D782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830E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2AD052F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305F577" w14:textId="0285E73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Y430</w:t>
            </w:r>
          </w:p>
        </w:tc>
        <w:tc>
          <w:tcPr>
            <w:tcW w:w="7276" w:type="dxa"/>
            <w:tcBorders>
              <w:top w:val="nil"/>
              <w:left w:val="nil"/>
              <w:bottom w:val="single" w:sz="4" w:space="0" w:color="auto"/>
              <w:right w:val="single" w:sz="4" w:space="0" w:color="auto"/>
            </w:tcBorders>
            <w:shd w:val="clear" w:color="auto" w:fill="auto"/>
            <w:noWrap/>
            <w:vAlign w:val="center"/>
            <w:hideMark/>
          </w:tcPr>
          <w:p w14:paraId="46A6CE91" w14:textId="77777777" w:rsidR="002D60D2" w:rsidRPr="002D60D2" w:rsidRDefault="002D60D2" w:rsidP="00563E42">
            <w:pPr>
              <w:spacing w:after="0" w:line="240" w:lineRule="auto"/>
              <w:rPr>
                <w:rFonts w:ascii="Calibri" w:eastAsia="Times New Roman" w:hAnsi="Calibri" w:cs="Calibri"/>
                <w:color w:val="000000"/>
                <w:lang w:eastAsia="en-GB"/>
              </w:rPr>
            </w:pPr>
            <w:proofErr w:type="spellStart"/>
            <w:r w:rsidRPr="00AF708D">
              <w:rPr>
                <w:rFonts w:ascii="Calibri" w:eastAsia="Times New Roman" w:hAnsi="Calibri" w:cs="Calibri"/>
                <w:color w:val="000000"/>
                <w:lang w:eastAsia="en-GB"/>
              </w:rPr>
              <w:t>Antiallergic</w:t>
            </w:r>
            <w:proofErr w:type="spellEnd"/>
            <w:r w:rsidRPr="002D60D2">
              <w:rPr>
                <w:rFonts w:ascii="Calibri" w:eastAsia="Times New Roman" w:hAnsi="Calibri" w:cs="Calibri"/>
                <w:color w:val="000000"/>
                <w:lang w:eastAsia="en-GB"/>
              </w:rPr>
              <w:t xml:space="preserve"> and antiemetic drugs</w:t>
            </w:r>
          </w:p>
        </w:tc>
        <w:tc>
          <w:tcPr>
            <w:tcW w:w="1275" w:type="dxa"/>
            <w:tcBorders>
              <w:top w:val="nil"/>
              <w:left w:val="nil"/>
              <w:bottom w:val="single" w:sz="4" w:space="0" w:color="auto"/>
              <w:right w:val="single" w:sz="4" w:space="0" w:color="auto"/>
            </w:tcBorders>
            <w:shd w:val="clear" w:color="auto" w:fill="auto"/>
            <w:noWrap/>
            <w:vAlign w:val="center"/>
            <w:hideMark/>
          </w:tcPr>
          <w:p w14:paraId="084F5FB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68182E3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3124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060EF91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50C3B55" w14:textId="6602FA7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Y433</w:t>
            </w:r>
          </w:p>
        </w:tc>
        <w:tc>
          <w:tcPr>
            <w:tcW w:w="7276" w:type="dxa"/>
            <w:tcBorders>
              <w:top w:val="nil"/>
              <w:left w:val="nil"/>
              <w:bottom w:val="single" w:sz="4" w:space="0" w:color="auto"/>
              <w:right w:val="single" w:sz="4" w:space="0" w:color="auto"/>
            </w:tcBorders>
            <w:shd w:val="clear" w:color="auto" w:fill="auto"/>
            <w:noWrap/>
            <w:vAlign w:val="center"/>
            <w:hideMark/>
          </w:tcPr>
          <w:p w14:paraId="114CF5B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antineoplastic drugs</w:t>
            </w:r>
          </w:p>
        </w:tc>
        <w:tc>
          <w:tcPr>
            <w:tcW w:w="1275" w:type="dxa"/>
            <w:tcBorders>
              <w:top w:val="nil"/>
              <w:left w:val="nil"/>
              <w:bottom w:val="single" w:sz="4" w:space="0" w:color="auto"/>
              <w:right w:val="single" w:sz="4" w:space="0" w:color="auto"/>
            </w:tcBorders>
            <w:shd w:val="clear" w:color="auto" w:fill="auto"/>
            <w:noWrap/>
            <w:vAlign w:val="center"/>
            <w:hideMark/>
          </w:tcPr>
          <w:p w14:paraId="507A11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(2-7)</w:t>
            </w:r>
          </w:p>
        </w:tc>
        <w:tc>
          <w:tcPr>
            <w:tcW w:w="1276" w:type="dxa"/>
            <w:tcBorders>
              <w:top w:val="nil"/>
              <w:left w:val="nil"/>
              <w:bottom w:val="single" w:sz="4" w:space="0" w:color="auto"/>
              <w:right w:val="single" w:sz="4" w:space="0" w:color="auto"/>
            </w:tcBorders>
            <w:shd w:val="clear" w:color="auto" w:fill="auto"/>
            <w:noWrap/>
            <w:vAlign w:val="center"/>
            <w:hideMark/>
          </w:tcPr>
          <w:p w14:paraId="75F25D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6E030C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0.6816</w:t>
            </w:r>
          </w:p>
        </w:tc>
      </w:tr>
      <w:tr w:rsidR="002D60D2" w:rsidRPr="002D60D2" w14:paraId="7BFE1F8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773231" w14:textId="1B4FCC3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Y599</w:t>
            </w:r>
          </w:p>
        </w:tc>
        <w:tc>
          <w:tcPr>
            <w:tcW w:w="7276" w:type="dxa"/>
            <w:tcBorders>
              <w:top w:val="nil"/>
              <w:left w:val="nil"/>
              <w:bottom w:val="single" w:sz="4" w:space="0" w:color="auto"/>
              <w:right w:val="single" w:sz="4" w:space="0" w:color="auto"/>
            </w:tcBorders>
            <w:shd w:val="clear" w:color="auto" w:fill="auto"/>
            <w:noWrap/>
            <w:vAlign w:val="center"/>
            <w:hideMark/>
          </w:tcPr>
          <w:p w14:paraId="02CD29D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Vaccine or biological substance,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13C9EA4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442C835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AB7E5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14AEB18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F0B6B8E" w14:textId="5F5A968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Y600</w:t>
            </w:r>
          </w:p>
        </w:tc>
        <w:tc>
          <w:tcPr>
            <w:tcW w:w="7276" w:type="dxa"/>
            <w:tcBorders>
              <w:top w:val="nil"/>
              <w:left w:val="nil"/>
              <w:bottom w:val="single" w:sz="4" w:space="0" w:color="auto"/>
              <w:right w:val="single" w:sz="4" w:space="0" w:color="auto"/>
            </w:tcBorders>
            <w:shd w:val="clear" w:color="auto" w:fill="auto"/>
            <w:noWrap/>
            <w:vAlign w:val="center"/>
            <w:hideMark/>
          </w:tcPr>
          <w:p w14:paraId="542A22B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During surgical operation</w:t>
            </w:r>
          </w:p>
        </w:tc>
        <w:tc>
          <w:tcPr>
            <w:tcW w:w="1275" w:type="dxa"/>
            <w:tcBorders>
              <w:top w:val="nil"/>
              <w:left w:val="nil"/>
              <w:bottom w:val="single" w:sz="4" w:space="0" w:color="auto"/>
              <w:right w:val="single" w:sz="4" w:space="0" w:color="auto"/>
            </w:tcBorders>
            <w:shd w:val="clear" w:color="auto" w:fill="auto"/>
            <w:noWrap/>
            <w:vAlign w:val="center"/>
            <w:hideMark/>
          </w:tcPr>
          <w:p w14:paraId="6F83AC0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296BCD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B2E2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58E9D84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DE82F5" w14:textId="314C86A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Y831</w:t>
            </w:r>
          </w:p>
        </w:tc>
        <w:tc>
          <w:tcPr>
            <w:tcW w:w="7276" w:type="dxa"/>
            <w:tcBorders>
              <w:top w:val="nil"/>
              <w:left w:val="nil"/>
              <w:bottom w:val="single" w:sz="4" w:space="0" w:color="auto"/>
              <w:right w:val="single" w:sz="4" w:space="0" w:color="auto"/>
            </w:tcBorders>
            <w:shd w:val="clear" w:color="auto" w:fill="auto"/>
            <w:noWrap/>
            <w:vAlign w:val="center"/>
            <w:hideMark/>
          </w:tcPr>
          <w:p w14:paraId="4F52B9D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Surgical operation with implant of artificial internal device</w:t>
            </w:r>
          </w:p>
        </w:tc>
        <w:tc>
          <w:tcPr>
            <w:tcW w:w="1275" w:type="dxa"/>
            <w:tcBorders>
              <w:top w:val="nil"/>
              <w:left w:val="nil"/>
              <w:bottom w:val="single" w:sz="4" w:space="0" w:color="auto"/>
              <w:right w:val="single" w:sz="4" w:space="0" w:color="auto"/>
            </w:tcBorders>
            <w:shd w:val="clear" w:color="auto" w:fill="auto"/>
            <w:noWrap/>
            <w:vAlign w:val="center"/>
            <w:hideMark/>
          </w:tcPr>
          <w:p w14:paraId="33B00F8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44F634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4A0D3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0.9778</w:t>
            </w:r>
          </w:p>
        </w:tc>
      </w:tr>
      <w:tr w:rsidR="002D60D2" w:rsidRPr="002D60D2" w14:paraId="11DB990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1B0B37" w14:textId="5FD608C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Y832</w:t>
            </w:r>
          </w:p>
        </w:tc>
        <w:tc>
          <w:tcPr>
            <w:tcW w:w="7276" w:type="dxa"/>
            <w:tcBorders>
              <w:top w:val="nil"/>
              <w:left w:val="nil"/>
              <w:bottom w:val="single" w:sz="4" w:space="0" w:color="auto"/>
              <w:right w:val="single" w:sz="4" w:space="0" w:color="auto"/>
            </w:tcBorders>
            <w:shd w:val="clear" w:color="auto" w:fill="auto"/>
            <w:noWrap/>
            <w:vAlign w:val="center"/>
            <w:hideMark/>
          </w:tcPr>
          <w:p w14:paraId="0E89F44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Surgical operation with anastomosis, bypass or graft</w:t>
            </w:r>
          </w:p>
        </w:tc>
        <w:tc>
          <w:tcPr>
            <w:tcW w:w="1275" w:type="dxa"/>
            <w:tcBorders>
              <w:top w:val="nil"/>
              <w:left w:val="nil"/>
              <w:bottom w:val="single" w:sz="4" w:space="0" w:color="auto"/>
              <w:right w:val="single" w:sz="4" w:space="0" w:color="auto"/>
            </w:tcBorders>
            <w:shd w:val="clear" w:color="auto" w:fill="auto"/>
            <w:noWrap/>
            <w:vAlign w:val="center"/>
            <w:hideMark/>
          </w:tcPr>
          <w:p w14:paraId="5D6D239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3EFAD2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5D50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7A28B52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8AD18D" w14:textId="311AE9B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Y833</w:t>
            </w:r>
          </w:p>
        </w:tc>
        <w:tc>
          <w:tcPr>
            <w:tcW w:w="7276" w:type="dxa"/>
            <w:tcBorders>
              <w:top w:val="nil"/>
              <w:left w:val="nil"/>
              <w:bottom w:val="single" w:sz="4" w:space="0" w:color="auto"/>
              <w:right w:val="single" w:sz="4" w:space="0" w:color="auto"/>
            </w:tcBorders>
            <w:shd w:val="clear" w:color="auto" w:fill="auto"/>
            <w:noWrap/>
            <w:vAlign w:val="center"/>
            <w:hideMark/>
          </w:tcPr>
          <w:p w14:paraId="5895DB8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Surgical operation with formation of external stoma</w:t>
            </w:r>
          </w:p>
        </w:tc>
        <w:tc>
          <w:tcPr>
            <w:tcW w:w="1275" w:type="dxa"/>
            <w:tcBorders>
              <w:top w:val="nil"/>
              <w:left w:val="nil"/>
              <w:bottom w:val="single" w:sz="4" w:space="0" w:color="auto"/>
              <w:right w:val="single" w:sz="4" w:space="0" w:color="auto"/>
            </w:tcBorders>
            <w:shd w:val="clear" w:color="auto" w:fill="auto"/>
            <w:noWrap/>
            <w:vAlign w:val="center"/>
            <w:hideMark/>
          </w:tcPr>
          <w:p w14:paraId="0814751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3DC7DB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CEF2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2B087C3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B9E672" w14:textId="7086141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Y834</w:t>
            </w:r>
          </w:p>
        </w:tc>
        <w:tc>
          <w:tcPr>
            <w:tcW w:w="7276" w:type="dxa"/>
            <w:tcBorders>
              <w:top w:val="nil"/>
              <w:left w:val="nil"/>
              <w:bottom w:val="single" w:sz="4" w:space="0" w:color="auto"/>
              <w:right w:val="single" w:sz="4" w:space="0" w:color="auto"/>
            </w:tcBorders>
            <w:shd w:val="clear" w:color="auto" w:fill="auto"/>
            <w:noWrap/>
            <w:vAlign w:val="center"/>
            <w:hideMark/>
          </w:tcPr>
          <w:p w14:paraId="24CA581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reconstructive surgery</w:t>
            </w:r>
          </w:p>
        </w:tc>
        <w:tc>
          <w:tcPr>
            <w:tcW w:w="1275" w:type="dxa"/>
            <w:tcBorders>
              <w:top w:val="nil"/>
              <w:left w:val="nil"/>
              <w:bottom w:val="single" w:sz="4" w:space="0" w:color="auto"/>
              <w:right w:val="single" w:sz="4" w:space="0" w:color="auto"/>
            </w:tcBorders>
            <w:shd w:val="clear" w:color="auto" w:fill="auto"/>
            <w:noWrap/>
            <w:vAlign w:val="center"/>
            <w:hideMark/>
          </w:tcPr>
          <w:p w14:paraId="01A238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(1-2)</w:t>
            </w:r>
          </w:p>
        </w:tc>
        <w:tc>
          <w:tcPr>
            <w:tcW w:w="1276" w:type="dxa"/>
            <w:tcBorders>
              <w:top w:val="nil"/>
              <w:left w:val="nil"/>
              <w:bottom w:val="single" w:sz="4" w:space="0" w:color="auto"/>
              <w:right w:val="single" w:sz="4" w:space="0" w:color="auto"/>
            </w:tcBorders>
            <w:shd w:val="clear" w:color="auto" w:fill="auto"/>
            <w:noWrap/>
            <w:vAlign w:val="center"/>
            <w:hideMark/>
          </w:tcPr>
          <w:p w14:paraId="475BB8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4B411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0.1659</w:t>
            </w:r>
          </w:p>
        </w:tc>
      </w:tr>
      <w:tr w:rsidR="002D60D2" w:rsidRPr="002D60D2" w14:paraId="20B6223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F91D0CC" w14:textId="62BE5A3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Y836</w:t>
            </w:r>
          </w:p>
        </w:tc>
        <w:tc>
          <w:tcPr>
            <w:tcW w:w="7276" w:type="dxa"/>
            <w:tcBorders>
              <w:top w:val="nil"/>
              <w:left w:val="nil"/>
              <w:bottom w:val="single" w:sz="4" w:space="0" w:color="auto"/>
              <w:right w:val="single" w:sz="4" w:space="0" w:color="auto"/>
            </w:tcBorders>
            <w:shd w:val="clear" w:color="auto" w:fill="auto"/>
            <w:noWrap/>
            <w:vAlign w:val="center"/>
            <w:hideMark/>
          </w:tcPr>
          <w:p w14:paraId="1804104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Removal of other organ (partial) (total)</w:t>
            </w:r>
          </w:p>
        </w:tc>
        <w:tc>
          <w:tcPr>
            <w:tcW w:w="1275" w:type="dxa"/>
            <w:tcBorders>
              <w:top w:val="nil"/>
              <w:left w:val="nil"/>
              <w:bottom w:val="single" w:sz="4" w:space="0" w:color="auto"/>
              <w:right w:val="single" w:sz="4" w:space="0" w:color="auto"/>
            </w:tcBorders>
            <w:shd w:val="clear" w:color="auto" w:fill="auto"/>
            <w:noWrap/>
            <w:vAlign w:val="center"/>
            <w:hideMark/>
          </w:tcPr>
          <w:p w14:paraId="6EF0680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(8-13)</w:t>
            </w:r>
          </w:p>
        </w:tc>
        <w:tc>
          <w:tcPr>
            <w:tcW w:w="1276" w:type="dxa"/>
            <w:tcBorders>
              <w:top w:val="nil"/>
              <w:left w:val="nil"/>
              <w:bottom w:val="single" w:sz="4" w:space="0" w:color="auto"/>
              <w:right w:val="single" w:sz="4" w:space="0" w:color="auto"/>
            </w:tcBorders>
            <w:shd w:val="clear" w:color="auto" w:fill="auto"/>
            <w:noWrap/>
            <w:vAlign w:val="center"/>
            <w:hideMark/>
          </w:tcPr>
          <w:p w14:paraId="17D49D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5BA3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0.0095</w:t>
            </w:r>
          </w:p>
        </w:tc>
      </w:tr>
      <w:tr w:rsidR="002D60D2" w:rsidRPr="002D60D2" w14:paraId="28E775F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64BFF23" w14:textId="3B97434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Y838</w:t>
            </w:r>
          </w:p>
        </w:tc>
        <w:tc>
          <w:tcPr>
            <w:tcW w:w="7276" w:type="dxa"/>
            <w:tcBorders>
              <w:top w:val="nil"/>
              <w:left w:val="nil"/>
              <w:bottom w:val="single" w:sz="4" w:space="0" w:color="auto"/>
              <w:right w:val="single" w:sz="4" w:space="0" w:color="auto"/>
            </w:tcBorders>
            <w:shd w:val="clear" w:color="auto" w:fill="auto"/>
            <w:noWrap/>
            <w:vAlign w:val="center"/>
            <w:hideMark/>
          </w:tcPr>
          <w:p w14:paraId="2C87A30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surgical procedures</w:t>
            </w:r>
          </w:p>
        </w:tc>
        <w:tc>
          <w:tcPr>
            <w:tcW w:w="1275" w:type="dxa"/>
            <w:tcBorders>
              <w:top w:val="nil"/>
              <w:left w:val="nil"/>
              <w:bottom w:val="single" w:sz="4" w:space="0" w:color="auto"/>
              <w:right w:val="single" w:sz="4" w:space="0" w:color="auto"/>
            </w:tcBorders>
            <w:shd w:val="clear" w:color="auto" w:fill="auto"/>
            <w:noWrap/>
            <w:vAlign w:val="center"/>
            <w:hideMark/>
          </w:tcPr>
          <w:p w14:paraId="6A8712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(0-3)</w:t>
            </w:r>
          </w:p>
        </w:tc>
        <w:tc>
          <w:tcPr>
            <w:tcW w:w="1276" w:type="dxa"/>
            <w:tcBorders>
              <w:top w:val="nil"/>
              <w:left w:val="nil"/>
              <w:bottom w:val="single" w:sz="4" w:space="0" w:color="auto"/>
              <w:right w:val="single" w:sz="4" w:space="0" w:color="auto"/>
            </w:tcBorders>
            <w:shd w:val="clear" w:color="auto" w:fill="auto"/>
            <w:noWrap/>
            <w:vAlign w:val="center"/>
            <w:hideMark/>
          </w:tcPr>
          <w:p w14:paraId="5ADF63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EA631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4310511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2A5690F" w14:textId="34FBB73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Y842</w:t>
            </w:r>
          </w:p>
        </w:tc>
        <w:tc>
          <w:tcPr>
            <w:tcW w:w="7276" w:type="dxa"/>
            <w:tcBorders>
              <w:top w:val="nil"/>
              <w:left w:val="nil"/>
              <w:bottom w:val="single" w:sz="4" w:space="0" w:color="auto"/>
              <w:right w:val="single" w:sz="4" w:space="0" w:color="auto"/>
            </w:tcBorders>
            <w:shd w:val="clear" w:color="auto" w:fill="auto"/>
            <w:noWrap/>
            <w:vAlign w:val="center"/>
            <w:hideMark/>
          </w:tcPr>
          <w:p w14:paraId="2EBC469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Radiological procedure and radiotherapy</w:t>
            </w:r>
          </w:p>
        </w:tc>
        <w:tc>
          <w:tcPr>
            <w:tcW w:w="1275" w:type="dxa"/>
            <w:tcBorders>
              <w:top w:val="nil"/>
              <w:left w:val="nil"/>
              <w:bottom w:val="single" w:sz="4" w:space="0" w:color="auto"/>
              <w:right w:val="single" w:sz="4" w:space="0" w:color="auto"/>
            </w:tcBorders>
            <w:shd w:val="clear" w:color="auto" w:fill="auto"/>
            <w:noWrap/>
            <w:vAlign w:val="center"/>
            <w:hideMark/>
          </w:tcPr>
          <w:p w14:paraId="07ED80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D5C00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99098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182CACD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402FA20" w14:textId="37B1292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Y848</w:t>
            </w:r>
          </w:p>
        </w:tc>
        <w:tc>
          <w:tcPr>
            <w:tcW w:w="7276" w:type="dxa"/>
            <w:tcBorders>
              <w:top w:val="nil"/>
              <w:left w:val="nil"/>
              <w:bottom w:val="single" w:sz="4" w:space="0" w:color="auto"/>
              <w:right w:val="single" w:sz="4" w:space="0" w:color="auto"/>
            </w:tcBorders>
            <w:shd w:val="clear" w:color="auto" w:fill="auto"/>
            <w:noWrap/>
            <w:vAlign w:val="center"/>
            <w:hideMark/>
          </w:tcPr>
          <w:p w14:paraId="61428E9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medical procedures</w:t>
            </w:r>
          </w:p>
        </w:tc>
        <w:tc>
          <w:tcPr>
            <w:tcW w:w="1275" w:type="dxa"/>
            <w:tcBorders>
              <w:top w:val="nil"/>
              <w:left w:val="nil"/>
              <w:bottom w:val="single" w:sz="4" w:space="0" w:color="auto"/>
              <w:right w:val="single" w:sz="4" w:space="0" w:color="auto"/>
            </w:tcBorders>
            <w:shd w:val="clear" w:color="auto" w:fill="auto"/>
            <w:noWrap/>
            <w:vAlign w:val="center"/>
            <w:hideMark/>
          </w:tcPr>
          <w:p w14:paraId="516619F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54FE04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000579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0.9044</w:t>
            </w:r>
          </w:p>
        </w:tc>
      </w:tr>
      <w:tr w:rsidR="002D60D2" w:rsidRPr="002D60D2" w14:paraId="28EEAE8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4F0B444" w14:textId="2283908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Y95X</w:t>
            </w:r>
          </w:p>
        </w:tc>
        <w:tc>
          <w:tcPr>
            <w:tcW w:w="7276" w:type="dxa"/>
            <w:tcBorders>
              <w:top w:val="nil"/>
              <w:left w:val="nil"/>
              <w:bottom w:val="single" w:sz="4" w:space="0" w:color="auto"/>
              <w:right w:val="single" w:sz="4" w:space="0" w:color="auto"/>
            </w:tcBorders>
            <w:shd w:val="clear" w:color="auto" w:fill="auto"/>
            <w:noWrap/>
            <w:vAlign w:val="center"/>
            <w:hideMark/>
          </w:tcPr>
          <w:p w14:paraId="2140529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Nosocomial condition</w:t>
            </w:r>
          </w:p>
        </w:tc>
        <w:tc>
          <w:tcPr>
            <w:tcW w:w="1275" w:type="dxa"/>
            <w:tcBorders>
              <w:top w:val="nil"/>
              <w:left w:val="nil"/>
              <w:bottom w:val="single" w:sz="4" w:space="0" w:color="auto"/>
              <w:right w:val="single" w:sz="4" w:space="0" w:color="auto"/>
            </w:tcBorders>
            <w:shd w:val="clear" w:color="auto" w:fill="auto"/>
            <w:noWrap/>
            <w:vAlign w:val="center"/>
            <w:hideMark/>
          </w:tcPr>
          <w:p w14:paraId="3BAD6C6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724ADC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2C20A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21E9CA36" w14:textId="77777777" w:rsidTr="002D60D2">
        <w:trPr>
          <w:trHeight w:val="300"/>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E39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Factors influencing health status and contact with health services</w:t>
            </w:r>
          </w:p>
        </w:tc>
      </w:tr>
      <w:tr w:rsidR="00AC74E5" w:rsidRPr="002D60D2" w14:paraId="22B026E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7BF97C26" w14:textId="682E7DB2"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U808</w:t>
            </w:r>
          </w:p>
        </w:tc>
        <w:tc>
          <w:tcPr>
            <w:tcW w:w="7276" w:type="dxa"/>
            <w:tcBorders>
              <w:top w:val="nil"/>
              <w:left w:val="nil"/>
              <w:bottom w:val="single" w:sz="4" w:space="0" w:color="auto"/>
              <w:right w:val="single" w:sz="4" w:space="0" w:color="auto"/>
            </w:tcBorders>
            <w:shd w:val="clear" w:color="auto" w:fill="auto"/>
            <w:noWrap/>
            <w:vAlign w:val="center"/>
          </w:tcPr>
          <w:p w14:paraId="2D1CA8CE" w14:textId="5A9905AE"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Agent resistant to other penicillin-related antibiotic</w:t>
            </w:r>
          </w:p>
        </w:tc>
        <w:tc>
          <w:tcPr>
            <w:tcW w:w="1275" w:type="dxa"/>
            <w:tcBorders>
              <w:top w:val="nil"/>
              <w:left w:val="nil"/>
              <w:bottom w:val="single" w:sz="4" w:space="0" w:color="auto"/>
              <w:right w:val="single" w:sz="4" w:space="0" w:color="auto"/>
            </w:tcBorders>
            <w:shd w:val="clear" w:color="auto" w:fill="auto"/>
            <w:noWrap/>
            <w:vAlign w:val="center"/>
          </w:tcPr>
          <w:p w14:paraId="3F84A8FF" w14:textId="3B7BD341"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(0-14)</w:t>
            </w:r>
          </w:p>
        </w:tc>
        <w:tc>
          <w:tcPr>
            <w:tcW w:w="1276" w:type="dxa"/>
            <w:tcBorders>
              <w:top w:val="nil"/>
              <w:left w:val="nil"/>
              <w:bottom w:val="single" w:sz="4" w:space="0" w:color="auto"/>
              <w:right w:val="single" w:sz="4" w:space="0" w:color="auto"/>
            </w:tcBorders>
            <w:shd w:val="clear" w:color="auto" w:fill="auto"/>
            <w:noWrap/>
            <w:vAlign w:val="center"/>
          </w:tcPr>
          <w:p w14:paraId="5F542763" w14:textId="186445CC"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7D842" w14:textId="59D66D23" w:rsidR="00AC74E5" w:rsidRPr="002D60D2" w:rsidRDefault="00AC74E5" w:rsidP="00AC74E5">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color w:val="000000"/>
                <w:lang w:eastAsia="en-GB"/>
              </w:rPr>
              <w:t>0.3535</w:t>
            </w:r>
          </w:p>
        </w:tc>
      </w:tr>
      <w:tr w:rsidR="00AC74E5" w:rsidRPr="002D60D2" w14:paraId="0F35BAF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5AD15E55" w14:textId="1225C33D"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U818</w:t>
            </w:r>
          </w:p>
        </w:tc>
        <w:tc>
          <w:tcPr>
            <w:tcW w:w="7276" w:type="dxa"/>
            <w:tcBorders>
              <w:top w:val="nil"/>
              <w:left w:val="nil"/>
              <w:bottom w:val="single" w:sz="4" w:space="0" w:color="auto"/>
              <w:right w:val="single" w:sz="4" w:space="0" w:color="auto"/>
            </w:tcBorders>
            <w:shd w:val="clear" w:color="auto" w:fill="auto"/>
            <w:noWrap/>
            <w:vAlign w:val="center"/>
          </w:tcPr>
          <w:p w14:paraId="2D1CCABB" w14:textId="4DBFC7BD"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Agent resistant to other </w:t>
            </w:r>
            <w:proofErr w:type="spellStart"/>
            <w:r w:rsidRPr="002D60D2">
              <w:rPr>
                <w:rFonts w:ascii="Calibri" w:eastAsia="Times New Roman" w:hAnsi="Calibri" w:cs="Calibri"/>
                <w:color w:val="000000"/>
                <w:lang w:eastAsia="en-GB"/>
              </w:rPr>
              <w:t>vancomycin</w:t>
            </w:r>
            <w:proofErr w:type="spellEnd"/>
            <w:r w:rsidRPr="002D60D2">
              <w:rPr>
                <w:rFonts w:ascii="Calibri" w:eastAsia="Times New Roman" w:hAnsi="Calibri" w:cs="Calibri"/>
                <w:color w:val="000000"/>
                <w:lang w:eastAsia="en-GB"/>
              </w:rPr>
              <w:t>-related antibiotic</w:t>
            </w:r>
          </w:p>
        </w:tc>
        <w:tc>
          <w:tcPr>
            <w:tcW w:w="1275" w:type="dxa"/>
            <w:tcBorders>
              <w:top w:val="nil"/>
              <w:left w:val="nil"/>
              <w:bottom w:val="single" w:sz="4" w:space="0" w:color="auto"/>
              <w:right w:val="single" w:sz="4" w:space="0" w:color="auto"/>
            </w:tcBorders>
            <w:shd w:val="clear" w:color="auto" w:fill="auto"/>
            <w:noWrap/>
            <w:vAlign w:val="center"/>
          </w:tcPr>
          <w:p w14:paraId="449A3855" w14:textId="515E6990"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(0-7)</w:t>
            </w:r>
          </w:p>
        </w:tc>
        <w:tc>
          <w:tcPr>
            <w:tcW w:w="1276" w:type="dxa"/>
            <w:tcBorders>
              <w:top w:val="nil"/>
              <w:left w:val="nil"/>
              <w:bottom w:val="single" w:sz="4" w:space="0" w:color="auto"/>
              <w:right w:val="single" w:sz="4" w:space="0" w:color="auto"/>
            </w:tcBorders>
            <w:shd w:val="clear" w:color="auto" w:fill="auto"/>
            <w:noWrap/>
            <w:vAlign w:val="center"/>
          </w:tcPr>
          <w:p w14:paraId="6B6FEAE5" w14:textId="2E04933A"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3411D" w14:textId="0090F0B7" w:rsidR="00AC74E5" w:rsidRPr="002D60D2" w:rsidRDefault="00AC74E5" w:rsidP="00AC74E5">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color w:val="000000"/>
                <w:lang w:eastAsia="en-GB"/>
              </w:rPr>
              <w:t>0.3535</w:t>
            </w:r>
          </w:p>
        </w:tc>
      </w:tr>
      <w:tr w:rsidR="00AC74E5" w:rsidRPr="002D60D2" w14:paraId="57661E9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1B538ABA" w14:textId="536F4B62"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U820</w:t>
            </w:r>
          </w:p>
        </w:tc>
        <w:tc>
          <w:tcPr>
            <w:tcW w:w="7276" w:type="dxa"/>
            <w:tcBorders>
              <w:top w:val="nil"/>
              <w:left w:val="nil"/>
              <w:bottom w:val="single" w:sz="4" w:space="0" w:color="auto"/>
              <w:right w:val="single" w:sz="4" w:space="0" w:color="auto"/>
            </w:tcBorders>
            <w:shd w:val="clear" w:color="auto" w:fill="auto"/>
            <w:noWrap/>
            <w:vAlign w:val="center"/>
          </w:tcPr>
          <w:p w14:paraId="6EFDBCFC" w14:textId="6FABE390"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Resistance to penicillin</w:t>
            </w:r>
          </w:p>
        </w:tc>
        <w:tc>
          <w:tcPr>
            <w:tcW w:w="1275" w:type="dxa"/>
            <w:tcBorders>
              <w:top w:val="nil"/>
              <w:left w:val="nil"/>
              <w:bottom w:val="single" w:sz="4" w:space="0" w:color="auto"/>
              <w:right w:val="single" w:sz="4" w:space="0" w:color="auto"/>
            </w:tcBorders>
            <w:shd w:val="clear" w:color="auto" w:fill="auto"/>
            <w:noWrap/>
            <w:vAlign w:val="center"/>
          </w:tcPr>
          <w:p w14:paraId="17481153" w14:textId="3046055F"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tcPr>
          <w:p w14:paraId="42CD67B5" w14:textId="0948E34F"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05A54" w14:textId="4C45005A" w:rsidR="00AC74E5" w:rsidRPr="002D60D2" w:rsidRDefault="00AC74E5" w:rsidP="00AC74E5">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color w:val="000000"/>
                <w:lang w:eastAsia="en-GB"/>
              </w:rPr>
              <w:t>1.0000</w:t>
            </w:r>
          </w:p>
        </w:tc>
      </w:tr>
      <w:tr w:rsidR="00AC74E5" w:rsidRPr="002D60D2" w14:paraId="03EFCB6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03B11533" w14:textId="0E2B4E72"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U821</w:t>
            </w:r>
          </w:p>
        </w:tc>
        <w:tc>
          <w:tcPr>
            <w:tcW w:w="7276" w:type="dxa"/>
            <w:tcBorders>
              <w:top w:val="nil"/>
              <w:left w:val="nil"/>
              <w:bottom w:val="single" w:sz="4" w:space="0" w:color="auto"/>
              <w:right w:val="single" w:sz="4" w:space="0" w:color="auto"/>
            </w:tcBorders>
            <w:shd w:val="clear" w:color="auto" w:fill="auto"/>
            <w:noWrap/>
            <w:vAlign w:val="center"/>
          </w:tcPr>
          <w:p w14:paraId="3B8706CA" w14:textId="2E6D2569"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Resistance to methicillin</w:t>
            </w:r>
          </w:p>
        </w:tc>
        <w:tc>
          <w:tcPr>
            <w:tcW w:w="1275" w:type="dxa"/>
            <w:tcBorders>
              <w:top w:val="nil"/>
              <w:left w:val="nil"/>
              <w:bottom w:val="single" w:sz="4" w:space="0" w:color="auto"/>
              <w:right w:val="single" w:sz="4" w:space="0" w:color="auto"/>
            </w:tcBorders>
            <w:shd w:val="clear" w:color="auto" w:fill="auto"/>
            <w:noWrap/>
            <w:vAlign w:val="center"/>
          </w:tcPr>
          <w:p w14:paraId="461C553D" w14:textId="2C40F740"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tcPr>
          <w:p w14:paraId="47FEE78A" w14:textId="535A1E60"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585EE" w14:textId="434C37B2" w:rsidR="00AC74E5" w:rsidRPr="002D60D2" w:rsidRDefault="00AC74E5" w:rsidP="00AC74E5">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color w:val="000000"/>
                <w:lang w:eastAsia="en-GB"/>
              </w:rPr>
              <w:t>1.0000</w:t>
            </w:r>
          </w:p>
        </w:tc>
      </w:tr>
      <w:tr w:rsidR="00AC74E5" w:rsidRPr="002D60D2" w14:paraId="21DE385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215B4DB8" w14:textId="5E0173F1"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U828</w:t>
            </w:r>
          </w:p>
        </w:tc>
        <w:tc>
          <w:tcPr>
            <w:tcW w:w="7276" w:type="dxa"/>
            <w:tcBorders>
              <w:top w:val="nil"/>
              <w:left w:val="nil"/>
              <w:bottom w:val="single" w:sz="4" w:space="0" w:color="auto"/>
              <w:right w:val="single" w:sz="4" w:space="0" w:color="auto"/>
            </w:tcBorders>
            <w:shd w:val="clear" w:color="auto" w:fill="auto"/>
            <w:noWrap/>
            <w:vAlign w:val="center"/>
          </w:tcPr>
          <w:p w14:paraId="46C145C3" w14:textId="78C9BAF1"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Resistance to other </w:t>
            </w:r>
            <w:proofErr w:type="spellStart"/>
            <w:r w:rsidRPr="002D60D2">
              <w:rPr>
                <w:rFonts w:ascii="Calibri" w:eastAsia="Times New Roman" w:hAnsi="Calibri" w:cs="Calibri"/>
                <w:color w:val="000000"/>
                <w:lang w:eastAsia="en-GB"/>
              </w:rPr>
              <w:t>betalactam</w:t>
            </w:r>
            <w:proofErr w:type="spellEnd"/>
            <w:r w:rsidRPr="002D60D2">
              <w:rPr>
                <w:rFonts w:ascii="Calibri" w:eastAsia="Times New Roman" w:hAnsi="Calibri" w:cs="Calibri"/>
                <w:color w:val="000000"/>
                <w:lang w:eastAsia="en-GB"/>
              </w:rPr>
              <w:t xml:space="preserve"> antibiotics</w:t>
            </w:r>
          </w:p>
        </w:tc>
        <w:tc>
          <w:tcPr>
            <w:tcW w:w="1275" w:type="dxa"/>
            <w:tcBorders>
              <w:top w:val="nil"/>
              <w:left w:val="nil"/>
              <w:bottom w:val="single" w:sz="4" w:space="0" w:color="auto"/>
              <w:right w:val="single" w:sz="4" w:space="0" w:color="auto"/>
            </w:tcBorders>
            <w:shd w:val="clear" w:color="auto" w:fill="auto"/>
            <w:noWrap/>
            <w:vAlign w:val="center"/>
          </w:tcPr>
          <w:p w14:paraId="7F9E3356" w14:textId="6E1599F2"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tcPr>
          <w:p w14:paraId="732460DA" w14:textId="4DBFD66B"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479B7" w14:textId="5391AA4D" w:rsidR="00AC74E5" w:rsidRPr="002D60D2" w:rsidRDefault="00AC74E5" w:rsidP="00AC74E5">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color w:val="000000"/>
                <w:lang w:eastAsia="en-GB"/>
              </w:rPr>
              <w:t>1.0000</w:t>
            </w:r>
          </w:p>
        </w:tc>
      </w:tr>
      <w:tr w:rsidR="00AC74E5" w:rsidRPr="002D60D2" w14:paraId="79156D1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65238FA2" w14:textId="163F273D"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U837</w:t>
            </w:r>
          </w:p>
        </w:tc>
        <w:tc>
          <w:tcPr>
            <w:tcW w:w="7276" w:type="dxa"/>
            <w:tcBorders>
              <w:top w:val="nil"/>
              <w:left w:val="nil"/>
              <w:bottom w:val="single" w:sz="4" w:space="0" w:color="auto"/>
              <w:right w:val="single" w:sz="4" w:space="0" w:color="auto"/>
            </w:tcBorders>
            <w:shd w:val="clear" w:color="auto" w:fill="auto"/>
            <w:noWrap/>
            <w:vAlign w:val="center"/>
          </w:tcPr>
          <w:p w14:paraId="204A1EA2" w14:textId="0FD10BC8"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Resistance to multiple antibiotics</w:t>
            </w:r>
          </w:p>
        </w:tc>
        <w:tc>
          <w:tcPr>
            <w:tcW w:w="1275" w:type="dxa"/>
            <w:tcBorders>
              <w:top w:val="nil"/>
              <w:left w:val="nil"/>
              <w:bottom w:val="single" w:sz="4" w:space="0" w:color="auto"/>
              <w:right w:val="single" w:sz="4" w:space="0" w:color="auto"/>
            </w:tcBorders>
            <w:shd w:val="clear" w:color="auto" w:fill="auto"/>
            <w:noWrap/>
            <w:vAlign w:val="center"/>
          </w:tcPr>
          <w:p w14:paraId="5685EC17" w14:textId="61BDA91B"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tcPr>
          <w:p w14:paraId="6ABF13E2" w14:textId="440D6C84"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AA3A9" w14:textId="5208D985" w:rsidR="00AC74E5" w:rsidRPr="002D60D2" w:rsidRDefault="00AC74E5" w:rsidP="00AC74E5">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color w:val="000000"/>
                <w:lang w:eastAsia="en-GB"/>
              </w:rPr>
              <w:t>1.0000</w:t>
            </w:r>
          </w:p>
        </w:tc>
      </w:tr>
      <w:tr w:rsidR="00AC74E5" w:rsidRPr="002D60D2" w14:paraId="5BA3F81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tcPr>
          <w:p w14:paraId="46065435" w14:textId="388DADCA"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U898</w:t>
            </w:r>
          </w:p>
        </w:tc>
        <w:tc>
          <w:tcPr>
            <w:tcW w:w="7276" w:type="dxa"/>
            <w:tcBorders>
              <w:top w:val="nil"/>
              <w:left w:val="nil"/>
              <w:bottom w:val="single" w:sz="4" w:space="0" w:color="auto"/>
              <w:right w:val="single" w:sz="4" w:space="0" w:color="auto"/>
            </w:tcBorders>
            <w:shd w:val="clear" w:color="auto" w:fill="auto"/>
            <w:noWrap/>
            <w:vAlign w:val="center"/>
          </w:tcPr>
          <w:p w14:paraId="7BD95B14" w14:textId="2E50FC7F" w:rsidR="00AC74E5" w:rsidRPr="002D60D2" w:rsidRDefault="00AC74E5" w:rsidP="00AC74E5">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Agent resistant to other single specified antibiotic</w:t>
            </w:r>
          </w:p>
        </w:tc>
        <w:tc>
          <w:tcPr>
            <w:tcW w:w="1275" w:type="dxa"/>
            <w:tcBorders>
              <w:top w:val="nil"/>
              <w:left w:val="nil"/>
              <w:bottom w:val="single" w:sz="4" w:space="0" w:color="auto"/>
              <w:right w:val="single" w:sz="4" w:space="0" w:color="auto"/>
            </w:tcBorders>
            <w:shd w:val="clear" w:color="auto" w:fill="auto"/>
            <w:noWrap/>
            <w:vAlign w:val="center"/>
          </w:tcPr>
          <w:p w14:paraId="5C8808B2" w14:textId="73F34D01"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(0-12)</w:t>
            </w:r>
          </w:p>
        </w:tc>
        <w:tc>
          <w:tcPr>
            <w:tcW w:w="1276" w:type="dxa"/>
            <w:tcBorders>
              <w:top w:val="nil"/>
              <w:left w:val="nil"/>
              <w:bottom w:val="single" w:sz="4" w:space="0" w:color="auto"/>
              <w:right w:val="single" w:sz="4" w:space="0" w:color="auto"/>
            </w:tcBorders>
            <w:shd w:val="clear" w:color="auto" w:fill="auto"/>
            <w:noWrap/>
            <w:vAlign w:val="center"/>
          </w:tcPr>
          <w:p w14:paraId="69C28D5F" w14:textId="57DE1A65" w:rsidR="00AC74E5" w:rsidRPr="002D60D2" w:rsidRDefault="00AC74E5" w:rsidP="00AC74E5">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66740" w14:textId="7EA7786B" w:rsidR="00AC74E5" w:rsidRPr="002D60D2" w:rsidRDefault="00AC74E5" w:rsidP="00AC74E5">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color w:val="000000"/>
                <w:lang w:eastAsia="en-GB"/>
              </w:rPr>
              <w:t>0.2936</w:t>
            </w:r>
          </w:p>
        </w:tc>
      </w:tr>
      <w:tr w:rsidR="002D60D2" w:rsidRPr="002D60D2" w14:paraId="08151B2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0FF2F7E" w14:textId="2C4C9E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Z000</w:t>
            </w:r>
          </w:p>
        </w:tc>
        <w:tc>
          <w:tcPr>
            <w:tcW w:w="7276" w:type="dxa"/>
            <w:tcBorders>
              <w:top w:val="nil"/>
              <w:left w:val="nil"/>
              <w:bottom w:val="single" w:sz="4" w:space="0" w:color="auto"/>
              <w:right w:val="single" w:sz="4" w:space="0" w:color="auto"/>
            </w:tcBorders>
            <w:shd w:val="clear" w:color="auto" w:fill="auto"/>
            <w:noWrap/>
            <w:vAlign w:val="center"/>
            <w:hideMark/>
          </w:tcPr>
          <w:p w14:paraId="78CDBF4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General medical examination</w:t>
            </w:r>
          </w:p>
        </w:tc>
        <w:tc>
          <w:tcPr>
            <w:tcW w:w="1275" w:type="dxa"/>
            <w:tcBorders>
              <w:top w:val="nil"/>
              <w:left w:val="nil"/>
              <w:bottom w:val="single" w:sz="4" w:space="0" w:color="auto"/>
              <w:right w:val="single" w:sz="4" w:space="0" w:color="auto"/>
            </w:tcBorders>
            <w:shd w:val="clear" w:color="auto" w:fill="auto"/>
            <w:noWrap/>
            <w:vAlign w:val="center"/>
            <w:hideMark/>
          </w:tcPr>
          <w:p w14:paraId="082EE93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AB5E3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A92F7"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908F2A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CBE44D0" w14:textId="1266A07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Z036</w:t>
            </w:r>
          </w:p>
        </w:tc>
        <w:tc>
          <w:tcPr>
            <w:tcW w:w="7276" w:type="dxa"/>
            <w:tcBorders>
              <w:top w:val="nil"/>
              <w:left w:val="nil"/>
              <w:bottom w:val="single" w:sz="4" w:space="0" w:color="auto"/>
              <w:right w:val="single" w:sz="4" w:space="0" w:color="auto"/>
            </w:tcBorders>
            <w:shd w:val="clear" w:color="auto" w:fill="auto"/>
            <w:noWrap/>
            <w:vAlign w:val="center"/>
            <w:hideMark/>
          </w:tcPr>
          <w:p w14:paraId="1A629D2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Observation for suspected toxic effect from ingested substance</w:t>
            </w:r>
          </w:p>
        </w:tc>
        <w:tc>
          <w:tcPr>
            <w:tcW w:w="1275" w:type="dxa"/>
            <w:tcBorders>
              <w:top w:val="nil"/>
              <w:left w:val="nil"/>
              <w:bottom w:val="single" w:sz="4" w:space="0" w:color="auto"/>
              <w:right w:val="single" w:sz="4" w:space="0" w:color="auto"/>
            </w:tcBorders>
            <w:shd w:val="clear" w:color="auto" w:fill="auto"/>
            <w:noWrap/>
            <w:vAlign w:val="center"/>
            <w:hideMark/>
          </w:tcPr>
          <w:p w14:paraId="5433C6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(1-5)</w:t>
            </w:r>
          </w:p>
        </w:tc>
        <w:tc>
          <w:tcPr>
            <w:tcW w:w="1276" w:type="dxa"/>
            <w:tcBorders>
              <w:top w:val="nil"/>
              <w:left w:val="nil"/>
              <w:bottom w:val="single" w:sz="4" w:space="0" w:color="auto"/>
              <w:right w:val="single" w:sz="4" w:space="0" w:color="auto"/>
            </w:tcBorders>
            <w:shd w:val="clear" w:color="auto" w:fill="auto"/>
            <w:noWrap/>
            <w:vAlign w:val="center"/>
            <w:hideMark/>
          </w:tcPr>
          <w:p w14:paraId="616038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76362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0.0893</w:t>
            </w:r>
          </w:p>
        </w:tc>
      </w:tr>
      <w:tr w:rsidR="002D60D2" w:rsidRPr="002D60D2" w14:paraId="60A807C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752B5A1" w14:textId="0626485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Z038</w:t>
            </w:r>
          </w:p>
        </w:tc>
        <w:tc>
          <w:tcPr>
            <w:tcW w:w="7276" w:type="dxa"/>
            <w:tcBorders>
              <w:top w:val="nil"/>
              <w:left w:val="nil"/>
              <w:bottom w:val="single" w:sz="4" w:space="0" w:color="auto"/>
              <w:right w:val="single" w:sz="4" w:space="0" w:color="auto"/>
            </w:tcBorders>
            <w:shd w:val="clear" w:color="auto" w:fill="auto"/>
            <w:noWrap/>
            <w:vAlign w:val="center"/>
            <w:hideMark/>
          </w:tcPr>
          <w:p w14:paraId="1B0ED91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Observation for other suspected diseases and conditions</w:t>
            </w:r>
          </w:p>
        </w:tc>
        <w:tc>
          <w:tcPr>
            <w:tcW w:w="1275" w:type="dxa"/>
            <w:tcBorders>
              <w:top w:val="nil"/>
              <w:left w:val="nil"/>
              <w:bottom w:val="single" w:sz="4" w:space="0" w:color="auto"/>
              <w:right w:val="single" w:sz="4" w:space="0" w:color="auto"/>
            </w:tcBorders>
            <w:shd w:val="clear" w:color="auto" w:fill="auto"/>
            <w:noWrap/>
            <w:vAlign w:val="center"/>
            <w:hideMark/>
          </w:tcPr>
          <w:p w14:paraId="23AA83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 (7-15)</w:t>
            </w:r>
          </w:p>
        </w:tc>
        <w:tc>
          <w:tcPr>
            <w:tcW w:w="1276" w:type="dxa"/>
            <w:tcBorders>
              <w:top w:val="nil"/>
              <w:left w:val="nil"/>
              <w:bottom w:val="single" w:sz="4" w:space="0" w:color="auto"/>
              <w:right w:val="single" w:sz="4" w:space="0" w:color="auto"/>
            </w:tcBorders>
            <w:shd w:val="clear" w:color="auto" w:fill="auto"/>
            <w:noWrap/>
            <w:vAlign w:val="center"/>
            <w:hideMark/>
          </w:tcPr>
          <w:p w14:paraId="5F90DC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4E4B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0.0000</w:t>
            </w:r>
          </w:p>
        </w:tc>
      </w:tr>
      <w:tr w:rsidR="002D60D2" w:rsidRPr="002D60D2" w14:paraId="01FFE3C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93ED3A1" w14:textId="05B25FB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Z043</w:t>
            </w:r>
          </w:p>
        </w:tc>
        <w:tc>
          <w:tcPr>
            <w:tcW w:w="7276" w:type="dxa"/>
            <w:tcBorders>
              <w:top w:val="nil"/>
              <w:left w:val="nil"/>
              <w:bottom w:val="single" w:sz="4" w:space="0" w:color="auto"/>
              <w:right w:val="single" w:sz="4" w:space="0" w:color="auto"/>
            </w:tcBorders>
            <w:shd w:val="clear" w:color="auto" w:fill="auto"/>
            <w:noWrap/>
            <w:vAlign w:val="center"/>
            <w:hideMark/>
          </w:tcPr>
          <w:p w14:paraId="6A4990C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Examination and observation following other accident</w:t>
            </w:r>
          </w:p>
        </w:tc>
        <w:tc>
          <w:tcPr>
            <w:tcW w:w="1275" w:type="dxa"/>
            <w:tcBorders>
              <w:top w:val="nil"/>
              <w:left w:val="nil"/>
              <w:bottom w:val="single" w:sz="4" w:space="0" w:color="auto"/>
              <w:right w:val="single" w:sz="4" w:space="0" w:color="auto"/>
            </w:tcBorders>
            <w:shd w:val="clear" w:color="auto" w:fill="auto"/>
            <w:noWrap/>
            <w:vAlign w:val="center"/>
            <w:hideMark/>
          </w:tcPr>
          <w:p w14:paraId="2343A1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74A1D1F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01C5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0.2432</w:t>
            </w:r>
          </w:p>
        </w:tc>
      </w:tr>
      <w:tr w:rsidR="002D60D2" w:rsidRPr="002D60D2" w14:paraId="0F848D3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D31D64" w14:textId="270FB49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Z045</w:t>
            </w:r>
          </w:p>
        </w:tc>
        <w:tc>
          <w:tcPr>
            <w:tcW w:w="7276" w:type="dxa"/>
            <w:tcBorders>
              <w:top w:val="nil"/>
              <w:left w:val="nil"/>
              <w:bottom w:val="single" w:sz="4" w:space="0" w:color="auto"/>
              <w:right w:val="single" w:sz="4" w:space="0" w:color="auto"/>
            </w:tcBorders>
            <w:shd w:val="clear" w:color="auto" w:fill="auto"/>
            <w:noWrap/>
            <w:vAlign w:val="center"/>
            <w:hideMark/>
          </w:tcPr>
          <w:p w14:paraId="4E1B711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Examination and observation following other inflicted injury</w:t>
            </w:r>
          </w:p>
        </w:tc>
        <w:tc>
          <w:tcPr>
            <w:tcW w:w="1275" w:type="dxa"/>
            <w:tcBorders>
              <w:top w:val="nil"/>
              <w:left w:val="nil"/>
              <w:bottom w:val="single" w:sz="4" w:space="0" w:color="auto"/>
              <w:right w:val="single" w:sz="4" w:space="0" w:color="auto"/>
            </w:tcBorders>
            <w:shd w:val="clear" w:color="auto" w:fill="auto"/>
            <w:noWrap/>
            <w:vAlign w:val="center"/>
            <w:hideMark/>
          </w:tcPr>
          <w:p w14:paraId="0DCDDE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DD958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6308C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0.4271</w:t>
            </w:r>
          </w:p>
        </w:tc>
      </w:tr>
      <w:tr w:rsidR="002D60D2" w:rsidRPr="002D60D2" w14:paraId="2AD42CF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2B60BB" w14:textId="20900A6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Z048</w:t>
            </w:r>
          </w:p>
        </w:tc>
        <w:tc>
          <w:tcPr>
            <w:tcW w:w="7276" w:type="dxa"/>
            <w:tcBorders>
              <w:top w:val="nil"/>
              <w:left w:val="nil"/>
              <w:bottom w:val="single" w:sz="4" w:space="0" w:color="auto"/>
              <w:right w:val="single" w:sz="4" w:space="0" w:color="auto"/>
            </w:tcBorders>
            <w:shd w:val="clear" w:color="auto" w:fill="auto"/>
            <w:noWrap/>
            <w:vAlign w:val="center"/>
            <w:hideMark/>
          </w:tcPr>
          <w:p w14:paraId="7A2AE4A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Examination and observation for other specified reasons</w:t>
            </w:r>
          </w:p>
        </w:tc>
        <w:tc>
          <w:tcPr>
            <w:tcW w:w="1275" w:type="dxa"/>
            <w:tcBorders>
              <w:top w:val="nil"/>
              <w:left w:val="nil"/>
              <w:bottom w:val="single" w:sz="4" w:space="0" w:color="auto"/>
              <w:right w:val="single" w:sz="4" w:space="0" w:color="auto"/>
            </w:tcBorders>
            <w:shd w:val="clear" w:color="auto" w:fill="auto"/>
            <w:noWrap/>
            <w:vAlign w:val="center"/>
            <w:hideMark/>
          </w:tcPr>
          <w:p w14:paraId="5A9221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30AAF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BFB17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06ACA65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CEA4DA" w14:textId="50EAF8F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Z098</w:t>
            </w:r>
          </w:p>
        </w:tc>
        <w:tc>
          <w:tcPr>
            <w:tcW w:w="7276" w:type="dxa"/>
            <w:tcBorders>
              <w:top w:val="nil"/>
              <w:left w:val="nil"/>
              <w:bottom w:val="single" w:sz="4" w:space="0" w:color="auto"/>
              <w:right w:val="single" w:sz="4" w:space="0" w:color="auto"/>
            </w:tcBorders>
            <w:shd w:val="clear" w:color="auto" w:fill="auto"/>
            <w:noWrap/>
            <w:vAlign w:val="center"/>
            <w:hideMark/>
          </w:tcPr>
          <w:p w14:paraId="1A9708D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Follow-up examination after other treatment for other conditions</w:t>
            </w:r>
          </w:p>
        </w:tc>
        <w:tc>
          <w:tcPr>
            <w:tcW w:w="1275" w:type="dxa"/>
            <w:tcBorders>
              <w:top w:val="nil"/>
              <w:left w:val="nil"/>
              <w:bottom w:val="single" w:sz="4" w:space="0" w:color="auto"/>
              <w:right w:val="single" w:sz="4" w:space="0" w:color="auto"/>
            </w:tcBorders>
            <w:shd w:val="clear" w:color="auto" w:fill="auto"/>
            <w:noWrap/>
            <w:vAlign w:val="center"/>
            <w:hideMark/>
          </w:tcPr>
          <w:p w14:paraId="2F3B5B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134081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CB714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6A65013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764A8C" w14:textId="615CF6E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Z099</w:t>
            </w:r>
          </w:p>
        </w:tc>
        <w:tc>
          <w:tcPr>
            <w:tcW w:w="7276" w:type="dxa"/>
            <w:tcBorders>
              <w:top w:val="nil"/>
              <w:left w:val="nil"/>
              <w:bottom w:val="single" w:sz="4" w:space="0" w:color="auto"/>
              <w:right w:val="single" w:sz="4" w:space="0" w:color="auto"/>
            </w:tcBorders>
            <w:shd w:val="clear" w:color="auto" w:fill="auto"/>
            <w:noWrap/>
            <w:vAlign w:val="center"/>
            <w:hideMark/>
          </w:tcPr>
          <w:p w14:paraId="5D16A8C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Follow-up examination after unspecified treatment for other conditions</w:t>
            </w:r>
          </w:p>
        </w:tc>
        <w:tc>
          <w:tcPr>
            <w:tcW w:w="1275" w:type="dxa"/>
            <w:tcBorders>
              <w:top w:val="nil"/>
              <w:left w:val="nil"/>
              <w:bottom w:val="single" w:sz="4" w:space="0" w:color="auto"/>
              <w:right w:val="single" w:sz="4" w:space="0" w:color="auto"/>
            </w:tcBorders>
            <w:shd w:val="clear" w:color="auto" w:fill="auto"/>
            <w:noWrap/>
            <w:vAlign w:val="center"/>
            <w:hideMark/>
          </w:tcPr>
          <w:p w14:paraId="49551AC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60F036C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5F61"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0.0069</w:t>
            </w:r>
          </w:p>
        </w:tc>
      </w:tr>
      <w:tr w:rsidR="002D60D2" w:rsidRPr="002D60D2" w14:paraId="56BFBB0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FEBF032" w14:textId="46784B4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Z115</w:t>
            </w:r>
          </w:p>
        </w:tc>
        <w:tc>
          <w:tcPr>
            <w:tcW w:w="7276" w:type="dxa"/>
            <w:tcBorders>
              <w:top w:val="nil"/>
              <w:left w:val="nil"/>
              <w:bottom w:val="single" w:sz="4" w:space="0" w:color="auto"/>
              <w:right w:val="single" w:sz="4" w:space="0" w:color="auto"/>
            </w:tcBorders>
            <w:shd w:val="clear" w:color="auto" w:fill="auto"/>
            <w:noWrap/>
            <w:vAlign w:val="center"/>
            <w:hideMark/>
          </w:tcPr>
          <w:p w14:paraId="596A92D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Special screening examination for other viral diseases</w:t>
            </w:r>
          </w:p>
        </w:tc>
        <w:tc>
          <w:tcPr>
            <w:tcW w:w="1275" w:type="dxa"/>
            <w:tcBorders>
              <w:top w:val="nil"/>
              <w:left w:val="nil"/>
              <w:bottom w:val="single" w:sz="4" w:space="0" w:color="auto"/>
              <w:right w:val="single" w:sz="4" w:space="0" w:color="auto"/>
            </w:tcBorders>
            <w:shd w:val="clear" w:color="auto" w:fill="auto"/>
            <w:noWrap/>
            <w:vAlign w:val="center"/>
            <w:hideMark/>
          </w:tcPr>
          <w:p w14:paraId="68912D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4830C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1905"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0.0000</w:t>
            </w:r>
          </w:p>
        </w:tc>
      </w:tr>
      <w:tr w:rsidR="002D60D2" w:rsidRPr="002D60D2" w14:paraId="541B702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767F5E" w14:textId="0FED342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Z138</w:t>
            </w:r>
          </w:p>
        </w:tc>
        <w:tc>
          <w:tcPr>
            <w:tcW w:w="7276" w:type="dxa"/>
            <w:tcBorders>
              <w:top w:val="nil"/>
              <w:left w:val="nil"/>
              <w:bottom w:val="single" w:sz="4" w:space="0" w:color="auto"/>
              <w:right w:val="single" w:sz="4" w:space="0" w:color="auto"/>
            </w:tcBorders>
            <w:shd w:val="clear" w:color="auto" w:fill="auto"/>
            <w:noWrap/>
            <w:vAlign w:val="center"/>
            <w:hideMark/>
          </w:tcPr>
          <w:p w14:paraId="2100F6B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Special screening examination for other specified diseases and disorders</w:t>
            </w:r>
          </w:p>
        </w:tc>
        <w:tc>
          <w:tcPr>
            <w:tcW w:w="1275" w:type="dxa"/>
            <w:tcBorders>
              <w:top w:val="nil"/>
              <w:left w:val="nil"/>
              <w:bottom w:val="single" w:sz="4" w:space="0" w:color="auto"/>
              <w:right w:val="single" w:sz="4" w:space="0" w:color="auto"/>
            </w:tcBorders>
            <w:shd w:val="clear" w:color="auto" w:fill="auto"/>
            <w:noWrap/>
            <w:vAlign w:val="center"/>
            <w:hideMark/>
          </w:tcPr>
          <w:p w14:paraId="3D06965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(0-5)</w:t>
            </w:r>
          </w:p>
        </w:tc>
        <w:tc>
          <w:tcPr>
            <w:tcW w:w="1276" w:type="dxa"/>
            <w:tcBorders>
              <w:top w:val="nil"/>
              <w:left w:val="nil"/>
              <w:bottom w:val="single" w:sz="4" w:space="0" w:color="auto"/>
              <w:right w:val="single" w:sz="4" w:space="0" w:color="auto"/>
            </w:tcBorders>
            <w:shd w:val="clear" w:color="auto" w:fill="auto"/>
            <w:noWrap/>
            <w:vAlign w:val="center"/>
            <w:hideMark/>
          </w:tcPr>
          <w:p w14:paraId="40C24D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2D26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0.0915</w:t>
            </w:r>
          </w:p>
        </w:tc>
      </w:tr>
      <w:tr w:rsidR="002D60D2" w:rsidRPr="002D60D2" w14:paraId="50C717F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BA9CDA6" w14:textId="19F6364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Z208</w:t>
            </w:r>
          </w:p>
        </w:tc>
        <w:tc>
          <w:tcPr>
            <w:tcW w:w="7276" w:type="dxa"/>
            <w:tcBorders>
              <w:top w:val="nil"/>
              <w:left w:val="nil"/>
              <w:bottom w:val="single" w:sz="4" w:space="0" w:color="auto"/>
              <w:right w:val="single" w:sz="4" w:space="0" w:color="auto"/>
            </w:tcBorders>
            <w:shd w:val="clear" w:color="auto" w:fill="auto"/>
            <w:noWrap/>
            <w:vAlign w:val="center"/>
            <w:hideMark/>
          </w:tcPr>
          <w:p w14:paraId="7C43387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Contact with and exposure to other communicable diseases</w:t>
            </w:r>
          </w:p>
        </w:tc>
        <w:tc>
          <w:tcPr>
            <w:tcW w:w="1275" w:type="dxa"/>
            <w:tcBorders>
              <w:top w:val="nil"/>
              <w:left w:val="nil"/>
              <w:bottom w:val="single" w:sz="4" w:space="0" w:color="auto"/>
              <w:right w:val="single" w:sz="4" w:space="0" w:color="auto"/>
            </w:tcBorders>
            <w:shd w:val="clear" w:color="auto" w:fill="auto"/>
            <w:noWrap/>
            <w:vAlign w:val="center"/>
            <w:hideMark/>
          </w:tcPr>
          <w:p w14:paraId="39D9FAE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A7C64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1E419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0.7284</w:t>
            </w:r>
          </w:p>
        </w:tc>
      </w:tr>
      <w:tr w:rsidR="002D60D2" w:rsidRPr="002D60D2" w14:paraId="058BE76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0F058D3" w14:textId="158C01A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Z223</w:t>
            </w:r>
          </w:p>
        </w:tc>
        <w:tc>
          <w:tcPr>
            <w:tcW w:w="7276" w:type="dxa"/>
            <w:tcBorders>
              <w:top w:val="nil"/>
              <w:left w:val="nil"/>
              <w:bottom w:val="single" w:sz="4" w:space="0" w:color="auto"/>
              <w:right w:val="single" w:sz="4" w:space="0" w:color="auto"/>
            </w:tcBorders>
            <w:shd w:val="clear" w:color="auto" w:fill="auto"/>
            <w:noWrap/>
            <w:vAlign w:val="center"/>
            <w:hideMark/>
          </w:tcPr>
          <w:p w14:paraId="1F8C39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Carrier of other specified bacterial diseases</w:t>
            </w:r>
          </w:p>
        </w:tc>
        <w:tc>
          <w:tcPr>
            <w:tcW w:w="1275" w:type="dxa"/>
            <w:tcBorders>
              <w:top w:val="nil"/>
              <w:left w:val="nil"/>
              <w:bottom w:val="single" w:sz="4" w:space="0" w:color="auto"/>
              <w:right w:val="single" w:sz="4" w:space="0" w:color="auto"/>
            </w:tcBorders>
            <w:shd w:val="clear" w:color="auto" w:fill="auto"/>
            <w:noWrap/>
            <w:vAlign w:val="center"/>
            <w:hideMark/>
          </w:tcPr>
          <w:p w14:paraId="617B02E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72AAD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61E49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780A126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390CC5" w14:textId="37292E2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Z470</w:t>
            </w:r>
          </w:p>
        </w:tc>
        <w:tc>
          <w:tcPr>
            <w:tcW w:w="7276" w:type="dxa"/>
            <w:tcBorders>
              <w:top w:val="nil"/>
              <w:left w:val="nil"/>
              <w:bottom w:val="single" w:sz="4" w:space="0" w:color="auto"/>
              <w:right w:val="single" w:sz="4" w:space="0" w:color="auto"/>
            </w:tcBorders>
            <w:shd w:val="clear" w:color="auto" w:fill="auto"/>
            <w:noWrap/>
            <w:vAlign w:val="center"/>
            <w:hideMark/>
          </w:tcPr>
          <w:p w14:paraId="1EABBDC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Follow-up care involving removal of fracture plate and other internal fixation device</w:t>
            </w:r>
          </w:p>
        </w:tc>
        <w:tc>
          <w:tcPr>
            <w:tcW w:w="1275" w:type="dxa"/>
            <w:tcBorders>
              <w:top w:val="nil"/>
              <w:left w:val="nil"/>
              <w:bottom w:val="single" w:sz="4" w:space="0" w:color="auto"/>
              <w:right w:val="single" w:sz="4" w:space="0" w:color="auto"/>
            </w:tcBorders>
            <w:shd w:val="clear" w:color="auto" w:fill="auto"/>
            <w:noWrap/>
            <w:vAlign w:val="center"/>
            <w:hideMark/>
          </w:tcPr>
          <w:p w14:paraId="3D9D525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576BB60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A332B1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0563AF6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71314B" w14:textId="41DD56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Z501</w:t>
            </w:r>
          </w:p>
        </w:tc>
        <w:tc>
          <w:tcPr>
            <w:tcW w:w="7276" w:type="dxa"/>
            <w:tcBorders>
              <w:top w:val="nil"/>
              <w:left w:val="nil"/>
              <w:bottom w:val="single" w:sz="4" w:space="0" w:color="auto"/>
              <w:right w:val="single" w:sz="4" w:space="0" w:color="auto"/>
            </w:tcBorders>
            <w:shd w:val="clear" w:color="auto" w:fill="auto"/>
            <w:noWrap/>
            <w:vAlign w:val="center"/>
            <w:hideMark/>
          </w:tcPr>
          <w:p w14:paraId="527CDA7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physical therapy</w:t>
            </w:r>
          </w:p>
        </w:tc>
        <w:tc>
          <w:tcPr>
            <w:tcW w:w="1275" w:type="dxa"/>
            <w:tcBorders>
              <w:top w:val="nil"/>
              <w:left w:val="nil"/>
              <w:bottom w:val="single" w:sz="4" w:space="0" w:color="auto"/>
              <w:right w:val="single" w:sz="4" w:space="0" w:color="auto"/>
            </w:tcBorders>
            <w:shd w:val="clear" w:color="auto" w:fill="auto"/>
            <w:noWrap/>
            <w:vAlign w:val="center"/>
            <w:hideMark/>
          </w:tcPr>
          <w:p w14:paraId="1AD7023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(0-41)</w:t>
            </w:r>
          </w:p>
        </w:tc>
        <w:tc>
          <w:tcPr>
            <w:tcW w:w="1276" w:type="dxa"/>
            <w:tcBorders>
              <w:top w:val="nil"/>
              <w:left w:val="nil"/>
              <w:bottom w:val="single" w:sz="4" w:space="0" w:color="auto"/>
              <w:right w:val="single" w:sz="4" w:space="0" w:color="auto"/>
            </w:tcBorders>
            <w:shd w:val="clear" w:color="auto" w:fill="auto"/>
            <w:noWrap/>
            <w:vAlign w:val="center"/>
            <w:hideMark/>
          </w:tcPr>
          <w:p w14:paraId="457CEE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26</w:t>
            </w:r>
          </w:p>
        </w:tc>
        <w:tc>
          <w:tcPr>
            <w:tcW w:w="1134" w:type="dxa"/>
            <w:tcBorders>
              <w:top w:val="nil"/>
              <w:left w:val="nil"/>
              <w:bottom w:val="single" w:sz="4" w:space="0" w:color="auto"/>
              <w:right w:val="single" w:sz="4" w:space="0" w:color="auto"/>
            </w:tcBorders>
            <w:shd w:val="clear" w:color="auto" w:fill="auto"/>
            <w:noWrap/>
            <w:vAlign w:val="center"/>
            <w:hideMark/>
          </w:tcPr>
          <w:p w14:paraId="64C8C6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0.0793</w:t>
            </w:r>
          </w:p>
        </w:tc>
      </w:tr>
      <w:tr w:rsidR="002D60D2" w:rsidRPr="002D60D2" w14:paraId="4BC1393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C4DD159" w14:textId="634C6A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Z504</w:t>
            </w:r>
          </w:p>
        </w:tc>
        <w:tc>
          <w:tcPr>
            <w:tcW w:w="7276" w:type="dxa"/>
            <w:tcBorders>
              <w:top w:val="nil"/>
              <w:left w:val="nil"/>
              <w:bottom w:val="single" w:sz="4" w:space="0" w:color="auto"/>
              <w:right w:val="single" w:sz="4" w:space="0" w:color="auto"/>
            </w:tcBorders>
            <w:shd w:val="clear" w:color="auto" w:fill="auto"/>
            <w:noWrap/>
            <w:vAlign w:val="center"/>
            <w:hideMark/>
          </w:tcPr>
          <w:p w14:paraId="30651AA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Psychotherapy,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31BB37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(0-15)</w:t>
            </w:r>
          </w:p>
        </w:tc>
        <w:tc>
          <w:tcPr>
            <w:tcW w:w="1276" w:type="dxa"/>
            <w:tcBorders>
              <w:top w:val="nil"/>
              <w:left w:val="nil"/>
              <w:bottom w:val="single" w:sz="4" w:space="0" w:color="auto"/>
              <w:right w:val="single" w:sz="4" w:space="0" w:color="auto"/>
            </w:tcBorders>
            <w:shd w:val="clear" w:color="auto" w:fill="auto"/>
            <w:noWrap/>
            <w:vAlign w:val="center"/>
            <w:hideMark/>
          </w:tcPr>
          <w:p w14:paraId="763BE02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869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0.0006</w:t>
            </w:r>
          </w:p>
        </w:tc>
      </w:tr>
      <w:tr w:rsidR="002D60D2" w:rsidRPr="002D60D2" w14:paraId="00AAF6F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EBD23BC" w14:textId="05A84A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Z505</w:t>
            </w:r>
          </w:p>
        </w:tc>
        <w:tc>
          <w:tcPr>
            <w:tcW w:w="7276" w:type="dxa"/>
            <w:tcBorders>
              <w:top w:val="nil"/>
              <w:left w:val="nil"/>
              <w:bottom w:val="single" w:sz="4" w:space="0" w:color="auto"/>
              <w:right w:val="single" w:sz="4" w:space="0" w:color="auto"/>
            </w:tcBorders>
            <w:shd w:val="clear" w:color="auto" w:fill="auto"/>
            <w:noWrap/>
            <w:vAlign w:val="center"/>
            <w:hideMark/>
          </w:tcPr>
          <w:p w14:paraId="4910CFF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Speech therapy</w:t>
            </w:r>
          </w:p>
        </w:tc>
        <w:tc>
          <w:tcPr>
            <w:tcW w:w="1275" w:type="dxa"/>
            <w:tcBorders>
              <w:top w:val="nil"/>
              <w:left w:val="nil"/>
              <w:bottom w:val="single" w:sz="4" w:space="0" w:color="auto"/>
              <w:right w:val="single" w:sz="4" w:space="0" w:color="auto"/>
            </w:tcBorders>
            <w:shd w:val="clear" w:color="auto" w:fill="auto"/>
            <w:noWrap/>
            <w:vAlign w:val="center"/>
            <w:hideMark/>
          </w:tcPr>
          <w:p w14:paraId="250638E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(0-6)</w:t>
            </w:r>
          </w:p>
        </w:tc>
        <w:tc>
          <w:tcPr>
            <w:tcW w:w="1276" w:type="dxa"/>
            <w:tcBorders>
              <w:top w:val="nil"/>
              <w:left w:val="nil"/>
              <w:bottom w:val="single" w:sz="4" w:space="0" w:color="auto"/>
              <w:right w:val="single" w:sz="4" w:space="0" w:color="auto"/>
            </w:tcBorders>
            <w:shd w:val="clear" w:color="auto" w:fill="auto"/>
            <w:noWrap/>
            <w:vAlign w:val="center"/>
            <w:hideMark/>
          </w:tcPr>
          <w:p w14:paraId="7AC2B6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AEFE8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0.9474</w:t>
            </w:r>
          </w:p>
        </w:tc>
      </w:tr>
      <w:tr w:rsidR="002D60D2" w:rsidRPr="002D60D2" w14:paraId="6CDA0AE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D13BCC" w14:textId="243C090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Z507</w:t>
            </w:r>
          </w:p>
        </w:tc>
        <w:tc>
          <w:tcPr>
            <w:tcW w:w="7276" w:type="dxa"/>
            <w:tcBorders>
              <w:top w:val="nil"/>
              <w:left w:val="nil"/>
              <w:bottom w:val="single" w:sz="4" w:space="0" w:color="auto"/>
              <w:right w:val="single" w:sz="4" w:space="0" w:color="auto"/>
            </w:tcBorders>
            <w:shd w:val="clear" w:color="auto" w:fill="auto"/>
            <w:noWrap/>
            <w:vAlign w:val="center"/>
            <w:hideMark/>
          </w:tcPr>
          <w:p w14:paraId="2AEFC15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Occupational therapy and vocational rehabilitation,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4AD865A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(0-7)</w:t>
            </w:r>
          </w:p>
        </w:tc>
        <w:tc>
          <w:tcPr>
            <w:tcW w:w="1276" w:type="dxa"/>
            <w:tcBorders>
              <w:top w:val="nil"/>
              <w:left w:val="nil"/>
              <w:bottom w:val="single" w:sz="4" w:space="0" w:color="auto"/>
              <w:right w:val="single" w:sz="4" w:space="0" w:color="auto"/>
            </w:tcBorders>
            <w:shd w:val="clear" w:color="auto" w:fill="auto"/>
            <w:noWrap/>
            <w:vAlign w:val="center"/>
            <w:hideMark/>
          </w:tcPr>
          <w:p w14:paraId="6AC032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A557E4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0.6023</w:t>
            </w:r>
          </w:p>
        </w:tc>
      </w:tr>
      <w:tr w:rsidR="002D60D2" w:rsidRPr="002D60D2" w14:paraId="7185E58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3E1716D" w14:textId="2E33D5D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Z530</w:t>
            </w:r>
          </w:p>
        </w:tc>
        <w:tc>
          <w:tcPr>
            <w:tcW w:w="7276" w:type="dxa"/>
            <w:tcBorders>
              <w:top w:val="nil"/>
              <w:left w:val="nil"/>
              <w:bottom w:val="single" w:sz="4" w:space="0" w:color="auto"/>
              <w:right w:val="single" w:sz="4" w:space="0" w:color="auto"/>
            </w:tcBorders>
            <w:shd w:val="clear" w:color="auto" w:fill="auto"/>
            <w:noWrap/>
            <w:vAlign w:val="center"/>
            <w:hideMark/>
          </w:tcPr>
          <w:p w14:paraId="7AC921E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Procedure not carried out because of contraindication</w:t>
            </w:r>
          </w:p>
        </w:tc>
        <w:tc>
          <w:tcPr>
            <w:tcW w:w="1275" w:type="dxa"/>
            <w:tcBorders>
              <w:top w:val="nil"/>
              <w:left w:val="nil"/>
              <w:bottom w:val="single" w:sz="4" w:space="0" w:color="auto"/>
              <w:right w:val="single" w:sz="4" w:space="0" w:color="auto"/>
            </w:tcBorders>
            <w:shd w:val="clear" w:color="auto" w:fill="auto"/>
            <w:noWrap/>
            <w:vAlign w:val="center"/>
            <w:hideMark/>
          </w:tcPr>
          <w:p w14:paraId="1126D4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19A5438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41C020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0.5731</w:t>
            </w:r>
          </w:p>
        </w:tc>
      </w:tr>
      <w:tr w:rsidR="002D60D2" w:rsidRPr="002D60D2" w14:paraId="4A116AE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8C2A3E3" w14:textId="159F9A0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Z538</w:t>
            </w:r>
          </w:p>
        </w:tc>
        <w:tc>
          <w:tcPr>
            <w:tcW w:w="7276" w:type="dxa"/>
            <w:tcBorders>
              <w:top w:val="nil"/>
              <w:left w:val="nil"/>
              <w:bottom w:val="single" w:sz="4" w:space="0" w:color="auto"/>
              <w:right w:val="single" w:sz="4" w:space="0" w:color="auto"/>
            </w:tcBorders>
            <w:shd w:val="clear" w:color="auto" w:fill="auto"/>
            <w:noWrap/>
            <w:vAlign w:val="center"/>
            <w:hideMark/>
          </w:tcPr>
          <w:p w14:paraId="1E16187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Procedure not carried out for other reasons</w:t>
            </w:r>
          </w:p>
        </w:tc>
        <w:tc>
          <w:tcPr>
            <w:tcW w:w="1275" w:type="dxa"/>
            <w:tcBorders>
              <w:top w:val="nil"/>
              <w:left w:val="nil"/>
              <w:bottom w:val="single" w:sz="4" w:space="0" w:color="auto"/>
              <w:right w:val="single" w:sz="4" w:space="0" w:color="auto"/>
            </w:tcBorders>
            <w:shd w:val="clear" w:color="auto" w:fill="auto"/>
            <w:noWrap/>
            <w:vAlign w:val="center"/>
            <w:hideMark/>
          </w:tcPr>
          <w:p w14:paraId="50B4DD9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(1-2)</w:t>
            </w:r>
          </w:p>
        </w:tc>
        <w:tc>
          <w:tcPr>
            <w:tcW w:w="1276" w:type="dxa"/>
            <w:tcBorders>
              <w:top w:val="nil"/>
              <w:left w:val="nil"/>
              <w:bottom w:val="single" w:sz="4" w:space="0" w:color="auto"/>
              <w:right w:val="single" w:sz="4" w:space="0" w:color="auto"/>
            </w:tcBorders>
            <w:shd w:val="clear" w:color="auto" w:fill="auto"/>
            <w:noWrap/>
            <w:vAlign w:val="center"/>
            <w:hideMark/>
          </w:tcPr>
          <w:p w14:paraId="45A53C8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F0FBE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0.8548</w:t>
            </w:r>
          </w:p>
        </w:tc>
      </w:tr>
      <w:tr w:rsidR="002D60D2" w:rsidRPr="002D60D2" w14:paraId="375458E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3DF05D" w14:textId="26E5FC1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Z587</w:t>
            </w:r>
          </w:p>
        </w:tc>
        <w:tc>
          <w:tcPr>
            <w:tcW w:w="7276" w:type="dxa"/>
            <w:tcBorders>
              <w:top w:val="nil"/>
              <w:left w:val="nil"/>
              <w:bottom w:val="single" w:sz="4" w:space="0" w:color="auto"/>
              <w:right w:val="single" w:sz="4" w:space="0" w:color="auto"/>
            </w:tcBorders>
            <w:shd w:val="clear" w:color="auto" w:fill="auto"/>
            <w:noWrap/>
            <w:vAlign w:val="center"/>
            <w:hideMark/>
          </w:tcPr>
          <w:p w14:paraId="783AE33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Exposure to tobacco smoke</w:t>
            </w:r>
          </w:p>
        </w:tc>
        <w:tc>
          <w:tcPr>
            <w:tcW w:w="1275" w:type="dxa"/>
            <w:tcBorders>
              <w:top w:val="nil"/>
              <w:left w:val="nil"/>
              <w:bottom w:val="single" w:sz="4" w:space="0" w:color="auto"/>
              <w:right w:val="single" w:sz="4" w:space="0" w:color="auto"/>
            </w:tcBorders>
            <w:shd w:val="clear" w:color="auto" w:fill="auto"/>
            <w:noWrap/>
            <w:vAlign w:val="center"/>
            <w:hideMark/>
          </w:tcPr>
          <w:p w14:paraId="062BC7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(0-8)</w:t>
            </w:r>
          </w:p>
        </w:tc>
        <w:tc>
          <w:tcPr>
            <w:tcW w:w="1276" w:type="dxa"/>
            <w:tcBorders>
              <w:top w:val="nil"/>
              <w:left w:val="nil"/>
              <w:bottom w:val="single" w:sz="4" w:space="0" w:color="auto"/>
              <w:right w:val="single" w:sz="4" w:space="0" w:color="auto"/>
            </w:tcBorders>
            <w:shd w:val="clear" w:color="auto" w:fill="auto"/>
            <w:noWrap/>
            <w:vAlign w:val="center"/>
            <w:hideMark/>
          </w:tcPr>
          <w:p w14:paraId="588FFE4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1A4E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0.2935</w:t>
            </w:r>
          </w:p>
        </w:tc>
      </w:tr>
      <w:tr w:rsidR="002D60D2" w:rsidRPr="002D60D2" w14:paraId="0E2D5E5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9E2B94F" w14:textId="600461C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Z608</w:t>
            </w:r>
          </w:p>
        </w:tc>
        <w:tc>
          <w:tcPr>
            <w:tcW w:w="7276" w:type="dxa"/>
            <w:tcBorders>
              <w:top w:val="nil"/>
              <w:left w:val="nil"/>
              <w:bottom w:val="single" w:sz="4" w:space="0" w:color="auto"/>
              <w:right w:val="single" w:sz="4" w:space="0" w:color="auto"/>
            </w:tcBorders>
            <w:shd w:val="clear" w:color="auto" w:fill="auto"/>
            <w:noWrap/>
            <w:vAlign w:val="center"/>
            <w:hideMark/>
          </w:tcPr>
          <w:p w14:paraId="49EBD20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problems related to social environment</w:t>
            </w:r>
          </w:p>
        </w:tc>
        <w:tc>
          <w:tcPr>
            <w:tcW w:w="1275" w:type="dxa"/>
            <w:tcBorders>
              <w:top w:val="nil"/>
              <w:left w:val="nil"/>
              <w:bottom w:val="single" w:sz="4" w:space="0" w:color="auto"/>
              <w:right w:val="single" w:sz="4" w:space="0" w:color="auto"/>
            </w:tcBorders>
            <w:shd w:val="clear" w:color="auto" w:fill="auto"/>
            <w:noWrap/>
            <w:vAlign w:val="center"/>
            <w:hideMark/>
          </w:tcPr>
          <w:p w14:paraId="76E6526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7CF51CA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5912A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0.1368</w:t>
            </w:r>
          </w:p>
        </w:tc>
      </w:tr>
      <w:tr w:rsidR="002D60D2" w:rsidRPr="002D60D2" w14:paraId="0280C62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D8A23D9" w14:textId="2329142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Z609</w:t>
            </w:r>
          </w:p>
        </w:tc>
        <w:tc>
          <w:tcPr>
            <w:tcW w:w="7276" w:type="dxa"/>
            <w:tcBorders>
              <w:top w:val="nil"/>
              <w:left w:val="nil"/>
              <w:bottom w:val="single" w:sz="4" w:space="0" w:color="auto"/>
              <w:right w:val="single" w:sz="4" w:space="0" w:color="auto"/>
            </w:tcBorders>
            <w:shd w:val="clear" w:color="auto" w:fill="auto"/>
            <w:noWrap/>
            <w:vAlign w:val="center"/>
            <w:hideMark/>
          </w:tcPr>
          <w:p w14:paraId="378E24A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Problem related to social environment, unspecified</w:t>
            </w:r>
          </w:p>
        </w:tc>
        <w:tc>
          <w:tcPr>
            <w:tcW w:w="1275" w:type="dxa"/>
            <w:tcBorders>
              <w:top w:val="nil"/>
              <w:left w:val="nil"/>
              <w:bottom w:val="single" w:sz="4" w:space="0" w:color="auto"/>
              <w:right w:val="single" w:sz="4" w:space="0" w:color="auto"/>
            </w:tcBorders>
            <w:shd w:val="clear" w:color="auto" w:fill="auto"/>
            <w:noWrap/>
            <w:vAlign w:val="center"/>
            <w:hideMark/>
          </w:tcPr>
          <w:p w14:paraId="63211F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8BD26E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B8B1A6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0.3535</w:t>
            </w:r>
          </w:p>
        </w:tc>
      </w:tr>
      <w:tr w:rsidR="002D60D2" w:rsidRPr="002D60D2" w14:paraId="0F19F67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13D71E6" w14:textId="79F7AAE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Z611</w:t>
            </w:r>
          </w:p>
        </w:tc>
        <w:tc>
          <w:tcPr>
            <w:tcW w:w="7276" w:type="dxa"/>
            <w:tcBorders>
              <w:top w:val="nil"/>
              <w:left w:val="nil"/>
              <w:bottom w:val="single" w:sz="4" w:space="0" w:color="auto"/>
              <w:right w:val="single" w:sz="4" w:space="0" w:color="auto"/>
            </w:tcBorders>
            <w:shd w:val="clear" w:color="auto" w:fill="auto"/>
            <w:noWrap/>
            <w:vAlign w:val="center"/>
            <w:hideMark/>
          </w:tcPr>
          <w:p w14:paraId="4D4747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Removal from home in childhood</w:t>
            </w:r>
          </w:p>
        </w:tc>
        <w:tc>
          <w:tcPr>
            <w:tcW w:w="1275" w:type="dxa"/>
            <w:tcBorders>
              <w:top w:val="nil"/>
              <w:left w:val="nil"/>
              <w:bottom w:val="single" w:sz="4" w:space="0" w:color="auto"/>
              <w:right w:val="single" w:sz="4" w:space="0" w:color="auto"/>
            </w:tcBorders>
            <w:shd w:val="clear" w:color="auto" w:fill="auto"/>
            <w:noWrap/>
            <w:vAlign w:val="center"/>
            <w:hideMark/>
          </w:tcPr>
          <w:p w14:paraId="429BF84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7491326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6AAF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0.0253</w:t>
            </w:r>
          </w:p>
        </w:tc>
      </w:tr>
      <w:tr w:rsidR="002D60D2" w:rsidRPr="002D60D2" w14:paraId="2A3E8C1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11DFB1" w14:textId="2D63843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Z618</w:t>
            </w:r>
          </w:p>
        </w:tc>
        <w:tc>
          <w:tcPr>
            <w:tcW w:w="7276" w:type="dxa"/>
            <w:tcBorders>
              <w:top w:val="nil"/>
              <w:left w:val="nil"/>
              <w:bottom w:val="single" w:sz="4" w:space="0" w:color="auto"/>
              <w:right w:val="single" w:sz="4" w:space="0" w:color="auto"/>
            </w:tcBorders>
            <w:shd w:val="clear" w:color="auto" w:fill="auto"/>
            <w:noWrap/>
            <w:vAlign w:val="center"/>
            <w:hideMark/>
          </w:tcPr>
          <w:p w14:paraId="32BF7D2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negative life events in childhood</w:t>
            </w:r>
          </w:p>
        </w:tc>
        <w:tc>
          <w:tcPr>
            <w:tcW w:w="1275" w:type="dxa"/>
            <w:tcBorders>
              <w:top w:val="nil"/>
              <w:left w:val="nil"/>
              <w:bottom w:val="single" w:sz="4" w:space="0" w:color="auto"/>
              <w:right w:val="single" w:sz="4" w:space="0" w:color="auto"/>
            </w:tcBorders>
            <w:shd w:val="clear" w:color="auto" w:fill="auto"/>
            <w:noWrap/>
            <w:vAlign w:val="center"/>
            <w:hideMark/>
          </w:tcPr>
          <w:p w14:paraId="773210E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56C004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F8AC8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1.0000</w:t>
            </w:r>
          </w:p>
        </w:tc>
      </w:tr>
      <w:tr w:rsidR="002D60D2" w:rsidRPr="002D60D2" w14:paraId="1D9B24F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C924260" w14:textId="5DD3B28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Z634</w:t>
            </w:r>
          </w:p>
        </w:tc>
        <w:tc>
          <w:tcPr>
            <w:tcW w:w="7276" w:type="dxa"/>
            <w:tcBorders>
              <w:top w:val="nil"/>
              <w:left w:val="nil"/>
              <w:bottom w:val="single" w:sz="4" w:space="0" w:color="auto"/>
              <w:right w:val="single" w:sz="4" w:space="0" w:color="auto"/>
            </w:tcBorders>
            <w:shd w:val="clear" w:color="auto" w:fill="auto"/>
            <w:noWrap/>
            <w:vAlign w:val="center"/>
            <w:hideMark/>
          </w:tcPr>
          <w:p w14:paraId="520930C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Disappearance and death of family member</w:t>
            </w:r>
          </w:p>
        </w:tc>
        <w:tc>
          <w:tcPr>
            <w:tcW w:w="1275" w:type="dxa"/>
            <w:tcBorders>
              <w:top w:val="nil"/>
              <w:left w:val="nil"/>
              <w:bottom w:val="single" w:sz="4" w:space="0" w:color="auto"/>
              <w:right w:val="single" w:sz="4" w:space="0" w:color="auto"/>
            </w:tcBorders>
            <w:shd w:val="clear" w:color="auto" w:fill="auto"/>
            <w:noWrap/>
            <w:vAlign w:val="center"/>
            <w:hideMark/>
          </w:tcPr>
          <w:p w14:paraId="45A1C6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6A43F0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4B62852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0.2424</w:t>
            </w:r>
          </w:p>
        </w:tc>
      </w:tr>
      <w:tr w:rsidR="002D60D2" w:rsidRPr="002D60D2" w14:paraId="6473433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E55AD0" w14:textId="1D73E31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Z638</w:t>
            </w:r>
          </w:p>
        </w:tc>
        <w:tc>
          <w:tcPr>
            <w:tcW w:w="7276" w:type="dxa"/>
            <w:tcBorders>
              <w:top w:val="nil"/>
              <w:left w:val="nil"/>
              <w:bottom w:val="single" w:sz="4" w:space="0" w:color="auto"/>
              <w:right w:val="single" w:sz="4" w:space="0" w:color="auto"/>
            </w:tcBorders>
            <w:shd w:val="clear" w:color="auto" w:fill="auto"/>
            <w:noWrap/>
            <w:vAlign w:val="center"/>
            <w:hideMark/>
          </w:tcPr>
          <w:p w14:paraId="70D9C3E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specified problems related to primary support group</w:t>
            </w:r>
          </w:p>
        </w:tc>
        <w:tc>
          <w:tcPr>
            <w:tcW w:w="1275" w:type="dxa"/>
            <w:tcBorders>
              <w:top w:val="nil"/>
              <w:left w:val="nil"/>
              <w:bottom w:val="single" w:sz="4" w:space="0" w:color="auto"/>
              <w:right w:val="single" w:sz="4" w:space="0" w:color="auto"/>
            </w:tcBorders>
            <w:shd w:val="clear" w:color="auto" w:fill="auto"/>
            <w:noWrap/>
            <w:vAlign w:val="center"/>
            <w:hideMark/>
          </w:tcPr>
          <w:p w14:paraId="6D3DC6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(4-15)</w:t>
            </w:r>
          </w:p>
        </w:tc>
        <w:tc>
          <w:tcPr>
            <w:tcW w:w="1276" w:type="dxa"/>
            <w:tcBorders>
              <w:top w:val="nil"/>
              <w:left w:val="nil"/>
              <w:bottom w:val="single" w:sz="4" w:space="0" w:color="auto"/>
              <w:right w:val="single" w:sz="4" w:space="0" w:color="auto"/>
            </w:tcBorders>
            <w:shd w:val="clear" w:color="auto" w:fill="auto"/>
            <w:noWrap/>
            <w:vAlign w:val="center"/>
            <w:hideMark/>
          </w:tcPr>
          <w:p w14:paraId="75F4AB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46667A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0.3331</w:t>
            </w:r>
          </w:p>
        </w:tc>
      </w:tr>
      <w:tr w:rsidR="002D60D2" w:rsidRPr="002D60D2" w14:paraId="462EABF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4E7A2B3" w14:textId="01DCD1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Z713</w:t>
            </w:r>
          </w:p>
        </w:tc>
        <w:tc>
          <w:tcPr>
            <w:tcW w:w="7276" w:type="dxa"/>
            <w:tcBorders>
              <w:top w:val="nil"/>
              <w:left w:val="nil"/>
              <w:bottom w:val="single" w:sz="4" w:space="0" w:color="auto"/>
              <w:right w:val="single" w:sz="4" w:space="0" w:color="auto"/>
            </w:tcBorders>
            <w:shd w:val="clear" w:color="auto" w:fill="auto"/>
            <w:noWrap/>
            <w:vAlign w:val="center"/>
            <w:hideMark/>
          </w:tcPr>
          <w:p w14:paraId="35598C9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Dietary counselling and surveillance</w:t>
            </w:r>
          </w:p>
        </w:tc>
        <w:tc>
          <w:tcPr>
            <w:tcW w:w="1275" w:type="dxa"/>
            <w:tcBorders>
              <w:top w:val="nil"/>
              <w:left w:val="nil"/>
              <w:bottom w:val="single" w:sz="4" w:space="0" w:color="auto"/>
              <w:right w:val="single" w:sz="4" w:space="0" w:color="auto"/>
            </w:tcBorders>
            <w:shd w:val="clear" w:color="auto" w:fill="auto"/>
            <w:noWrap/>
            <w:vAlign w:val="center"/>
            <w:hideMark/>
          </w:tcPr>
          <w:p w14:paraId="47723A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043AC6D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C1D5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0.0002</w:t>
            </w:r>
          </w:p>
        </w:tc>
      </w:tr>
      <w:tr w:rsidR="002D60D2" w:rsidRPr="002D60D2" w14:paraId="226EC25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88B56C" w14:textId="0F4E150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Z721</w:t>
            </w:r>
          </w:p>
        </w:tc>
        <w:tc>
          <w:tcPr>
            <w:tcW w:w="7276" w:type="dxa"/>
            <w:tcBorders>
              <w:top w:val="nil"/>
              <w:left w:val="nil"/>
              <w:bottom w:val="single" w:sz="4" w:space="0" w:color="auto"/>
              <w:right w:val="single" w:sz="4" w:space="0" w:color="auto"/>
            </w:tcBorders>
            <w:shd w:val="clear" w:color="auto" w:fill="auto"/>
            <w:noWrap/>
            <w:vAlign w:val="center"/>
            <w:hideMark/>
          </w:tcPr>
          <w:p w14:paraId="22A49FA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Alcohol use</w:t>
            </w:r>
          </w:p>
        </w:tc>
        <w:tc>
          <w:tcPr>
            <w:tcW w:w="1275" w:type="dxa"/>
            <w:tcBorders>
              <w:top w:val="nil"/>
              <w:left w:val="nil"/>
              <w:bottom w:val="single" w:sz="4" w:space="0" w:color="auto"/>
              <w:right w:val="single" w:sz="4" w:space="0" w:color="auto"/>
            </w:tcBorders>
            <w:shd w:val="clear" w:color="auto" w:fill="auto"/>
            <w:noWrap/>
            <w:vAlign w:val="center"/>
            <w:hideMark/>
          </w:tcPr>
          <w:p w14:paraId="208E15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5E61E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833B33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3F58401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E230F8D" w14:textId="4188A34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Z762</w:t>
            </w:r>
          </w:p>
        </w:tc>
        <w:tc>
          <w:tcPr>
            <w:tcW w:w="7276" w:type="dxa"/>
            <w:tcBorders>
              <w:top w:val="nil"/>
              <w:left w:val="nil"/>
              <w:bottom w:val="single" w:sz="4" w:space="0" w:color="auto"/>
              <w:right w:val="single" w:sz="4" w:space="0" w:color="auto"/>
            </w:tcBorders>
            <w:shd w:val="clear" w:color="auto" w:fill="auto"/>
            <w:noWrap/>
            <w:vAlign w:val="center"/>
            <w:hideMark/>
          </w:tcPr>
          <w:p w14:paraId="72185CA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Health supervision and care of other healthy infant and child</w:t>
            </w:r>
          </w:p>
        </w:tc>
        <w:tc>
          <w:tcPr>
            <w:tcW w:w="1275" w:type="dxa"/>
            <w:tcBorders>
              <w:top w:val="nil"/>
              <w:left w:val="nil"/>
              <w:bottom w:val="single" w:sz="4" w:space="0" w:color="auto"/>
              <w:right w:val="single" w:sz="4" w:space="0" w:color="auto"/>
            </w:tcBorders>
            <w:shd w:val="clear" w:color="auto" w:fill="auto"/>
            <w:noWrap/>
            <w:vAlign w:val="center"/>
            <w:hideMark/>
          </w:tcPr>
          <w:p w14:paraId="2BA84B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(2-8)</w:t>
            </w:r>
          </w:p>
        </w:tc>
        <w:tc>
          <w:tcPr>
            <w:tcW w:w="1276" w:type="dxa"/>
            <w:tcBorders>
              <w:top w:val="nil"/>
              <w:left w:val="nil"/>
              <w:bottom w:val="single" w:sz="4" w:space="0" w:color="auto"/>
              <w:right w:val="single" w:sz="4" w:space="0" w:color="auto"/>
            </w:tcBorders>
            <w:shd w:val="clear" w:color="auto" w:fill="auto"/>
            <w:noWrap/>
            <w:vAlign w:val="center"/>
            <w:hideMark/>
          </w:tcPr>
          <w:p w14:paraId="7264D0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0B0F2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0.1374</w:t>
            </w:r>
          </w:p>
        </w:tc>
      </w:tr>
      <w:tr w:rsidR="002D60D2" w:rsidRPr="002D60D2" w14:paraId="42FC420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79F57AC" w14:textId="31EDACF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Z800</w:t>
            </w:r>
          </w:p>
        </w:tc>
        <w:tc>
          <w:tcPr>
            <w:tcW w:w="7276" w:type="dxa"/>
            <w:tcBorders>
              <w:top w:val="nil"/>
              <w:left w:val="nil"/>
              <w:bottom w:val="single" w:sz="4" w:space="0" w:color="auto"/>
              <w:right w:val="single" w:sz="4" w:space="0" w:color="auto"/>
            </w:tcBorders>
            <w:shd w:val="clear" w:color="auto" w:fill="auto"/>
            <w:noWrap/>
            <w:vAlign w:val="center"/>
            <w:hideMark/>
          </w:tcPr>
          <w:p w14:paraId="76F3267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malignant neoplasm of digestive organs</w:t>
            </w:r>
          </w:p>
        </w:tc>
        <w:tc>
          <w:tcPr>
            <w:tcW w:w="1275" w:type="dxa"/>
            <w:tcBorders>
              <w:top w:val="nil"/>
              <w:left w:val="nil"/>
              <w:bottom w:val="single" w:sz="4" w:space="0" w:color="auto"/>
              <w:right w:val="single" w:sz="4" w:space="0" w:color="auto"/>
            </w:tcBorders>
            <w:shd w:val="clear" w:color="auto" w:fill="auto"/>
            <w:noWrap/>
            <w:vAlign w:val="center"/>
            <w:hideMark/>
          </w:tcPr>
          <w:p w14:paraId="691894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6F106A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3D023D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0.1849</w:t>
            </w:r>
          </w:p>
        </w:tc>
      </w:tr>
      <w:tr w:rsidR="002D60D2" w:rsidRPr="002D60D2" w14:paraId="7A65417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27DEC98" w14:textId="06108FF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Z811</w:t>
            </w:r>
          </w:p>
        </w:tc>
        <w:tc>
          <w:tcPr>
            <w:tcW w:w="7276" w:type="dxa"/>
            <w:tcBorders>
              <w:top w:val="nil"/>
              <w:left w:val="nil"/>
              <w:bottom w:val="single" w:sz="4" w:space="0" w:color="auto"/>
              <w:right w:val="single" w:sz="4" w:space="0" w:color="auto"/>
            </w:tcBorders>
            <w:shd w:val="clear" w:color="auto" w:fill="auto"/>
            <w:noWrap/>
            <w:vAlign w:val="center"/>
            <w:hideMark/>
          </w:tcPr>
          <w:p w14:paraId="13EA6C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alcohol abuse</w:t>
            </w:r>
          </w:p>
        </w:tc>
        <w:tc>
          <w:tcPr>
            <w:tcW w:w="1275" w:type="dxa"/>
            <w:tcBorders>
              <w:top w:val="nil"/>
              <w:left w:val="nil"/>
              <w:bottom w:val="single" w:sz="4" w:space="0" w:color="auto"/>
              <w:right w:val="single" w:sz="4" w:space="0" w:color="auto"/>
            </w:tcBorders>
            <w:shd w:val="clear" w:color="auto" w:fill="auto"/>
            <w:noWrap/>
            <w:vAlign w:val="center"/>
            <w:hideMark/>
          </w:tcPr>
          <w:p w14:paraId="2345800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3C4C3E9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4090DD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0.2925</w:t>
            </w:r>
          </w:p>
        </w:tc>
      </w:tr>
      <w:tr w:rsidR="002D60D2" w:rsidRPr="002D60D2" w14:paraId="4314A1E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8DEAFF" w14:textId="446EC3B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Z812</w:t>
            </w:r>
          </w:p>
        </w:tc>
        <w:tc>
          <w:tcPr>
            <w:tcW w:w="7276" w:type="dxa"/>
            <w:tcBorders>
              <w:top w:val="nil"/>
              <w:left w:val="nil"/>
              <w:bottom w:val="single" w:sz="4" w:space="0" w:color="auto"/>
              <w:right w:val="single" w:sz="4" w:space="0" w:color="auto"/>
            </w:tcBorders>
            <w:shd w:val="clear" w:color="auto" w:fill="auto"/>
            <w:noWrap/>
            <w:vAlign w:val="center"/>
            <w:hideMark/>
          </w:tcPr>
          <w:p w14:paraId="747CEDE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tobacco abuse</w:t>
            </w:r>
          </w:p>
        </w:tc>
        <w:tc>
          <w:tcPr>
            <w:tcW w:w="1275" w:type="dxa"/>
            <w:tcBorders>
              <w:top w:val="nil"/>
              <w:left w:val="nil"/>
              <w:bottom w:val="single" w:sz="4" w:space="0" w:color="auto"/>
              <w:right w:val="single" w:sz="4" w:space="0" w:color="auto"/>
            </w:tcBorders>
            <w:shd w:val="clear" w:color="auto" w:fill="auto"/>
            <w:noWrap/>
            <w:vAlign w:val="center"/>
            <w:hideMark/>
          </w:tcPr>
          <w:p w14:paraId="77BFE31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1778462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28C4D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0.3533</w:t>
            </w:r>
          </w:p>
        </w:tc>
      </w:tr>
      <w:tr w:rsidR="002D60D2" w:rsidRPr="002D60D2" w14:paraId="4BE46A1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993280E" w14:textId="685792B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Z813</w:t>
            </w:r>
          </w:p>
        </w:tc>
        <w:tc>
          <w:tcPr>
            <w:tcW w:w="7276" w:type="dxa"/>
            <w:tcBorders>
              <w:top w:val="nil"/>
              <w:left w:val="nil"/>
              <w:bottom w:val="single" w:sz="4" w:space="0" w:color="auto"/>
              <w:right w:val="single" w:sz="4" w:space="0" w:color="auto"/>
            </w:tcBorders>
            <w:shd w:val="clear" w:color="auto" w:fill="auto"/>
            <w:noWrap/>
            <w:vAlign w:val="center"/>
            <w:hideMark/>
          </w:tcPr>
          <w:p w14:paraId="6D74697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other psychoactive substance abuse</w:t>
            </w:r>
          </w:p>
        </w:tc>
        <w:tc>
          <w:tcPr>
            <w:tcW w:w="1275" w:type="dxa"/>
            <w:tcBorders>
              <w:top w:val="nil"/>
              <w:left w:val="nil"/>
              <w:bottom w:val="single" w:sz="4" w:space="0" w:color="auto"/>
              <w:right w:val="single" w:sz="4" w:space="0" w:color="auto"/>
            </w:tcBorders>
            <w:shd w:val="clear" w:color="auto" w:fill="auto"/>
            <w:noWrap/>
            <w:vAlign w:val="center"/>
            <w:hideMark/>
          </w:tcPr>
          <w:p w14:paraId="25FEE5E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3EC6A9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661AAD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0.8347</w:t>
            </w:r>
          </w:p>
        </w:tc>
      </w:tr>
      <w:tr w:rsidR="002D60D2" w:rsidRPr="002D60D2" w14:paraId="2471906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C7396B" w14:textId="02A4F9D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Z818</w:t>
            </w:r>
          </w:p>
        </w:tc>
        <w:tc>
          <w:tcPr>
            <w:tcW w:w="7276" w:type="dxa"/>
            <w:tcBorders>
              <w:top w:val="nil"/>
              <w:left w:val="nil"/>
              <w:bottom w:val="single" w:sz="4" w:space="0" w:color="auto"/>
              <w:right w:val="single" w:sz="4" w:space="0" w:color="auto"/>
            </w:tcBorders>
            <w:shd w:val="clear" w:color="auto" w:fill="auto"/>
            <w:noWrap/>
            <w:vAlign w:val="center"/>
            <w:hideMark/>
          </w:tcPr>
          <w:p w14:paraId="39F28CC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other mental and behavioural disorders</w:t>
            </w:r>
          </w:p>
        </w:tc>
        <w:tc>
          <w:tcPr>
            <w:tcW w:w="1275" w:type="dxa"/>
            <w:tcBorders>
              <w:top w:val="nil"/>
              <w:left w:val="nil"/>
              <w:bottom w:val="single" w:sz="4" w:space="0" w:color="auto"/>
              <w:right w:val="single" w:sz="4" w:space="0" w:color="auto"/>
            </w:tcBorders>
            <w:shd w:val="clear" w:color="auto" w:fill="auto"/>
            <w:noWrap/>
            <w:vAlign w:val="center"/>
            <w:hideMark/>
          </w:tcPr>
          <w:p w14:paraId="290F45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(1-10)</w:t>
            </w:r>
          </w:p>
        </w:tc>
        <w:tc>
          <w:tcPr>
            <w:tcW w:w="1276" w:type="dxa"/>
            <w:tcBorders>
              <w:top w:val="nil"/>
              <w:left w:val="nil"/>
              <w:bottom w:val="single" w:sz="4" w:space="0" w:color="auto"/>
              <w:right w:val="single" w:sz="4" w:space="0" w:color="auto"/>
            </w:tcBorders>
            <w:shd w:val="clear" w:color="auto" w:fill="auto"/>
            <w:noWrap/>
            <w:vAlign w:val="center"/>
            <w:hideMark/>
          </w:tcPr>
          <w:p w14:paraId="49F0A4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FECA48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0.0610</w:t>
            </w:r>
          </w:p>
        </w:tc>
      </w:tr>
      <w:tr w:rsidR="002D60D2" w:rsidRPr="002D60D2" w14:paraId="39EC839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BDE828" w14:textId="0E1046E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Z820</w:t>
            </w:r>
          </w:p>
        </w:tc>
        <w:tc>
          <w:tcPr>
            <w:tcW w:w="7276" w:type="dxa"/>
            <w:tcBorders>
              <w:top w:val="nil"/>
              <w:left w:val="nil"/>
              <w:bottom w:val="single" w:sz="4" w:space="0" w:color="auto"/>
              <w:right w:val="single" w:sz="4" w:space="0" w:color="auto"/>
            </w:tcBorders>
            <w:shd w:val="clear" w:color="auto" w:fill="auto"/>
            <w:noWrap/>
            <w:vAlign w:val="center"/>
            <w:hideMark/>
          </w:tcPr>
          <w:p w14:paraId="1780227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epilepsy and other diseases of the nervous system</w:t>
            </w:r>
          </w:p>
        </w:tc>
        <w:tc>
          <w:tcPr>
            <w:tcW w:w="1275" w:type="dxa"/>
            <w:tcBorders>
              <w:top w:val="nil"/>
              <w:left w:val="nil"/>
              <w:bottom w:val="single" w:sz="4" w:space="0" w:color="auto"/>
              <w:right w:val="single" w:sz="4" w:space="0" w:color="auto"/>
            </w:tcBorders>
            <w:shd w:val="clear" w:color="auto" w:fill="auto"/>
            <w:noWrap/>
            <w:vAlign w:val="center"/>
            <w:hideMark/>
          </w:tcPr>
          <w:p w14:paraId="29B72A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 (2-10)</w:t>
            </w:r>
          </w:p>
        </w:tc>
        <w:tc>
          <w:tcPr>
            <w:tcW w:w="1276" w:type="dxa"/>
            <w:tcBorders>
              <w:top w:val="nil"/>
              <w:left w:val="nil"/>
              <w:bottom w:val="single" w:sz="4" w:space="0" w:color="auto"/>
              <w:right w:val="single" w:sz="4" w:space="0" w:color="auto"/>
            </w:tcBorders>
            <w:shd w:val="clear" w:color="auto" w:fill="auto"/>
            <w:noWrap/>
            <w:vAlign w:val="center"/>
            <w:hideMark/>
          </w:tcPr>
          <w:p w14:paraId="72E8AF6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39DDB2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0.1535</w:t>
            </w:r>
          </w:p>
        </w:tc>
      </w:tr>
      <w:tr w:rsidR="002D60D2" w:rsidRPr="002D60D2" w14:paraId="09F35AD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810256" w14:textId="217DCBF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Z823</w:t>
            </w:r>
          </w:p>
        </w:tc>
        <w:tc>
          <w:tcPr>
            <w:tcW w:w="7276" w:type="dxa"/>
            <w:tcBorders>
              <w:top w:val="nil"/>
              <w:left w:val="nil"/>
              <w:bottom w:val="single" w:sz="4" w:space="0" w:color="auto"/>
              <w:right w:val="single" w:sz="4" w:space="0" w:color="auto"/>
            </w:tcBorders>
            <w:shd w:val="clear" w:color="auto" w:fill="auto"/>
            <w:noWrap/>
            <w:vAlign w:val="center"/>
            <w:hideMark/>
          </w:tcPr>
          <w:p w14:paraId="0D4365D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stroke</w:t>
            </w:r>
          </w:p>
        </w:tc>
        <w:tc>
          <w:tcPr>
            <w:tcW w:w="1275" w:type="dxa"/>
            <w:tcBorders>
              <w:top w:val="nil"/>
              <w:left w:val="nil"/>
              <w:bottom w:val="single" w:sz="4" w:space="0" w:color="auto"/>
              <w:right w:val="single" w:sz="4" w:space="0" w:color="auto"/>
            </w:tcBorders>
            <w:shd w:val="clear" w:color="auto" w:fill="auto"/>
            <w:noWrap/>
            <w:vAlign w:val="center"/>
            <w:hideMark/>
          </w:tcPr>
          <w:p w14:paraId="6DA710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3D1F6A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945E8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0.0632</w:t>
            </w:r>
          </w:p>
        </w:tc>
      </w:tr>
      <w:tr w:rsidR="002D60D2" w:rsidRPr="002D60D2" w14:paraId="328A4C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7F0ED01" w14:textId="72059ED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Z824</w:t>
            </w:r>
          </w:p>
        </w:tc>
        <w:tc>
          <w:tcPr>
            <w:tcW w:w="7276" w:type="dxa"/>
            <w:tcBorders>
              <w:top w:val="nil"/>
              <w:left w:val="nil"/>
              <w:bottom w:val="single" w:sz="4" w:space="0" w:color="auto"/>
              <w:right w:val="single" w:sz="4" w:space="0" w:color="auto"/>
            </w:tcBorders>
            <w:shd w:val="clear" w:color="auto" w:fill="auto"/>
            <w:noWrap/>
            <w:vAlign w:val="center"/>
            <w:hideMark/>
          </w:tcPr>
          <w:p w14:paraId="50C125B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ischaemic heart disease and other diseases of the circulatory system</w:t>
            </w:r>
          </w:p>
        </w:tc>
        <w:tc>
          <w:tcPr>
            <w:tcW w:w="1275" w:type="dxa"/>
            <w:tcBorders>
              <w:top w:val="nil"/>
              <w:left w:val="nil"/>
              <w:bottom w:val="single" w:sz="4" w:space="0" w:color="auto"/>
              <w:right w:val="single" w:sz="4" w:space="0" w:color="auto"/>
            </w:tcBorders>
            <w:shd w:val="clear" w:color="auto" w:fill="auto"/>
            <w:noWrap/>
            <w:vAlign w:val="center"/>
            <w:hideMark/>
          </w:tcPr>
          <w:p w14:paraId="1CD0BB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(1-7)</w:t>
            </w:r>
          </w:p>
        </w:tc>
        <w:tc>
          <w:tcPr>
            <w:tcW w:w="1276" w:type="dxa"/>
            <w:tcBorders>
              <w:top w:val="nil"/>
              <w:left w:val="nil"/>
              <w:bottom w:val="single" w:sz="4" w:space="0" w:color="auto"/>
              <w:right w:val="single" w:sz="4" w:space="0" w:color="auto"/>
            </w:tcBorders>
            <w:shd w:val="clear" w:color="auto" w:fill="auto"/>
            <w:noWrap/>
            <w:vAlign w:val="center"/>
            <w:hideMark/>
          </w:tcPr>
          <w:p w14:paraId="0EC7CE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2247AB7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0.2606</w:t>
            </w:r>
          </w:p>
        </w:tc>
      </w:tr>
      <w:tr w:rsidR="002D60D2" w:rsidRPr="002D60D2" w14:paraId="7C27CCE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B01F84" w14:textId="5CAC549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Z825</w:t>
            </w:r>
          </w:p>
        </w:tc>
        <w:tc>
          <w:tcPr>
            <w:tcW w:w="7276" w:type="dxa"/>
            <w:tcBorders>
              <w:top w:val="nil"/>
              <w:left w:val="nil"/>
              <w:bottom w:val="single" w:sz="4" w:space="0" w:color="auto"/>
              <w:right w:val="single" w:sz="4" w:space="0" w:color="auto"/>
            </w:tcBorders>
            <w:shd w:val="clear" w:color="auto" w:fill="auto"/>
            <w:noWrap/>
            <w:vAlign w:val="center"/>
            <w:hideMark/>
          </w:tcPr>
          <w:p w14:paraId="45B6181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asthma and other chronic lower respiratory diseases</w:t>
            </w:r>
          </w:p>
        </w:tc>
        <w:tc>
          <w:tcPr>
            <w:tcW w:w="1275" w:type="dxa"/>
            <w:tcBorders>
              <w:top w:val="nil"/>
              <w:left w:val="nil"/>
              <w:bottom w:val="single" w:sz="4" w:space="0" w:color="auto"/>
              <w:right w:val="single" w:sz="4" w:space="0" w:color="auto"/>
            </w:tcBorders>
            <w:shd w:val="clear" w:color="auto" w:fill="auto"/>
            <w:noWrap/>
            <w:vAlign w:val="center"/>
            <w:hideMark/>
          </w:tcPr>
          <w:p w14:paraId="75C818D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26 (6-33)</w:t>
            </w:r>
          </w:p>
        </w:tc>
        <w:tc>
          <w:tcPr>
            <w:tcW w:w="1276" w:type="dxa"/>
            <w:tcBorders>
              <w:top w:val="nil"/>
              <w:left w:val="nil"/>
              <w:bottom w:val="single" w:sz="4" w:space="0" w:color="auto"/>
              <w:right w:val="single" w:sz="4" w:space="0" w:color="auto"/>
            </w:tcBorders>
            <w:shd w:val="clear" w:color="auto" w:fill="auto"/>
            <w:noWrap/>
            <w:vAlign w:val="center"/>
            <w:hideMark/>
          </w:tcPr>
          <w:p w14:paraId="186D66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26</w:t>
            </w:r>
          </w:p>
        </w:tc>
        <w:tc>
          <w:tcPr>
            <w:tcW w:w="1134" w:type="dxa"/>
            <w:tcBorders>
              <w:top w:val="nil"/>
              <w:left w:val="nil"/>
              <w:bottom w:val="single" w:sz="4" w:space="0" w:color="auto"/>
              <w:right w:val="single" w:sz="4" w:space="0" w:color="auto"/>
            </w:tcBorders>
            <w:shd w:val="clear" w:color="auto" w:fill="auto"/>
            <w:noWrap/>
            <w:vAlign w:val="center"/>
            <w:hideMark/>
          </w:tcPr>
          <w:p w14:paraId="37FCE69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0.5393</w:t>
            </w:r>
          </w:p>
        </w:tc>
      </w:tr>
      <w:tr w:rsidR="002D60D2" w:rsidRPr="002D60D2" w14:paraId="1318448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DEDB3A2" w14:textId="5A36B3B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Z826</w:t>
            </w:r>
          </w:p>
        </w:tc>
        <w:tc>
          <w:tcPr>
            <w:tcW w:w="7276" w:type="dxa"/>
            <w:tcBorders>
              <w:top w:val="nil"/>
              <w:left w:val="nil"/>
              <w:bottom w:val="single" w:sz="4" w:space="0" w:color="auto"/>
              <w:right w:val="single" w:sz="4" w:space="0" w:color="auto"/>
            </w:tcBorders>
            <w:shd w:val="clear" w:color="auto" w:fill="auto"/>
            <w:noWrap/>
            <w:vAlign w:val="center"/>
            <w:hideMark/>
          </w:tcPr>
          <w:p w14:paraId="43111A5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arthritis and other diseases of the musculoskeletal system and connective tissue</w:t>
            </w:r>
          </w:p>
        </w:tc>
        <w:tc>
          <w:tcPr>
            <w:tcW w:w="1275" w:type="dxa"/>
            <w:tcBorders>
              <w:top w:val="nil"/>
              <w:left w:val="nil"/>
              <w:bottom w:val="single" w:sz="4" w:space="0" w:color="auto"/>
              <w:right w:val="single" w:sz="4" w:space="0" w:color="auto"/>
            </w:tcBorders>
            <w:shd w:val="clear" w:color="auto" w:fill="auto"/>
            <w:noWrap/>
            <w:vAlign w:val="center"/>
            <w:hideMark/>
          </w:tcPr>
          <w:p w14:paraId="022CD9F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DB3C3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45885F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0.8347</w:t>
            </w:r>
          </w:p>
        </w:tc>
      </w:tr>
      <w:tr w:rsidR="002D60D2" w:rsidRPr="002D60D2" w14:paraId="05E68BA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09A2D2" w14:textId="7F998BE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Z827</w:t>
            </w:r>
          </w:p>
        </w:tc>
        <w:tc>
          <w:tcPr>
            <w:tcW w:w="7276" w:type="dxa"/>
            <w:tcBorders>
              <w:top w:val="nil"/>
              <w:left w:val="nil"/>
              <w:bottom w:val="single" w:sz="4" w:space="0" w:color="auto"/>
              <w:right w:val="single" w:sz="4" w:space="0" w:color="auto"/>
            </w:tcBorders>
            <w:shd w:val="clear" w:color="auto" w:fill="auto"/>
            <w:noWrap/>
            <w:vAlign w:val="center"/>
            <w:hideMark/>
          </w:tcPr>
          <w:p w14:paraId="7DB8197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congenital malformations, deformations and chromosomal abnormalities</w:t>
            </w:r>
          </w:p>
        </w:tc>
        <w:tc>
          <w:tcPr>
            <w:tcW w:w="1275" w:type="dxa"/>
            <w:tcBorders>
              <w:top w:val="nil"/>
              <w:left w:val="nil"/>
              <w:bottom w:val="single" w:sz="4" w:space="0" w:color="auto"/>
              <w:right w:val="single" w:sz="4" w:space="0" w:color="auto"/>
            </w:tcBorders>
            <w:shd w:val="clear" w:color="auto" w:fill="auto"/>
            <w:noWrap/>
            <w:vAlign w:val="center"/>
            <w:hideMark/>
          </w:tcPr>
          <w:p w14:paraId="1AB5FFD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(0-5)</w:t>
            </w:r>
          </w:p>
        </w:tc>
        <w:tc>
          <w:tcPr>
            <w:tcW w:w="1276" w:type="dxa"/>
            <w:tcBorders>
              <w:top w:val="nil"/>
              <w:left w:val="nil"/>
              <w:bottom w:val="single" w:sz="4" w:space="0" w:color="auto"/>
              <w:right w:val="single" w:sz="4" w:space="0" w:color="auto"/>
            </w:tcBorders>
            <w:shd w:val="clear" w:color="auto" w:fill="auto"/>
            <w:noWrap/>
            <w:vAlign w:val="center"/>
            <w:hideMark/>
          </w:tcPr>
          <w:p w14:paraId="5325911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33BBDA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0.9318</w:t>
            </w:r>
          </w:p>
        </w:tc>
      </w:tr>
      <w:tr w:rsidR="002D60D2" w:rsidRPr="002D60D2" w14:paraId="04605AD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888480D" w14:textId="4098487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Z831</w:t>
            </w:r>
          </w:p>
        </w:tc>
        <w:tc>
          <w:tcPr>
            <w:tcW w:w="7276" w:type="dxa"/>
            <w:tcBorders>
              <w:top w:val="nil"/>
              <w:left w:val="nil"/>
              <w:bottom w:val="single" w:sz="4" w:space="0" w:color="auto"/>
              <w:right w:val="single" w:sz="4" w:space="0" w:color="auto"/>
            </w:tcBorders>
            <w:shd w:val="clear" w:color="auto" w:fill="auto"/>
            <w:noWrap/>
            <w:vAlign w:val="center"/>
            <w:hideMark/>
          </w:tcPr>
          <w:p w14:paraId="1F41186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other infectious and parasitic diseases</w:t>
            </w:r>
          </w:p>
        </w:tc>
        <w:tc>
          <w:tcPr>
            <w:tcW w:w="1275" w:type="dxa"/>
            <w:tcBorders>
              <w:top w:val="nil"/>
              <w:left w:val="nil"/>
              <w:bottom w:val="single" w:sz="4" w:space="0" w:color="auto"/>
              <w:right w:val="single" w:sz="4" w:space="0" w:color="auto"/>
            </w:tcBorders>
            <w:shd w:val="clear" w:color="auto" w:fill="auto"/>
            <w:noWrap/>
            <w:vAlign w:val="center"/>
            <w:hideMark/>
          </w:tcPr>
          <w:p w14:paraId="1F510C3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034F798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6AD3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0.0043</w:t>
            </w:r>
          </w:p>
        </w:tc>
      </w:tr>
      <w:tr w:rsidR="002D60D2" w:rsidRPr="002D60D2" w14:paraId="15DD3DA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F89F9F7" w14:textId="2D212F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Z832</w:t>
            </w:r>
          </w:p>
        </w:tc>
        <w:tc>
          <w:tcPr>
            <w:tcW w:w="7276" w:type="dxa"/>
            <w:tcBorders>
              <w:top w:val="nil"/>
              <w:left w:val="nil"/>
              <w:bottom w:val="single" w:sz="4" w:space="0" w:color="auto"/>
              <w:right w:val="single" w:sz="4" w:space="0" w:color="auto"/>
            </w:tcBorders>
            <w:shd w:val="clear" w:color="auto" w:fill="auto"/>
            <w:noWrap/>
            <w:vAlign w:val="center"/>
            <w:hideMark/>
          </w:tcPr>
          <w:p w14:paraId="6B476F5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diseases of the blood and blood-forming organs and certain disorders involving the immune mechanism</w:t>
            </w:r>
          </w:p>
        </w:tc>
        <w:tc>
          <w:tcPr>
            <w:tcW w:w="1275" w:type="dxa"/>
            <w:tcBorders>
              <w:top w:val="nil"/>
              <w:left w:val="nil"/>
              <w:bottom w:val="single" w:sz="4" w:space="0" w:color="auto"/>
              <w:right w:val="single" w:sz="4" w:space="0" w:color="auto"/>
            </w:tcBorders>
            <w:shd w:val="clear" w:color="auto" w:fill="auto"/>
            <w:noWrap/>
            <w:vAlign w:val="center"/>
            <w:hideMark/>
          </w:tcPr>
          <w:p w14:paraId="2E874B2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759E17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2B801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0.3603</w:t>
            </w:r>
          </w:p>
        </w:tc>
      </w:tr>
      <w:tr w:rsidR="002D60D2" w:rsidRPr="002D60D2" w14:paraId="469936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39421E3" w14:textId="6D16476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Z833</w:t>
            </w:r>
          </w:p>
        </w:tc>
        <w:tc>
          <w:tcPr>
            <w:tcW w:w="7276" w:type="dxa"/>
            <w:tcBorders>
              <w:top w:val="nil"/>
              <w:left w:val="nil"/>
              <w:bottom w:val="single" w:sz="4" w:space="0" w:color="auto"/>
              <w:right w:val="single" w:sz="4" w:space="0" w:color="auto"/>
            </w:tcBorders>
            <w:shd w:val="clear" w:color="auto" w:fill="auto"/>
            <w:noWrap/>
            <w:vAlign w:val="center"/>
            <w:hideMark/>
          </w:tcPr>
          <w:p w14:paraId="44E4EDF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diabetes mellitus</w:t>
            </w:r>
          </w:p>
        </w:tc>
        <w:tc>
          <w:tcPr>
            <w:tcW w:w="1275" w:type="dxa"/>
            <w:tcBorders>
              <w:top w:val="nil"/>
              <w:left w:val="nil"/>
              <w:bottom w:val="single" w:sz="4" w:space="0" w:color="auto"/>
              <w:right w:val="single" w:sz="4" w:space="0" w:color="auto"/>
            </w:tcBorders>
            <w:shd w:val="clear" w:color="auto" w:fill="auto"/>
            <w:noWrap/>
            <w:vAlign w:val="center"/>
            <w:hideMark/>
          </w:tcPr>
          <w:p w14:paraId="1D89D0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(1-7)</w:t>
            </w:r>
          </w:p>
        </w:tc>
        <w:tc>
          <w:tcPr>
            <w:tcW w:w="1276" w:type="dxa"/>
            <w:tcBorders>
              <w:top w:val="nil"/>
              <w:left w:val="nil"/>
              <w:bottom w:val="single" w:sz="4" w:space="0" w:color="auto"/>
              <w:right w:val="single" w:sz="4" w:space="0" w:color="auto"/>
            </w:tcBorders>
            <w:shd w:val="clear" w:color="auto" w:fill="auto"/>
            <w:noWrap/>
            <w:vAlign w:val="center"/>
            <w:hideMark/>
          </w:tcPr>
          <w:p w14:paraId="4B1C51E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769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0.0111</w:t>
            </w:r>
          </w:p>
        </w:tc>
      </w:tr>
      <w:tr w:rsidR="002D60D2" w:rsidRPr="002D60D2" w14:paraId="7A867A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EC357EA" w14:textId="0ABD4FA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Z834</w:t>
            </w:r>
          </w:p>
        </w:tc>
        <w:tc>
          <w:tcPr>
            <w:tcW w:w="7276" w:type="dxa"/>
            <w:tcBorders>
              <w:top w:val="nil"/>
              <w:left w:val="nil"/>
              <w:bottom w:val="single" w:sz="4" w:space="0" w:color="auto"/>
              <w:right w:val="single" w:sz="4" w:space="0" w:color="auto"/>
            </w:tcBorders>
            <w:shd w:val="clear" w:color="auto" w:fill="auto"/>
            <w:noWrap/>
            <w:vAlign w:val="center"/>
            <w:hideMark/>
          </w:tcPr>
          <w:p w14:paraId="2710B95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other endocrine, nutritional and metabolic diseases</w:t>
            </w:r>
          </w:p>
        </w:tc>
        <w:tc>
          <w:tcPr>
            <w:tcW w:w="1275" w:type="dxa"/>
            <w:tcBorders>
              <w:top w:val="nil"/>
              <w:left w:val="nil"/>
              <w:bottom w:val="single" w:sz="4" w:space="0" w:color="auto"/>
              <w:right w:val="single" w:sz="4" w:space="0" w:color="auto"/>
            </w:tcBorders>
            <w:shd w:val="clear" w:color="auto" w:fill="auto"/>
            <w:noWrap/>
            <w:vAlign w:val="center"/>
            <w:hideMark/>
          </w:tcPr>
          <w:p w14:paraId="47A26EC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3D81C3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46FE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2A73776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420765D" w14:textId="1BA54D1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Z835</w:t>
            </w:r>
          </w:p>
        </w:tc>
        <w:tc>
          <w:tcPr>
            <w:tcW w:w="7276" w:type="dxa"/>
            <w:tcBorders>
              <w:top w:val="nil"/>
              <w:left w:val="nil"/>
              <w:bottom w:val="single" w:sz="4" w:space="0" w:color="auto"/>
              <w:right w:val="single" w:sz="4" w:space="0" w:color="auto"/>
            </w:tcBorders>
            <w:shd w:val="clear" w:color="auto" w:fill="auto"/>
            <w:noWrap/>
            <w:vAlign w:val="center"/>
            <w:hideMark/>
          </w:tcPr>
          <w:p w14:paraId="3C699A7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eye and ear disorders</w:t>
            </w:r>
          </w:p>
        </w:tc>
        <w:tc>
          <w:tcPr>
            <w:tcW w:w="1275" w:type="dxa"/>
            <w:tcBorders>
              <w:top w:val="nil"/>
              <w:left w:val="nil"/>
              <w:bottom w:val="single" w:sz="4" w:space="0" w:color="auto"/>
              <w:right w:val="single" w:sz="4" w:space="0" w:color="auto"/>
            </w:tcBorders>
            <w:shd w:val="clear" w:color="auto" w:fill="auto"/>
            <w:noWrap/>
            <w:vAlign w:val="center"/>
            <w:hideMark/>
          </w:tcPr>
          <w:p w14:paraId="3A568D8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25817C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5E0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2A2EFD5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B7A4AC" w14:textId="2F8AAD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Z836</w:t>
            </w:r>
          </w:p>
        </w:tc>
        <w:tc>
          <w:tcPr>
            <w:tcW w:w="7276" w:type="dxa"/>
            <w:tcBorders>
              <w:top w:val="nil"/>
              <w:left w:val="nil"/>
              <w:bottom w:val="single" w:sz="4" w:space="0" w:color="auto"/>
              <w:right w:val="single" w:sz="4" w:space="0" w:color="auto"/>
            </w:tcBorders>
            <w:shd w:val="clear" w:color="auto" w:fill="auto"/>
            <w:noWrap/>
            <w:vAlign w:val="center"/>
            <w:hideMark/>
          </w:tcPr>
          <w:p w14:paraId="62352B8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diseases of the respiratory system</w:t>
            </w:r>
          </w:p>
        </w:tc>
        <w:tc>
          <w:tcPr>
            <w:tcW w:w="1275" w:type="dxa"/>
            <w:tcBorders>
              <w:top w:val="nil"/>
              <w:left w:val="nil"/>
              <w:bottom w:val="single" w:sz="4" w:space="0" w:color="auto"/>
              <w:right w:val="single" w:sz="4" w:space="0" w:color="auto"/>
            </w:tcBorders>
            <w:shd w:val="clear" w:color="auto" w:fill="auto"/>
            <w:noWrap/>
            <w:vAlign w:val="center"/>
            <w:hideMark/>
          </w:tcPr>
          <w:p w14:paraId="2CD4D4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7BFA83D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717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0.0000</w:t>
            </w:r>
          </w:p>
        </w:tc>
      </w:tr>
      <w:tr w:rsidR="002D60D2" w:rsidRPr="002D60D2" w14:paraId="1C087C3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7BAA5A9" w14:textId="762D86B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Z837</w:t>
            </w:r>
          </w:p>
        </w:tc>
        <w:tc>
          <w:tcPr>
            <w:tcW w:w="7276" w:type="dxa"/>
            <w:tcBorders>
              <w:top w:val="nil"/>
              <w:left w:val="nil"/>
              <w:bottom w:val="single" w:sz="4" w:space="0" w:color="auto"/>
              <w:right w:val="single" w:sz="4" w:space="0" w:color="auto"/>
            </w:tcBorders>
            <w:shd w:val="clear" w:color="auto" w:fill="auto"/>
            <w:noWrap/>
            <w:vAlign w:val="center"/>
            <w:hideMark/>
          </w:tcPr>
          <w:p w14:paraId="7E722C2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diseases of the digestive system</w:t>
            </w:r>
          </w:p>
        </w:tc>
        <w:tc>
          <w:tcPr>
            <w:tcW w:w="1275" w:type="dxa"/>
            <w:tcBorders>
              <w:top w:val="nil"/>
              <w:left w:val="nil"/>
              <w:bottom w:val="single" w:sz="4" w:space="0" w:color="auto"/>
              <w:right w:val="single" w:sz="4" w:space="0" w:color="auto"/>
            </w:tcBorders>
            <w:shd w:val="clear" w:color="auto" w:fill="auto"/>
            <w:noWrap/>
            <w:vAlign w:val="center"/>
            <w:hideMark/>
          </w:tcPr>
          <w:p w14:paraId="7D155D6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(2-5)</w:t>
            </w:r>
          </w:p>
        </w:tc>
        <w:tc>
          <w:tcPr>
            <w:tcW w:w="1276" w:type="dxa"/>
            <w:tcBorders>
              <w:top w:val="nil"/>
              <w:left w:val="nil"/>
              <w:bottom w:val="single" w:sz="4" w:space="0" w:color="auto"/>
              <w:right w:val="single" w:sz="4" w:space="0" w:color="auto"/>
            </w:tcBorders>
            <w:shd w:val="clear" w:color="auto" w:fill="auto"/>
            <w:noWrap/>
            <w:vAlign w:val="center"/>
            <w:hideMark/>
          </w:tcPr>
          <w:p w14:paraId="37AD85A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16ECF8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0.2486</w:t>
            </w:r>
          </w:p>
        </w:tc>
      </w:tr>
      <w:tr w:rsidR="002D60D2" w:rsidRPr="002D60D2" w14:paraId="2A22FD8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91090B" w14:textId="4B962E8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Z840</w:t>
            </w:r>
          </w:p>
        </w:tc>
        <w:tc>
          <w:tcPr>
            <w:tcW w:w="7276" w:type="dxa"/>
            <w:tcBorders>
              <w:top w:val="nil"/>
              <w:left w:val="nil"/>
              <w:bottom w:val="single" w:sz="4" w:space="0" w:color="auto"/>
              <w:right w:val="single" w:sz="4" w:space="0" w:color="auto"/>
            </w:tcBorders>
            <w:shd w:val="clear" w:color="auto" w:fill="auto"/>
            <w:noWrap/>
            <w:vAlign w:val="center"/>
            <w:hideMark/>
          </w:tcPr>
          <w:p w14:paraId="3314A90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diseases of the skin and subcutaneous tissue</w:t>
            </w:r>
          </w:p>
        </w:tc>
        <w:tc>
          <w:tcPr>
            <w:tcW w:w="1275" w:type="dxa"/>
            <w:tcBorders>
              <w:top w:val="nil"/>
              <w:left w:val="nil"/>
              <w:bottom w:val="single" w:sz="4" w:space="0" w:color="auto"/>
              <w:right w:val="single" w:sz="4" w:space="0" w:color="auto"/>
            </w:tcBorders>
            <w:shd w:val="clear" w:color="auto" w:fill="auto"/>
            <w:noWrap/>
            <w:vAlign w:val="center"/>
            <w:hideMark/>
          </w:tcPr>
          <w:p w14:paraId="3AA5A76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0013A1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088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0.0036</w:t>
            </w:r>
          </w:p>
        </w:tc>
      </w:tr>
      <w:tr w:rsidR="002D60D2" w:rsidRPr="002D60D2" w14:paraId="7656EB1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B646E7E" w14:textId="5B843AF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Z842</w:t>
            </w:r>
          </w:p>
        </w:tc>
        <w:tc>
          <w:tcPr>
            <w:tcW w:w="7276" w:type="dxa"/>
            <w:tcBorders>
              <w:top w:val="nil"/>
              <w:left w:val="nil"/>
              <w:bottom w:val="single" w:sz="4" w:space="0" w:color="auto"/>
              <w:right w:val="single" w:sz="4" w:space="0" w:color="auto"/>
            </w:tcBorders>
            <w:shd w:val="clear" w:color="auto" w:fill="auto"/>
            <w:noWrap/>
            <w:vAlign w:val="center"/>
            <w:hideMark/>
          </w:tcPr>
          <w:p w14:paraId="76EF884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other diseases of the genitourinary system</w:t>
            </w:r>
          </w:p>
        </w:tc>
        <w:tc>
          <w:tcPr>
            <w:tcW w:w="1275" w:type="dxa"/>
            <w:tcBorders>
              <w:top w:val="nil"/>
              <w:left w:val="nil"/>
              <w:bottom w:val="single" w:sz="4" w:space="0" w:color="auto"/>
              <w:right w:val="single" w:sz="4" w:space="0" w:color="auto"/>
            </w:tcBorders>
            <w:shd w:val="clear" w:color="auto" w:fill="auto"/>
            <w:noWrap/>
            <w:vAlign w:val="center"/>
            <w:hideMark/>
          </w:tcPr>
          <w:p w14:paraId="5E4AED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(0-5)</w:t>
            </w:r>
          </w:p>
        </w:tc>
        <w:tc>
          <w:tcPr>
            <w:tcW w:w="1276" w:type="dxa"/>
            <w:tcBorders>
              <w:top w:val="nil"/>
              <w:left w:val="nil"/>
              <w:bottom w:val="single" w:sz="4" w:space="0" w:color="auto"/>
              <w:right w:val="single" w:sz="4" w:space="0" w:color="auto"/>
            </w:tcBorders>
            <w:shd w:val="clear" w:color="auto" w:fill="auto"/>
            <w:noWrap/>
            <w:vAlign w:val="center"/>
            <w:hideMark/>
          </w:tcPr>
          <w:p w14:paraId="7B7696A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2B7C"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0.0020</w:t>
            </w:r>
          </w:p>
        </w:tc>
      </w:tr>
      <w:tr w:rsidR="002D60D2" w:rsidRPr="002D60D2" w14:paraId="79C2F49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F86CB24" w14:textId="7AD7504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Z843</w:t>
            </w:r>
          </w:p>
        </w:tc>
        <w:tc>
          <w:tcPr>
            <w:tcW w:w="7276" w:type="dxa"/>
            <w:tcBorders>
              <w:top w:val="nil"/>
              <w:left w:val="nil"/>
              <w:bottom w:val="single" w:sz="4" w:space="0" w:color="auto"/>
              <w:right w:val="single" w:sz="4" w:space="0" w:color="auto"/>
            </w:tcBorders>
            <w:shd w:val="clear" w:color="auto" w:fill="auto"/>
            <w:noWrap/>
            <w:vAlign w:val="center"/>
            <w:hideMark/>
          </w:tcPr>
          <w:p w14:paraId="712C1DF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consanguinity</w:t>
            </w:r>
          </w:p>
        </w:tc>
        <w:tc>
          <w:tcPr>
            <w:tcW w:w="1275" w:type="dxa"/>
            <w:tcBorders>
              <w:top w:val="nil"/>
              <w:left w:val="nil"/>
              <w:bottom w:val="single" w:sz="4" w:space="0" w:color="auto"/>
              <w:right w:val="single" w:sz="4" w:space="0" w:color="auto"/>
            </w:tcBorders>
            <w:shd w:val="clear" w:color="auto" w:fill="auto"/>
            <w:noWrap/>
            <w:vAlign w:val="center"/>
            <w:hideMark/>
          </w:tcPr>
          <w:p w14:paraId="44873A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(1-3)</w:t>
            </w:r>
          </w:p>
        </w:tc>
        <w:tc>
          <w:tcPr>
            <w:tcW w:w="1276" w:type="dxa"/>
            <w:tcBorders>
              <w:top w:val="nil"/>
              <w:left w:val="nil"/>
              <w:bottom w:val="single" w:sz="4" w:space="0" w:color="auto"/>
              <w:right w:val="single" w:sz="4" w:space="0" w:color="auto"/>
            </w:tcBorders>
            <w:shd w:val="clear" w:color="auto" w:fill="auto"/>
            <w:noWrap/>
            <w:vAlign w:val="center"/>
            <w:hideMark/>
          </w:tcPr>
          <w:p w14:paraId="12E652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28F929B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0.2348</w:t>
            </w:r>
          </w:p>
        </w:tc>
      </w:tr>
      <w:tr w:rsidR="002D60D2" w:rsidRPr="002D60D2" w14:paraId="104E022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72D9F17" w14:textId="31307EC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Z848</w:t>
            </w:r>
          </w:p>
        </w:tc>
        <w:tc>
          <w:tcPr>
            <w:tcW w:w="7276" w:type="dxa"/>
            <w:tcBorders>
              <w:top w:val="nil"/>
              <w:left w:val="nil"/>
              <w:bottom w:val="single" w:sz="4" w:space="0" w:color="auto"/>
              <w:right w:val="single" w:sz="4" w:space="0" w:color="auto"/>
            </w:tcBorders>
            <w:shd w:val="clear" w:color="auto" w:fill="auto"/>
            <w:noWrap/>
            <w:vAlign w:val="center"/>
            <w:hideMark/>
          </w:tcPr>
          <w:p w14:paraId="3C3D209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Family history of other specified conditions</w:t>
            </w:r>
          </w:p>
        </w:tc>
        <w:tc>
          <w:tcPr>
            <w:tcW w:w="1275" w:type="dxa"/>
            <w:tcBorders>
              <w:top w:val="nil"/>
              <w:left w:val="nil"/>
              <w:bottom w:val="single" w:sz="4" w:space="0" w:color="auto"/>
              <w:right w:val="single" w:sz="4" w:space="0" w:color="auto"/>
            </w:tcBorders>
            <w:shd w:val="clear" w:color="auto" w:fill="auto"/>
            <w:noWrap/>
            <w:vAlign w:val="center"/>
            <w:hideMark/>
          </w:tcPr>
          <w:p w14:paraId="1017A4D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761B5B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469F"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0.0009</w:t>
            </w:r>
          </w:p>
        </w:tc>
      </w:tr>
      <w:tr w:rsidR="002D60D2" w:rsidRPr="002D60D2" w14:paraId="5153A5C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BB46097" w14:textId="2C7B716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Z858</w:t>
            </w:r>
          </w:p>
        </w:tc>
        <w:tc>
          <w:tcPr>
            <w:tcW w:w="7276" w:type="dxa"/>
            <w:tcBorders>
              <w:top w:val="nil"/>
              <w:left w:val="nil"/>
              <w:bottom w:val="single" w:sz="4" w:space="0" w:color="auto"/>
              <w:right w:val="single" w:sz="4" w:space="0" w:color="auto"/>
            </w:tcBorders>
            <w:shd w:val="clear" w:color="auto" w:fill="auto"/>
            <w:noWrap/>
            <w:vAlign w:val="center"/>
            <w:hideMark/>
          </w:tcPr>
          <w:p w14:paraId="71EA47F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malignant neoplasms of other organs and systems</w:t>
            </w:r>
          </w:p>
        </w:tc>
        <w:tc>
          <w:tcPr>
            <w:tcW w:w="1275" w:type="dxa"/>
            <w:tcBorders>
              <w:top w:val="nil"/>
              <w:left w:val="nil"/>
              <w:bottom w:val="single" w:sz="4" w:space="0" w:color="auto"/>
              <w:right w:val="single" w:sz="4" w:space="0" w:color="auto"/>
            </w:tcBorders>
            <w:shd w:val="clear" w:color="auto" w:fill="auto"/>
            <w:noWrap/>
            <w:vAlign w:val="center"/>
            <w:hideMark/>
          </w:tcPr>
          <w:p w14:paraId="43D790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3FD5C3F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6CBBE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0.5200</w:t>
            </w:r>
          </w:p>
        </w:tc>
      </w:tr>
      <w:tr w:rsidR="002D60D2" w:rsidRPr="002D60D2" w14:paraId="35F15C1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0B4D30" w14:textId="16BB4F1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Z860</w:t>
            </w:r>
          </w:p>
        </w:tc>
        <w:tc>
          <w:tcPr>
            <w:tcW w:w="7276" w:type="dxa"/>
            <w:tcBorders>
              <w:top w:val="nil"/>
              <w:left w:val="nil"/>
              <w:bottom w:val="single" w:sz="4" w:space="0" w:color="auto"/>
              <w:right w:val="single" w:sz="4" w:space="0" w:color="auto"/>
            </w:tcBorders>
            <w:shd w:val="clear" w:color="auto" w:fill="auto"/>
            <w:noWrap/>
            <w:vAlign w:val="center"/>
            <w:hideMark/>
          </w:tcPr>
          <w:p w14:paraId="799CDD0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other neoplasms</w:t>
            </w:r>
          </w:p>
        </w:tc>
        <w:tc>
          <w:tcPr>
            <w:tcW w:w="1275" w:type="dxa"/>
            <w:tcBorders>
              <w:top w:val="nil"/>
              <w:left w:val="nil"/>
              <w:bottom w:val="single" w:sz="4" w:space="0" w:color="auto"/>
              <w:right w:val="single" w:sz="4" w:space="0" w:color="auto"/>
            </w:tcBorders>
            <w:shd w:val="clear" w:color="auto" w:fill="auto"/>
            <w:noWrap/>
            <w:vAlign w:val="center"/>
            <w:hideMark/>
          </w:tcPr>
          <w:p w14:paraId="11D7AD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(0-9)</w:t>
            </w:r>
          </w:p>
        </w:tc>
        <w:tc>
          <w:tcPr>
            <w:tcW w:w="1276" w:type="dxa"/>
            <w:tcBorders>
              <w:top w:val="nil"/>
              <w:left w:val="nil"/>
              <w:bottom w:val="single" w:sz="4" w:space="0" w:color="auto"/>
              <w:right w:val="single" w:sz="4" w:space="0" w:color="auto"/>
            </w:tcBorders>
            <w:shd w:val="clear" w:color="auto" w:fill="auto"/>
            <w:noWrap/>
            <w:vAlign w:val="center"/>
            <w:hideMark/>
          </w:tcPr>
          <w:p w14:paraId="1A1D951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EC5E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0.2024</w:t>
            </w:r>
          </w:p>
        </w:tc>
      </w:tr>
      <w:tr w:rsidR="002D60D2" w:rsidRPr="002D60D2" w14:paraId="5047503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66BC3F" w14:textId="2AD6262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Z861</w:t>
            </w:r>
          </w:p>
        </w:tc>
        <w:tc>
          <w:tcPr>
            <w:tcW w:w="7276" w:type="dxa"/>
            <w:tcBorders>
              <w:top w:val="nil"/>
              <w:left w:val="nil"/>
              <w:bottom w:val="single" w:sz="4" w:space="0" w:color="auto"/>
              <w:right w:val="single" w:sz="4" w:space="0" w:color="auto"/>
            </w:tcBorders>
            <w:shd w:val="clear" w:color="auto" w:fill="auto"/>
            <w:noWrap/>
            <w:vAlign w:val="center"/>
            <w:hideMark/>
          </w:tcPr>
          <w:p w14:paraId="0B5060D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infectious and parasitic diseases</w:t>
            </w:r>
          </w:p>
        </w:tc>
        <w:tc>
          <w:tcPr>
            <w:tcW w:w="1275" w:type="dxa"/>
            <w:tcBorders>
              <w:top w:val="nil"/>
              <w:left w:val="nil"/>
              <w:bottom w:val="single" w:sz="4" w:space="0" w:color="auto"/>
              <w:right w:val="single" w:sz="4" w:space="0" w:color="auto"/>
            </w:tcBorders>
            <w:shd w:val="clear" w:color="auto" w:fill="auto"/>
            <w:noWrap/>
            <w:vAlign w:val="center"/>
            <w:hideMark/>
          </w:tcPr>
          <w:p w14:paraId="25A06C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(5-41)</w:t>
            </w:r>
          </w:p>
        </w:tc>
        <w:tc>
          <w:tcPr>
            <w:tcW w:w="1276" w:type="dxa"/>
            <w:tcBorders>
              <w:top w:val="nil"/>
              <w:left w:val="nil"/>
              <w:bottom w:val="single" w:sz="4" w:space="0" w:color="auto"/>
              <w:right w:val="single" w:sz="4" w:space="0" w:color="auto"/>
            </w:tcBorders>
            <w:shd w:val="clear" w:color="auto" w:fill="auto"/>
            <w:noWrap/>
            <w:vAlign w:val="center"/>
            <w:hideMark/>
          </w:tcPr>
          <w:p w14:paraId="1664CF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47A3B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0.5359</w:t>
            </w:r>
          </w:p>
        </w:tc>
      </w:tr>
      <w:tr w:rsidR="002D60D2" w:rsidRPr="002D60D2" w14:paraId="5AFCAFB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ADE2D78" w14:textId="7482AF9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Z862</w:t>
            </w:r>
          </w:p>
        </w:tc>
        <w:tc>
          <w:tcPr>
            <w:tcW w:w="7276" w:type="dxa"/>
            <w:tcBorders>
              <w:top w:val="nil"/>
              <w:left w:val="nil"/>
              <w:bottom w:val="single" w:sz="4" w:space="0" w:color="auto"/>
              <w:right w:val="single" w:sz="4" w:space="0" w:color="auto"/>
            </w:tcBorders>
            <w:shd w:val="clear" w:color="auto" w:fill="auto"/>
            <w:noWrap/>
            <w:vAlign w:val="center"/>
            <w:hideMark/>
          </w:tcPr>
          <w:p w14:paraId="1883315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blood and blood-forming organs and certain disorders involving the immune mechanism</w:t>
            </w:r>
          </w:p>
        </w:tc>
        <w:tc>
          <w:tcPr>
            <w:tcW w:w="1275" w:type="dxa"/>
            <w:tcBorders>
              <w:top w:val="nil"/>
              <w:left w:val="nil"/>
              <w:bottom w:val="single" w:sz="4" w:space="0" w:color="auto"/>
              <w:right w:val="single" w:sz="4" w:space="0" w:color="auto"/>
            </w:tcBorders>
            <w:shd w:val="clear" w:color="auto" w:fill="auto"/>
            <w:noWrap/>
            <w:vAlign w:val="center"/>
            <w:hideMark/>
          </w:tcPr>
          <w:p w14:paraId="7C0944F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0AA716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113AD"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0.0062</w:t>
            </w:r>
          </w:p>
        </w:tc>
      </w:tr>
      <w:tr w:rsidR="002D60D2" w:rsidRPr="002D60D2" w14:paraId="4185AC7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EDA71F" w14:textId="5496EC4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Z863</w:t>
            </w:r>
          </w:p>
        </w:tc>
        <w:tc>
          <w:tcPr>
            <w:tcW w:w="7276" w:type="dxa"/>
            <w:tcBorders>
              <w:top w:val="nil"/>
              <w:left w:val="nil"/>
              <w:bottom w:val="single" w:sz="4" w:space="0" w:color="auto"/>
              <w:right w:val="single" w:sz="4" w:space="0" w:color="auto"/>
            </w:tcBorders>
            <w:shd w:val="clear" w:color="auto" w:fill="auto"/>
            <w:noWrap/>
            <w:vAlign w:val="center"/>
            <w:hideMark/>
          </w:tcPr>
          <w:p w14:paraId="7A31071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endocrine, nutritional and metabolic diseases</w:t>
            </w:r>
          </w:p>
        </w:tc>
        <w:tc>
          <w:tcPr>
            <w:tcW w:w="1275" w:type="dxa"/>
            <w:tcBorders>
              <w:top w:val="nil"/>
              <w:left w:val="nil"/>
              <w:bottom w:val="single" w:sz="4" w:space="0" w:color="auto"/>
              <w:right w:val="single" w:sz="4" w:space="0" w:color="auto"/>
            </w:tcBorders>
            <w:shd w:val="clear" w:color="auto" w:fill="auto"/>
            <w:noWrap/>
            <w:vAlign w:val="center"/>
            <w:hideMark/>
          </w:tcPr>
          <w:p w14:paraId="45EA958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5376A26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1EF4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50E5C56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3749F8" w14:textId="3CF331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Z865</w:t>
            </w:r>
          </w:p>
        </w:tc>
        <w:tc>
          <w:tcPr>
            <w:tcW w:w="7276" w:type="dxa"/>
            <w:tcBorders>
              <w:top w:val="nil"/>
              <w:left w:val="nil"/>
              <w:bottom w:val="single" w:sz="4" w:space="0" w:color="auto"/>
              <w:right w:val="single" w:sz="4" w:space="0" w:color="auto"/>
            </w:tcBorders>
            <w:shd w:val="clear" w:color="auto" w:fill="auto"/>
            <w:noWrap/>
            <w:vAlign w:val="center"/>
            <w:hideMark/>
          </w:tcPr>
          <w:p w14:paraId="241D940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other mental and behavioural disorders</w:t>
            </w:r>
          </w:p>
        </w:tc>
        <w:tc>
          <w:tcPr>
            <w:tcW w:w="1275" w:type="dxa"/>
            <w:tcBorders>
              <w:top w:val="nil"/>
              <w:left w:val="nil"/>
              <w:bottom w:val="single" w:sz="4" w:space="0" w:color="auto"/>
              <w:right w:val="single" w:sz="4" w:space="0" w:color="auto"/>
            </w:tcBorders>
            <w:shd w:val="clear" w:color="auto" w:fill="auto"/>
            <w:noWrap/>
            <w:vAlign w:val="center"/>
            <w:hideMark/>
          </w:tcPr>
          <w:p w14:paraId="1DC477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1523BB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6D6FE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0.6423</w:t>
            </w:r>
          </w:p>
        </w:tc>
      </w:tr>
      <w:tr w:rsidR="002D60D2" w:rsidRPr="002D60D2" w14:paraId="0652C6C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9D3EC6C" w14:textId="58AF1C4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Z866</w:t>
            </w:r>
          </w:p>
        </w:tc>
        <w:tc>
          <w:tcPr>
            <w:tcW w:w="7276" w:type="dxa"/>
            <w:tcBorders>
              <w:top w:val="nil"/>
              <w:left w:val="nil"/>
              <w:bottom w:val="single" w:sz="4" w:space="0" w:color="auto"/>
              <w:right w:val="single" w:sz="4" w:space="0" w:color="auto"/>
            </w:tcBorders>
            <w:shd w:val="clear" w:color="auto" w:fill="auto"/>
            <w:noWrap/>
            <w:vAlign w:val="center"/>
            <w:hideMark/>
          </w:tcPr>
          <w:p w14:paraId="7221AE7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nervous system and sense organs</w:t>
            </w:r>
          </w:p>
        </w:tc>
        <w:tc>
          <w:tcPr>
            <w:tcW w:w="1275" w:type="dxa"/>
            <w:tcBorders>
              <w:top w:val="nil"/>
              <w:left w:val="nil"/>
              <w:bottom w:val="single" w:sz="4" w:space="0" w:color="auto"/>
              <w:right w:val="single" w:sz="4" w:space="0" w:color="auto"/>
            </w:tcBorders>
            <w:shd w:val="clear" w:color="auto" w:fill="auto"/>
            <w:noWrap/>
            <w:vAlign w:val="center"/>
            <w:hideMark/>
          </w:tcPr>
          <w:p w14:paraId="112E22A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 (5-30)</w:t>
            </w:r>
          </w:p>
        </w:tc>
        <w:tc>
          <w:tcPr>
            <w:tcW w:w="1276" w:type="dxa"/>
            <w:tcBorders>
              <w:top w:val="nil"/>
              <w:left w:val="nil"/>
              <w:bottom w:val="single" w:sz="4" w:space="0" w:color="auto"/>
              <w:right w:val="single" w:sz="4" w:space="0" w:color="auto"/>
            </w:tcBorders>
            <w:shd w:val="clear" w:color="auto" w:fill="auto"/>
            <w:noWrap/>
            <w:vAlign w:val="center"/>
            <w:hideMark/>
          </w:tcPr>
          <w:p w14:paraId="31F364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20</w:t>
            </w:r>
          </w:p>
        </w:tc>
        <w:tc>
          <w:tcPr>
            <w:tcW w:w="1134" w:type="dxa"/>
            <w:tcBorders>
              <w:top w:val="nil"/>
              <w:left w:val="nil"/>
              <w:bottom w:val="single" w:sz="4" w:space="0" w:color="auto"/>
              <w:right w:val="single" w:sz="4" w:space="0" w:color="auto"/>
            </w:tcBorders>
            <w:shd w:val="clear" w:color="auto" w:fill="auto"/>
            <w:noWrap/>
            <w:vAlign w:val="center"/>
            <w:hideMark/>
          </w:tcPr>
          <w:p w14:paraId="616F4FB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0.2067</w:t>
            </w:r>
          </w:p>
        </w:tc>
      </w:tr>
      <w:tr w:rsidR="002D60D2" w:rsidRPr="002D60D2" w14:paraId="144328C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0A06DDA" w14:textId="50DC3F8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Z867</w:t>
            </w:r>
          </w:p>
        </w:tc>
        <w:tc>
          <w:tcPr>
            <w:tcW w:w="7276" w:type="dxa"/>
            <w:tcBorders>
              <w:top w:val="nil"/>
              <w:left w:val="nil"/>
              <w:bottom w:val="single" w:sz="4" w:space="0" w:color="auto"/>
              <w:right w:val="single" w:sz="4" w:space="0" w:color="auto"/>
            </w:tcBorders>
            <w:shd w:val="clear" w:color="auto" w:fill="auto"/>
            <w:noWrap/>
            <w:vAlign w:val="center"/>
            <w:hideMark/>
          </w:tcPr>
          <w:p w14:paraId="15A3087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circulatory system</w:t>
            </w:r>
          </w:p>
        </w:tc>
        <w:tc>
          <w:tcPr>
            <w:tcW w:w="1275" w:type="dxa"/>
            <w:tcBorders>
              <w:top w:val="nil"/>
              <w:left w:val="nil"/>
              <w:bottom w:val="single" w:sz="4" w:space="0" w:color="auto"/>
              <w:right w:val="single" w:sz="4" w:space="0" w:color="auto"/>
            </w:tcBorders>
            <w:shd w:val="clear" w:color="auto" w:fill="auto"/>
            <w:noWrap/>
            <w:vAlign w:val="center"/>
            <w:hideMark/>
          </w:tcPr>
          <w:p w14:paraId="2A88363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(2-13)</w:t>
            </w:r>
          </w:p>
        </w:tc>
        <w:tc>
          <w:tcPr>
            <w:tcW w:w="1276" w:type="dxa"/>
            <w:tcBorders>
              <w:top w:val="nil"/>
              <w:left w:val="nil"/>
              <w:bottom w:val="single" w:sz="4" w:space="0" w:color="auto"/>
              <w:right w:val="single" w:sz="4" w:space="0" w:color="auto"/>
            </w:tcBorders>
            <w:shd w:val="clear" w:color="auto" w:fill="auto"/>
            <w:noWrap/>
            <w:vAlign w:val="center"/>
            <w:hideMark/>
          </w:tcPr>
          <w:p w14:paraId="4693A6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9649F6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0.1039</w:t>
            </w:r>
          </w:p>
        </w:tc>
      </w:tr>
      <w:tr w:rsidR="002D60D2" w:rsidRPr="002D60D2" w14:paraId="3FED55F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F801A47" w14:textId="2C7E34A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Z870</w:t>
            </w:r>
          </w:p>
        </w:tc>
        <w:tc>
          <w:tcPr>
            <w:tcW w:w="7276" w:type="dxa"/>
            <w:tcBorders>
              <w:top w:val="nil"/>
              <w:left w:val="nil"/>
              <w:bottom w:val="single" w:sz="4" w:space="0" w:color="auto"/>
              <w:right w:val="single" w:sz="4" w:space="0" w:color="auto"/>
            </w:tcBorders>
            <w:shd w:val="clear" w:color="auto" w:fill="auto"/>
            <w:noWrap/>
            <w:vAlign w:val="center"/>
            <w:hideMark/>
          </w:tcPr>
          <w:p w14:paraId="207D1AA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respiratory system</w:t>
            </w:r>
          </w:p>
        </w:tc>
        <w:tc>
          <w:tcPr>
            <w:tcW w:w="1275" w:type="dxa"/>
            <w:tcBorders>
              <w:top w:val="nil"/>
              <w:left w:val="nil"/>
              <w:bottom w:val="single" w:sz="4" w:space="0" w:color="auto"/>
              <w:right w:val="single" w:sz="4" w:space="0" w:color="auto"/>
            </w:tcBorders>
            <w:shd w:val="clear" w:color="auto" w:fill="auto"/>
            <w:noWrap/>
            <w:vAlign w:val="center"/>
            <w:hideMark/>
          </w:tcPr>
          <w:p w14:paraId="7A73E15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60 (17-108)</w:t>
            </w:r>
          </w:p>
        </w:tc>
        <w:tc>
          <w:tcPr>
            <w:tcW w:w="1276" w:type="dxa"/>
            <w:tcBorders>
              <w:top w:val="nil"/>
              <w:left w:val="nil"/>
              <w:bottom w:val="single" w:sz="4" w:space="0" w:color="auto"/>
              <w:right w:val="single" w:sz="4" w:space="0" w:color="auto"/>
            </w:tcBorders>
            <w:shd w:val="clear" w:color="auto" w:fill="auto"/>
            <w:noWrap/>
            <w:vAlign w:val="center"/>
            <w:hideMark/>
          </w:tcPr>
          <w:p w14:paraId="4A999A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42</w:t>
            </w:r>
          </w:p>
        </w:tc>
        <w:tc>
          <w:tcPr>
            <w:tcW w:w="1134" w:type="dxa"/>
            <w:tcBorders>
              <w:top w:val="nil"/>
              <w:left w:val="nil"/>
              <w:bottom w:val="single" w:sz="4" w:space="0" w:color="auto"/>
              <w:right w:val="single" w:sz="4" w:space="0" w:color="auto"/>
            </w:tcBorders>
            <w:shd w:val="clear" w:color="auto" w:fill="auto"/>
            <w:noWrap/>
            <w:vAlign w:val="center"/>
            <w:hideMark/>
          </w:tcPr>
          <w:p w14:paraId="01BCB80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0.4987</w:t>
            </w:r>
          </w:p>
        </w:tc>
      </w:tr>
      <w:tr w:rsidR="002D60D2" w:rsidRPr="002D60D2" w14:paraId="5967FE9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07A1A7" w14:textId="00B6A1E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Z871</w:t>
            </w:r>
          </w:p>
        </w:tc>
        <w:tc>
          <w:tcPr>
            <w:tcW w:w="7276" w:type="dxa"/>
            <w:tcBorders>
              <w:top w:val="nil"/>
              <w:left w:val="nil"/>
              <w:bottom w:val="single" w:sz="4" w:space="0" w:color="auto"/>
              <w:right w:val="single" w:sz="4" w:space="0" w:color="auto"/>
            </w:tcBorders>
            <w:shd w:val="clear" w:color="auto" w:fill="auto"/>
            <w:noWrap/>
            <w:vAlign w:val="center"/>
            <w:hideMark/>
          </w:tcPr>
          <w:p w14:paraId="32D141A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digestive system</w:t>
            </w:r>
          </w:p>
        </w:tc>
        <w:tc>
          <w:tcPr>
            <w:tcW w:w="1275" w:type="dxa"/>
            <w:tcBorders>
              <w:top w:val="nil"/>
              <w:left w:val="nil"/>
              <w:bottom w:val="single" w:sz="4" w:space="0" w:color="auto"/>
              <w:right w:val="single" w:sz="4" w:space="0" w:color="auto"/>
            </w:tcBorders>
            <w:shd w:val="clear" w:color="auto" w:fill="auto"/>
            <w:noWrap/>
            <w:vAlign w:val="center"/>
            <w:hideMark/>
          </w:tcPr>
          <w:p w14:paraId="20CFC6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(3-21)</w:t>
            </w:r>
          </w:p>
        </w:tc>
        <w:tc>
          <w:tcPr>
            <w:tcW w:w="1276" w:type="dxa"/>
            <w:tcBorders>
              <w:top w:val="nil"/>
              <w:left w:val="nil"/>
              <w:bottom w:val="single" w:sz="4" w:space="0" w:color="auto"/>
              <w:right w:val="single" w:sz="4" w:space="0" w:color="auto"/>
            </w:tcBorders>
            <w:shd w:val="clear" w:color="auto" w:fill="auto"/>
            <w:noWrap/>
            <w:vAlign w:val="center"/>
            <w:hideMark/>
          </w:tcPr>
          <w:p w14:paraId="5DEC12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49313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0.3974</w:t>
            </w:r>
          </w:p>
        </w:tc>
      </w:tr>
      <w:tr w:rsidR="002D60D2" w:rsidRPr="002D60D2" w14:paraId="6CD7B4D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59DC52A" w14:textId="796D7CA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Z872</w:t>
            </w:r>
          </w:p>
        </w:tc>
        <w:tc>
          <w:tcPr>
            <w:tcW w:w="7276" w:type="dxa"/>
            <w:tcBorders>
              <w:top w:val="nil"/>
              <w:left w:val="nil"/>
              <w:bottom w:val="single" w:sz="4" w:space="0" w:color="auto"/>
              <w:right w:val="single" w:sz="4" w:space="0" w:color="auto"/>
            </w:tcBorders>
            <w:shd w:val="clear" w:color="auto" w:fill="auto"/>
            <w:noWrap/>
            <w:vAlign w:val="center"/>
            <w:hideMark/>
          </w:tcPr>
          <w:p w14:paraId="10A1907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skin and subcutaneous tissue</w:t>
            </w:r>
          </w:p>
        </w:tc>
        <w:tc>
          <w:tcPr>
            <w:tcW w:w="1275" w:type="dxa"/>
            <w:tcBorders>
              <w:top w:val="nil"/>
              <w:left w:val="nil"/>
              <w:bottom w:val="single" w:sz="4" w:space="0" w:color="auto"/>
              <w:right w:val="single" w:sz="4" w:space="0" w:color="auto"/>
            </w:tcBorders>
            <w:shd w:val="clear" w:color="auto" w:fill="auto"/>
            <w:noWrap/>
            <w:vAlign w:val="center"/>
            <w:hideMark/>
          </w:tcPr>
          <w:p w14:paraId="2130AFA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(0-6)</w:t>
            </w:r>
          </w:p>
        </w:tc>
        <w:tc>
          <w:tcPr>
            <w:tcW w:w="1276" w:type="dxa"/>
            <w:tcBorders>
              <w:top w:val="nil"/>
              <w:left w:val="nil"/>
              <w:bottom w:val="single" w:sz="4" w:space="0" w:color="auto"/>
              <w:right w:val="single" w:sz="4" w:space="0" w:color="auto"/>
            </w:tcBorders>
            <w:shd w:val="clear" w:color="auto" w:fill="auto"/>
            <w:noWrap/>
            <w:vAlign w:val="center"/>
            <w:hideMark/>
          </w:tcPr>
          <w:p w14:paraId="63D0566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A8F0C4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0.1323</w:t>
            </w:r>
          </w:p>
        </w:tc>
      </w:tr>
      <w:tr w:rsidR="002D60D2" w:rsidRPr="002D60D2" w14:paraId="4DFB0CE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42B31E" w14:textId="7853B77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Z873</w:t>
            </w:r>
          </w:p>
        </w:tc>
        <w:tc>
          <w:tcPr>
            <w:tcW w:w="7276" w:type="dxa"/>
            <w:tcBorders>
              <w:top w:val="nil"/>
              <w:left w:val="nil"/>
              <w:bottom w:val="single" w:sz="4" w:space="0" w:color="auto"/>
              <w:right w:val="single" w:sz="4" w:space="0" w:color="auto"/>
            </w:tcBorders>
            <w:shd w:val="clear" w:color="auto" w:fill="auto"/>
            <w:noWrap/>
            <w:vAlign w:val="center"/>
            <w:hideMark/>
          </w:tcPr>
          <w:p w14:paraId="5BDE532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musculoskeletal system and connective tissue</w:t>
            </w:r>
          </w:p>
        </w:tc>
        <w:tc>
          <w:tcPr>
            <w:tcW w:w="1275" w:type="dxa"/>
            <w:tcBorders>
              <w:top w:val="nil"/>
              <w:left w:val="nil"/>
              <w:bottom w:val="single" w:sz="4" w:space="0" w:color="auto"/>
              <w:right w:val="single" w:sz="4" w:space="0" w:color="auto"/>
            </w:tcBorders>
            <w:shd w:val="clear" w:color="auto" w:fill="auto"/>
            <w:noWrap/>
            <w:vAlign w:val="center"/>
            <w:hideMark/>
          </w:tcPr>
          <w:p w14:paraId="7B28BD0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64E9C3A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703204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0.9558</w:t>
            </w:r>
          </w:p>
        </w:tc>
      </w:tr>
      <w:tr w:rsidR="002D60D2" w:rsidRPr="002D60D2" w14:paraId="244E3A4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29E496" w14:textId="3EB1F01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Z874</w:t>
            </w:r>
          </w:p>
        </w:tc>
        <w:tc>
          <w:tcPr>
            <w:tcW w:w="7276" w:type="dxa"/>
            <w:tcBorders>
              <w:top w:val="nil"/>
              <w:left w:val="nil"/>
              <w:bottom w:val="single" w:sz="4" w:space="0" w:color="auto"/>
              <w:right w:val="single" w:sz="4" w:space="0" w:color="auto"/>
            </w:tcBorders>
            <w:shd w:val="clear" w:color="auto" w:fill="auto"/>
            <w:noWrap/>
            <w:vAlign w:val="center"/>
            <w:hideMark/>
          </w:tcPr>
          <w:p w14:paraId="693327F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diseases of the genitourinary system</w:t>
            </w:r>
          </w:p>
        </w:tc>
        <w:tc>
          <w:tcPr>
            <w:tcW w:w="1275" w:type="dxa"/>
            <w:tcBorders>
              <w:top w:val="nil"/>
              <w:left w:val="nil"/>
              <w:bottom w:val="single" w:sz="4" w:space="0" w:color="auto"/>
              <w:right w:val="single" w:sz="4" w:space="0" w:color="auto"/>
            </w:tcBorders>
            <w:shd w:val="clear" w:color="auto" w:fill="auto"/>
            <w:noWrap/>
            <w:vAlign w:val="center"/>
            <w:hideMark/>
          </w:tcPr>
          <w:p w14:paraId="6A90B73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 (7-23)</w:t>
            </w:r>
          </w:p>
        </w:tc>
        <w:tc>
          <w:tcPr>
            <w:tcW w:w="1276" w:type="dxa"/>
            <w:tcBorders>
              <w:top w:val="nil"/>
              <w:left w:val="nil"/>
              <w:bottom w:val="single" w:sz="4" w:space="0" w:color="auto"/>
              <w:right w:val="single" w:sz="4" w:space="0" w:color="auto"/>
            </w:tcBorders>
            <w:shd w:val="clear" w:color="auto" w:fill="auto"/>
            <w:noWrap/>
            <w:vAlign w:val="center"/>
            <w:hideMark/>
          </w:tcPr>
          <w:p w14:paraId="4CD0E7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19</w:t>
            </w:r>
          </w:p>
        </w:tc>
        <w:tc>
          <w:tcPr>
            <w:tcW w:w="1134" w:type="dxa"/>
            <w:tcBorders>
              <w:top w:val="nil"/>
              <w:left w:val="nil"/>
              <w:bottom w:val="single" w:sz="4" w:space="0" w:color="auto"/>
              <w:right w:val="single" w:sz="4" w:space="0" w:color="auto"/>
            </w:tcBorders>
            <w:shd w:val="clear" w:color="auto" w:fill="auto"/>
            <w:noWrap/>
            <w:vAlign w:val="center"/>
            <w:hideMark/>
          </w:tcPr>
          <w:p w14:paraId="0540DC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0.2441</w:t>
            </w:r>
          </w:p>
        </w:tc>
      </w:tr>
      <w:tr w:rsidR="002D60D2" w:rsidRPr="002D60D2" w14:paraId="035EC7A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81D6929" w14:textId="4B53EA6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Z876</w:t>
            </w:r>
          </w:p>
        </w:tc>
        <w:tc>
          <w:tcPr>
            <w:tcW w:w="7276" w:type="dxa"/>
            <w:tcBorders>
              <w:top w:val="nil"/>
              <w:left w:val="nil"/>
              <w:bottom w:val="single" w:sz="4" w:space="0" w:color="auto"/>
              <w:right w:val="single" w:sz="4" w:space="0" w:color="auto"/>
            </w:tcBorders>
            <w:shd w:val="clear" w:color="auto" w:fill="auto"/>
            <w:noWrap/>
            <w:vAlign w:val="center"/>
            <w:hideMark/>
          </w:tcPr>
          <w:p w14:paraId="4B5847C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certain conditions arising in the perinatal period</w:t>
            </w:r>
          </w:p>
        </w:tc>
        <w:tc>
          <w:tcPr>
            <w:tcW w:w="1275" w:type="dxa"/>
            <w:tcBorders>
              <w:top w:val="nil"/>
              <w:left w:val="nil"/>
              <w:bottom w:val="single" w:sz="4" w:space="0" w:color="auto"/>
              <w:right w:val="single" w:sz="4" w:space="0" w:color="auto"/>
            </w:tcBorders>
            <w:shd w:val="clear" w:color="auto" w:fill="auto"/>
            <w:noWrap/>
            <w:vAlign w:val="center"/>
            <w:hideMark/>
          </w:tcPr>
          <w:p w14:paraId="14C656C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35 (14-56)</w:t>
            </w:r>
          </w:p>
        </w:tc>
        <w:tc>
          <w:tcPr>
            <w:tcW w:w="1276" w:type="dxa"/>
            <w:tcBorders>
              <w:top w:val="nil"/>
              <w:left w:val="nil"/>
              <w:bottom w:val="single" w:sz="4" w:space="0" w:color="auto"/>
              <w:right w:val="single" w:sz="4" w:space="0" w:color="auto"/>
            </w:tcBorders>
            <w:shd w:val="clear" w:color="auto" w:fill="auto"/>
            <w:noWrap/>
            <w:vAlign w:val="center"/>
            <w:hideMark/>
          </w:tcPr>
          <w:p w14:paraId="17FB5CE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38</w:t>
            </w:r>
          </w:p>
        </w:tc>
        <w:tc>
          <w:tcPr>
            <w:tcW w:w="1134" w:type="dxa"/>
            <w:tcBorders>
              <w:top w:val="nil"/>
              <w:left w:val="nil"/>
              <w:bottom w:val="single" w:sz="4" w:space="0" w:color="auto"/>
              <w:right w:val="single" w:sz="4" w:space="0" w:color="auto"/>
            </w:tcBorders>
            <w:shd w:val="clear" w:color="auto" w:fill="auto"/>
            <w:noWrap/>
            <w:vAlign w:val="center"/>
            <w:hideMark/>
          </w:tcPr>
          <w:p w14:paraId="21277F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0.7727</w:t>
            </w:r>
          </w:p>
        </w:tc>
      </w:tr>
      <w:tr w:rsidR="002D60D2" w:rsidRPr="002D60D2" w14:paraId="30CFA2E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61ED00C" w14:textId="6D53978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Z877</w:t>
            </w:r>
          </w:p>
        </w:tc>
        <w:tc>
          <w:tcPr>
            <w:tcW w:w="7276" w:type="dxa"/>
            <w:tcBorders>
              <w:top w:val="nil"/>
              <w:left w:val="nil"/>
              <w:bottom w:val="single" w:sz="4" w:space="0" w:color="auto"/>
              <w:right w:val="single" w:sz="4" w:space="0" w:color="auto"/>
            </w:tcBorders>
            <w:shd w:val="clear" w:color="auto" w:fill="auto"/>
            <w:noWrap/>
            <w:vAlign w:val="center"/>
            <w:hideMark/>
          </w:tcPr>
          <w:p w14:paraId="47204FE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congenital malformations, deformations and chromosomal abnormalities</w:t>
            </w:r>
          </w:p>
        </w:tc>
        <w:tc>
          <w:tcPr>
            <w:tcW w:w="1275" w:type="dxa"/>
            <w:tcBorders>
              <w:top w:val="nil"/>
              <w:left w:val="nil"/>
              <w:bottom w:val="single" w:sz="4" w:space="0" w:color="auto"/>
              <w:right w:val="single" w:sz="4" w:space="0" w:color="auto"/>
            </w:tcBorders>
            <w:shd w:val="clear" w:color="auto" w:fill="auto"/>
            <w:noWrap/>
            <w:vAlign w:val="center"/>
            <w:hideMark/>
          </w:tcPr>
          <w:p w14:paraId="3DA607D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18 (13-26)</w:t>
            </w:r>
          </w:p>
        </w:tc>
        <w:tc>
          <w:tcPr>
            <w:tcW w:w="1276" w:type="dxa"/>
            <w:tcBorders>
              <w:top w:val="nil"/>
              <w:left w:val="nil"/>
              <w:bottom w:val="single" w:sz="4" w:space="0" w:color="auto"/>
              <w:right w:val="single" w:sz="4" w:space="0" w:color="auto"/>
            </w:tcBorders>
            <w:shd w:val="clear" w:color="auto" w:fill="auto"/>
            <w:noWrap/>
            <w:vAlign w:val="center"/>
            <w:hideMark/>
          </w:tcPr>
          <w:p w14:paraId="2587A2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17</w:t>
            </w:r>
          </w:p>
        </w:tc>
        <w:tc>
          <w:tcPr>
            <w:tcW w:w="1134" w:type="dxa"/>
            <w:tcBorders>
              <w:top w:val="nil"/>
              <w:left w:val="nil"/>
              <w:bottom w:val="single" w:sz="4" w:space="0" w:color="auto"/>
              <w:right w:val="single" w:sz="4" w:space="0" w:color="auto"/>
            </w:tcBorders>
            <w:shd w:val="clear" w:color="auto" w:fill="auto"/>
            <w:noWrap/>
            <w:vAlign w:val="center"/>
            <w:hideMark/>
          </w:tcPr>
          <w:p w14:paraId="5F6E982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0.9585</w:t>
            </w:r>
          </w:p>
        </w:tc>
      </w:tr>
      <w:tr w:rsidR="002D60D2" w:rsidRPr="002D60D2" w14:paraId="33A979A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A93B21" w14:textId="3AE80AE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Z878</w:t>
            </w:r>
          </w:p>
        </w:tc>
        <w:tc>
          <w:tcPr>
            <w:tcW w:w="7276" w:type="dxa"/>
            <w:tcBorders>
              <w:top w:val="nil"/>
              <w:left w:val="nil"/>
              <w:bottom w:val="single" w:sz="4" w:space="0" w:color="auto"/>
              <w:right w:val="single" w:sz="4" w:space="0" w:color="auto"/>
            </w:tcBorders>
            <w:shd w:val="clear" w:color="auto" w:fill="auto"/>
            <w:noWrap/>
            <w:vAlign w:val="center"/>
            <w:hideMark/>
          </w:tcPr>
          <w:p w14:paraId="7F4E383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other specified conditions</w:t>
            </w:r>
          </w:p>
        </w:tc>
        <w:tc>
          <w:tcPr>
            <w:tcW w:w="1275" w:type="dxa"/>
            <w:tcBorders>
              <w:top w:val="nil"/>
              <w:left w:val="nil"/>
              <w:bottom w:val="single" w:sz="4" w:space="0" w:color="auto"/>
              <w:right w:val="single" w:sz="4" w:space="0" w:color="auto"/>
            </w:tcBorders>
            <w:shd w:val="clear" w:color="auto" w:fill="auto"/>
            <w:noWrap/>
            <w:vAlign w:val="center"/>
            <w:hideMark/>
          </w:tcPr>
          <w:p w14:paraId="76CF0D3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003AC73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EA9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0.0172</w:t>
            </w:r>
          </w:p>
        </w:tc>
      </w:tr>
      <w:tr w:rsidR="002D60D2" w:rsidRPr="002D60D2" w14:paraId="238A3D5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7ABBE07" w14:textId="72F70E1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Z880</w:t>
            </w:r>
          </w:p>
        </w:tc>
        <w:tc>
          <w:tcPr>
            <w:tcW w:w="7276" w:type="dxa"/>
            <w:tcBorders>
              <w:top w:val="nil"/>
              <w:left w:val="nil"/>
              <w:bottom w:val="single" w:sz="4" w:space="0" w:color="auto"/>
              <w:right w:val="single" w:sz="4" w:space="0" w:color="auto"/>
            </w:tcBorders>
            <w:shd w:val="clear" w:color="auto" w:fill="auto"/>
            <w:noWrap/>
            <w:vAlign w:val="center"/>
            <w:hideMark/>
          </w:tcPr>
          <w:p w14:paraId="62A5D04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allergy to penicillin</w:t>
            </w:r>
          </w:p>
        </w:tc>
        <w:tc>
          <w:tcPr>
            <w:tcW w:w="1275" w:type="dxa"/>
            <w:tcBorders>
              <w:top w:val="nil"/>
              <w:left w:val="nil"/>
              <w:bottom w:val="single" w:sz="4" w:space="0" w:color="auto"/>
              <w:right w:val="single" w:sz="4" w:space="0" w:color="auto"/>
            </w:tcBorders>
            <w:shd w:val="clear" w:color="auto" w:fill="auto"/>
            <w:noWrap/>
            <w:vAlign w:val="center"/>
            <w:hideMark/>
          </w:tcPr>
          <w:p w14:paraId="0E344DC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20 (16-24)</w:t>
            </w:r>
          </w:p>
        </w:tc>
        <w:tc>
          <w:tcPr>
            <w:tcW w:w="1276" w:type="dxa"/>
            <w:tcBorders>
              <w:top w:val="nil"/>
              <w:left w:val="nil"/>
              <w:bottom w:val="single" w:sz="4" w:space="0" w:color="auto"/>
              <w:right w:val="single" w:sz="4" w:space="0" w:color="auto"/>
            </w:tcBorders>
            <w:shd w:val="clear" w:color="auto" w:fill="auto"/>
            <w:noWrap/>
            <w:vAlign w:val="center"/>
            <w:hideMark/>
          </w:tcPr>
          <w:p w14:paraId="079862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C13ED7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0.0720</w:t>
            </w:r>
          </w:p>
        </w:tc>
      </w:tr>
      <w:tr w:rsidR="002D60D2" w:rsidRPr="002D60D2" w14:paraId="4E0AE3BA"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95FC1D2" w14:textId="0AE38D54"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Z881</w:t>
            </w:r>
          </w:p>
        </w:tc>
        <w:tc>
          <w:tcPr>
            <w:tcW w:w="7276" w:type="dxa"/>
            <w:tcBorders>
              <w:top w:val="nil"/>
              <w:left w:val="nil"/>
              <w:bottom w:val="single" w:sz="4" w:space="0" w:color="auto"/>
              <w:right w:val="single" w:sz="4" w:space="0" w:color="auto"/>
            </w:tcBorders>
            <w:shd w:val="clear" w:color="auto" w:fill="auto"/>
            <w:noWrap/>
            <w:vAlign w:val="center"/>
            <w:hideMark/>
          </w:tcPr>
          <w:p w14:paraId="399B43E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allergy to other antibiotic agents</w:t>
            </w:r>
          </w:p>
        </w:tc>
        <w:tc>
          <w:tcPr>
            <w:tcW w:w="1275" w:type="dxa"/>
            <w:tcBorders>
              <w:top w:val="nil"/>
              <w:left w:val="nil"/>
              <w:bottom w:val="single" w:sz="4" w:space="0" w:color="auto"/>
              <w:right w:val="single" w:sz="4" w:space="0" w:color="auto"/>
            </w:tcBorders>
            <w:shd w:val="clear" w:color="auto" w:fill="auto"/>
            <w:noWrap/>
            <w:vAlign w:val="center"/>
            <w:hideMark/>
          </w:tcPr>
          <w:p w14:paraId="1488814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(1-5)</w:t>
            </w:r>
          </w:p>
        </w:tc>
        <w:tc>
          <w:tcPr>
            <w:tcW w:w="1276" w:type="dxa"/>
            <w:tcBorders>
              <w:top w:val="nil"/>
              <w:left w:val="nil"/>
              <w:bottom w:val="single" w:sz="4" w:space="0" w:color="auto"/>
              <w:right w:val="single" w:sz="4" w:space="0" w:color="auto"/>
            </w:tcBorders>
            <w:shd w:val="clear" w:color="auto" w:fill="auto"/>
            <w:noWrap/>
            <w:vAlign w:val="center"/>
            <w:hideMark/>
          </w:tcPr>
          <w:p w14:paraId="53D47FD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A6A40"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0.0087</w:t>
            </w:r>
          </w:p>
        </w:tc>
      </w:tr>
      <w:tr w:rsidR="002D60D2" w:rsidRPr="002D60D2" w14:paraId="3FBC95D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2CF458B" w14:textId="56B1796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Z884</w:t>
            </w:r>
          </w:p>
        </w:tc>
        <w:tc>
          <w:tcPr>
            <w:tcW w:w="7276" w:type="dxa"/>
            <w:tcBorders>
              <w:top w:val="nil"/>
              <w:left w:val="nil"/>
              <w:bottom w:val="single" w:sz="4" w:space="0" w:color="auto"/>
              <w:right w:val="single" w:sz="4" w:space="0" w:color="auto"/>
            </w:tcBorders>
            <w:shd w:val="clear" w:color="auto" w:fill="auto"/>
            <w:noWrap/>
            <w:vAlign w:val="center"/>
            <w:hideMark/>
          </w:tcPr>
          <w:p w14:paraId="34AB995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allergy to anaesthetic agent</w:t>
            </w:r>
          </w:p>
        </w:tc>
        <w:tc>
          <w:tcPr>
            <w:tcW w:w="1275" w:type="dxa"/>
            <w:tcBorders>
              <w:top w:val="nil"/>
              <w:left w:val="nil"/>
              <w:bottom w:val="single" w:sz="4" w:space="0" w:color="auto"/>
              <w:right w:val="single" w:sz="4" w:space="0" w:color="auto"/>
            </w:tcBorders>
            <w:shd w:val="clear" w:color="auto" w:fill="auto"/>
            <w:noWrap/>
            <w:vAlign w:val="center"/>
            <w:hideMark/>
          </w:tcPr>
          <w:p w14:paraId="3626B97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06A68ED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2517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701220FE"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0CCBE0F" w14:textId="718B2C7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Z885</w:t>
            </w:r>
          </w:p>
        </w:tc>
        <w:tc>
          <w:tcPr>
            <w:tcW w:w="7276" w:type="dxa"/>
            <w:tcBorders>
              <w:top w:val="nil"/>
              <w:left w:val="nil"/>
              <w:bottom w:val="single" w:sz="4" w:space="0" w:color="auto"/>
              <w:right w:val="single" w:sz="4" w:space="0" w:color="auto"/>
            </w:tcBorders>
            <w:shd w:val="clear" w:color="auto" w:fill="auto"/>
            <w:noWrap/>
            <w:vAlign w:val="center"/>
            <w:hideMark/>
          </w:tcPr>
          <w:p w14:paraId="09A4095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allergy to narcotic agent</w:t>
            </w:r>
          </w:p>
        </w:tc>
        <w:tc>
          <w:tcPr>
            <w:tcW w:w="1275" w:type="dxa"/>
            <w:tcBorders>
              <w:top w:val="nil"/>
              <w:left w:val="nil"/>
              <w:bottom w:val="single" w:sz="4" w:space="0" w:color="auto"/>
              <w:right w:val="single" w:sz="4" w:space="0" w:color="auto"/>
            </w:tcBorders>
            <w:shd w:val="clear" w:color="auto" w:fill="auto"/>
            <w:noWrap/>
            <w:vAlign w:val="center"/>
            <w:hideMark/>
          </w:tcPr>
          <w:p w14:paraId="7506F1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26698E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9DCA3"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7BE4533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88B0EE" w14:textId="0336FA4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Z886</w:t>
            </w:r>
          </w:p>
        </w:tc>
        <w:tc>
          <w:tcPr>
            <w:tcW w:w="7276" w:type="dxa"/>
            <w:tcBorders>
              <w:top w:val="nil"/>
              <w:left w:val="nil"/>
              <w:bottom w:val="single" w:sz="4" w:space="0" w:color="auto"/>
              <w:right w:val="single" w:sz="4" w:space="0" w:color="auto"/>
            </w:tcBorders>
            <w:shd w:val="clear" w:color="auto" w:fill="auto"/>
            <w:noWrap/>
            <w:vAlign w:val="center"/>
            <w:hideMark/>
          </w:tcPr>
          <w:p w14:paraId="50F8494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allergy to analgesic agent</w:t>
            </w:r>
          </w:p>
        </w:tc>
        <w:tc>
          <w:tcPr>
            <w:tcW w:w="1275" w:type="dxa"/>
            <w:tcBorders>
              <w:top w:val="nil"/>
              <w:left w:val="nil"/>
              <w:bottom w:val="single" w:sz="4" w:space="0" w:color="auto"/>
              <w:right w:val="single" w:sz="4" w:space="0" w:color="auto"/>
            </w:tcBorders>
            <w:shd w:val="clear" w:color="auto" w:fill="auto"/>
            <w:noWrap/>
            <w:vAlign w:val="center"/>
            <w:hideMark/>
          </w:tcPr>
          <w:p w14:paraId="602089E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B5660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14D04"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0.0062</w:t>
            </w:r>
          </w:p>
        </w:tc>
      </w:tr>
      <w:tr w:rsidR="002D60D2" w:rsidRPr="002D60D2" w14:paraId="79C76D6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158563F" w14:textId="6F2D20A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Z888</w:t>
            </w:r>
          </w:p>
        </w:tc>
        <w:tc>
          <w:tcPr>
            <w:tcW w:w="7276" w:type="dxa"/>
            <w:tcBorders>
              <w:top w:val="nil"/>
              <w:left w:val="nil"/>
              <w:bottom w:val="single" w:sz="4" w:space="0" w:color="auto"/>
              <w:right w:val="single" w:sz="4" w:space="0" w:color="auto"/>
            </w:tcBorders>
            <w:shd w:val="clear" w:color="auto" w:fill="auto"/>
            <w:noWrap/>
            <w:vAlign w:val="center"/>
            <w:hideMark/>
          </w:tcPr>
          <w:p w14:paraId="34F1617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allergy to other drugs, medicaments and biological substances</w:t>
            </w:r>
          </w:p>
        </w:tc>
        <w:tc>
          <w:tcPr>
            <w:tcW w:w="1275" w:type="dxa"/>
            <w:tcBorders>
              <w:top w:val="nil"/>
              <w:left w:val="nil"/>
              <w:bottom w:val="single" w:sz="4" w:space="0" w:color="auto"/>
              <w:right w:val="single" w:sz="4" w:space="0" w:color="auto"/>
            </w:tcBorders>
            <w:shd w:val="clear" w:color="auto" w:fill="auto"/>
            <w:noWrap/>
            <w:vAlign w:val="center"/>
            <w:hideMark/>
          </w:tcPr>
          <w:p w14:paraId="2B34DD0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(0-10)</w:t>
            </w:r>
          </w:p>
        </w:tc>
        <w:tc>
          <w:tcPr>
            <w:tcW w:w="1276" w:type="dxa"/>
            <w:tcBorders>
              <w:top w:val="nil"/>
              <w:left w:val="nil"/>
              <w:bottom w:val="single" w:sz="4" w:space="0" w:color="auto"/>
              <w:right w:val="single" w:sz="4" w:space="0" w:color="auto"/>
            </w:tcBorders>
            <w:shd w:val="clear" w:color="auto" w:fill="auto"/>
            <w:noWrap/>
            <w:vAlign w:val="center"/>
            <w:hideMark/>
          </w:tcPr>
          <w:p w14:paraId="260F85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492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0.0118</w:t>
            </w:r>
          </w:p>
        </w:tc>
      </w:tr>
      <w:tr w:rsidR="002D60D2" w:rsidRPr="002D60D2" w14:paraId="1047A84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2BD4562" w14:textId="314BA2B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Z904</w:t>
            </w:r>
          </w:p>
        </w:tc>
        <w:tc>
          <w:tcPr>
            <w:tcW w:w="7276" w:type="dxa"/>
            <w:tcBorders>
              <w:top w:val="nil"/>
              <w:left w:val="nil"/>
              <w:bottom w:val="single" w:sz="4" w:space="0" w:color="auto"/>
              <w:right w:val="single" w:sz="4" w:space="0" w:color="auto"/>
            </w:tcBorders>
            <w:shd w:val="clear" w:color="auto" w:fill="auto"/>
            <w:noWrap/>
            <w:vAlign w:val="center"/>
            <w:hideMark/>
          </w:tcPr>
          <w:p w14:paraId="621BC4B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Acquired absence of other parts of digestive tract</w:t>
            </w:r>
          </w:p>
        </w:tc>
        <w:tc>
          <w:tcPr>
            <w:tcW w:w="1275" w:type="dxa"/>
            <w:tcBorders>
              <w:top w:val="nil"/>
              <w:left w:val="nil"/>
              <w:bottom w:val="single" w:sz="4" w:space="0" w:color="auto"/>
              <w:right w:val="single" w:sz="4" w:space="0" w:color="auto"/>
            </w:tcBorders>
            <w:shd w:val="clear" w:color="auto" w:fill="auto"/>
            <w:noWrap/>
            <w:vAlign w:val="center"/>
            <w:hideMark/>
          </w:tcPr>
          <w:p w14:paraId="5E55E9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(0-6)</w:t>
            </w:r>
          </w:p>
        </w:tc>
        <w:tc>
          <w:tcPr>
            <w:tcW w:w="1276" w:type="dxa"/>
            <w:tcBorders>
              <w:top w:val="nil"/>
              <w:left w:val="nil"/>
              <w:bottom w:val="single" w:sz="4" w:space="0" w:color="auto"/>
              <w:right w:val="single" w:sz="4" w:space="0" w:color="auto"/>
            </w:tcBorders>
            <w:shd w:val="clear" w:color="auto" w:fill="auto"/>
            <w:noWrap/>
            <w:vAlign w:val="center"/>
            <w:hideMark/>
          </w:tcPr>
          <w:p w14:paraId="20F966C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9</w:t>
            </w:r>
          </w:p>
        </w:tc>
        <w:tc>
          <w:tcPr>
            <w:tcW w:w="1134" w:type="dxa"/>
            <w:tcBorders>
              <w:top w:val="nil"/>
              <w:left w:val="nil"/>
              <w:bottom w:val="single" w:sz="4" w:space="0" w:color="auto"/>
              <w:right w:val="single" w:sz="4" w:space="0" w:color="auto"/>
            </w:tcBorders>
            <w:shd w:val="clear" w:color="auto" w:fill="auto"/>
            <w:noWrap/>
            <w:vAlign w:val="center"/>
            <w:hideMark/>
          </w:tcPr>
          <w:p w14:paraId="1AE9A4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0.3000</w:t>
            </w:r>
          </w:p>
        </w:tc>
      </w:tr>
      <w:tr w:rsidR="002D60D2" w:rsidRPr="002D60D2" w14:paraId="48A2CA2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0F2A39" w14:textId="3DADCF1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Z905</w:t>
            </w:r>
          </w:p>
        </w:tc>
        <w:tc>
          <w:tcPr>
            <w:tcW w:w="7276" w:type="dxa"/>
            <w:tcBorders>
              <w:top w:val="nil"/>
              <w:left w:val="nil"/>
              <w:bottom w:val="single" w:sz="4" w:space="0" w:color="auto"/>
              <w:right w:val="single" w:sz="4" w:space="0" w:color="auto"/>
            </w:tcBorders>
            <w:shd w:val="clear" w:color="auto" w:fill="auto"/>
            <w:noWrap/>
            <w:vAlign w:val="center"/>
            <w:hideMark/>
          </w:tcPr>
          <w:p w14:paraId="68D3874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Acquired absence of kidney</w:t>
            </w:r>
          </w:p>
        </w:tc>
        <w:tc>
          <w:tcPr>
            <w:tcW w:w="1275" w:type="dxa"/>
            <w:tcBorders>
              <w:top w:val="nil"/>
              <w:left w:val="nil"/>
              <w:bottom w:val="single" w:sz="4" w:space="0" w:color="auto"/>
              <w:right w:val="single" w:sz="4" w:space="0" w:color="auto"/>
            </w:tcBorders>
            <w:shd w:val="clear" w:color="auto" w:fill="auto"/>
            <w:noWrap/>
            <w:vAlign w:val="center"/>
            <w:hideMark/>
          </w:tcPr>
          <w:p w14:paraId="15FA70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(0-5)</w:t>
            </w:r>
          </w:p>
        </w:tc>
        <w:tc>
          <w:tcPr>
            <w:tcW w:w="1276" w:type="dxa"/>
            <w:tcBorders>
              <w:top w:val="nil"/>
              <w:left w:val="nil"/>
              <w:bottom w:val="single" w:sz="4" w:space="0" w:color="auto"/>
              <w:right w:val="single" w:sz="4" w:space="0" w:color="auto"/>
            </w:tcBorders>
            <w:shd w:val="clear" w:color="auto" w:fill="auto"/>
            <w:noWrap/>
            <w:vAlign w:val="center"/>
            <w:hideMark/>
          </w:tcPr>
          <w:p w14:paraId="43B9306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328237C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0.0698</w:t>
            </w:r>
          </w:p>
        </w:tc>
      </w:tr>
      <w:tr w:rsidR="002D60D2" w:rsidRPr="002D60D2" w14:paraId="4D4BEC9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830F8A1" w14:textId="4FEEC7A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Z907</w:t>
            </w:r>
          </w:p>
        </w:tc>
        <w:tc>
          <w:tcPr>
            <w:tcW w:w="7276" w:type="dxa"/>
            <w:tcBorders>
              <w:top w:val="nil"/>
              <w:left w:val="nil"/>
              <w:bottom w:val="single" w:sz="4" w:space="0" w:color="auto"/>
              <w:right w:val="single" w:sz="4" w:space="0" w:color="auto"/>
            </w:tcBorders>
            <w:shd w:val="clear" w:color="auto" w:fill="auto"/>
            <w:noWrap/>
            <w:vAlign w:val="center"/>
            <w:hideMark/>
          </w:tcPr>
          <w:p w14:paraId="79BF0B8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Acquired absence of genital organ(s)</w:t>
            </w:r>
          </w:p>
        </w:tc>
        <w:tc>
          <w:tcPr>
            <w:tcW w:w="1275" w:type="dxa"/>
            <w:tcBorders>
              <w:top w:val="nil"/>
              <w:left w:val="nil"/>
              <w:bottom w:val="single" w:sz="4" w:space="0" w:color="auto"/>
              <w:right w:val="single" w:sz="4" w:space="0" w:color="auto"/>
            </w:tcBorders>
            <w:shd w:val="clear" w:color="auto" w:fill="auto"/>
            <w:noWrap/>
            <w:vAlign w:val="center"/>
            <w:hideMark/>
          </w:tcPr>
          <w:p w14:paraId="31295D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1B0650D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894A9"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0.0156</w:t>
            </w:r>
          </w:p>
        </w:tc>
      </w:tr>
      <w:tr w:rsidR="002D60D2" w:rsidRPr="002D60D2" w14:paraId="44B01DB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4C0247C" w14:textId="166E15C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Z908</w:t>
            </w:r>
          </w:p>
        </w:tc>
        <w:tc>
          <w:tcPr>
            <w:tcW w:w="7276" w:type="dxa"/>
            <w:tcBorders>
              <w:top w:val="nil"/>
              <w:left w:val="nil"/>
              <w:bottom w:val="single" w:sz="4" w:space="0" w:color="auto"/>
              <w:right w:val="single" w:sz="4" w:space="0" w:color="auto"/>
            </w:tcBorders>
            <w:shd w:val="clear" w:color="auto" w:fill="auto"/>
            <w:noWrap/>
            <w:vAlign w:val="center"/>
            <w:hideMark/>
          </w:tcPr>
          <w:p w14:paraId="0A449BC4"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Acquired absence of other organs</w:t>
            </w:r>
          </w:p>
        </w:tc>
        <w:tc>
          <w:tcPr>
            <w:tcW w:w="1275" w:type="dxa"/>
            <w:tcBorders>
              <w:top w:val="nil"/>
              <w:left w:val="nil"/>
              <w:bottom w:val="single" w:sz="4" w:space="0" w:color="auto"/>
              <w:right w:val="single" w:sz="4" w:space="0" w:color="auto"/>
            </w:tcBorders>
            <w:shd w:val="clear" w:color="auto" w:fill="auto"/>
            <w:noWrap/>
            <w:vAlign w:val="center"/>
            <w:hideMark/>
          </w:tcPr>
          <w:p w14:paraId="0518654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(0-0)</w:t>
            </w:r>
          </w:p>
        </w:tc>
        <w:tc>
          <w:tcPr>
            <w:tcW w:w="1276" w:type="dxa"/>
            <w:tcBorders>
              <w:top w:val="nil"/>
              <w:left w:val="nil"/>
              <w:bottom w:val="single" w:sz="4" w:space="0" w:color="auto"/>
              <w:right w:val="single" w:sz="4" w:space="0" w:color="auto"/>
            </w:tcBorders>
            <w:shd w:val="clear" w:color="auto" w:fill="auto"/>
            <w:noWrap/>
            <w:vAlign w:val="center"/>
            <w:hideMark/>
          </w:tcPr>
          <w:p w14:paraId="13F21BA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8F3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0.0014</w:t>
            </w:r>
          </w:p>
        </w:tc>
      </w:tr>
      <w:tr w:rsidR="002D60D2" w:rsidRPr="002D60D2" w14:paraId="1135AD7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717177" w14:textId="1846516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Z910</w:t>
            </w:r>
          </w:p>
        </w:tc>
        <w:tc>
          <w:tcPr>
            <w:tcW w:w="7276" w:type="dxa"/>
            <w:tcBorders>
              <w:top w:val="nil"/>
              <w:left w:val="nil"/>
              <w:bottom w:val="single" w:sz="4" w:space="0" w:color="auto"/>
              <w:right w:val="single" w:sz="4" w:space="0" w:color="auto"/>
            </w:tcBorders>
            <w:shd w:val="clear" w:color="auto" w:fill="auto"/>
            <w:noWrap/>
            <w:vAlign w:val="center"/>
            <w:hideMark/>
          </w:tcPr>
          <w:p w14:paraId="221AB69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allergy, other than to drugs and biological substances</w:t>
            </w:r>
          </w:p>
        </w:tc>
        <w:tc>
          <w:tcPr>
            <w:tcW w:w="1275" w:type="dxa"/>
            <w:tcBorders>
              <w:top w:val="nil"/>
              <w:left w:val="nil"/>
              <w:bottom w:val="single" w:sz="4" w:space="0" w:color="auto"/>
              <w:right w:val="single" w:sz="4" w:space="0" w:color="auto"/>
            </w:tcBorders>
            <w:shd w:val="clear" w:color="auto" w:fill="auto"/>
            <w:noWrap/>
            <w:vAlign w:val="center"/>
            <w:hideMark/>
          </w:tcPr>
          <w:p w14:paraId="75DBF9A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 (2-38)</w:t>
            </w:r>
          </w:p>
        </w:tc>
        <w:tc>
          <w:tcPr>
            <w:tcW w:w="1276" w:type="dxa"/>
            <w:tcBorders>
              <w:top w:val="nil"/>
              <w:left w:val="nil"/>
              <w:bottom w:val="single" w:sz="4" w:space="0" w:color="auto"/>
              <w:right w:val="single" w:sz="4" w:space="0" w:color="auto"/>
            </w:tcBorders>
            <w:shd w:val="clear" w:color="auto" w:fill="auto"/>
            <w:noWrap/>
            <w:vAlign w:val="center"/>
            <w:hideMark/>
          </w:tcPr>
          <w:p w14:paraId="13054EF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4192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0.0203</w:t>
            </w:r>
          </w:p>
        </w:tc>
      </w:tr>
      <w:tr w:rsidR="002D60D2" w:rsidRPr="002D60D2" w14:paraId="152B22C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34C357F" w14:textId="5CADBBA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Z911</w:t>
            </w:r>
          </w:p>
        </w:tc>
        <w:tc>
          <w:tcPr>
            <w:tcW w:w="7276" w:type="dxa"/>
            <w:tcBorders>
              <w:top w:val="nil"/>
              <w:left w:val="nil"/>
              <w:bottom w:val="single" w:sz="4" w:space="0" w:color="auto"/>
              <w:right w:val="single" w:sz="4" w:space="0" w:color="auto"/>
            </w:tcBorders>
            <w:shd w:val="clear" w:color="auto" w:fill="auto"/>
            <w:noWrap/>
            <w:vAlign w:val="center"/>
            <w:hideMark/>
          </w:tcPr>
          <w:p w14:paraId="2DAD3AB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noncompliance with medical treatment and regimen</w:t>
            </w:r>
          </w:p>
        </w:tc>
        <w:tc>
          <w:tcPr>
            <w:tcW w:w="1275" w:type="dxa"/>
            <w:tcBorders>
              <w:top w:val="nil"/>
              <w:left w:val="nil"/>
              <w:bottom w:val="single" w:sz="4" w:space="0" w:color="auto"/>
              <w:right w:val="single" w:sz="4" w:space="0" w:color="auto"/>
            </w:tcBorders>
            <w:shd w:val="clear" w:color="auto" w:fill="auto"/>
            <w:noWrap/>
            <w:vAlign w:val="center"/>
            <w:hideMark/>
          </w:tcPr>
          <w:p w14:paraId="69B2D9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0D4EB48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1F6F8AC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0.1580</w:t>
            </w:r>
          </w:p>
        </w:tc>
      </w:tr>
      <w:tr w:rsidR="002D60D2" w:rsidRPr="002D60D2" w14:paraId="75DF36B5"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2E1C7CB" w14:textId="1004CA5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Z915</w:t>
            </w:r>
          </w:p>
        </w:tc>
        <w:tc>
          <w:tcPr>
            <w:tcW w:w="7276" w:type="dxa"/>
            <w:tcBorders>
              <w:top w:val="nil"/>
              <w:left w:val="nil"/>
              <w:bottom w:val="single" w:sz="4" w:space="0" w:color="auto"/>
              <w:right w:val="single" w:sz="4" w:space="0" w:color="auto"/>
            </w:tcBorders>
            <w:shd w:val="clear" w:color="auto" w:fill="auto"/>
            <w:noWrap/>
            <w:vAlign w:val="center"/>
            <w:hideMark/>
          </w:tcPr>
          <w:p w14:paraId="1ABA83A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self-harm</w:t>
            </w:r>
          </w:p>
        </w:tc>
        <w:tc>
          <w:tcPr>
            <w:tcW w:w="1275" w:type="dxa"/>
            <w:tcBorders>
              <w:top w:val="nil"/>
              <w:left w:val="nil"/>
              <w:bottom w:val="single" w:sz="4" w:space="0" w:color="auto"/>
              <w:right w:val="single" w:sz="4" w:space="0" w:color="auto"/>
            </w:tcBorders>
            <w:shd w:val="clear" w:color="auto" w:fill="auto"/>
            <w:noWrap/>
            <w:vAlign w:val="center"/>
            <w:hideMark/>
          </w:tcPr>
          <w:p w14:paraId="0058528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16 (15-17)</w:t>
            </w:r>
          </w:p>
        </w:tc>
        <w:tc>
          <w:tcPr>
            <w:tcW w:w="1276" w:type="dxa"/>
            <w:tcBorders>
              <w:top w:val="nil"/>
              <w:left w:val="nil"/>
              <w:bottom w:val="single" w:sz="4" w:space="0" w:color="auto"/>
              <w:right w:val="single" w:sz="4" w:space="0" w:color="auto"/>
            </w:tcBorders>
            <w:shd w:val="clear" w:color="auto" w:fill="auto"/>
            <w:noWrap/>
            <w:vAlign w:val="center"/>
            <w:hideMark/>
          </w:tcPr>
          <w:p w14:paraId="5763419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5D70B7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0.4241</w:t>
            </w:r>
          </w:p>
        </w:tc>
      </w:tr>
      <w:tr w:rsidR="002D60D2" w:rsidRPr="002D60D2" w14:paraId="55F4C95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F42A83B" w14:textId="22D328D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Z916</w:t>
            </w:r>
          </w:p>
        </w:tc>
        <w:tc>
          <w:tcPr>
            <w:tcW w:w="7276" w:type="dxa"/>
            <w:tcBorders>
              <w:top w:val="nil"/>
              <w:left w:val="nil"/>
              <w:bottom w:val="single" w:sz="4" w:space="0" w:color="auto"/>
              <w:right w:val="single" w:sz="4" w:space="0" w:color="auto"/>
            </w:tcBorders>
            <w:shd w:val="clear" w:color="auto" w:fill="auto"/>
            <w:noWrap/>
            <w:vAlign w:val="center"/>
            <w:hideMark/>
          </w:tcPr>
          <w:p w14:paraId="0B3C974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other physical trauma</w:t>
            </w:r>
          </w:p>
        </w:tc>
        <w:tc>
          <w:tcPr>
            <w:tcW w:w="1275" w:type="dxa"/>
            <w:tcBorders>
              <w:top w:val="nil"/>
              <w:left w:val="nil"/>
              <w:bottom w:val="single" w:sz="4" w:space="0" w:color="auto"/>
              <w:right w:val="single" w:sz="4" w:space="0" w:color="auto"/>
            </w:tcBorders>
            <w:shd w:val="clear" w:color="auto" w:fill="auto"/>
            <w:noWrap/>
            <w:vAlign w:val="center"/>
            <w:hideMark/>
          </w:tcPr>
          <w:p w14:paraId="2E837ED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7 (0-10)</w:t>
            </w:r>
          </w:p>
        </w:tc>
        <w:tc>
          <w:tcPr>
            <w:tcW w:w="1276" w:type="dxa"/>
            <w:tcBorders>
              <w:top w:val="nil"/>
              <w:left w:val="nil"/>
              <w:bottom w:val="single" w:sz="4" w:space="0" w:color="auto"/>
              <w:right w:val="single" w:sz="4" w:space="0" w:color="auto"/>
            </w:tcBorders>
            <w:shd w:val="clear" w:color="auto" w:fill="auto"/>
            <w:noWrap/>
            <w:vAlign w:val="center"/>
            <w:hideMark/>
          </w:tcPr>
          <w:p w14:paraId="05A4E8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22774DE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0.3513</w:t>
            </w:r>
          </w:p>
        </w:tc>
      </w:tr>
      <w:tr w:rsidR="002D60D2" w:rsidRPr="002D60D2" w14:paraId="22E8E1C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DC3B49" w14:textId="19D1E97E"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Z918</w:t>
            </w:r>
          </w:p>
        </w:tc>
        <w:tc>
          <w:tcPr>
            <w:tcW w:w="7276" w:type="dxa"/>
            <w:tcBorders>
              <w:top w:val="nil"/>
              <w:left w:val="nil"/>
              <w:bottom w:val="single" w:sz="4" w:space="0" w:color="auto"/>
              <w:right w:val="single" w:sz="4" w:space="0" w:color="auto"/>
            </w:tcBorders>
            <w:shd w:val="clear" w:color="auto" w:fill="auto"/>
            <w:noWrap/>
            <w:vAlign w:val="center"/>
            <w:hideMark/>
          </w:tcPr>
          <w:p w14:paraId="5DDB39F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other specified risk-factors,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3E4B4F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6A24D13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7BBC0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0.6665</w:t>
            </w:r>
          </w:p>
        </w:tc>
      </w:tr>
      <w:tr w:rsidR="002D60D2" w:rsidRPr="002D60D2" w14:paraId="7F3DCD7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B29B66D" w14:textId="24F73B2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Z921</w:t>
            </w:r>
          </w:p>
        </w:tc>
        <w:tc>
          <w:tcPr>
            <w:tcW w:w="7276" w:type="dxa"/>
            <w:tcBorders>
              <w:top w:val="nil"/>
              <w:left w:val="nil"/>
              <w:bottom w:val="single" w:sz="4" w:space="0" w:color="auto"/>
              <w:right w:val="single" w:sz="4" w:space="0" w:color="auto"/>
            </w:tcBorders>
            <w:shd w:val="clear" w:color="auto" w:fill="auto"/>
            <w:noWrap/>
            <w:vAlign w:val="center"/>
            <w:hideMark/>
          </w:tcPr>
          <w:p w14:paraId="6A486377"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long-term (current) use of anticoagulants</w:t>
            </w:r>
          </w:p>
        </w:tc>
        <w:tc>
          <w:tcPr>
            <w:tcW w:w="1275" w:type="dxa"/>
            <w:tcBorders>
              <w:top w:val="nil"/>
              <w:left w:val="nil"/>
              <w:bottom w:val="single" w:sz="4" w:space="0" w:color="auto"/>
              <w:right w:val="single" w:sz="4" w:space="0" w:color="auto"/>
            </w:tcBorders>
            <w:shd w:val="clear" w:color="auto" w:fill="auto"/>
            <w:noWrap/>
            <w:vAlign w:val="center"/>
            <w:hideMark/>
          </w:tcPr>
          <w:p w14:paraId="761CAD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(0-4)</w:t>
            </w:r>
          </w:p>
        </w:tc>
        <w:tc>
          <w:tcPr>
            <w:tcW w:w="1276" w:type="dxa"/>
            <w:tcBorders>
              <w:top w:val="nil"/>
              <w:left w:val="nil"/>
              <w:bottom w:val="single" w:sz="4" w:space="0" w:color="auto"/>
              <w:right w:val="single" w:sz="4" w:space="0" w:color="auto"/>
            </w:tcBorders>
            <w:shd w:val="clear" w:color="auto" w:fill="auto"/>
            <w:noWrap/>
            <w:vAlign w:val="center"/>
            <w:hideMark/>
          </w:tcPr>
          <w:p w14:paraId="4532A5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30A5A7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162F082D"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1012615" w14:textId="3BA4F95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Z922</w:t>
            </w:r>
          </w:p>
        </w:tc>
        <w:tc>
          <w:tcPr>
            <w:tcW w:w="7276" w:type="dxa"/>
            <w:tcBorders>
              <w:top w:val="nil"/>
              <w:left w:val="nil"/>
              <w:bottom w:val="single" w:sz="4" w:space="0" w:color="auto"/>
              <w:right w:val="single" w:sz="4" w:space="0" w:color="auto"/>
            </w:tcBorders>
            <w:shd w:val="clear" w:color="auto" w:fill="auto"/>
            <w:noWrap/>
            <w:vAlign w:val="center"/>
            <w:hideMark/>
          </w:tcPr>
          <w:p w14:paraId="241E95E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long-term (current) use of other medicaments</w:t>
            </w:r>
          </w:p>
        </w:tc>
        <w:tc>
          <w:tcPr>
            <w:tcW w:w="1275" w:type="dxa"/>
            <w:tcBorders>
              <w:top w:val="nil"/>
              <w:left w:val="nil"/>
              <w:bottom w:val="single" w:sz="4" w:space="0" w:color="auto"/>
              <w:right w:val="single" w:sz="4" w:space="0" w:color="auto"/>
            </w:tcBorders>
            <w:shd w:val="clear" w:color="auto" w:fill="auto"/>
            <w:noWrap/>
            <w:vAlign w:val="center"/>
            <w:hideMark/>
          </w:tcPr>
          <w:p w14:paraId="4468663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(1-8)</w:t>
            </w:r>
          </w:p>
        </w:tc>
        <w:tc>
          <w:tcPr>
            <w:tcW w:w="1276" w:type="dxa"/>
            <w:tcBorders>
              <w:top w:val="nil"/>
              <w:left w:val="nil"/>
              <w:bottom w:val="single" w:sz="4" w:space="0" w:color="auto"/>
              <w:right w:val="single" w:sz="4" w:space="0" w:color="auto"/>
            </w:tcBorders>
            <w:shd w:val="clear" w:color="auto" w:fill="auto"/>
            <w:noWrap/>
            <w:vAlign w:val="center"/>
            <w:hideMark/>
          </w:tcPr>
          <w:p w14:paraId="742698B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C4AE"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0A1F9F64"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5596C55" w14:textId="42FF7FD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Z923</w:t>
            </w:r>
          </w:p>
        </w:tc>
        <w:tc>
          <w:tcPr>
            <w:tcW w:w="7276" w:type="dxa"/>
            <w:tcBorders>
              <w:top w:val="nil"/>
              <w:left w:val="nil"/>
              <w:bottom w:val="single" w:sz="4" w:space="0" w:color="auto"/>
              <w:right w:val="single" w:sz="4" w:space="0" w:color="auto"/>
            </w:tcBorders>
            <w:shd w:val="clear" w:color="auto" w:fill="auto"/>
            <w:noWrap/>
            <w:vAlign w:val="center"/>
            <w:hideMark/>
          </w:tcPr>
          <w:p w14:paraId="729DC56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irradiation</w:t>
            </w:r>
          </w:p>
        </w:tc>
        <w:tc>
          <w:tcPr>
            <w:tcW w:w="1275" w:type="dxa"/>
            <w:tcBorders>
              <w:top w:val="nil"/>
              <w:left w:val="nil"/>
              <w:bottom w:val="single" w:sz="4" w:space="0" w:color="auto"/>
              <w:right w:val="single" w:sz="4" w:space="0" w:color="auto"/>
            </w:tcBorders>
            <w:shd w:val="clear" w:color="auto" w:fill="auto"/>
            <w:noWrap/>
            <w:vAlign w:val="center"/>
            <w:hideMark/>
          </w:tcPr>
          <w:p w14:paraId="29AA058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(0-2)</w:t>
            </w:r>
          </w:p>
        </w:tc>
        <w:tc>
          <w:tcPr>
            <w:tcW w:w="1276" w:type="dxa"/>
            <w:tcBorders>
              <w:top w:val="nil"/>
              <w:left w:val="nil"/>
              <w:bottom w:val="single" w:sz="4" w:space="0" w:color="auto"/>
              <w:right w:val="single" w:sz="4" w:space="0" w:color="auto"/>
            </w:tcBorders>
            <w:shd w:val="clear" w:color="auto" w:fill="auto"/>
            <w:noWrap/>
            <w:vAlign w:val="center"/>
            <w:hideMark/>
          </w:tcPr>
          <w:p w14:paraId="7AA336C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551A"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0.0001</w:t>
            </w:r>
          </w:p>
        </w:tc>
      </w:tr>
      <w:tr w:rsidR="002D60D2" w:rsidRPr="002D60D2" w14:paraId="79ABB79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A3263BD" w14:textId="5ED7214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Z924</w:t>
            </w:r>
          </w:p>
        </w:tc>
        <w:tc>
          <w:tcPr>
            <w:tcW w:w="7276" w:type="dxa"/>
            <w:tcBorders>
              <w:top w:val="nil"/>
              <w:left w:val="nil"/>
              <w:bottom w:val="single" w:sz="4" w:space="0" w:color="auto"/>
              <w:right w:val="single" w:sz="4" w:space="0" w:color="auto"/>
            </w:tcBorders>
            <w:shd w:val="clear" w:color="auto" w:fill="auto"/>
            <w:noWrap/>
            <w:vAlign w:val="center"/>
            <w:hideMark/>
          </w:tcPr>
          <w:p w14:paraId="7A295480"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major surgery, not elsewhere classified</w:t>
            </w:r>
          </w:p>
        </w:tc>
        <w:tc>
          <w:tcPr>
            <w:tcW w:w="1275" w:type="dxa"/>
            <w:tcBorders>
              <w:top w:val="nil"/>
              <w:left w:val="nil"/>
              <w:bottom w:val="single" w:sz="4" w:space="0" w:color="auto"/>
              <w:right w:val="single" w:sz="4" w:space="0" w:color="auto"/>
            </w:tcBorders>
            <w:shd w:val="clear" w:color="auto" w:fill="auto"/>
            <w:noWrap/>
            <w:vAlign w:val="center"/>
            <w:hideMark/>
          </w:tcPr>
          <w:p w14:paraId="1E9BA2A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19 (13-21)</w:t>
            </w:r>
          </w:p>
        </w:tc>
        <w:tc>
          <w:tcPr>
            <w:tcW w:w="1276" w:type="dxa"/>
            <w:tcBorders>
              <w:top w:val="nil"/>
              <w:left w:val="nil"/>
              <w:bottom w:val="single" w:sz="4" w:space="0" w:color="auto"/>
              <w:right w:val="single" w:sz="4" w:space="0" w:color="auto"/>
            </w:tcBorders>
            <w:shd w:val="clear" w:color="auto" w:fill="auto"/>
            <w:noWrap/>
            <w:vAlign w:val="center"/>
            <w:hideMark/>
          </w:tcPr>
          <w:p w14:paraId="53BC50D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1B78"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0.0404</w:t>
            </w:r>
          </w:p>
        </w:tc>
      </w:tr>
      <w:tr w:rsidR="002D60D2" w:rsidRPr="002D60D2" w14:paraId="48A288E7"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AFE6F7" w14:textId="7E24B55F"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Z926</w:t>
            </w:r>
          </w:p>
        </w:tc>
        <w:tc>
          <w:tcPr>
            <w:tcW w:w="7276" w:type="dxa"/>
            <w:tcBorders>
              <w:top w:val="nil"/>
              <w:left w:val="nil"/>
              <w:bottom w:val="single" w:sz="4" w:space="0" w:color="auto"/>
              <w:right w:val="single" w:sz="4" w:space="0" w:color="auto"/>
            </w:tcBorders>
            <w:shd w:val="clear" w:color="auto" w:fill="auto"/>
            <w:noWrap/>
            <w:vAlign w:val="center"/>
            <w:hideMark/>
          </w:tcPr>
          <w:p w14:paraId="363C5EF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Personal history of chemotherapy for neoplastic disease</w:t>
            </w:r>
          </w:p>
        </w:tc>
        <w:tc>
          <w:tcPr>
            <w:tcW w:w="1275" w:type="dxa"/>
            <w:tcBorders>
              <w:top w:val="nil"/>
              <w:left w:val="nil"/>
              <w:bottom w:val="single" w:sz="4" w:space="0" w:color="auto"/>
              <w:right w:val="single" w:sz="4" w:space="0" w:color="auto"/>
            </w:tcBorders>
            <w:shd w:val="clear" w:color="auto" w:fill="auto"/>
            <w:noWrap/>
            <w:vAlign w:val="center"/>
            <w:hideMark/>
          </w:tcPr>
          <w:p w14:paraId="4514A77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4 (2-7)</w:t>
            </w:r>
          </w:p>
        </w:tc>
        <w:tc>
          <w:tcPr>
            <w:tcW w:w="1276" w:type="dxa"/>
            <w:tcBorders>
              <w:top w:val="nil"/>
              <w:left w:val="nil"/>
              <w:bottom w:val="single" w:sz="4" w:space="0" w:color="auto"/>
              <w:right w:val="single" w:sz="4" w:space="0" w:color="auto"/>
            </w:tcBorders>
            <w:shd w:val="clear" w:color="auto" w:fill="auto"/>
            <w:noWrap/>
            <w:vAlign w:val="center"/>
            <w:hideMark/>
          </w:tcPr>
          <w:p w14:paraId="44684E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C362"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0.0091</w:t>
            </w:r>
          </w:p>
        </w:tc>
      </w:tr>
      <w:tr w:rsidR="002D60D2" w:rsidRPr="002D60D2" w14:paraId="40EAD99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E6ADAF7" w14:textId="614F0521"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Z930</w:t>
            </w:r>
          </w:p>
        </w:tc>
        <w:tc>
          <w:tcPr>
            <w:tcW w:w="7276" w:type="dxa"/>
            <w:tcBorders>
              <w:top w:val="nil"/>
              <w:left w:val="nil"/>
              <w:bottom w:val="single" w:sz="4" w:space="0" w:color="auto"/>
              <w:right w:val="single" w:sz="4" w:space="0" w:color="auto"/>
            </w:tcBorders>
            <w:shd w:val="clear" w:color="auto" w:fill="auto"/>
            <w:noWrap/>
            <w:vAlign w:val="center"/>
            <w:hideMark/>
          </w:tcPr>
          <w:p w14:paraId="045EEF6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Tracheostomy status</w:t>
            </w:r>
          </w:p>
        </w:tc>
        <w:tc>
          <w:tcPr>
            <w:tcW w:w="1275" w:type="dxa"/>
            <w:tcBorders>
              <w:top w:val="nil"/>
              <w:left w:val="nil"/>
              <w:bottom w:val="single" w:sz="4" w:space="0" w:color="auto"/>
              <w:right w:val="single" w:sz="4" w:space="0" w:color="auto"/>
            </w:tcBorders>
            <w:shd w:val="clear" w:color="auto" w:fill="auto"/>
            <w:noWrap/>
            <w:vAlign w:val="center"/>
            <w:hideMark/>
          </w:tcPr>
          <w:p w14:paraId="4913FD3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(0-3)</w:t>
            </w:r>
          </w:p>
        </w:tc>
        <w:tc>
          <w:tcPr>
            <w:tcW w:w="1276" w:type="dxa"/>
            <w:tcBorders>
              <w:top w:val="nil"/>
              <w:left w:val="nil"/>
              <w:bottom w:val="single" w:sz="4" w:space="0" w:color="auto"/>
              <w:right w:val="single" w:sz="4" w:space="0" w:color="auto"/>
            </w:tcBorders>
            <w:shd w:val="clear" w:color="auto" w:fill="auto"/>
            <w:noWrap/>
            <w:vAlign w:val="center"/>
            <w:hideMark/>
          </w:tcPr>
          <w:p w14:paraId="1EE51D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6A6327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0.9121</w:t>
            </w:r>
          </w:p>
        </w:tc>
      </w:tr>
      <w:tr w:rsidR="002D60D2" w:rsidRPr="002D60D2" w14:paraId="5281744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AA784F" w14:textId="2F84BA80"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Z931</w:t>
            </w:r>
          </w:p>
        </w:tc>
        <w:tc>
          <w:tcPr>
            <w:tcW w:w="7276" w:type="dxa"/>
            <w:tcBorders>
              <w:top w:val="nil"/>
              <w:left w:val="nil"/>
              <w:bottom w:val="single" w:sz="4" w:space="0" w:color="auto"/>
              <w:right w:val="single" w:sz="4" w:space="0" w:color="auto"/>
            </w:tcBorders>
            <w:shd w:val="clear" w:color="auto" w:fill="auto"/>
            <w:noWrap/>
            <w:vAlign w:val="center"/>
            <w:hideMark/>
          </w:tcPr>
          <w:p w14:paraId="02D62B3F"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Gastrostomy status</w:t>
            </w:r>
          </w:p>
        </w:tc>
        <w:tc>
          <w:tcPr>
            <w:tcW w:w="1275" w:type="dxa"/>
            <w:tcBorders>
              <w:top w:val="nil"/>
              <w:left w:val="nil"/>
              <w:bottom w:val="single" w:sz="4" w:space="0" w:color="auto"/>
              <w:right w:val="single" w:sz="4" w:space="0" w:color="auto"/>
            </w:tcBorders>
            <w:shd w:val="clear" w:color="auto" w:fill="auto"/>
            <w:noWrap/>
            <w:vAlign w:val="center"/>
            <w:hideMark/>
          </w:tcPr>
          <w:p w14:paraId="6D45BA5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16 (9-27)</w:t>
            </w:r>
          </w:p>
        </w:tc>
        <w:tc>
          <w:tcPr>
            <w:tcW w:w="1276" w:type="dxa"/>
            <w:tcBorders>
              <w:top w:val="nil"/>
              <w:left w:val="nil"/>
              <w:bottom w:val="single" w:sz="4" w:space="0" w:color="auto"/>
              <w:right w:val="single" w:sz="4" w:space="0" w:color="auto"/>
            </w:tcBorders>
            <w:shd w:val="clear" w:color="auto" w:fill="auto"/>
            <w:noWrap/>
            <w:vAlign w:val="center"/>
            <w:hideMark/>
          </w:tcPr>
          <w:p w14:paraId="270BA7F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5380E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0.4330</w:t>
            </w:r>
          </w:p>
        </w:tc>
      </w:tr>
      <w:tr w:rsidR="002D60D2" w:rsidRPr="002D60D2" w14:paraId="14C1245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B55AAAB" w14:textId="11F38F7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Z932</w:t>
            </w:r>
          </w:p>
        </w:tc>
        <w:tc>
          <w:tcPr>
            <w:tcW w:w="7276" w:type="dxa"/>
            <w:tcBorders>
              <w:top w:val="nil"/>
              <w:left w:val="nil"/>
              <w:bottom w:val="single" w:sz="4" w:space="0" w:color="auto"/>
              <w:right w:val="single" w:sz="4" w:space="0" w:color="auto"/>
            </w:tcBorders>
            <w:shd w:val="clear" w:color="auto" w:fill="auto"/>
            <w:noWrap/>
            <w:vAlign w:val="center"/>
            <w:hideMark/>
          </w:tcPr>
          <w:p w14:paraId="30813FC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Ileostomy status</w:t>
            </w:r>
          </w:p>
        </w:tc>
        <w:tc>
          <w:tcPr>
            <w:tcW w:w="1275" w:type="dxa"/>
            <w:tcBorders>
              <w:top w:val="nil"/>
              <w:left w:val="nil"/>
              <w:bottom w:val="single" w:sz="4" w:space="0" w:color="auto"/>
              <w:right w:val="single" w:sz="4" w:space="0" w:color="auto"/>
            </w:tcBorders>
            <w:shd w:val="clear" w:color="auto" w:fill="auto"/>
            <w:noWrap/>
            <w:vAlign w:val="center"/>
            <w:hideMark/>
          </w:tcPr>
          <w:p w14:paraId="6978B77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 (1-7)</w:t>
            </w:r>
          </w:p>
        </w:tc>
        <w:tc>
          <w:tcPr>
            <w:tcW w:w="1276" w:type="dxa"/>
            <w:tcBorders>
              <w:top w:val="nil"/>
              <w:left w:val="nil"/>
              <w:bottom w:val="single" w:sz="4" w:space="0" w:color="auto"/>
              <w:right w:val="single" w:sz="4" w:space="0" w:color="auto"/>
            </w:tcBorders>
            <w:shd w:val="clear" w:color="auto" w:fill="auto"/>
            <w:noWrap/>
            <w:vAlign w:val="center"/>
            <w:hideMark/>
          </w:tcPr>
          <w:p w14:paraId="5722577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B8191B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0.5988</w:t>
            </w:r>
          </w:p>
        </w:tc>
      </w:tr>
      <w:tr w:rsidR="002D60D2" w:rsidRPr="002D60D2" w14:paraId="30DA202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09C73FA" w14:textId="47D40008"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Z933</w:t>
            </w:r>
          </w:p>
        </w:tc>
        <w:tc>
          <w:tcPr>
            <w:tcW w:w="7276" w:type="dxa"/>
            <w:tcBorders>
              <w:top w:val="nil"/>
              <w:left w:val="nil"/>
              <w:bottom w:val="single" w:sz="4" w:space="0" w:color="auto"/>
              <w:right w:val="single" w:sz="4" w:space="0" w:color="auto"/>
            </w:tcBorders>
            <w:shd w:val="clear" w:color="auto" w:fill="auto"/>
            <w:noWrap/>
            <w:vAlign w:val="center"/>
            <w:hideMark/>
          </w:tcPr>
          <w:p w14:paraId="1D1A0B26"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Colostomy status</w:t>
            </w:r>
          </w:p>
        </w:tc>
        <w:tc>
          <w:tcPr>
            <w:tcW w:w="1275" w:type="dxa"/>
            <w:tcBorders>
              <w:top w:val="nil"/>
              <w:left w:val="nil"/>
              <w:bottom w:val="single" w:sz="4" w:space="0" w:color="auto"/>
              <w:right w:val="single" w:sz="4" w:space="0" w:color="auto"/>
            </w:tcBorders>
            <w:shd w:val="clear" w:color="auto" w:fill="auto"/>
            <w:noWrap/>
            <w:vAlign w:val="center"/>
            <w:hideMark/>
          </w:tcPr>
          <w:p w14:paraId="0B2A75A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(1-2)</w:t>
            </w:r>
          </w:p>
        </w:tc>
        <w:tc>
          <w:tcPr>
            <w:tcW w:w="1276" w:type="dxa"/>
            <w:tcBorders>
              <w:top w:val="nil"/>
              <w:left w:val="nil"/>
              <w:bottom w:val="single" w:sz="4" w:space="0" w:color="auto"/>
              <w:right w:val="single" w:sz="4" w:space="0" w:color="auto"/>
            </w:tcBorders>
            <w:shd w:val="clear" w:color="auto" w:fill="auto"/>
            <w:noWrap/>
            <w:vAlign w:val="center"/>
            <w:hideMark/>
          </w:tcPr>
          <w:p w14:paraId="76F0D1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AE680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54BA1A48"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B0F32F5" w14:textId="2B11FC0A"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Z934</w:t>
            </w:r>
          </w:p>
        </w:tc>
        <w:tc>
          <w:tcPr>
            <w:tcW w:w="7276" w:type="dxa"/>
            <w:tcBorders>
              <w:top w:val="nil"/>
              <w:left w:val="nil"/>
              <w:bottom w:val="single" w:sz="4" w:space="0" w:color="auto"/>
              <w:right w:val="single" w:sz="4" w:space="0" w:color="auto"/>
            </w:tcBorders>
            <w:shd w:val="clear" w:color="auto" w:fill="auto"/>
            <w:noWrap/>
            <w:vAlign w:val="center"/>
            <w:hideMark/>
          </w:tcPr>
          <w:p w14:paraId="5122B7D8"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artificial openings of gastrointestinal tract status</w:t>
            </w:r>
          </w:p>
        </w:tc>
        <w:tc>
          <w:tcPr>
            <w:tcW w:w="1275" w:type="dxa"/>
            <w:tcBorders>
              <w:top w:val="nil"/>
              <w:left w:val="nil"/>
              <w:bottom w:val="single" w:sz="4" w:space="0" w:color="auto"/>
              <w:right w:val="single" w:sz="4" w:space="0" w:color="auto"/>
            </w:tcBorders>
            <w:shd w:val="clear" w:color="auto" w:fill="auto"/>
            <w:noWrap/>
            <w:vAlign w:val="center"/>
            <w:hideMark/>
          </w:tcPr>
          <w:p w14:paraId="3BF3C75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(1-4)</w:t>
            </w:r>
          </w:p>
        </w:tc>
        <w:tc>
          <w:tcPr>
            <w:tcW w:w="1276" w:type="dxa"/>
            <w:tcBorders>
              <w:top w:val="nil"/>
              <w:left w:val="nil"/>
              <w:bottom w:val="single" w:sz="4" w:space="0" w:color="auto"/>
              <w:right w:val="single" w:sz="4" w:space="0" w:color="auto"/>
            </w:tcBorders>
            <w:shd w:val="clear" w:color="auto" w:fill="auto"/>
            <w:noWrap/>
            <w:vAlign w:val="center"/>
            <w:hideMark/>
          </w:tcPr>
          <w:p w14:paraId="12322CD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9EF19B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0.0724</w:t>
            </w:r>
          </w:p>
        </w:tc>
      </w:tr>
      <w:tr w:rsidR="002D60D2" w:rsidRPr="002D60D2" w14:paraId="11E820A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28F1AB8" w14:textId="6BFEC9E5"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Z936</w:t>
            </w:r>
          </w:p>
        </w:tc>
        <w:tc>
          <w:tcPr>
            <w:tcW w:w="7276" w:type="dxa"/>
            <w:tcBorders>
              <w:top w:val="nil"/>
              <w:left w:val="nil"/>
              <w:bottom w:val="single" w:sz="4" w:space="0" w:color="auto"/>
              <w:right w:val="single" w:sz="4" w:space="0" w:color="auto"/>
            </w:tcBorders>
            <w:shd w:val="clear" w:color="auto" w:fill="auto"/>
            <w:noWrap/>
            <w:vAlign w:val="center"/>
            <w:hideMark/>
          </w:tcPr>
          <w:p w14:paraId="4700C129"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artificial openings of urinary tract status</w:t>
            </w:r>
          </w:p>
        </w:tc>
        <w:tc>
          <w:tcPr>
            <w:tcW w:w="1275" w:type="dxa"/>
            <w:tcBorders>
              <w:top w:val="nil"/>
              <w:left w:val="nil"/>
              <w:bottom w:val="single" w:sz="4" w:space="0" w:color="auto"/>
              <w:right w:val="single" w:sz="4" w:space="0" w:color="auto"/>
            </w:tcBorders>
            <w:shd w:val="clear" w:color="auto" w:fill="auto"/>
            <w:noWrap/>
            <w:vAlign w:val="center"/>
            <w:hideMark/>
          </w:tcPr>
          <w:p w14:paraId="02FF243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111CB55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566556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0.0545</w:t>
            </w:r>
          </w:p>
        </w:tc>
      </w:tr>
      <w:tr w:rsidR="002D60D2" w:rsidRPr="002D60D2" w14:paraId="1C89C4B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1384E6E" w14:textId="2894543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Z940</w:t>
            </w:r>
          </w:p>
        </w:tc>
        <w:tc>
          <w:tcPr>
            <w:tcW w:w="7276" w:type="dxa"/>
            <w:tcBorders>
              <w:top w:val="nil"/>
              <w:left w:val="nil"/>
              <w:bottom w:val="single" w:sz="4" w:space="0" w:color="auto"/>
              <w:right w:val="single" w:sz="4" w:space="0" w:color="auto"/>
            </w:tcBorders>
            <w:shd w:val="clear" w:color="auto" w:fill="auto"/>
            <w:noWrap/>
            <w:vAlign w:val="center"/>
            <w:hideMark/>
          </w:tcPr>
          <w:p w14:paraId="38257D32"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Kidney transplant status</w:t>
            </w:r>
          </w:p>
        </w:tc>
        <w:tc>
          <w:tcPr>
            <w:tcW w:w="1275" w:type="dxa"/>
            <w:tcBorders>
              <w:top w:val="nil"/>
              <w:left w:val="nil"/>
              <w:bottom w:val="single" w:sz="4" w:space="0" w:color="auto"/>
              <w:right w:val="single" w:sz="4" w:space="0" w:color="auto"/>
            </w:tcBorders>
            <w:shd w:val="clear" w:color="auto" w:fill="auto"/>
            <w:noWrap/>
            <w:vAlign w:val="center"/>
            <w:hideMark/>
          </w:tcPr>
          <w:p w14:paraId="1140B99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(0-3)</w:t>
            </w:r>
          </w:p>
        </w:tc>
        <w:tc>
          <w:tcPr>
            <w:tcW w:w="1276" w:type="dxa"/>
            <w:tcBorders>
              <w:top w:val="nil"/>
              <w:left w:val="nil"/>
              <w:bottom w:val="single" w:sz="4" w:space="0" w:color="auto"/>
              <w:right w:val="single" w:sz="4" w:space="0" w:color="auto"/>
            </w:tcBorders>
            <w:shd w:val="clear" w:color="auto" w:fill="auto"/>
            <w:noWrap/>
            <w:vAlign w:val="center"/>
            <w:hideMark/>
          </w:tcPr>
          <w:p w14:paraId="7B1C81D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0FADE0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0.0644</w:t>
            </w:r>
          </w:p>
        </w:tc>
      </w:tr>
      <w:tr w:rsidR="002D60D2" w:rsidRPr="002D60D2" w14:paraId="6D95E7A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C4BBDB9" w14:textId="5D6FD64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Z948</w:t>
            </w:r>
          </w:p>
        </w:tc>
        <w:tc>
          <w:tcPr>
            <w:tcW w:w="7276" w:type="dxa"/>
            <w:tcBorders>
              <w:top w:val="nil"/>
              <w:left w:val="nil"/>
              <w:bottom w:val="single" w:sz="4" w:space="0" w:color="auto"/>
              <w:right w:val="single" w:sz="4" w:space="0" w:color="auto"/>
            </w:tcBorders>
            <w:shd w:val="clear" w:color="auto" w:fill="auto"/>
            <w:noWrap/>
            <w:vAlign w:val="center"/>
            <w:hideMark/>
          </w:tcPr>
          <w:p w14:paraId="30BA52F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Other transplanted organ and tissue status</w:t>
            </w:r>
          </w:p>
        </w:tc>
        <w:tc>
          <w:tcPr>
            <w:tcW w:w="1275" w:type="dxa"/>
            <w:tcBorders>
              <w:top w:val="nil"/>
              <w:left w:val="nil"/>
              <w:bottom w:val="single" w:sz="4" w:space="0" w:color="auto"/>
              <w:right w:val="single" w:sz="4" w:space="0" w:color="auto"/>
            </w:tcBorders>
            <w:shd w:val="clear" w:color="auto" w:fill="auto"/>
            <w:noWrap/>
            <w:vAlign w:val="center"/>
            <w:hideMark/>
          </w:tcPr>
          <w:p w14:paraId="770E028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(0-5)</w:t>
            </w:r>
          </w:p>
        </w:tc>
        <w:tc>
          <w:tcPr>
            <w:tcW w:w="1276" w:type="dxa"/>
            <w:tcBorders>
              <w:top w:val="nil"/>
              <w:left w:val="nil"/>
              <w:bottom w:val="single" w:sz="4" w:space="0" w:color="auto"/>
              <w:right w:val="single" w:sz="4" w:space="0" w:color="auto"/>
            </w:tcBorders>
            <w:shd w:val="clear" w:color="auto" w:fill="auto"/>
            <w:noWrap/>
            <w:vAlign w:val="center"/>
            <w:hideMark/>
          </w:tcPr>
          <w:p w14:paraId="6F8400B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C0FC6" w14:textId="77777777" w:rsidR="002D60D2" w:rsidRPr="002D60D2" w:rsidRDefault="002D60D2" w:rsidP="002D60D2">
            <w:pPr>
              <w:spacing w:after="0" w:line="240" w:lineRule="auto"/>
              <w:jc w:val="center"/>
              <w:rPr>
                <w:rFonts w:ascii="Calibri" w:eastAsia="Times New Roman" w:hAnsi="Calibri" w:cs="Calibri"/>
                <w:b/>
                <w:bCs/>
                <w:color w:val="000000"/>
                <w:lang w:eastAsia="en-GB"/>
              </w:rPr>
            </w:pPr>
            <w:r w:rsidRPr="002D60D2">
              <w:rPr>
                <w:rFonts w:ascii="Calibri" w:eastAsia="Times New Roman" w:hAnsi="Calibri" w:cs="Calibri"/>
                <w:b/>
                <w:bCs/>
                <w:color w:val="000000"/>
                <w:lang w:eastAsia="en-GB"/>
              </w:rPr>
              <w:t>0.0029</w:t>
            </w:r>
          </w:p>
        </w:tc>
      </w:tr>
      <w:tr w:rsidR="002D60D2" w:rsidRPr="002D60D2" w14:paraId="62BACEE0"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AE60CBA" w14:textId="267BB41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Z952</w:t>
            </w:r>
          </w:p>
        </w:tc>
        <w:tc>
          <w:tcPr>
            <w:tcW w:w="7276" w:type="dxa"/>
            <w:tcBorders>
              <w:top w:val="nil"/>
              <w:left w:val="nil"/>
              <w:bottom w:val="single" w:sz="4" w:space="0" w:color="auto"/>
              <w:right w:val="single" w:sz="4" w:space="0" w:color="auto"/>
            </w:tcBorders>
            <w:shd w:val="clear" w:color="auto" w:fill="auto"/>
            <w:noWrap/>
            <w:vAlign w:val="center"/>
            <w:hideMark/>
          </w:tcPr>
          <w:p w14:paraId="568301A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Presence of prosthetic heart valve</w:t>
            </w:r>
          </w:p>
        </w:tc>
        <w:tc>
          <w:tcPr>
            <w:tcW w:w="1275" w:type="dxa"/>
            <w:tcBorders>
              <w:top w:val="nil"/>
              <w:left w:val="nil"/>
              <w:bottom w:val="single" w:sz="4" w:space="0" w:color="auto"/>
              <w:right w:val="single" w:sz="4" w:space="0" w:color="auto"/>
            </w:tcBorders>
            <w:shd w:val="clear" w:color="auto" w:fill="auto"/>
            <w:noWrap/>
            <w:vAlign w:val="center"/>
            <w:hideMark/>
          </w:tcPr>
          <w:p w14:paraId="7AE250F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5748AE2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A4EF93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AE6DD6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39F4DCE" w14:textId="72B8917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Z955</w:t>
            </w:r>
          </w:p>
        </w:tc>
        <w:tc>
          <w:tcPr>
            <w:tcW w:w="7276" w:type="dxa"/>
            <w:tcBorders>
              <w:top w:val="nil"/>
              <w:left w:val="nil"/>
              <w:bottom w:val="single" w:sz="4" w:space="0" w:color="auto"/>
              <w:right w:val="single" w:sz="4" w:space="0" w:color="auto"/>
            </w:tcBorders>
            <w:shd w:val="clear" w:color="auto" w:fill="auto"/>
            <w:noWrap/>
            <w:vAlign w:val="center"/>
            <w:hideMark/>
          </w:tcPr>
          <w:p w14:paraId="017896EE"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Presence of coronary angioplasty implant and graft</w:t>
            </w:r>
          </w:p>
        </w:tc>
        <w:tc>
          <w:tcPr>
            <w:tcW w:w="1275" w:type="dxa"/>
            <w:tcBorders>
              <w:top w:val="nil"/>
              <w:left w:val="nil"/>
              <w:bottom w:val="single" w:sz="4" w:space="0" w:color="auto"/>
              <w:right w:val="single" w:sz="4" w:space="0" w:color="auto"/>
            </w:tcBorders>
            <w:shd w:val="clear" w:color="auto" w:fill="auto"/>
            <w:noWrap/>
            <w:vAlign w:val="center"/>
            <w:hideMark/>
          </w:tcPr>
          <w:p w14:paraId="0A42D9B1"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 (0-1)</w:t>
            </w:r>
          </w:p>
        </w:tc>
        <w:tc>
          <w:tcPr>
            <w:tcW w:w="1276" w:type="dxa"/>
            <w:tcBorders>
              <w:top w:val="nil"/>
              <w:left w:val="nil"/>
              <w:bottom w:val="single" w:sz="4" w:space="0" w:color="auto"/>
              <w:right w:val="single" w:sz="4" w:space="0" w:color="auto"/>
            </w:tcBorders>
            <w:shd w:val="clear" w:color="auto" w:fill="auto"/>
            <w:noWrap/>
            <w:vAlign w:val="center"/>
            <w:hideMark/>
          </w:tcPr>
          <w:p w14:paraId="41A61BB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830F18"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0CF9A9BF"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35C81EB8" w14:textId="2DB1B4D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Z958</w:t>
            </w:r>
          </w:p>
        </w:tc>
        <w:tc>
          <w:tcPr>
            <w:tcW w:w="7276" w:type="dxa"/>
            <w:tcBorders>
              <w:top w:val="nil"/>
              <w:left w:val="nil"/>
              <w:bottom w:val="single" w:sz="4" w:space="0" w:color="auto"/>
              <w:right w:val="single" w:sz="4" w:space="0" w:color="auto"/>
            </w:tcBorders>
            <w:shd w:val="clear" w:color="auto" w:fill="auto"/>
            <w:noWrap/>
            <w:vAlign w:val="center"/>
            <w:hideMark/>
          </w:tcPr>
          <w:p w14:paraId="594F4725"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Presence of other cardiac and vascular implants and grafts</w:t>
            </w:r>
          </w:p>
        </w:tc>
        <w:tc>
          <w:tcPr>
            <w:tcW w:w="1275" w:type="dxa"/>
            <w:tcBorders>
              <w:top w:val="nil"/>
              <w:left w:val="nil"/>
              <w:bottom w:val="single" w:sz="4" w:space="0" w:color="auto"/>
              <w:right w:val="single" w:sz="4" w:space="0" w:color="auto"/>
            </w:tcBorders>
            <w:shd w:val="clear" w:color="auto" w:fill="auto"/>
            <w:noWrap/>
            <w:vAlign w:val="center"/>
            <w:hideMark/>
          </w:tcPr>
          <w:p w14:paraId="5169292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(1-8)</w:t>
            </w:r>
          </w:p>
        </w:tc>
        <w:tc>
          <w:tcPr>
            <w:tcW w:w="1276" w:type="dxa"/>
            <w:tcBorders>
              <w:top w:val="nil"/>
              <w:left w:val="nil"/>
              <w:bottom w:val="single" w:sz="4" w:space="0" w:color="auto"/>
              <w:right w:val="single" w:sz="4" w:space="0" w:color="auto"/>
            </w:tcBorders>
            <w:shd w:val="clear" w:color="auto" w:fill="auto"/>
            <w:noWrap/>
            <w:vAlign w:val="center"/>
            <w:hideMark/>
          </w:tcPr>
          <w:p w14:paraId="4A5CF8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center"/>
            <w:hideMark/>
          </w:tcPr>
          <w:p w14:paraId="6BA751C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0.1311</w:t>
            </w:r>
          </w:p>
        </w:tc>
      </w:tr>
      <w:tr w:rsidR="002D60D2" w:rsidRPr="002D60D2" w14:paraId="2E130993"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0F1C57F" w14:textId="157436F6"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Z960</w:t>
            </w:r>
          </w:p>
        </w:tc>
        <w:tc>
          <w:tcPr>
            <w:tcW w:w="7276" w:type="dxa"/>
            <w:tcBorders>
              <w:top w:val="nil"/>
              <w:left w:val="nil"/>
              <w:bottom w:val="single" w:sz="4" w:space="0" w:color="auto"/>
              <w:right w:val="single" w:sz="4" w:space="0" w:color="auto"/>
            </w:tcBorders>
            <w:shd w:val="clear" w:color="auto" w:fill="auto"/>
            <w:noWrap/>
            <w:vAlign w:val="center"/>
            <w:hideMark/>
          </w:tcPr>
          <w:p w14:paraId="3632936C"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Presence of urogenital implants</w:t>
            </w:r>
          </w:p>
        </w:tc>
        <w:tc>
          <w:tcPr>
            <w:tcW w:w="1275" w:type="dxa"/>
            <w:tcBorders>
              <w:top w:val="nil"/>
              <w:left w:val="nil"/>
              <w:bottom w:val="single" w:sz="4" w:space="0" w:color="auto"/>
              <w:right w:val="single" w:sz="4" w:space="0" w:color="auto"/>
            </w:tcBorders>
            <w:shd w:val="clear" w:color="auto" w:fill="auto"/>
            <w:noWrap/>
            <w:vAlign w:val="center"/>
            <w:hideMark/>
          </w:tcPr>
          <w:p w14:paraId="4D4E5A7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(0-1)</w:t>
            </w:r>
          </w:p>
        </w:tc>
        <w:tc>
          <w:tcPr>
            <w:tcW w:w="1276" w:type="dxa"/>
            <w:tcBorders>
              <w:top w:val="nil"/>
              <w:left w:val="nil"/>
              <w:bottom w:val="single" w:sz="4" w:space="0" w:color="auto"/>
              <w:right w:val="single" w:sz="4" w:space="0" w:color="auto"/>
            </w:tcBorders>
            <w:shd w:val="clear" w:color="auto" w:fill="auto"/>
            <w:noWrap/>
            <w:vAlign w:val="center"/>
            <w:hideMark/>
          </w:tcPr>
          <w:p w14:paraId="51F27FD2"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F1E724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42C14D09"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2B6328F1" w14:textId="266D4972"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Z962</w:t>
            </w:r>
          </w:p>
        </w:tc>
        <w:tc>
          <w:tcPr>
            <w:tcW w:w="7276" w:type="dxa"/>
            <w:tcBorders>
              <w:top w:val="nil"/>
              <w:left w:val="nil"/>
              <w:bottom w:val="single" w:sz="4" w:space="0" w:color="auto"/>
              <w:right w:val="single" w:sz="4" w:space="0" w:color="auto"/>
            </w:tcBorders>
            <w:shd w:val="clear" w:color="auto" w:fill="auto"/>
            <w:noWrap/>
            <w:vAlign w:val="center"/>
            <w:hideMark/>
          </w:tcPr>
          <w:p w14:paraId="1626658B"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 xml:space="preserve">Presence of </w:t>
            </w:r>
            <w:proofErr w:type="spellStart"/>
            <w:r w:rsidRPr="002D60D2">
              <w:rPr>
                <w:rFonts w:ascii="Calibri" w:eastAsia="Times New Roman" w:hAnsi="Calibri" w:cs="Calibri"/>
                <w:color w:val="000000"/>
                <w:lang w:eastAsia="en-GB"/>
              </w:rPr>
              <w:t>otological</w:t>
            </w:r>
            <w:proofErr w:type="spellEnd"/>
            <w:r w:rsidRPr="002D60D2">
              <w:rPr>
                <w:rFonts w:ascii="Calibri" w:eastAsia="Times New Roman" w:hAnsi="Calibri" w:cs="Calibri"/>
                <w:color w:val="000000"/>
                <w:lang w:eastAsia="en-GB"/>
              </w:rPr>
              <w:t xml:space="preserve"> and </w:t>
            </w:r>
            <w:proofErr w:type="spellStart"/>
            <w:r w:rsidRPr="002D60D2">
              <w:rPr>
                <w:rFonts w:ascii="Calibri" w:eastAsia="Times New Roman" w:hAnsi="Calibri" w:cs="Calibri"/>
                <w:color w:val="000000"/>
                <w:lang w:eastAsia="en-GB"/>
              </w:rPr>
              <w:t>audiological</w:t>
            </w:r>
            <w:proofErr w:type="spellEnd"/>
            <w:r w:rsidRPr="002D60D2">
              <w:rPr>
                <w:rFonts w:ascii="Calibri" w:eastAsia="Times New Roman" w:hAnsi="Calibri" w:cs="Calibri"/>
                <w:color w:val="000000"/>
                <w:lang w:eastAsia="en-GB"/>
              </w:rPr>
              <w:t xml:space="preserve"> implants</w:t>
            </w:r>
          </w:p>
        </w:tc>
        <w:tc>
          <w:tcPr>
            <w:tcW w:w="1275" w:type="dxa"/>
            <w:tcBorders>
              <w:top w:val="nil"/>
              <w:left w:val="nil"/>
              <w:bottom w:val="single" w:sz="4" w:space="0" w:color="auto"/>
              <w:right w:val="single" w:sz="4" w:space="0" w:color="auto"/>
            </w:tcBorders>
            <w:shd w:val="clear" w:color="auto" w:fill="auto"/>
            <w:noWrap/>
            <w:vAlign w:val="center"/>
            <w:hideMark/>
          </w:tcPr>
          <w:p w14:paraId="5A123D9E"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(0-4)</w:t>
            </w:r>
          </w:p>
        </w:tc>
        <w:tc>
          <w:tcPr>
            <w:tcW w:w="1276" w:type="dxa"/>
            <w:tcBorders>
              <w:top w:val="nil"/>
              <w:left w:val="nil"/>
              <w:bottom w:val="single" w:sz="4" w:space="0" w:color="auto"/>
              <w:right w:val="single" w:sz="4" w:space="0" w:color="auto"/>
            </w:tcBorders>
            <w:shd w:val="clear" w:color="auto" w:fill="auto"/>
            <w:noWrap/>
            <w:vAlign w:val="center"/>
            <w:hideMark/>
          </w:tcPr>
          <w:p w14:paraId="08D2B21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607C29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0.1359</w:t>
            </w:r>
          </w:p>
        </w:tc>
      </w:tr>
      <w:tr w:rsidR="002D60D2" w:rsidRPr="002D60D2" w14:paraId="488683B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CB529DD" w14:textId="49A7583B"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Z968</w:t>
            </w:r>
          </w:p>
        </w:tc>
        <w:tc>
          <w:tcPr>
            <w:tcW w:w="7276" w:type="dxa"/>
            <w:tcBorders>
              <w:top w:val="nil"/>
              <w:left w:val="nil"/>
              <w:bottom w:val="single" w:sz="4" w:space="0" w:color="auto"/>
              <w:right w:val="single" w:sz="4" w:space="0" w:color="auto"/>
            </w:tcBorders>
            <w:shd w:val="clear" w:color="auto" w:fill="auto"/>
            <w:noWrap/>
            <w:vAlign w:val="center"/>
            <w:hideMark/>
          </w:tcPr>
          <w:p w14:paraId="1D13C3BA"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Presence of other specified functional implants</w:t>
            </w:r>
          </w:p>
        </w:tc>
        <w:tc>
          <w:tcPr>
            <w:tcW w:w="1275" w:type="dxa"/>
            <w:tcBorders>
              <w:top w:val="nil"/>
              <w:left w:val="nil"/>
              <w:bottom w:val="single" w:sz="4" w:space="0" w:color="auto"/>
              <w:right w:val="single" w:sz="4" w:space="0" w:color="auto"/>
            </w:tcBorders>
            <w:shd w:val="clear" w:color="auto" w:fill="auto"/>
            <w:noWrap/>
            <w:vAlign w:val="center"/>
            <w:hideMark/>
          </w:tcPr>
          <w:p w14:paraId="1A48722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(0-4)</w:t>
            </w:r>
          </w:p>
        </w:tc>
        <w:tc>
          <w:tcPr>
            <w:tcW w:w="1276" w:type="dxa"/>
            <w:tcBorders>
              <w:top w:val="nil"/>
              <w:left w:val="nil"/>
              <w:bottom w:val="single" w:sz="4" w:space="0" w:color="auto"/>
              <w:right w:val="single" w:sz="4" w:space="0" w:color="auto"/>
            </w:tcBorders>
            <w:shd w:val="clear" w:color="auto" w:fill="auto"/>
            <w:noWrap/>
            <w:vAlign w:val="center"/>
            <w:hideMark/>
          </w:tcPr>
          <w:p w14:paraId="684F921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FA3587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0.5714</w:t>
            </w:r>
          </w:p>
        </w:tc>
      </w:tr>
      <w:tr w:rsidR="002D60D2" w:rsidRPr="002D60D2" w14:paraId="6D48205C"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6B789258" w14:textId="33F0A3A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Z974</w:t>
            </w:r>
          </w:p>
        </w:tc>
        <w:tc>
          <w:tcPr>
            <w:tcW w:w="7276" w:type="dxa"/>
            <w:tcBorders>
              <w:top w:val="nil"/>
              <w:left w:val="nil"/>
              <w:bottom w:val="single" w:sz="4" w:space="0" w:color="auto"/>
              <w:right w:val="single" w:sz="4" w:space="0" w:color="auto"/>
            </w:tcBorders>
            <w:shd w:val="clear" w:color="auto" w:fill="auto"/>
            <w:noWrap/>
            <w:vAlign w:val="center"/>
            <w:hideMark/>
          </w:tcPr>
          <w:p w14:paraId="0B932C0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Presence of external hearing-aid</w:t>
            </w:r>
          </w:p>
        </w:tc>
        <w:tc>
          <w:tcPr>
            <w:tcW w:w="1275" w:type="dxa"/>
            <w:tcBorders>
              <w:top w:val="nil"/>
              <w:left w:val="nil"/>
              <w:bottom w:val="single" w:sz="4" w:space="0" w:color="auto"/>
              <w:right w:val="single" w:sz="4" w:space="0" w:color="auto"/>
            </w:tcBorders>
            <w:shd w:val="clear" w:color="auto" w:fill="auto"/>
            <w:noWrap/>
            <w:vAlign w:val="center"/>
            <w:hideMark/>
          </w:tcPr>
          <w:p w14:paraId="280C344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73D47D3"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4F95BE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0.2003</w:t>
            </w:r>
          </w:p>
        </w:tc>
      </w:tr>
      <w:tr w:rsidR="002D60D2" w:rsidRPr="002D60D2" w14:paraId="6AB28A42"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30E4909" w14:textId="31C31DCD"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Z980</w:t>
            </w:r>
          </w:p>
        </w:tc>
        <w:tc>
          <w:tcPr>
            <w:tcW w:w="7276" w:type="dxa"/>
            <w:tcBorders>
              <w:top w:val="nil"/>
              <w:left w:val="nil"/>
              <w:bottom w:val="single" w:sz="4" w:space="0" w:color="auto"/>
              <w:right w:val="single" w:sz="4" w:space="0" w:color="auto"/>
            </w:tcBorders>
            <w:shd w:val="clear" w:color="auto" w:fill="auto"/>
            <w:noWrap/>
            <w:vAlign w:val="center"/>
            <w:hideMark/>
          </w:tcPr>
          <w:p w14:paraId="5614890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Intestinal bypass and anastomosis status</w:t>
            </w:r>
          </w:p>
        </w:tc>
        <w:tc>
          <w:tcPr>
            <w:tcW w:w="1275" w:type="dxa"/>
            <w:tcBorders>
              <w:top w:val="nil"/>
              <w:left w:val="nil"/>
              <w:bottom w:val="single" w:sz="4" w:space="0" w:color="auto"/>
              <w:right w:val="single" w:sz="4" w:space="0" w:color="auto"/>
            </w:tcBorders>
            <w:shd w:val="clear" w:color="auto" w:fill="auto"/>
            <w:noWrap/>
            <w:vAlign w:val="center"/>
            <w:hideMark/>
          </w:tcPr>
          <w:p w14:paraId="6CDAAD0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(0-2)</w:t>
            </w:r>
          </w:p>
        </w:tc>
        <w:tc>
          <w:tcPr>
            <w:tcW w:w="1276" w:type="dxa"/>
            <w:tcBorders>
              <w:top w:val="nil"/>
              <w:left w:val="nil"/>
              <w:bottom w:val="single" w:sz="4" w:space="0" w:color="auto"/>
              <w:right w:val="single" w:sz="4" w:space="0" w:color="auto"/>
            </w:tcBorders>
            <w:shd w:val="clear" w:color="auto" w:fill="auto"/>
            <w:noWrap/>
            <w:vAlign w:val="center"/>
            <w:hideMark/>
          </w:tcPr>
          <w:p w14:paraId="1C2E1A87"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BC6D1C"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0.8333</w:t>
            </w:r>
          </w:p>
        </w:tc>
      </w:tr>
      <w:tr w:rsidR="002D60D2" w:rsidRPr="002D60D2" w14:paraId="37F69E6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5E6F03EE" w14:textId="255B1D09"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Z982</w:t>
            </w:r>
          </w:p>
        </w:tc>
        <w:tc>
          <w:tcPr>
            <w:tcW w:w="7276" w:type="dxa"/>
            <w:tcBorders>
              <w:top w:val="nil"/>
              <w:left w:val="nil"/>
              <w:bottom w:val="single" w:sz="4" w:space="0" w:color="auto"/>
              <w:right w:val="single" w:sz="4" w:space="0" w:color="auto"/>
            </w:tcBorders>
            <w:shd w:val="clear" w:color="auto" w:fill="auto"/>
            <w:noWrap/>
            <w:vAlign w:val="center"/>
            <w:hideMark/>
          </w:tcPr>
          <w:p w14:paraId="63F6A84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Presence of cerebrospinal fluid drainage device</w:t>
            </w:r>
          </w:p>
        </w:tc>
        <w:tc>
          <w:tcPr>
            <w:tcW w:w="1275" w:type="dxa"/>
            <w:tcBorders>
              <w:top w:val="nil"/>
              <w:left w:val="nil"/>
              <w:bottom w:val="single" w:sz="4" w:space="0" w:color="auto"/>
              <w:right w:val="single" w:sz="4" w:space="0" w:color="auto"/>
            </w:tcBorders>
            <w:shd w:val="clear" w:color="auto" w:fill="auto"/>
            <w:noWrap/>
            <w:vAlign w:val="center"/>
            <w:hideMark/>
          </w:tcPr>
          <w:p w14:paraId="08A1F44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10 (8-13)</w:t>
            </w:r>
          </w:p>
        </w:tc>
        <w:tc>
          <w:tcPr>
            <w:tcW w:w="1276" w:type="dxa"/>
            <w:tcBorders>
              <w:top w:val="nil"/>
              <w:left w:val="nil"/>
              <w:bottom w:val="single" w:sz="4" w:space="0" w:color="auto"/>
              <w:right w:val="single" w:sz="4" w:space="0" w:color="auto"/>
            </w:tcBorders>
            <w:shd w:val="clear" w:color="auto" w:fill="auto"/>
            <w:noWrap/>
            <w:vAlign w:val="center"/>
            <w:hideMark/>
          </w:tcPr>
          <w:p w14:paraId="4824E46A"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4A5B9F2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0.0897</w:t>
            </w:r>
          </w:p>
        </w:tc>
      </w:tr>
      <w:tr w:rsidR="002D60D2" w:rsidRPr="002D60D2" w14:paraId="309E3A7B"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0B277E1C" w14:textId="3375BAC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lastRenderedPageBreak/>
              <w:t>Z991</w:t>
            </w:r>
          </w:p>
        </w:tc>
        <w:tc>
          <w:tcPr>
            <w:tcW w:w="7276" w:type="dxa"/>
            <w:tcBorders>
              <w:top w:val="nil"/>
              <w:left w:val="nil"/>
              <w:bottom w:val="single" w:sz="4" w:space="0" w:color="auto"/>
              <w:right w:val="single" w:sz="4" w:space="0" w:color="auto"/>
            </w:tcBorders>
            <w:shd w:val="clear" w:color="auto" w:fill="auto"/>
            <w:noWrap/>
            <w:vAlign w:val="center"/>
            <w:hideMark/>
          </w:tcPr>
          <w:p w14:paraId="051D9D7D"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Dependence on respirator</w:t>
            </w:r>
          </w:p>
        </w:tc>
        <w:tc>
          <w:tcPr>
            <w:tcW w:w="1275" w:type="dxa"/>
            <w:tcBorders>
              <w:top w:val="nil"/>
              <w:left w:val="nil"/>
              <w:bottom w:val="single" w:sz="4" w:space="0" w:color="auto"/>
              <w:right w:val="single" w:sz="4" w:space="0" w:color="auto"/>
            </w:tcBorders>
            <w:shd w:val="clear" w:color="auto" w:fill="auto"/>
            <w:noWrap/>
            <w:vAlign w:val="center"/>
            <w:hideMark/>
          </w:tcPr>
          <w:p w14:paraId="5C2F896B"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 (0-7)</w:t>
            </w:r>
          </w:p>
        </w:tc>
        <w:tc>
          <w:tcPr>
            <w:tcW w:w="1276" w:type="dxa"/>
            <w:tcBorders>
              <w:top w:val="nil"/>
              <w:left w:val="nil"/>
              <w:bottom w:val="single" w:sz="4" w:space="0" w:color="auto"/>
              <w:right w:val="single" w:sz="4" w:space="0" w:color="auto"/>
            </w:tcBorders>
            <w:shd w:val="clear" w:color="auto" w:fill="auto"/>
            <w:noWrap/>
            <w:vAlign w:val="center"/>
            <w:hideMark/>
          </w:tcPr>
          <w:p w14:paraId="26B7B2E0"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0560F8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0.1127</w:t>
            </w:r>
          </w:p>
        </w:tc>
      </w:tr>
      <w:tr w:rsidR="002D60D2" w:rsidRPr="002D60D2" w14:paraId="543113A6"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41366084" w14:textId="468A922C"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Z993</w:t>
            </w:r>
          </w:p>
        </w:tc>
        <w:tc>
          <w:tcPr>
            <w:tcW w:w="7276" w:type="dxa"/>
            <w:tcBorders>
              <w:top w:val="nil"/>
              <w:left w:val="nil"/>
              <w:bottom w:val="single" w:sz="4" w:space="0" w:color="auto"/>
              <w:right w:val="single" w:sz="4" w:space="0" w:color="auto"/>
            </w:tcBorders>
            <w:shd w:val="clear" w:color="auto" w:fill="auto"/>
            <w:noWrap/>
            <w:vAlign w:val="center"/>
            <w:hideMark/>
          </w:tcPr>
          <w:p w14:paraId="5E218E01"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Dependence on wheelchair</w:t>
            </w:r>
          </w:p>
        </w:tc>
        <w:tc>
          <w:tcPr>
            <w:tcW w:w="1275" w:type="dxa"/>
            <w:tcBorders>
              <w:top w:val="nil"/>
              <w:left w:val="nil"/>
              <w:bottom w:val="single" w:sz="4" w:space="0" w:color="auto"/>
              <w:right w:val="single" w:sz="4" w:space="0" w:color="auto"/>
            </w:tcBorders>
            <w:shd w:val="clear" w:color="auto" w:fill="auto"/>
            <w:noWrap/>
            <w:vAlign w:val="center"/>
            <w:hideMark/>
          </w:tcPr>
          <w:p w14:paraId="4851A556"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 (0-3)</w:t>
            </w:r>
          </w:p>
        </w:tc>
        <w:tc>
          <w:tcPr>
            <w:tcW w:w="1276" w:type="dxa"/>
            <w:tcBorders>
              <w:top w:val="nil"/>
              <w:left w:val="nil"/>
              <w:bottom w:val="single" w:sz="4" w:space="0" w:color="auto"/>
              <w:right w:val="single" w:sz="4" w:space="0" w:color="auto"/>
            </w:tcBorders>
            <w:shd w:val="clear" w:color="auto" w:fill="auto"/>
            <w:noWrap/>
            <w:vAlign w:val="center"/>
            <w:hideMark/>
          </w:tcPr>
          <w:p w14:paraId="7F40C06F"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72236D9D"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0.3894</w:t>
            </w:r>
          </w:p>
        </w:tc>
      </w:tr>
      <w:tr w:rsidR="002D60D2" w:rsidRPr="002D60D2" w14:paraId="33E28791" w14:textId="77777777" w:rsidTr="005569AA">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79CBABA1" w14:textId="4D1678D3"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Z998</w:t>
            </w:r>
          </w:p>
        </w:tc>
        <w:tc>
          <w:tcPr>
            <w:tcW w:w="7276" w:type="dxa"/>
            <w:tcBorders>
              <w:top w:val="nil"/>
              <w:left w:val="nil"/>
              <w:bottom w:val="single" w:sz="4" w:space="0" w:color="auto"/>
              <w:right w:val="single" w:sz="4" w:space="0" w:color="auto"/>
            </w:tcBorders>
            <w:shd w:val="clear" w:color="auto" w:fill="auto"/>
            <w:noWrap/>
            <w:vAlign w:val="center"/>
            <w:hideMark/>
          </w:tcPr>
          <w:p w14:paraId="15844803" w14:textId="77777777" w:rsidR="002D60D2" w:rsidRPr="002D60D2" w:rsidRDefault="002D60D2" w:rsidP="00563E42">
            <w:pPr>
              <w:spacing w:after="0" w:line="240" w:lineRule="auto"/>
              <w:rPr>
                <w:rFonts w:ascii="Calibri" w:eastAsia="Times New Roman" w:hAnsi="Calibri" w:cs="Calibri"/>
                <w:color w:val="000000"/>
                <w:lang w:eastAsia="en-GB"/>
              </w:rPr>
            </w:pPr>
            <w:r w:rsidRPr="002D60D2">
              <w:rPr>
                <w:rFonts w:ascii="Calibri" w:eastAsia="Times New Roman" w:hAnsi="Calibri" w:cs="Calibri"/>
                <w:color w:val="000000"/>
                <w:lang w:eastAsia="en-GB"/>
              </w:rPr>
              <w:t>Dependence on other enabling machines and devices</w:t>
            </w:r>
          </w:p>
        </w:tc>
        <w:tc>
          <w:tcPr>
            <w:tcW w:w="1275" w:type="dxa"/>
            <w:tcBorders>
              <w:top w:val="nil"/>
              <w:left w:val="nil"/>
              <w:bottom w:val="single" w:sz="4" w:space="0" w:color="auto"/>
              <w:right w:val="single" w:sz="4" w:space="0" w:color="auto"/>
            </w:tcBorders>
            <w:shd w:val="clear" w:color="auto" w:fill="auto"/>
            <w:noWrap/>
            <w:vAlign w:val="center"/>
            <w:hideMark/>
          </w:tcPr>
          <w:p w14:paraId="0ECB4CC5"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3 (0-4)</w:t>
            </w:r>
          </w:p>
        </w:tc>
        <w:tc>
          <w:tcPr>
            <w:tcW w:w="1276" w:type="dxa"/>
            <w:tcBorders>
              <w:top w:val="nil"/>
              <w:left w:val="nil"/>
              <w:bottom w:val="single" w:sz="4" w:space="0" w:color="auto"/>
              <w:right w:val="single" w:sz="4" w:space="0" w:color="auto"/>
            </w:tcBorders>
            <w:shd w:val="clear" w:color="auto" w:fill="auto"/>
            <w:noWrap/>
            <w:vAlign w:val="center"/>
            <w:hideMark/>
          </w:tcPr>
          <w:p w14:paraId="284CE574"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90B5C59" w14:textId="77777777" w:rsidR="002D60D2" w:rsidRPr="002D60D2" w:rsidRDefault="002D60D2" w:rsidP="002D60D2">
            <w:pPr>
              <w:spacing w:after="0" w:line="240" w:lineRule="auto"/>
              <w:jc w:val="center"/>
              <w:rPr>
                <w:rFonts w:ascii="Calibri" w:eastAsia="Times New Roman" w:hAnsi="Calibri" w:cs="Calibri"/>
                <w:color w:val="000000"/>
                <w:lang w:eastAsia="en-GB"/>
              </w:rPr>
            </w:pPr>
            <w:r w:rsidRPr="002D60D2">
              <w:rPr>
                <w:rFonts w:ascii="Calibri" w:eastAsia="Times New Roman" w:hAnsi="Calibri" w:cs="Calibri"/>
                <w:color w:val="000000"/>
                <w:lang w:eastAsia="en-GB"/>
              </w:rPr>
              <w:t>0.4952</w:t>
            </w:r>
          </w:p>
        </w:tc>
      </w:tr>
    </w:tbl>
    <w:p w14:paraId="1747192E" w14:textId="77777777" w:rsidR="00D766FE" w:rsidRDefault="00D766FE" w:rsidP="007F1951">
      <w:pPr>
        <w:jc w:val="both"/>
        <w:rPr>
          <w:b/>
          <w:bCs/>
        </w:rPr>
      </w:pPr>
    </w:p>
    <w:p w14:paraId="765AF8C4" w14:textId="77777777" w:rsidR="002D60D2" w:rsidRDefault="002D60D2" w:rsidP="007F1951">
      <w:pPr>
        <w:jc w:val="both"/>
        <w:rPr>
          <w:b/>
          <w:bCs/>
        </w:rPr>
      </w:pPr>
    </w:p>
    <w:p w14:paraId="75A84D89" w14:textId="1BD1E77F" w:rsidR="007F1951" w:rsidRDefault="007F1951" w:rsidP="007F1951">
      <w:pPr>
        <w:jc w:val="both"/>
        <w:rPr>
          <w:b/>
          <w:bCs/>
        </w:rPr>
      </w:pPr>
      <w:r>
        <w:t xml:space="preserve">Diagnosis at discharge is shown for patients admitted during the 7 weeks of full national lockdown, as numbers admitted </w:t>
      </w:r>
      <w:r w:rsidR="00AA5EF7">
        <w:t xml:space="preserve">during this period (2020) and </w:t>
      </w:r>
      <w:r>
        <w:t>median (range)</w:t>
      </w:r>
      <w:r w:rsidR="00AA5EF7">
        <w:t xml:space="preserve"> for those during matched periods in 2015-2019</w:t>
      </w:r>
      <w:r>
        <w:t>.</w:t>
      </w:r>
      <w:r w:rsidR="00AA5EF7">
        <w:t xml:space="preserve"> Only diagnoses which occurred </w:t>
      </w:r>
      <w:r w:rsidR="007217A9">
        <w:t xml:space="preserve">with a median of </w:t>
      </w:r>
      <w:r w:rsidR="00AA5EF7">
        <w:t xml:space="preserve">once per year in 2015-2019 </w:t>
      </w:r>
      <w:r w:rsidR="007217A9">
        <w:t xml:space="preserve">or had </w:t>
      </w:r>
      <w:r w:rsidR="00FA6462">
        <w:rPr>
          <w:rFonts w:cstheme="minorHAnsi"/>
        </w:rPr>
        <w:t>&gt;</w:t>
      </w:r>
      <w:r w:rsidR="007217A9">
        <w:t xml:space="preserve">1 occurrence in 2020 </w:t>
      </w:r>
      <w:r w:rsidR="00AA5EF7">
        <w:t xml:space="preserve">were </w:t>
      </w:r>
      <w:r w:rsidR="007217A9">
        <w:t>included in this analysis</w:t>
      </w:r>
      <w:r w:rsidR="00AA5EF7">
        <w:t>.</w:t>
      </w:r>
      <w:r>
        <w:t xml:space="preserve"> </w:t>
      </w:r>
      <w:r w:rsidR="00AA5EF7">
        <w:t xml:space="preserve">* </w:t>
      </w:r>
      <w:r>
        <w:t xml:space="preserve">P value </w:t>
      </w:r>
      <w:r w:rsidR="00AA5EF7">
        <w:t>calculated using weekly admissions with given diagnosis for the 7 weeks of lockdown (2020) or the matched 7 weeks in each of 2015-2019 (n=35 weeks). P values represent</w:t>
      </w:r>
      <w:r>
        <w:t xml:space="preserve"> i</w:t>
      </w:r>
      <w:r w:rsidRPr="00111F55">
        <w:t>ndependent-</w:t>
      </w:r>
      <w:r>
        <w:t>s</w:t>
      </w:r>
      <w:r w:rsidRPr="00111F55">
        <w:t xml:space="preserve">amples </w:t>
      </w:r>
      <w:r>
        <w:t>K</w:t>
      </w:r>
      <w:r w:rsidRPr="00111F55">
        <w:t>ruskal-</w:t>
      </w:r>
      <w:r>
        <w:t>W</w:t>
      </w:r>
      <w:r w:rsidRPr="00111F55">
        <w:t xml:space="preserve">allis </w:t>
      </w:r>
      <w:r>
        <w:t>t</w:t>
      </w:r>
      <w:r w:rsidRPr="00111F55">
        <w:t>est</w:t>
      </w:r>
      <w:r w:rsidR="00AA5EF7">
        <w:t>,</w:t>
      </w:r>
      <w:r>
        <w:t xml:space="preserve"> controlled for multiple comparisons with stepwise step-down. P values of &lt;0.05 were taken as </w:t>
      </w:r>
      <w:r w:rsidR="00313EF3">
        <w:t>significant and</w:t>
      </w:r>
      <w:r w:rsidR="00AA5EF7">
        <w:t xml:space="preserve"> are highlighted in</w:t>
      </w:r>
      <w:r w:rsidR="00C84537">
        <w:t xml:space="preserve"> bold.</w:t>
      </w:r>
    </w:p>
    <w:p w14:paraId="6032BD78" w14:textId="77777777" w:rsidR="00C64C29" w:rsidRDefault="00C64C29">
      <w:r>
        <w:br w:type="page"/>
      </w:r>
    </w:p>
    <w:p w14:paraId="159B8BEC" w14:textId="44C4EEF3" w:rsidR="00C64C29" w:rsidRPr="00593F36" w:rsidRDefault="00C64C29" w:rsidP="00C64C29">
      <w:pPr>
        <w:rPr>
          <w:b/>
          <w:bCs/>
        </w:rPr>
      </w:pPr>
      <w:r w:rsidRPr="00593F36">
        <w:rPr>
          <w:b/>
          <w:bCs/>
        </w:rPr>
        <w:lastRenderedPageBreak/>
        <w:t xml:space="preserve">Supplemental Table </w:t>
      </w:r>
      <w:r>
        <w:rPr>
          <w:b/>
          <w:bCs/>
        </w:rPr>
        <w:t>4</w:t>
      </w:r>
      <w:r w:rsidRPr="00593F36">
        <w:rPr>
          <w:b/>
          <w:bCs/>
        </w:rPr>
        <w:t>: Discharge diagnoses by ICD-10 sub-chapter headings</w:t>
      </w:r>
    </w:p>
    <w:tbl>
      <w:tblPr>
        <w:tblStyle w:val="TableGrid"/>
        <w:tblW w:w="13750" w:type="dxa"/>
        <w:tblInd w:w="-5" w:type="dxa"/>
        <w:tblLook w:val="04A0" w:firstRow="1" w:lastRow="0" w:firstColumn="1" w:lastColumn="0" w:noHBand="0" w:noVBand="1"/>
      </w:tblPr>
      <w:tblGrid>
        <w:gridCol w:w="8931"/>
        <w:gridCol w:w="1984"/>
        <w:gridCol w:w="1843"/>
        <w:gridCol w:w="992"/>
      </w:tblGrid>
      <w:tr w:rsidR="00C64C29" w:rsidRPr="00C30201" w14:paraId="4F81CD8F" w14:textId="77777777" w:rsidTr="00F55AEF">
        <w:trPr>
          <w:trHeight w:val="300"/>
        </w:trPr>
        <w:tc>
          <w:tcPr>
            <w:tcW w:w="8931" w:type="dxa"/>
            <w:noWrap/>
            <w:vAlign w:val="center"/>
          </w:tcPr>
          <w:p w14:paraId="0B53A2B9" w14:textId="77777777" w:rsidR="00C64C29" w:rsidRPr="00CF6D7C" w:rsidRDefault="00C64C29" w:rsidP="00F55AEF">
            <w:pPr>
              <w:jc w:val="center"/>
              <w:rPr>
                <w:rFonts w:cstheme="minorHAnsi"/>
                <w:b/>
                <w:bCs/>
              </w:rPr>
            </w:pPr>
            <w:r w:rsidRPr="00CF6D7C">
              <w:rPr>
                <w:rFonts w:cstheme="minorHAnsi"/>
                <w:b/>
                <w:bCs/>
              </w:rPr>
              <w:t xml:space="preserve">ICD-10 </w:t>
            </w:r>
            <w:r>
              <w:rPr>
                <w:rFonts w:cstheme="minorHAnsi"/>
                <w:b/>
                <w:bCs/>
              </w:rPr>
              <w:t>C</w:t>
            </w:r>
            <w:r w:rsidRPr="00CF6D7C">
              <w:rPr>
                <w:rFonts w:cstheme="minorHAnsi"/>
                <w:b/>
                <w:bCs/>
              </w:rPr>
              <w:t xml:space="preserve">hapter </w:t>
            </w:r>
            <w:r>
              <w:rPr>
                <w:rFonts w:cstheme="minorHAnsi"/>
                <w:b/>
                <w:bCs/>
              </w:rPr>
              <w:t>sub-</w:t>
            </w:r>
            <w:r w:rsidRPr="00CF6D7C">
              <w:rPr>
                <w:rFonts w:cstheme="minorHAnsi"/>
                <w:b/>
                <w:bCs/>
              </w:rPr>
              <w:t>headings</w:t>
            </w:r>
          </w:p>
        </w:tc>
        <w:tc>
          <w:tcPr>
            <w:tcW w:w="1984" w:type="dxa"/>
            <w:vAlign w:val="center"/>
          </w:tcPr>
          <w:p w14:paraId="7822D043" w14:textId="4D1FDA49" w:rsidR="00C64C29" w:rsidRPr="00F55AEF" w:rsidRDefault="00C64C29" w:rsidP="00F55AEF">
            <w:pPr>
              <w:jc w:val="center"/>
              <w:rPr>
                <w:rFonts w:cstheme="minorHAnsi"/>
                <w:b/>
                <w:bCs/>
              </w:rPr>
            </w:pPr>
            <w:r w:rsidRPr="00CF6D7C">
              <w:rPr>
                <w:rFonts w:cstheme="minorHAnsi"/>
                <w:b/>
                <w:bCs/>
              </w:rPr>
              <w:t>Median (ran</w:t>
            </w:r>
            <w:r w:rsidR="00F55AEF">
              <w:rPr>
                <w:rFonts w:cstheme="minorHAnsi"/>
                <w:b/>
                <w:bCs/>
              </w:rPr>
              <w:t>ge) admissions 2015-2019 matched for lockdown</w:t>
            </w:r>
          </w:p>
        </w:tc>
        <w:tc>
          <w:tcPr>
            <w:tcW w:w="1843" w:type="dxa"/>
            <w:vAlign w:val="center"/>
          </w:tcPr>
          <w:p w14:paraId="15829101" w14:textId="1F8D97A7" w:rsidR="00C64C29" w:rsidRPr="00F55AEF" w:rsidRDefault="00C64C29" w:rsidP="00F55AEF">
            <w:pPr>
              <w:jc w:val="center"/>
              <w:rPr>
                <w:rFonts w:cstheme="minorHAnsi"/>
                <w:b/>
                <w:bCs/>
              </w:rPr>
            </w:pPr>
            <w:r w:rsidRPr="00CF6D7C">
              <w:rPr>
                <w:rFonts w:cstheme="minorHAnsi"/>
                <w:b/>
                <w:bCs/>
              </w:rPr>
              <w:t>Median (range) admissions 2020</w:t>
            </w:r>
            <w:r w:rsidR="00F55AEF">
              <w:rPr>
                <w:rFonts w:cstheme="minorHAnsi"/>
                <w:b/>
                <w:bCs/>
              </w:rPr>
              <w:t xml:space="preserve"> lockdown</w:t>
            </w:r>
          </w:p>
        </w:tc>
        <w:tc>
          <w:tcPr>
            <w:tcW w:w="992" w:type="dxa"/>
            <w:vAlign w:val="center"/>
          </w:tcPr>
          <w:p w14:paraId="4D018CC2" w14:textId="77777777" w:rsidR="00C64C29" w:rsidRPr="00CF6D7C" w:rsidRDefault="00C64C29" w:rsidP="00F55AEF">
            <w:pPr>
              <w:jc w:val="center"/>
              <w:rPr>
                <w:rFonts w:cstheme="minorHAnsi"/>
              </w:rPr>
            </w:pPr>
            <w:r w:rsidRPr="00CF6D7C">
              <w:rPr>
                <w:rFonts w:cstheme="minorHAnsi"/>
                <w:b/>
                <w:bCs/>
              </w:rPr>
              <w:t>P value</w:t>
            </w:r>
          </w:p>
        </w:tc>
      </w:tr>
      <w:tr w:rsidR="00C64C29" w:rsidRPr="00C30201" w14:paraId="444E95D1" w14:textId="77777777" w:rsidTr="0095686C">
        <w:trPr>
          <w:trHeight w:val="300"/>
        </w:trPr>
        <w:tc>
          <w:tcPr>
            <w:tcW w:w="13750" w:type="dxa"/>
            <w:gridSpan w:val="4"/>
            <w:vAlign w:val="center"/>
          </w:tcPr>
          <w:p w14:paraId="41B7D40C" w14:textId="77777777" w:rsidR="00C64C29" w:rsidRPr="00CF6D7C" w:rsidRDefault="00C64C29" w:rsidP="0095686C">
            <w:pPr>
              <w:rPr>
                <w:rFonts w:cstheme="minorHAnsi"/>
                <w:b/>
                <w:bCs/>
              </w:rPr>
            </w:pPr>
            <w:r w:rsidRPr="00CF6D7C">
              <w:rPr>
                <w:rFonts w:cstheme="minorHAnsi"/>
                <w:b/>
                <w:bCs/>
              </w:rPr>
              <w:t>Certain infectious and parasitic diseases</w:t>
            </w:r>
          </w:p>
        </w:tc>
      </w:tr>
      <w:tr w:rsidR="0095686C" w:rsidRPr="00C30201" w14:paraId="142FE3AC" w14:textId="77777777" w:rsidTr="00F55AEF">
        <w:trPr>
          <w:trHeight w:val="300"/>
        </w:trPr>
        <w:tc>
          <w:tcPr>
            <w:tcW w:w="8931" w:type="dxa"/>
            <w:noWrap/>
            <w:vAlign w:val="bottom"/>
          </w:tcPr>
          <w:p w14:paraId="15D65B61" w14:textId="40E77F7E" w:rsidR="0095686C" w:rsidRPr="00CF6D7C" w:rsidRDefault="0095686C" w:rsidP="0095686C">
            <w:pPr>
              <w:rPr>
                <w:rFonts w:cstheme="minorHAnsi"/>
              </w:rPr>
            </w:pPr>
            <w:r>
              <w:rPr>
                <w:rFonts w:ascii="Calibri" w:hAnsi="Calibri" w:cs="Calibri"/>
                <w:color w:val="000000"/>
              </w:rPr>
              <w:t>Intestinal infectious diseases</w:t>
            </w:r>
          </w:p>
        </w:tc>
        <w:tc>
          <w:tcPr>
            <w:tcW w:w="1984" w:type="dxa"/>
            <w:vAlign w:val="bottom"/>
          </w:tcPr>
          <w:p w14:paraId="5B7C53A8" w14:textId="0C12D4CD" w:rsidR="0095686C" w:rsidRPr="00CF6D7C" w:rsidRDefault="0095686C" w:rsidP="0095686C">
            <w:pPr>
              <w:rPr>
                <w:rFonts w:cstheme="minorHAnsi"/>
                <w:b/>
                <w:bCs/>
              </w:rPr>
            </w:pPr>
            <w:r>
              <w:rPr>
                <w:rFonts w:ascii="Calibri" w:hAnsi="Calibri" w:cs="Calibri"/>
                <w:color w:val="000000"/>
              </w:rPr>
              <w:t>78 (53-94)</w:t>
            </w:r>
          </w:p>
        </w:tc>
        <w:tc>
          <w:tcPr>
            <w:tcW w:w="1843" w:type="dxa"/>
            <w:vAlign w:val="bottom"/>
          </w:tcPr>
          <w:p w14:paraId="4BA22F72" w14:textId="497A6FA6" w:rsidR="0095686C" w:rsidRPr="00CF6D7C" w:rsidRDefault="0095686C" w:rsidP="0095686C">
            <w:pPr>
              <w:rPr>
                <w:rFonts w:cstheme="minorHAnsi"/>
                <w:b/>
                <w:bCs/>
              </w:rPr>
            </w:pPr>
            <w:r>
              <w:rPr>
                <w:rFonts w:ascii="Calibri" w:hAnsi="Calibri" w:cs="Calibri"/>
                <w:color w:val="000000"/>
              </w:rPr>
              <w:t>25</w:t>
            </w:r>
          </w:p>
        </w:tc>
        <w:tc>
          <w:tcPr>
            <w:tcW w:w="992" w:type="dxa"/>
            <w:vAlign w:val="bottom"/>
          </w:tcPr>
          <w:p w14:paraId="2802F2F8" w14:textId="791A0F77" w:rsidR="0095686C" w:rsidRPr="00CF6D7C" w:rsidRDefault="0095686C" w:rsidP="0095686C">
            <w:pPr>
              <w:rPr>
                <w:rFonts w:cstheme="minorHAnsi"/>
                <w:b/>
                <w:bCs/>
              </w:rPr>
            </w:pPr>
            <w:r>
              <w:rPr>
                <w:rFonts w:ascii="Calibri" w:hAnsi="Calibri" w:cs="Calibri"/>
                <w:b/>
                <w:bCs/>
                <w:color w:val="000000"/>
              </w:rPr>
              <w:t>0.0001</w:t>
            </w:r>
          </w:p>
        </w:tc>
      </w:tr>
      <w:tr w:rsidR="0095686C" w:rsidRPr="00C30201" w14:paraId="692EF115" w14:textId="77777777" w:rsidTr="00F55AEF">
        <w:trPr>
          <w:trHeight w:val="300"/>
        </w:trPr>
        <w:tc>
          <w:tcPr>
            <w:tcW w:w="8931" w:type="dxa"/>
            <w:noWrap/>
            <w:vAlign w:val="bottom"/>
          </w:tcPr>
          <w:p w14:paraId="0C3DED38" w14:textId="77D0321A" w:rsidR="0095686C" w:rsidRPr="00CF6D7C" w:rsidRDefault="0095686C" w:rsidP="0095686C">
            <w:pPr>
              <w:rPr>
                <w:rFonts w:cstheme="minorHAnsi"/>
              </w:rPr>
            </w:pPr>
            <w:r>
              <w:rPr>
                <w:rFonts w:ascii="Calibri" w:hAnsi="Calibri" w:cs="Calibri"/>
                <w:color w:val="000000"/>
              </w:rPr>
              <w:t>Tuberculosis</w:t>
            </w:r>
          </w:p>
        </w:tc>
        <w:tc>
          <w:tcPr>
            <w:tcW w:w="1984" w:type="dxa"/>
            <w:vAlign w:val="bottom"/>
          </w:tcPr>
          <w:p w14:paraId="3EC22581" w14:textId="091F029D" w:rsidR="0095686C" w:rsidRPr="00CF6D7C" w:rsidRDefault="0095686C" w:rsidP="0095686C">
            <w:pPr>
              <w:rPr>
                <w:rFonts w:cstheme="minorHAnsi"/>
                <w:b/>
                <w:bCs/>
              </w:rPr>
            </w:pPr>
            <w:r>
              <w:rPr>
                <w:rFonts w:ascii="Calibri" w:hAnsi="Calibri" w:cs="Calibri"/>
                <w:color w:val="000000"/>
              </w:rPr>
              <w:t>0 (0-1)</w:t>
            </w:r>
          </w:p>
        </w:tc>
        <w:tc>
          <w:tcPr>
            <w:tcW w:w="1843" w:type="dxa"/>
            <w:vAlign w:val="bottom"/>
          </w:tcPr>
          <w:p w14:paraId="3925AD7D" w14:textId="05B3FB8F" w:rsidR="0095686C" w:rsidRPr="00CF6D7C" w:rsidRDefault="0095686C" w:rsidP="0095686C">
            <w:pPr>
              <w:rPr>
                <w:rFonts w:cstheme="minorHAnsi"/>
                <w:b/>
                <w:bCs/>
              </w:rPr>
            </w:pPr>
            <w:r>
              <w:rPr>
                <w:rFonts w:ascii="Calibri" w:hAnsi="Calibri" w:cs="Calibri"/>
                <w:color w:val="000000"/>
              </w:rPr>
              <w:t>0</w:t>
            </w:r>
          </w:p>
        </w:tc>
        <w:tc>
          <w:tcPr>
            <w:tcW w:w="992" w:type="dxa"/>
            <w:vAlign w:val="bottom"/>
          </w:tcPr>
          <w:p w14:paraId="757D7643" w14:textId="64C64B1A" w:rsidR="0095686C" w:rsidRPr="00CF6D7C" w:rsidRDefault="0095686C" w:rsidP="0095686C">
            <w:pPr>
              <w:rPr>
                <w:rFonts w:cstheme="minorHAnsi"/>
                <w:b/>
                <w:bCs/>
              </w:rPr>
            </w:pPr>
            <w:r>
              <w:rPr>
                <w:rFonts w:ascii="Calibri" w:hAnsi="Calibri" w:cs="Calibri"/>
                <w:color w:val="000000"/>
              </w:rPr>
              <w:t>0.5220</w:t>
            </w:r>
          </w:p>
        </w:tc>
      </w:tr>
      <w:tr w:rsidR="0095686C" w:rsidRPr="00C30201" w14:paraId="4E33F464" w14:textId="77777777" w:rsidTr="00F55AEF">
        <w:trPr>
          <w:trHeight w:val="300"/>
        </w:trPr>
        <w:tc>
          <w:tcPr>
            <w:tcW w:w="8931" w:type="dxa"/>
            <w:noWrap/>
            <w:vAlign w:val="bottom"/>
          </w:tcPr>
          <w:p w14:paraId="48E39F80" w14:textId="263C2074" w:rsidR="0095686C" w:rsidRPr="00CF6D7C" w:rsidRDefault="0095686C" w:rsidP="0095686C">
            <w:pPr>
              <w:rPr>
                <w:rFonts w:cstheme="minorHAnsi"/>
              </w:rPr>
            </w:pPr>
            <w:r>
              <w:rPr>
                <w:rFonts w:ascii="Calibri" w:hAnsi="Calibri" w:cs="Calibri"/>
                <w:color w:val="000000"/>
              </w:rPr>
              <w:t>Other bacterial diseases</w:t>
            </w:r>
          </w:p>
        </w:tc>
        <w:tc>
          <w:tcPr>
            <w:tcW w:w="1984" w:type="dxa"/>
            <w:vAlign w:val="bottom"/>
          </w:tcPr>
          <w:p w14:paraId="5F6AC86A" w14:textId="6BB5CD37" w:rsidR="0095686C" w:rsidRPr="00CF6D7C" w:rsidRDefault="0095686C" w:rsidP="0095686C">
            <w:pPr>
              <w:rPr>
                <w:rFonts w:cstheme="minorHAnsi"/>
              </w:rPr>
            </w:pPr>
            <w:r>
              <w:rPr>
                <w:rFonts w:ascii="Calibri" w:hAnsi="Calibri" w:cs="Calibri"/>
                <w:color w:val="000000"/>
              </w:rPr>
              <w:t>29 (21-30)</w:t>
            </w:r>
          </w:p>
        </w:tc>
        <w:tc>
          <w:tcPr>
            <w:tcW w:w="1843" w:type="dxa"/>
            <w:vAlign w:val="bottom"/>
          </w:tcPr>
          <w:p w14:paraId="1E977F53" w14:textId="388EB755" w:rsidR="0095686C" w:rsidRPr="00CF6D7C" w:rsidRDefault="0095686C" w:rsidP="0095686C">
            <w:pPr>
              <w:rPr>
                <w:rFonts w:cstheme="minorHAnsi"/>
              </w:rPr>
            </w:pPr>
            <w:r>
              <w:rPr>
                <w:rFonts w:ascii="Calibri" w:hAnsi="Calibri" w:cs="Calibri"/>
                <w:color w:val="000000"/>
              </w:rPr>
              <w:t>20</w:t>
            </w:r>
          </w:p>
        </w:tc>
        <w:tc>
          <w:tcPr>
            <w:tcW w:w="992" w:type="dxa"/>
            <w:vAlign w:val="bottom"/>
          </w:tcPr>
          <w:p w14:paraId="34FC4D73" w14:textId="561C1790" w:rsidR="0095686C" w:rsidRPr="00CF6D7C" w:rsidRDefault="0095686C" w:rsidP="0095686C">
            <w:pPr>
              <w:rPr>
                <w:rFonts w:cstheme="minorHAnsi"/>
              </w:rPr>
            </w:pPr>
            <w:r>
              <w:rPr>
                <w:rFonts w:ascii="Calibri" w:hAnsi="Calibri" w:cs="Calibri"/>
                <w:color w:val="000000"/>
              </w:rPr>
              <w:t>0.1118</w:t>
            </w:r>
          </w:p>
        </w:tc>
      </w:tr>
      <w:tr w:rsidR="0095686C" w:rsidRPr="00C30201" w14:paraId="29DFD67A" w14:textId="77777777" w:rsidTr="00F55AEF">
        <w:trPr>
          <w:trHeight w:val="300"/>
        </w:trPr>
        <w:tc>
          <w:tcPr>
            <w:tcW w:w="8931" w:type="dxa"/>
            <w:noWrap/>
            <w:vAlign w:val="bottom"/>
          </w:tcPr>
          <w:p w14:paraId="5482FF7C" w14:textId="0493DF0E" w:rsidR="0095686C" w:rsidRPr="00CF6D7C" w:rsidRDefault="0095686C" w:rsidP="0095686C">
            <w:pPr>
              <w:rPr>
                <w:rFonts w:cstheme="minorHAnsi"/>
              </w:rPr>
            </w:pPr>
            <w:r>
              <w:rPr>
                <w:rFonts w:ascii="Calibri" w:hAnsi="Calibri" w:cs="Calibri"/>
                <w:color w:val="000000"/>
              </w:rPr>
              <w:t xml:space="preserve">Other </w:t>
            </w:r>
            <w:proofErr w:type="spellStart"/>
            <w:r>
              <w:rPr>
                <w:rFonts w:ascii="Calibri" w:hAnsi="Calibri" w:cs="Calibri"/>
                <w:color w:val="000000"/>
              </w:rPr>
              <w:t>spirochetal</w:t>
            </w:r>
            <w:proofErr w:type="spellEnd"/>
            <w:r>
              <w:rPr>
                <w:rFonts w:ascii="Calibri" w:hAnsi="Calibri" w:cs="Calibri"/>
                <w:color w:val="000000"/>
              </w:rPr>
              <w:t xml:space="preserve"> diseases</w:t>
            </w:r>
          </w:p>
        </w:tc>
        <w:tc>
          <w:tcPr>
            <w:tcW w:w="1984" w:type="dxa"/>
            <w:vAlign w:val="bottom"/>
          </w:tcPr>
          <w:p w14:paraId="4090212C" w14:textId="37E0CF43" w:rsidR="0095686C" w:rsidRPr="00CF6D7C" w:rsidRDefault="0095686C" w:rsidP="0095686C">
            <w:pPr>
              <w:rPr>
                <w:rFonts w:cstheme="minorHAnsi"/>
                <w:b/>
                <w:bCs/>
              </w:rPr>
            </w:pPr>
            <w:r>
              <w:rPr>
                <w:rFonts w:ascii="Calibri" w:hAnsi="Calibri" w:cs="Calibri"/>
                <w:color w:val="000000"/>
              </w:rPr>
              <w:t>0 (0-1)</w:t>
            </w:r>
          </w:p>
        </w:tc>
        <w:tc>
          <w:tcPr>
            <w:tcW w:w="1843" w:type="dxa"/>
            <w:vAlign w:val="bottom"/>
          </w:tcPr>
          <w:p w14:paraId="745568C0" w14:textId="467C1980" w:rsidR="0095686C" w:rsidRPr="00CF6D7C" w:rsidRDefault="0095686C" w:rsidP="0095686C">
            <w:pPr>
              <w:rPr>
                <w:rFonts w:cstheme="minorHAnsi"/>
                <w:b/>
                <w:bCs/>
              </w:rPr>
            </w:pPr>
            <w:r>
              <w:rPr>
                <w:rFonts w:ascii="Calibri" w:hAnsi="Calibri" w:cs="Calibri"/>
                <w:color w:val="000000"/>
              </w:rPr>
              <w:t>0</w:t>
            </w:r>
          </w:p>
        </w:tc>
        <w:tc>
          <w:tcPr>
            <w:tcW w:w="992" w:type="dxa"/>
            <w:vAlign w:val="bottom"/>
          </w:tcPr>
          <w:p w14:paraId="0BA090CE" w14:textId="21EB2D60" w:rsidR="0095686C" w:rsidRPr="00CF6D7C" w:rsidRDefault="0095686C" w:rsidP="0095686C">
            <w:pPr>
              <w:rPr>
                <w:rFonts w:cstheme="minorHAnsi"/>
                <w:b/>
                <w:bCs/>
              </w:rPr>
            </w:pPr>
            <w:r>
              <w:rPr>
                <w:rFonts w:ascii="Calibri" w:hAnsi="Calibri" w:cs="Calibri"/>
                <w:color w:val="000000"/>
              </w:rPr>
              <w:t>0.6547</w:t>
            </w:r>
          </w:p>
        </w:tc>
      </w:tr>
      <w:tr w:rsidR="0095686C" w:rsidRPr="00C30201" w14:paraId="6E646EF4" w14:textId="77777777" w:rsidTr="00F55AEF">
        <w:trPr>
          <w:trHeight w:val="300"/>
        </w:trPr>
        <w:tc>
          <w:tcPr>
            <w:tcW w:w="8931" w:type="dxa"/>
            <w:noWrap/>
            <w:vAlign w:val="bottom"/>
          </w:tcPr>
          <w:p w14:paraId="075289A8" w14:textId="7B2FF086" w:rsidR="0095686C" w:rsidRPr="00CF6D7C" w:rsidRDefault="0095686C" w:rsidP="0095686C">
            <w:pPr>
              <w:rPr>
                <w:rFonts w:cstheme="minorHAnsi"/>
              </w:rPr>
            </w:pPr>
            <w:r>
              <w:rPr>
                <w:rFonts w:ascii="Calibri" w:hAnsi="Calibri" w:cs="Calibri"/>
                <w:color w:val="000000"/>
              </w:rPr>
              <w:t>Viral and prion infections of the central nervous system</w:t>
            </w:r>
          </w:p>
        </w:tc>
        <w:tc>
          <w:tcPr>
            <w:tcW w:w="1984" w:type="dxa"/>
            <w:vAlign w:val="bottom"/>
          </w:tcPr>
          <w:p w14:paraId="0477B432" w14:textId="792B36CB" w:rsidR="0095686C" w:rsidRPr="00CF6D7C" w:rsidRDefault="0095686C" w:rsidP="0095686C">
            <w:pPr>
              <w:rPr>
                <w:rFonts w:cstheme="minorHAnsi"/>
              </w:rPr>
            </w:pPr>
            <w:r>
              <w:rPr>
                <w:rFonts w:ascii="Calibri" w:hAnsi="Calibri" w:cs="Calibri"/>
                <w:color w:val="000000"/>
              </w:rPr>
              <w:t>5 (2-15)</w:t>
            </w:r>
          </w:p>
        </w:tc>
        <w:tc>
          <w:tcPr>
            <w:tcW w:w="1843" w:type="dxa"/>
            <w:vAlign w:val="bottom"/>
          </w:tcPr>
          <w:p w14:paraId="7F48A48C" w14:textId="09E1FC2A" w:rsidR="0095686C" w:rsidRPr="00CF6D7C" w:rsidRDefault="0095686C" w:rsidP="0095686C">
            <w:pPr>
              <w:rPr>
                <w:rFonts w:cstheme="minorHAnsi"/>
              </w:rPr>
            </w:pPr>
            <w:r>
              <w:rPr>
                <w:rFonts w:ascii="Calibri" w:hAnsi="Calibri" w:cs="Calibri"/>
                <w:color w:val="000000"/>
              </w:rPr>
              <w:t>1</w:t>
            </w:r>
          </w:p>
        </w:tc>
        <w:tc>
          <w:tcPr>
            <w:tcW w:w="992" w:type="dxa"/>
            <w:vAlign w:val="bottom"/>
          </w:tcPr>
          <w:p w14:paraId="20DD8C84" w14:textId="3D9398D2" w:rsidR="0095686C" w:rsidRPr="00CF6D7C" w:rsidRDefault="0095686C" w:rsidP="0095686C">
            <w:pPr>
              <w:rPr>
                <w:rFonts w:cstheme="minorHAnsi"/>
              </w:rPr>
            </w:pPr>
            <w:r>
              <w:rPr>
                <w:rFonts w:ascii="Calibri" w:hAnsi="Calibri" w:cs="Calibri"/>
                <w:color w:val="000000"/>
              </w:rPr>
              <w:t>0.0625</w:t>
            </w:r>
          </w:p>
        </w:tc>
      </w:tr>
      <w:tr w:rsidR="0095686C" w:rsidRPr="00C30201" w14:paraId="1488375B" w14:textId="77777777" w:rsidTr="00F55AEF">
        <w:trPr>
          <w:trHeight w:val="300"/>
        </w:trPr>
        <w:tc>
          <w:tcPr>
            <w:tcW w:w="8931" w:type="dxa"/>
            <w:noWrap/>
            <w:vAlign w:val="bottom"/>
          </w:tcPr>
          <w:p w14:paraId="50916F47" w14:textId="625A87A7" w:rsidR="0095686C" w:rsidRPr="00CF6D7C" w:rsidRDefault="0095686C" w:rsidP="0095686C">
            <w:pPr>
              <w:rPr>
                <w:rFonts w:cstheme="minorHAnsi"/>
              </w:rPr>
            </w:pPr>
            <w:r>
              <w:rPr>
                <w:rFonts w:ascii="Calibri" w:hAnsi="Calibri" w:cs="Calibri"/>
                <w:color w:val="000000"/>
              </w:rPr>
              <w:t xml:space="preserve">Arthropod-borne viral fevers and viral </w:t>
            </w:r>
            <w:proofErr w:type="spellStart"/>
            <w:r>
              <w:rPr>
                <w:rFonts w:ascii="Calibri" w:hAnsi="Calibri" w:cs="Calibri"/>
                <w:color w:val="000000"/>
              </w:rPr>
              <w:t>hemorrhagic</w:t>
            </w:r>
            <w:proofErr w:type="spellEnd"/>
            <w:r>
              <w:rPr>
                <w:rFonts w:ascii="Calibri" w:hAnsi="Calibri" w:cs="Calibri"/>
                <w:color w:val="000000"/>
              </w:rPr>
              <w:t xml:space="preserve"> fevers</w:t>
            </w:r>
          </w:p>
        </w:tc>
        <w:tc>
          <w:tcPr>
            <w:tcW w:w="1984" w:type="dxa"/>
            <w:vAlign w:val="bottom"/>
          </w:tcPr>
          <w:p w14:paraId="7666D3DA" w14:textId="461309EE" w:rsidR="0095686C" w:rsidRPr="00CF6D7C" w:rsidRDefault="0095686C" w:rsidP="0095686C">
            <w:pPr>
              <w:rPr>
                <w:rFonts w:cstheme="minorHAnsi"/>
                <w:color w:val="000000"/>
              </w:rPr>
            </w:pPr>
            <w:r>
              <w:rPr>
                <w:rFonts w:ascii="Calibri" w:hAnsi="Calibri" w:cs="Calibri"/>
                <w:color w:val="000000"/>
              </w:rPr>
              <w:t>0 (0-1)</w:t>
            </w:r>
          </w:p>
        </w:tc>
        <w:tc>
          <w:tcPr>
            <w:tcW w:w="1843" w:type="dxa"/>
            <w:vAlign w:val="bottom"/>
          </w:tcPr>
          <w:p w14:paraId="61DA42F6" w14:textId="6370B764" w:rsidR="0095686C" w:rsidRPr="00CF6D7C" w:rsidRDefault="0095686C" w:rsidP="0095686C">
            <w:pPr>
              <w:rPr>
                <w:rFonts w:cstheme="minorHAnsi"/>
                <w:color w:val="000000"/>
              </w:rPr>
            </w:pPr>
            <w:r>
              <w:rPr>
                <w:rFonts w:ascii="Calibri" w:hAnsi="Calibri" w:cs="Calibri"/>
                <w:color w:val="000000"/>
              </w:rPr>
              <w:t>0</w:t>
            </w:r>
          </w:p>
        </w:tc>
        <w:tc>
          <w:tcPr>
            <w:tcW w:w="992" w:type="dxa"/>
            <w:vAlign w:val="bottom"/>
          </w:tcPr>
          <w:p w14:paraId="0D47BF72" w14:textId="76385F8D" w:rsidR="0095686C" w:rsidRPr="00CF6D7C" w:rsidRDefault="0095686C" w:rsidP="0095686C">
            <w:pPr>
              <w:rPr>
                <w:rFonts w:cstheme="minorHAnsi"/>
                <w:color w:val="010205"/>
              </w:rPr>
            </w:pPr>
            <w:r>
              <w:rPr>
                <w:rFonts w:ascii="Calibri" w:hAnsi="Calibri" w:cs="Calibri"/>
                <w:color w:val="000000"/>
              </w:rPr>
              <w:t>1.0000</w:t>
            </w:r>
          </w:p>
        </w:tc>
      </w:tr>
      <w:tr w:rsidR="0095686C" w:rsidRPr="00C30201" w14:paraId="5DBE03C4" w14:textId="77777777" w:rsidTr="00F55AEF">
        <w:trPr>
          <w:trHeight w:val="300"/>
        </w:trPr>
        <w:tc>
          <w:tcPr>
            <w:tcW w:w="8931" w:type="dxa"/>
            <w:noWrap/>
            <w:vAlign w:val="bottom"/>
          </w:tcPr>
          <w:p w14:paraId="48C067B7" w14:textId="6BB69776" w:rsidR="0095686C" w:rsidRPr="00CF6D7C" w:rsidRDefault="0095686C" w:rsidP="0095686C">
            <w:pPr>
              <w:rPr>
                <w:rFonts w:cstheme="minorHAnsi"/>
              </w:rPr>
            </w:pPr>
            <w:r>
              <w:rPr>
                <w:rFonts w:ascii="Calibri" w:hAnsi="Calibri" w:cs="Calibri"/>
                <w:color w:val="000000"/>
              </w:rPr>
              <w:t>Viral infections characterized by skin and mucous membrane lesions</w:t>
            </w:r>
          </w:p>
        </w:tc>
        <w:tc>
          <w:tcPr>
            <w:tcW w:w="1984" w:type="dxa"/>
            <w:vAlign w:val="bottom"/>
          </w:tcPr>
          <w:p w14:paraId="1857A02A" w14:textId="56DD71CB" w:rsidR="0095686C" w:rsidRPr="00CF6D7C" w:rsidRDefault="0095686C" w:rsidP="0095686C">
            <w:pPr>
              <w:rPr>
                <w:rFonts w:cstheme="minorHAnsi"/>
                <w:color w:val="000000"/>
              </w:rPr>
            </w:pPr>
            <w:r>
              <w:rPr>
                <w:rFonts w:ascii="Calibri" w:hAnsi="Calibri" w:cs="Calibri"/>
                <w:color w:val="000000"/>
              </w:rPr>
              <w:t>27 (11-34)</w:t>
            </w:r>
          </w:p>
        </w:tc>
        <w:tc>
          <w:tcPr>
            <w:tcW w:w="1843" w:type="dxa"/>
            <w:vAlign w:val="bottom"/>
          </w:tcPr>
          <w:p w14:paraId="74A82613" w14:textId="08635031" w:rsidR="0095686C" w:rsidRPr="00CF6D7C" w:rsidRDefault="0095686C" w:rsidP="0095686C">
            <w:pPr>
              <w:rPr>
                <w:rFonts w:cstheme="minorHAnsi"/>
                <w:color w:val="000000"/>
              </w:rPr>
            </w:pPr>
            <w:r>
              <w:rPr>
                <w:rFonts w:ascii="Calibri" w:hAnsi="Calibri" w:cs="Calibri"/>
                <w:color w:val="000000"/>
              </w:rPr>
              <w:t>6</w:t>
            </w:r>
          </w:p>
        </w:tc>
        <w:tc>
          <w:tcPr>
            <w:tcW w:w="992" w:type="dxa"/>
            <w:vAlign w:val="bottom"/>
          </w:tcPr>
          <w:p w14:paraId="71C9974B" w14:textId="65081A4D" w:rsidR="0095686C" w:rsidRPr="00CF6D7C" w:rsidRDefault="0095686C" w:rsidP="0095686C">
            <w:pPr>
              <w:rPr>
                <w:rFonts w:cstheme="minorHAnsi"/>
                <w:color w:val="010205"/>
              </w:rPr>
            </w:pPr>
            <w:r>
              <w:rPr>
                <w:rFonts w:ascii="Calibri" w:hAnsi="Calibri" w:cs="Calibri"/>
                <w:b/>
                <w:bCs/>
                <w:color w:val="000000"/>
              </w:rPr>
              <w:t>0.0017</w:t>
            </w:r>
          </w:p>
        </w:tc>
      </w:tr>
      <w:tr w:rsidR="0095686C" w:rsidRPr="00C30201" w14:paraId="09D7C0AA" w14:textId="77777777" w:rsidTr="00F55AEF">
        <w:trPr>
          <w:trHeight w:val="300"/>
        </w:trPr>
        <w:tc>
          <w:tcPr>
            <w:tcW w:w="8931" w:type="dxa"/>
            <w:noWrap/>
            <w:vAlign w:val="bottom"/>
          </w:tcPr>
          <w:p w14:paraId="5DA36937" w14:textId="02E5E626" w:rsidR="0095686C" w:rsidRPr="00CF6D7C" w:rsidRDefault="0095686C" w:rsidP="0095686C">
            <w:pPr>
              <w:rPr>
                <w:rFonts w:cstheme="minorHAnsi"/>
              </w:rPr>
            </w:pPr>
            <w:r>
              <w:rPr>
                <w:rFonts w:ascii="Calibri" w:hAnsi="Calibri" w:cs="Calibri"/>
                <w:color w:val="000000"/>
              </w:rPr>
              <w:t>Viral hepatitis</w:t>
            </w:r>
          </w:p>
        </w:tc>
        <w:tc>
          <w:tcPr>
            <w:tcW w:w="1984" w:type="dxa"/>
            <w:vAlign w:val="bottom"/>
          </w:tcPr>
          <w:p w14:paraId="61085C36" w14:textId="48BB020B" w:rsidR="0095686C" w:rsidRPr="00CF6D7C" w:rsidRDefault="0095686C" w:rsidP="0095686C">
            <w:pPr>
              <w:rPr>
                <w:rFonts w:cstheme="minorHAnsi"/>
                <w:color w:val="000000"/>
              </w:rPr>
            </w:pPr>
            <w:r>
              <w:rPr>
                <w:rFonts w:ascii="Calibri" w:hAnsi="Calibri" w:cs="Calibri"/>
                <w:color w:val="000000"/>
              </w:rPr>
              <w:t>0 (0-1)</w:t>
            </w:r>
          </w:p>
        </w:tc>
        <w:tc>
          <w:tcPr>
            <w:tcW w:w="1843" w:type="dxa"/>
            <w:vAlign w:val="bottom"/>
          </w:tcPr>
          <w:p w14:paraId="18C67FC7" w14:textId="494A295A" w:rsidR="0095686C" w:rsidRPr="00CF6D7C" w:rsidRDefault="0095686C" w:rsidP="0095686C">
            <w:pPr>
              <w:rPr>
                <w:rFonts w:cstheme="minorHAnsi"/>
                <w:color w:val="000000"/>
              </w:rPr>
            </w:pPr>
            <w:r>
              <w:rPr>
                <w:rFonts w:ascii="Calibri" w:hAnsi="Calibri" w:cs="Calibri"/>
                <w:color w:val="000000"/>
              </w:rPr>
              <w:t>0</w:t>
            </w:r>
          </w:p>
        </w:tc>
        <w:tc>
          <w:tcPr>
            <w:tcW w:w="992" w:type="dxa"/>
            <w:vAlign w:val="bottom"/>
          </w:tcPr>
          <w:p w14:paraId="1220A7F3" w14:textId="3D214BDF" w:rsidR="0095686C" w:rsidRPr="00CF6D7C" w:rsidRDefault="0095686C" w:rsidP="0095686C">
            <w:pPr>
              <w:rPr>
                <w:rFonts w:cstheme="minorHAnsi"/>
                <w:color w:val="010205"/>
              </w:rPr>
            </w:pPr>
            <w:r>
              <w:rPr>
                <w:rFonts w:ascii="Calibri" w:hAnsi="Calibri" w:cs="Calibri"/>
                <w:color w:val="000000"/>
              </w:rPr>
              <w:t>0.6547</w:t>
            </w:r>
          </w:p>
        </w:tc>
      </w:tr>
      <w:tr w:rsidR="0095686C" w:rsidRPr="00C30201" w14:paraId="59A24855" w14:textId="77777777" w:rsidTr="00F55AEF">
        <w:trPr>
          <w:trHeight w:val="300"/>
        </w:trPr>
        <w:tc>
          <w:tcPr>
            <w:tcW w:w="8931" w:type="dxa"/>
            <w:noWrap/>
            <w:vAlign w:val="bottom"/>
          </w:tcPr>
          <w:p w14:paraId="2086626A" w14:textId="440BA871" w:rsidR="0095686C" w:rsidRPr="00CF6D7C" w:rsidRDefault="0095686C" w:rsidP="0095686C">
            <w:pPr>
              <w:rPr>
                <w:rFonts w:cstheme="minorHAnsi"/>
              </w:rPr>
            </w:pPr>
            <w:r>
              <w:rPr>
                <w:rFonts w:ascii="Calibri" w:hAnsi="Calibri" w:cs="Calibri"/>
                <w:color w:val="000000"/>
              </w:rPr>
              <w:t>Other viral diseases</w:t>
            </w:r>
          </w:p>
        </w:tc>
        <w:tc>
          <w:tcPr>
            <w:tcW w:w="1984" w:type="dxa"/>
            <w:vAlign w:val="bottom"/>
          </w:tcPr>
          <w:p w14:paraId="5E7A408B" w14:textId="0E49CA4D" w:rsidR="0095686C" w:rsidRPr="00CF6D7C" w:rsidRDefault="0095686C" w:rsidP="0095686C">
            <w:pPr>
              <w:rPr>
                <w:rFonts w:cstheme="minorHAnsi"/>
                <w:color w:val="000000"/>
              </w:rPr>
            </w:pPr>
            <w:r>
              <w:rPr>
                <w:rFonts w:ascii="Calibri" w:hAnsi="Calibri" w:cs="Calibri"/>
                <w:color w:val="000000"/>
              </w:rPr>
              <w:t>131 (123-171)</w:t>
            </w:r>
          </w:p>
        </w:tc>
        <w:tc>
          <w:tcPr>
            <w:tcW w:w="1843" w:type="dxa"/>
            <w:vAlign w:val="bottom"/>
          </w:tcPr>
          <w:p w14:paraId="130AEBA4" w14:textId="3FE297E2" w:rsidR="0095686C" w:rsidRPr="00CF6D7C" w:rsidRDefault="0095686C" w:rsidP="0095686C">
            <w:pPr>
              <w:rPr>
                <w:rFonts w:cstheme="minorHAnsi"/>
                <w:color w:val="000000"/>
              </w:rPr>
            </w:pPr>
            <w:r>
              <w:rPr>
                <w:rFonts w:ascii="Calibri" w:hAnsi="Calibri" w:cs="Calibri"/>
                <w:color w:val="000000"/>
              </w:rPr>
              <w:t>37</w:t>
            </w:r>
          </w:p>
        </w:tc>
        <w:tc>
          <w:tcPr>
            <w:tcW w:w="992" w:type="dxa"/>
            <w:vAlign w:val="bottom"/>
          </w:tcPr>
          <w:p w14:paraId="24FEAF92" w14:textId="72E97D82" w:rsidR="0095686C" w:rsidRPr="00CF6D7C" w:rsidRDefault="0095686C" w:rsidP="0095686C">
            <w:pPr>
              <w:rPr>
                <w:rFonts w:cstheme="minorHAnsi"/>
                <w:color w:val="010205"/>
              </w:rPr>
            </w:pPr>
            <w:r>
              <w:rPr>
                <w:rFonts w:ascii="Calibri" w:hAnsi="Calibri" w:cs="Calibri"/>
                <w:b/>
                <w:bCs/>
                <w:color w:val="000000"/>
              </w:rPr>
              <w:t>0.0001</w:t>
            </w:r>
          </w:p>
        </w:tc>
      </w:tr>
      <w:tr w:rsidR="0095686C" w:rsidRPr="00C30201" w14:paraId="2C2DF33B" w14:textId="77777777" w:rsidTr="00F55AEF">
        <w:trPr>
          <w:trHeight w:val="300"/>
        </w:trPr>
        <w:tc>
          <w:tcPr>
            <w:tcW w:w="8931" w:type="dxa"/>
            <w:noWrap/>
            <w:vAlign w:val="bottom"/>
          </w:tcPr>
          <w:p w14:paraId="41BDCBFB" w14:textId="0280DE37" w:rsidR="0095686C" w:rsidRPr="00CF6D7C" w:rsidRDefault="0095686C" w:rsidP="0095686C">
            <w:pPr>
              <w:rPr>
                <w:rFonts w:cstheme="minorHAnsi"/>
              </w:rPr>
            </w:pPr>
            <w:r>
              <w:rPr>
                <w:rFonts w:ascii="Calibri" w:hAnsi="Calibri" w:cs="Calibri"/>
                <w:color w:val="000000"/>
              </w:rPr>
              <w:t>Mycoses</w:t>
            </w:r>
          </w:p>
        </w:tc>
        <w:tc>
          <w:tcPr>
            <w:tcW w:w="1984" w:type="dxa"/>
            <w:vAlign w:val="bottom"/>
          </w:tcPr>
          <w:p w14:paraId="294733A0" w14:textId="24D98C5E" w:rsidR="0095686C" w:rsidRPr="00CF6D7C" w:rsidRDefault="0095686C" w:rsidP="0095686C">
            <w:pPr>
              <w:rPr>
                <w:rFonts w:cstheme="minorHAnsi"/>
                <w:color w:val="000000"/>
              </w:rPr>
            </w:pPr>
            <w:r>
              <w:rPr>
                <w:rFonts w:ascii="Calibri" w:hAnsi="Calibri" w:cs="Calibri"/>
                <w:color w:val="000000"/>
              </w:rPr>
              <w:t>10 (4-14)</w:t>
            </w:r>
          </w:p>
        </w:tc>
        <w:tc>
          <w:tcPr>
            <w:tcW w:w="1843" w:type="dxa"/>
            <w:vAlign w:val="bottom"/>
          </w:tcPr>
          <w:p w14:paraId="2B9459FE" w14:textId="48EAC851" w:rsidR="0095686C" w:rsidRPr="00CF6D7C" w:rsidRDefault="0095686C" w:rsidP="0095686C">
            <w:pPr>
              <w:rPr>
                <w:rFonts w:cstheme="minorHAnsi"/>
                <w:color w:val="000000"/>
              </w:rPr>
            </w:pPr>
            <w:r>
              <w:rPr>
                <w:rFonts w:ascii="Calibri" w:hAnsi="Calibri" w:cs="Calibri"/>
                <w:color w:val="000000"/>
              </w:rPr>
              <w:t>9</w:t>
            </w:r>
          </w:p>
        </w:tc>
        <w:tc>
          <w:tcPr>
            <w:tcW w:w="992" w:type="dxa"/>
            <w:vAlign w:val="bottom"/>
          </w:tcPr>
          <w:p w14:paraId="754D2915" w14:textId="7213B7EB" w:rsidR="0095686C" w:rsidRPr="00CF6D7C" w:rsidRDefault="0095686C" w:rsidP="0095686C">
            <w:pPr>
              <w:rPr>
                <w:rFonts w:cstheme="minorHAnsi"/>
                <w:color w:val="010205"/>
              </w:rPr>
            </w:pPr>
            <w:r>
              <w:rPr>
                <w:rFonts w:ascii="Calibri" w:hAnsi="Calibri" w:cs="Calibri"/>
                <w:color w:val="000000"/>
              </w:rPr>
              <w:t>0.9437</w:t>
            </w:r>
          </w:p>
        </w:tc>
      </w:tr>
      <w:tr w:rsidR="0095686C" w:rsidRPr="00C30201" w14:paraId="4C6EE873" w14:textId="77777777" w:rsidTr="00F55AEF">
        <w:trPr>
          <w:trHeight w:val="300"/>
        </w:trPr>
        <w:tc>
          <w:tcPr>
            <w:tcW w:w="8931" w:type="dxa"/>
            <w:noWrap/>
            <w:vAlign w:val="bottom"/>
          </w:tcPr>
          <w:p w14:paraId="79D8E7C9" w14:textId="7983B32B" w:rsidR="0095686C" w:rsidRPr="00CF6D7C" w:rsidRDefault="0095686C" w:rsidP="0095686C">
            <w:pPr>
              <w:rPr>
                <w:rFonts w:cstheme="minorHAnsi"/>
              </w:rPr>
            </w:pPr>
            <w:proofErr w:type="spellStart"/>
            <w:r>
              <w:rPr>
                <w:rFonts w:ascii="Calibri" w:hAnsi="Calibri" w:cs="Calibri"/>
                <w:color w:val="000000"/>
              </w:rPr>
              <w:t>Protozoal</w:t>
            </w:r>
            <w:proofErr w:type="spellEnd"/>
            <w:r>
              <w:rPr>
                <w:rFonts w:ascii="Calibri" w:hAnsi="Calibri" w:cs="Calibri"/>
                <w:color w:val="000000"/>
              </w:rPr>
              <w:t xml:space="preserve"> diseases</w:t>
            </w:r>
          </w:p>
        </w:tc>
        <w:tc>
          <w:tcPr>
            <w:tcW w:w="1984" w:type="dxa"/>
            <w:vAlign w:val="bottom"/>
          </w:tcPr>
          <w:p w14:paraId="1141038E" w14:textId="4C7D821D" w:rsidR="0095686C" w:rsidRPr="00CF6D7C" w:rsidRDefault="0095686C" w:rsidP="0095686C">
            <w:pPr>
              <w:rPr>
                <w:rFonts w:cstheme="minorHAnsi"/>
                <w:color w:val="000000"/>
              </w:rPr>
            </w:pPr>
            <w:r>
              <w:rPr>
                <w:rFonts w:ascii="Calibri" w:hAnsi="Calibri" w:cs="Calibri"/>
                <w:color w:val="000000"/>
              </w:rPr>
              <w:t>0 (0-1)</w:t>
            </w:r>
          </w:p>
        </w:tc>
        <w:tc>
          <w:tcPr>
            <w:tcW w:w="1843" w:type="dxa"/>
            <w:vAlign w:val="bottom"/>
          </w:tcPr>
          <w:p w14:paraId="06322A0B" w14:textId="05F5785E" w:rsidR="0095686C" w:rsidRPr="00CF6D7C" w:rsidRDefault="0095686C" w:rsidP="0095686C">
            <w:pPr>
              <w:rPr>
                <w:rFonts w:cstheme="minorHAnsi"/>
                <w:color w:val="000000"/>
              </w:rPr>
            </w:pPr>
            <w:r>
              <w:rPr>
                <w:rFonts w:ascii="Calibri" w:hAnsi="Calibri" w:cs="Calibri"/>
                <w:color w:val="000000"/>
              </w:rPr>
              <w:t>0</w:t>
            </w:r>
          </w:p>
        </w:tc>
        <w:tc>
          <w:tcPr>
            <w:tcW w:w="992" w:type="dxa"/>
            <w:vAlign w:val="bottom"/>
          </w:tcPr>
          <w:p w14:paraId="4D839819" w14:textId="35175BDB" w:rsidR="0095686C" w:rsidRPr="00CF6D7C" w:rsidRDefault="0095686C" w:rsidP="0095686C">
            <w:pPr>
              <w:rPr>
                <w:rFonts w:cstheme="minorHAnsi"/>
                <w:color w:val="010205"/>
              </w:rPr>
            </w:pPr>
            <w:r>
              <w:rPr>
                <w:rFonts w:ascii="Calibri" w:hAnsi="Calibri" w:cs="Calibri"/>
                <w:color w:val="000000"/>
              </w:rPr>
              <w:t>0.6547</w:t>
            </w:r>
          </w:p>
        </w:tc>
      </w:tr>
      <w:tr w:rsidR="0095686C" w:rsidRPr="00C30201" w14:paraId="7F03452F" w14:textId="77777777" w:rsidTr="00F55AEF">
        <w:trPr>
          <w:trHeight w:val="300"/>
        </w:trPr>
        <w:tc>
          <w:tcPr>
            <w:tcW w:w="8931" w:type="dxa"/>
            <w:noWrap/>
            <w:vAlign w:val="bottom"/>
          </w:tcPr>
          <w:p w14:paraId="3B36C01D" w14:textId="5C2BB2C1" w:rsidR="0095686C" w:rsidRPr="00CF6D7C" w:rsidRDefault="0095686C" w:rsidP="0095686C">
            <w:pPr>
              <w:rPr>
                <w:rFonts w:cstheme="minorHAnsi"/>
              </w:rPr>
            </w:pPr>
            <w:proofErr w:type="spellStart"/>
            <w:r>
              <w:rPr>
                <w:rFonts w:ascii="Calibri" w:hAnsi="Calibri" w:cs="Calibri"/>
                <w:color w:val="000000"/>
              </w:rPr>
              <w:t>Helminthiases</w:t>
            </w:r>
            <w:proofErr w:type="spellEnd"/>
          </w:p>
        </w:tc>
        <w:tc>
          <w:tcPr>
            <w:tcW w:w="1984" w:type="dxa"/>
            <w:vAlign w:val="bottom"/>
          </w:tcPr>
          <w:p w14:paraId="3E74DFCB" w14:textId="137579EC" w:rsidR="0095686C" w:rsidRPr="00CF6D7C" w:rsidRDefault="0095686C" w:rsidP="0095686C">
            <w:pPr>
              <w:rPr>
                <w:rFonts w:cstheme="minorHAnsi"/>
                <w:color w:val="000000"/>
              </w:rPr>
            </w:pPr>
            <w:r>
              <w:rPr>
                <w:rFonts w:ascii="Calibri" w:hAnsi="Calibri" w:cs="Calibri"/>
                <w:color w:val="000000"/>
              </w:rPr>
              <w:t>1 (0-1)</w:t>
            </w:r>
          </w:p>
        </w:tc>
        <w:tc>
          <w:tcPr>
            <w:tcW w:w="1843" w:type="dxa"/>
            <w:vAlign w:val="bottom"/>
          </w:tcPr>
          <w:p w14:paraId="24BA3E9F" w14:textId="1CD3041D" w:rsidR="0095686C" w:rsidRPr="00CF6D7C" w:rsidRDefault="0095686C" w:rsidP="0095686C">
            <w:pPr>
              <w:rPr>
                <w:rFonts w:cstheme="minorHAnsi"/>
                <w:color w:val="000000"/>
              </w:rPr>
            </w:pPr>
            <w:r>
              <w:rPr>
                <w:rFonts w:ascii="Calibri" w:hAnsi="Calibri" w:cs="Calibri"/>
                <w:color w:val="000000"/>
              </w:rPr>
              <w:t>1</w:t>
            </w:r>
          </w:p>
        </w:tc>
        <w:tc>
          <w:tcPr>
            <w:tcW w:w="992" w:type="dxa"/>
            <w:vAlign w:val="bottom"/>
          </w:tcPr>
          <w:p w14:paraId="1801255E" w14:textId="66519AE8" w:rsidR="0095686C" w:rsidRPr="00CF6D7C" w:rsidRDefault="0095686C" w:rsidP="0095686C">
            <w:pPr>
              <w:rPr>
                <w:rFonts w:cstheme="minorHAnsi"/>
                <w:color w:val="010205"/>
              </w:rPr>
            </w:pPr>
            <w:r>
              <w:rPr>
                <w:rFonts w:ascii="Calibri" w:hAnsi="Calibri" w:cs="Calibri"/>
                <w:color w:val="000000"/>
              </w:rPr>
              <w:t>0.6423</w:t>
            </w:r>
          </w:p>
        </w:tc>
      </w:tr>
      <w:tr w:rsidR="0095686C" w:rsidRPr="00C30201" w14:paraId="2EC5E538" w14:textId="77777777" w:rsidTr="00F55AEF">
        <w:trPr>
          <w:trHeight w:val="300"/>
        </w:trPr>
        <w:tc>
          <w:tcPr>
            <w:tcW w:w="8931" w:type="dxa"/>
            <w:noWrap/>
            <w:vAlign w:val="bottom"/>
          </w:tcPr>
          <w:p w14:paraId="3B822B90" w14:textId="63B0B655" w:rsidR="0095686C" w:rsidRPr="00CF6D7C" w:rsidRDefault="0095686C" w:rsidP="0095686C">
            <w:pPr>
              <w:rPr>
                <w:rFonts w:cstheme="minorHAnsi"/>
              </w:rPr>
            </w:pPr>
            <w:proofErr w:type="spellStart"/>
            <w:r>
              <w:rPr>
                <w:rFonts w:ascii="Calibri" w:hAnsi="Calibri" w:cs="Calibri"/>
                <w:color w:val="000000"/>
              </w:rPr>
              <w:t>Pediculosis</w:t>
            </w:r>
            <w:proofErr w:type="spellEnd"/>
            <w:r>
              <w:rPr>
                <w:rFonts w:ascii="Calibri" w:hAnsi="Calibri" w:cs="Calibri"/>
                <w:color w:val="000000"/>
              </w:rPr>
              <w:t xml:space="preserve">, </w:t>
            </w:r>
            <w:proofErr w:type="spellStart"/>
            <w:r>
              <w:rPr>
                <w:rFonts w:ascii="Calibri" w:hAnsi="Calibri" w:cs="Calibri"/>
                <w:color w:val="000000"/>
              </w:rPr>
              <w:t>acariasis</w:t>
            </w:r>
            <w:proofErr w:type="spellEnd"/>
            <w:r>
              <w:rPr>
                <w:rFonts w:ascii="Calibri" w:hAnsi="Calibri" w:cs="Calibri"/>
                <w:color w:val="000000"/>
              </w:rPr>
              <w:t xml:space="preserve"> and other infestations</w:t>
            </w:r>
          </w:p>
        </w:tc>
        <w:tc>
          <w:tcPr>
            <w:tcW w:w="1984" w:type="dxa"/>
            <w:vAlign w:val="bottom"/>
          </w:tcPr>
          <w:p w14:paraId="0BCE0729" w14:textId="0D4FC4FB" w:rsidR="0095686C" w:rsidRPr="00CF6D7C" w:rsidRDefault="0095686C" w:rsidP="0095686C">
            <w:pPr>
              <w:rPr>
                <w:rFonts w:cstheme="minorHAnsi"/>
                <w:color w:val="000000"/>
              </w:rPr>
            </w:pPr>
            <w:r>
              <w:rPr>
                <w:rFonts w:ascii="Calibri" w:hAnsi="Calibri" w:cs="Calibri"/>
                <w:color w:val="000000"/>
              </w:rPr>
              <w:t>0 (0-1)</w:t>
            </w:r>
          </w:p>
        </w:tc>
        <w:tc>
          <w:tcPr>
            <w:tcW w:w="1843" w:type="dxa"/>
            <w:vAlign w:val="bottom"/>
          </w:tcPr>
          <w:p w14:paraId="79F56D2F" w14:textId="48448C74" w:rsidR="0095686C" w:rsidRPr="00CF6D7C" w:rsidRDefault="0095686C" w:rsidP="0095686C">
            <w:pPr>
              <w:rPr>
                <w:rFonts w:cstheme="minorHAnsi"/>
                <w:color w:val="000000"/>
              </w:rPr>
            </w:pPr>
            <w:r>
              <w:rPr>
                <w:rFonts w:ascii="Calibri" w:hAnsi="Calibri" w:cs="Calibri"/>
                <w:color w:val="000000"/>
              </w:rPr>
              <w:t>0</w:t>
            </w:r>
          </w:p>
        </w:tc>
        <w:tc>
          <w:tcPr>
            <w:tcW w:w="992" w:type="dxa"/>
            <w:vAlign w:val="bottom"/>
          </w:tcPr>
          <w:p w14:paraId="576A943E" w14:textId="08CD0B9F" w:rsidR="0095686C" w:rsidRPr="00CF6D7C" w:rsidRDefault="0095686C" w:rsidP="0095686C">
            <w:pPr>
              <w:rPr>
                <w:rFonts w:cstheme="minorHAnsi"/>
                <w:color w:val="010205"/>
              </w:rPr>
            </w:pPr>
            <w:r>
              <w:rPr>
                <w:rFonts w:ascii="Calibri" w:hAnsi="Calibri" w:cs="Calibri"/>
                <w:color w:val="000000"/>
              </w:rPr>
              <w:t>0.6547</w:t>
            </w:r>
          </w:p>
        </w:tc>
      </w:tr>
      <w:tr w:rsidR="0095686C" w:rsidRPr="00C30201" w14:paraId="363AF2A6" w14:textId="77777777" w:rsidTr="00F55AEF">
        <w:trPr>
          <w:trHeight w:val="300"/>
        </w:trPr>
        <w:tc>
          <w:tcPr>
            <w:tcW w:w="8931" w:type="dxa"/>
            <w:noWrap/>
            <w:vAlign w:val="bottom"/>
          </w:tcPr>
          <w:p w14:paraId="3028130B" w14:textId="7E885CCF" w:rsidR="0095686C" w:rsidRPr="00CF6D7C" w:rsidRDefault="0095686C" w:rsidP="0095686C">
            <w:pPr>
              <w:rPr>
                <w:rFonts w:cstheme="minorHAnsi"/>
              </w:rPr>
            </w:pPr>
            <w:r>
              <w:rPr>
                <w:rFonts w:ascii="Calibri" w:hAnsi="Calibri" w:cs="Calibri"/>
                <w:color w:val="000000"/>
              </w:rPr>
              <w:t>Bacterial and viral infectious agents</w:t>
            </w:r>
          </w:p>
        </w:tc>
        <w:tc>
          <w:tcPr>
            <w:tcW w:w="1984" w:type="dxa"/>
            <w:vAlign w:val="bottom"/>
          </w:tcPr>
          <w:p w14:paraId="0C6F68A3" w14:textId="505D7645" w:rsidR="0095686C" w:rsidRPr="00CF6D7C" w:rsidRDefault="0095686C" w:rsidP="0095686C">
            <w:pPr>
              <w:rPr>
                <w:rFonts w:cstheme="minorHAnsi"/>
                <w:color w:val="000000"/>
              </w:rPr>
            </w:pPr>
            <w:r>
              <w:rPr>
                <w:rFonts w:ascii="Calibri" w:hAnsi="Calibri" w:cs="Calibri"/>
                <w:color w:val="000000"/>
              </w:rPr>
              <w:t>58 (46-67)</w:t>
            </w:r>
          </w:p>
        </w:tc>
        <w:tc>
          <w:tcPr>
            <w:tcW w:w="1843" w:type="dxa"/>
            <w:vAlign w:val="bottom"/>
          </w:tcPr>
          <w:p w14:paraId="290DEE50" w14:textId="2C8F25AF" w:rsidR="0095686C" w:rsidRPr="00CF6D7C" w:rsidRDefault="0095686C" w:rsidP="0095686C">
            <w:pPr>
              <w:rPr>
                <w:rFonts w:cstheme="minorHAnsi"/>
                <w:color w:val="000000"/>
              </w:rPr>
            </w:pPr>
            <w:r>
              <w:rPr>
                <w:rFonts w:ascii="Calibri" w:hAnsi="Calibri" w:cs="Calibri"/>
                <w:color w:val="000000"/>
              </w:rPr>
              <w:t>38</w:t>
            </w:r>
          </w:p>
        </w:tc>
        <w:tc>
          <w:tcPr>
            <w:tcW w:w="992" w:type="dxa"/>
            <w:vAlign w:val="bottom"/>
          </w:tcPr>
          <w:p w14:paraId="167C3647" w14:textId="0AA584A4" w:rsidR="0095686C" w:rsidRPr="00CF6D7C" w:rsidRDefault="0095686C" w:rsidP="0095686C">
            <w:pPr>
              <w:rPr>
                <w:rFonts w:cstheme="minorHAnsi"/>
                <w:color w:val="010205"/>
              </w:rPr>
            </w:pPr>
            <w:r>
              <w:rPr>
                <w:rFonts w:ascii="Calibri" w:hAnsi="Calibri" w:cs="Calibri"/>
                <w:b/>
                <w:bCs/>
                <w:color w:val="000000"/>
              </w:rPr>
              <w:t>0.0351</w:t>
            </w:r>
          </w:p>
        </w:tc>
      </w:tr>
      <w:tr w:rsidR="0095686C" w:rsidRPr="00C30201" w14:paraId="31FA8C29" w14:textId="77777777" w:rsidTr="00F55AEF">
        <w:trPr>
          <w:trHeight w:val="300"/>
        </w:trPr>
        <w:tc>
          <w:tcPr>
            <w:tcW w:w="8931" w:type="dxa"/>
            <w:noWrap/>
            <w:vAlign w:val="bottom"/>
          </w:tcPr>
          <w:p w14:paraId="0E7B8E45" w14:textId="0ADE47CC" w:rsidR="0095686C" w:rsidRPr="00CF6D7C" w:rsidRDefault="0095686C" w:rsidP="0095686C">
            <w:pPr>
              <w:rPr>
                <w:rFonts w:cstheme="minorHAnsi"/>
              </w:rPr>
            </w:pPr>
            <w:r>
              <w:rPr>
                <w:rFonts w:ascii="Calibri" w:hAnsi="Calibri" w:cs="Calibri"/>
                <w:color w:val="000000"/>
              </w:rPr>
              <w:t>Other infectious diseases</w:t>
            </w:r>
          </w:p>
        </w:tc>
        <w:tc>
          <w:tcPr>
            <w:tcW w:w="1984" w:type="dxa"/>
            <w:vAlign w:val="bottom"/>
          </w:tcPr>
          <w:p w14:paraId="350D96E1" w14:textId="0C7503C7" w:rsidR="0095686C" w:rsidRPr="00CF6D7C" w:rsidRDefault="0095686C" w:rsidP="0095686C">
            <w:pPr>
              <w:rPr>
                <w:rFonts w:cstheme="minorHAnsi"/>
                <w:color w:val="000000"/>
              </w:rPr>
            </w:pPr>
            <w:r>
              <w:rPr>
                <w:rFonts w:ascii="Calibri" w:hAnsi="Calibri" w:cs="Calibri"/>
                <w:color w:val="000000"/>
              </w:rPr>
              <w:t>0 (0-0)</w:t>
            </w:r>
          </w:p>
        </w:tc>
        <w:tc>
          <w:tcPr>
            <w:tcW w:w="1843" w:type="dxa"/>
            <w:vAlign w:val="bottom"/>
          </w:tcPr>
          <w:p w14:paraId="6561F6D9" w14:textId="001E9248" w:rsidR="0095686C" w:rsidRPr="00CF6D7C" w:rsidRDefault="0095686C" w:rsidP="0095686C">
            <w:pPr>
              <w:rPr>
                <w:rFonts w:cstheme="minorHAnsi"/>
                <w:color w:val="000000"/>
              </w:rPr>
            </w:pPr>
            <w:r>
              <w:rPr>
                <w:rFonts w:ascii="Calibri" w:hAnsi="Calibri" w:cs="Calibri"/>
                <w:color w:val="000000"/>
              </w:rPr>
              <w:t>0</w:t>
            </w:r>
          </w:p>
        </w:tc>
        <w:tc>
          <w:tcPr>
            <w:tcW w:w="992" w:type="dxa"/>
            <w:vAlign w:val="bottom"/>
          </w:tcPr>
          <w:p w14:paraId="7A47DD1D" w14:textId="2FDE9558" w:rsidR="0095686C" w:rsidRPr="00CF6D7C" w:rsidRDefault="0095686C" w:rsidP="0095686C">
            <w:pPr>
              <w:rPr>
                <w:rFonts w:cstheme="minorHAnsi"/>
                <w:color w:val="010205"/>
              </w:rPr>
            </w:pPr>
            <w:r>
              <w:rPr>
                <w:rFonts w:ascii="Calibri" w:hAnsi="Calibri" w:cs="Calibri"/>
                <w:color w:val="000000"/>
              </w:rPr>
              <w:t>1.0000</w:t>
            </w:r>
          </w:p>
        </w:tc>
      </w:tr>
      <w:tr w:rsidR="00C64C29" w:rsidRPr="00C30201" w14:paraId="3A9949E9" w14:textId="77777777" w:rsidTr="0095686C">
        <w:trPr>
          <w:trHeight w:val="300"/>
        </w:trPr>
        <w:tc>
          <w:tcPr>
            <w:tcW w:w="13750" w:type="dxa"/>
            <w:gridSpan w:val="4"/>
            <w:vAlign w:val="center"/>
          </w:tcPr>
          <w:p w14:paraId="1E018007" w14:textId="77777777" w:rsidR="00C64C29" w:rsidRPr="00CF6D7C" w:rsidRDefault="00C64C29" w:rsidP="0095686C">
            <w:pPr>
              <w:rPr>
                <w:rFonts w:cstheme="minorHAnsi"/>
              </w:rPr>
            </w:pPr>
            <w:r w:rsidRPr="00CF6D7C">
              <w:rPr>
                <w:rFonts w:cstheme="minorHAnsi"/>
                <w:b/>
                <w:bCs/>
              </w:rPr>
              <w:t>Neoplasms</w:t>
            </w:r>
          </w:p>
        </w:tc>
      </w:tr>
      <w:tr w:rsidR="0095686C" w:rsidRPr="00C30201" w14:paraId="45606549" w14:textId="77777777" w:rsidTr="00F55AEF">
        <w:trPr>
          <w:trHeight w:val="300"/>
        </w:trPr>
        <w:tc>
          <w:tcPr>
            <w:tcW w:w="8931" w:type="dxa"/>
            <w:noWrap/>
            <w:vAlign w:val="bottom"/>
          </w:tcPr>
          <w:p w14:paraId="25B5406B" w14:textId="2769F224" w:rsidR="0095686C" w:rsidRPr="00CF6D7C" w:rsidRDefault="0095686C" w:rsidP="0095686C">
            <w:pPr>
              <w:rPr>
                <w:rFonts w:cstheme="minorHAnsi"/>
              </w:rPr>
            </w:pPr>
            <w:r>
              <w:rPr>
                <w:rFonts w:ascii="Calibri" w:hAnsi="Calibri" w:cs="Calibri"/>
                <w:color w:val="000000"/>
              </w:rPr>
              <w:t>Malignant neoplasms of digestive organs</w:t>
            </w:r>
          </w:p>
        </w:tc>
        <w:tc>
          <w:tcPr>
            <w:tcW w:w="1984" w:type="dxa"/>
            <w:vAlign w:val="bottom"/>
          </w:tcPr>
          <w:p w14:paraId="35751B5E" w14:textId="267B0E3F" w:rsidR="0095686C" w:rsidRPr="00CF6D7C" w:rsidRDefault="0095686C" w:rsidP="0095686C">
            <w:pPr>
              <w:rPr>
                <w:rFonts w:cstheme="minorHAnsi"/>
                <w:b/>
                <w:bCs/>
              </w:rPr>
            </w:pPr>
            <w:r>
              <w:rPr>
                <w:rFonts w:ascii="Calibri" w:hAnsi="Calibri" w:cs="Calibri"/>
                <w:color w:val="000000"/>
              </w:rPr>
              <w:t>0 (0-1)</w:t>
            </w:r>
          </w:p>
        </w:tc>
        <w:tc>
          <w:tcPr>
            <w:tcW w:w="1843" w:type="dxa"/>
            <w:vAlign w:val="bottom"/>
          </w:tcPr>
          <w:p w14:paraId="68A7BE76" w14:textId="59DE3F15" w:rsidR="0095686C" w:rsidRPr="00CF6D7C" w:rsidRDefault="0095686C" w:rsidP="0095686C">
            <w:pPr>
              <w:rPr>
                <w:rFonts w:cstheme="minorHAnsi"/>
                <w:b/>
                <w:bCs/>
              </w:rPr>
            </w:pPr>
            <w:r>
              <w:rPr>
                <w:rFonts w:ascii="Calibri" w:hAnsi="Calibri" w:cs="Calibri"/>
                <w:color w:val="000000"/>
              </w:rPr>
              <w:t>1</w:t>
            </w:r>
          </w:p>
        </w:tc>
        <w:tc>
          <w:tcPr>
            <w:tcW w:w="992" w:type="dxa"/>
            <w:vAlign w:val="bottom"/>
          </w:tcPr>
          <w:p w14:paraId="0642A27E" w14:textId="3E26EB4F" w:rsidR="0095686C" w:rsidRPr="00CF6D7C" w:rsidRDefault="0095686C" w:rsidP="0095686C">
            <w:pPr>
              <w:rPr>
                <w:rFonts w:cstheme="minorHAnsi"/>
                <w:b/>
                <w:bCs/>
              </w:rPr>
            </w:pPr>
            <w:r>
              <w:rPr>
                <w:rFonts w:ascii="Calibri" w:hAnsi="Calibri" w:cs="Calibri"/>
                <w:color w:val="000000"/>
              </w:rPr>
              <w:t>0.2003</w:t>
            </w:r>
          </w:p>
        </w:tc>
      </w:tr>
      <w:tr w:rsidR="0095686C" w:rsidRPr="00C30201" w14:paraId="29B81093" w14:textId="77777777" w:rsidTr="00F55AEF">
        <w:trPr>
          <w:trHeight w:val="300"/>
        </w:trPr>
        <w:tc>
          <w:tcPr>
            <w:tcW w:w="8931" w:type="dxa"/>
            <w:noWrap/>
            <w:vAlign w:val="bottom"/>
          </w:tcPr>
          <w:p w14:paraId="1E1A6D20" w14:textId="761E1801" w:rsidR="0095686C" w:rsidRPr="00CF6D7C" w:rsidRDefault="0095686C" w:rsidP="0095686C">
            <w:pPr>
              <w:rPr>
                <w:rFonts w:cstheme="minorHAnsi"/>
              </w:rPr>
            </w:pPr>
            <w:r>
              <w:rPr>
                <w:rFonts w:ascii="Calibri" w:hAnsi="Calibri" w:cs="Calibri"/>
                <w:color w:val="000000"/>
              </w:rPr>
              <w:t xml:space="preserve">Malignant neoplasms of respiratory and </w:t>
            </w:r>
            <w:proofErr w:type="spellStart"/>
            <w:r>
              <w:rPr>
                <w:rFonts w:ascii="Calibri" w:hAnsi="Calibri" w:cs="Calibri"/>
                <w:color w:val="000000"/>
              </w:rPr>
              <w:t>intrathoracic</w:t>
            </w:r>
            <w:proofErr w:type="spellEnd"/>
            <w:r>
              <w:rPr>
                <w:rFonts w:ascii="Calibri" w:hAnsi="Calibri" w:cs="Calibri"/>
                <w:color w:val="000000"/>
              </w:rPr>
              <w:t xml:space="preserve"> organs</w:t>
            </w:r>
          </w:p>
        </w:tc>
        <w:tc>
          <w:tcPr>
            <w:tcW w:w="1984" w:type="dxa"/>
            <w:vAlign w:val="bottom"/>
          </w:tcPr>
          <w:p w14:paraId="76D922AA" w14:textId="7B8BC430" w:rsidR="0095686C" w:rsidRPr="00CF6D7C" w:rsidRDefault="0095686C" w:rsidP="0095686C">
            <w:pPr>
              <w:rPr>
                <w:rFonts w:cstheme="minorHAnsi"/>
              </w:rPr>
            </w:pPr>
            <w:r>
              <w:rPr>
                <w:rFonts w:ascii="Calibri" w:hAnsi="Calibri" w:cs="Calibri"/>
                <w:color w:val="000000"/>
              </w:rPr>
              <w:t>0 (0-1)</w:t>
            </w:r>
          </w:p>
        </w:tc>
        <w:tc>
          <w:tcPr>
            <w:tcW w:w="1843" w:type="dxa"/>
            <w:vAlign w:val="bottom"/>
          </w:tcPr>
          <w:p w14:paraId="0313BCE3" w14:textId="3BF25FF2" w:rsidR="0095686C" w:rsidRPr="00CF6D7C" w:rsidRDefault="0095686C" w:rsidP="0095686C">
            <w:pPr>
              <w:rPr>
                <w:rFonts w:cstheme="minorHAnsi"/>
              </w:rPr>
            </w:pPr>
            <w:r>
              <w:rPr>
                <w:rFonts w:ascii="Calibri" w:hAnsi="Calibri" w:cs="Calibri"/>
                <w:color w:val="000000"/>
              </w:rPr>
              <w:t>0</w:t>
            </w:r>
          </w:p>
        </w:tc>
        <w:tc>
          <w:tcPr>
            <w:tcW w:w="992" w:type="dxa"/>
            <w:vAlign w:val="bottom"/>
          </w:tcPr>
          <w:p w14:paraId="2741FDF3" w14:textId="5C57A027" w:rsidR="0095686C" w:rsidRPr="00CF6D7C" w:rsidRDefault="0095686C" w:rsidP="0095686C">
            <w:pPr>
              <w:rPr>
                <w:rFonts w:cstheme="minorHAnsi"/>
              </w:rPr>
            </w:pPr>
            <w:r>
              <w:rPr>
                <w:rFonts w:ascii="Calibri" w:hAnsi="Calibri" w:cs="Calibri"/>
                <w:color w:val="000000"/>
              </w:rPr>
              <w:t>0.6547</w:t>
            </w:r>
          </w:p>
        </w:tc>
      </w:tr>
      <w:tr w:rsidR="0095686C" w:rsidRPr="00C30201" w14:paraId="55E68596" w14:textId="77777777" w:rsidTr="00F55AEF">
        <w:trPr>
          <w:trHeight w:val="300"/>
        </w:trPr>
        <w:tc>
          <w:tcPr>
            <w:tcW w:w="8931" w:type="dxa"/>
            <w:noWrap/>
            <w:vAlign w:val="bottom"/>
          </w:tcPr>
          <w:p w14:paraId="757906B1" w14:textId="28A7DED2" w:rsidR="0095686C" w:rsidRPr="00CF6D7C" w:rsidRDefault="0095686C" w:rsidP="0095686C">
            <w:pPr>
              <w:rPr>
                <w:rFonts w:cstheme="minorHAnsi"/>
              </w:rPr>
            </w:pPr>
            <w:r>
              <w:rPr>
                <w:rFonts w:ascii="Calibri" w:hAnsi="Calibri" w:cs="Calibri"/>
                <w:color w:val="000000"/>
              </w:rPr>
              <w:t>Malignant neoplasms of bone and articular cartilage</w:t>
            </w:r>
          </w:p>
        </w:tc>
        <w:tc>
          <w:tcPr>
            <w:tcW w:w="1984" w:type="dxa"/>
            <w:vAlign w:val="bottom"/>
          </w:tcPr>
          <w:p w14:paraId="3F02B16E" w14:textId="4B1BF249" w:rsidR="0095686C" w:rsidRPr="00CF6D7C" w:rsidRDefault="0095686C" w:rsidP="0095686C">
            <w:pPr>
              <w:rPr>
                <w:rFonts w:cstheme="minorHAnsi"/>
                <w:color w:val="000000"/>
              </w:rPr>
            </w:pPr>
            <w:r>
              <w:rPr>
                <w:rFonts w:ascii="Calibri" w:hAnsi="Calibri" w:cs="Calibri"/>
                <w:color w:val="000000"/>
              </w:rPr>
              <w:t>2 (0-7)</w:t>
            </w:r>
          </w:p>
        </w:tc>
        <w:tc>
          <w:tcPr>
            <w:tcW w:w="1843" w:type="dxa"/>
            <w:vAlign w:val="bottom"/>
          </w:tcPr>
          <w:p w14:paraId="655DAFFC" w14:textId="0A2AA5C0" w:rsidR="0095686C" w:rsidRPr="00CF6D7C" w:rsidRDefault="0095686C" w:rsidP="0095686C">
            <w:pPr>
              <w:rPr>
                <w:rFonts w:cstheme="minorHAnsi"/>
                <w:color w:val="000000"/>
              </w:rPr>
            </w:pPr>
            <w:r>
              <w:rPr>
                <w:rFonts w:ascii="Calibri" w:hAnsi="Calibri" w:cs="Calibri"/>
                <w:color w:val="000000"/>
              </w:rPr>
              <w:t>5</w:t>
            </w:r>
          </w:p>
        </w:tc>
        <w:tc>
          <w:tcPr>
            <w:tcW w:w="992" w:type="dxa"/>
            <w:vAlign w:val="bottom"/>
          </w:tcPr>
          <w:p w14:paraId="56354D62" w14:textId="21257851" w:rsidR="0095686C" w:rsidRPr="00CF6D7C" w:rsidRDefault="0095686C" w:rsidP="0095686C">
            <w:pPr>
              <w:rPr>
                <w:rFonts w:cstheme="minorHAnsi"/>
                <w:color w:val="010205"/>
              </w:rPr>
            </w:pPr>
            <w:r>
              <w:rPr>
                <w:rFonts w:ascii="Calibri" w:hAnsi="Calibri" w:cs="Calibri"/>
                <w:color w:val="000000"/>
              </w:rPr>
              <w:t>0.8632</w:t>
            </w:r>
          </w:p>
        </w:tc>
      </w:tr>
      <w:tr w:rsidR="0095686C" w:rsidRPr="00C30201" w14:paraId="6622ADC3" w14:textId="77777777" w:rsidTr="00F55AEF">
        <w:trPr>
          <w:trHeight w:val="300"/>
        </w:trPr>
        <w:tc>
          <w:tcPr>
            <w:tcW w:w="8931" w:type="dxa"/>
            <w:noWrap/>
            <w:vAlign w:val="bottom"/>
          </w:tcPr>
          <w:p w14:paraId="079FB54B" w14:textId="35856C6E" w:rsidR="0095686C" w:rsidRPr="00CF6D7C" w:rsidRDefault="0095686C" w:rsidP="0095686C">
            <w:pPr>
              <w:rPr>
                <w:rFonts w:cstheme="minorHAnsi"/>
              </w:rPr>
            </w:pPr>
            <w:r>
              <w:rPr>
                <w:rFonts w:ascii="Calibri" w:hAnsi="Calibri" w:cs="Calibri"/>
                <w:color w:val="000000"/>
              </w:rPr>
              <w:t xml:space="preserve">Malignant neoplasms of </w:t>
            </w:r>
            <w:proofErr w:type="spellStart"/>
            <w:r>
              <w:rPr>
                <w:rFonts w:ascii="Calibri" w:hAnsi="Calibri" w:cs="Calibri"/>
                <w:color w:val="000000"/>
              </w:rPr>
              <w:t>mesothelial</w:t>
            </w:r>
            <w:proofErr w:type="spellEnd"/>
            <w:r>
              <w:rPr>
                <w:rFonts w:ascii="Calibri" w:hAnsi="Calibri" w:cs="Calibri"/>
                <w:color w:val="000000"/>
              </w:rPr>
              <w:t xml:space="preserve"> and soft tissue</w:t>
            </w:r>
          </w:p>
        </w:tc>
        <w:tc>
          <w:tcPr>
            <w:tcW w:w="1984" w:type="dxa"/>
            <w:vAlign w:val="bottom"/>
          </w:tcPr>
          <w:p w14:paraId="14FAC402" w14:textId="5A9D89DB" w:rsidR="0095686C" w:rsidRPr="00CF6D7C" w:rsidRDefault="0095686C" w:rsidP="0095686C">
            <w:pPr>
              <w:rPr>
                <w:rFonts w:cstheme="minorHAnsi"/>
                <w:color w:val="000000"/>
              </w:rPr>
            </w:pPr>
            <w:r>
              <w:rPr>
                <w:rFonts w:ascii="Calibri" w:hAnsi="Calibri" w:cs="Calibri"/>
                <w:color w:val="000000"/>
              </w:rPr>
              <w:t>0 (0-5)</w:t>
            </w:r>
          </w:p>
        </w:tc>
        <w:tc>
          <w:tcPr>
            <w:tcW w:w="1843" w:type="dxa"/>
            <w:vAlign w:val="bottom"/>
          </w:tcPr>
          <w:p w14:paraId="733E3852" w14:textId="68BE84DA" w:rsidR="0095686C" w:rsidRPr="00CF6D7C" w:rsidRDefault="0095686C" w:rsidP="0095686C">
            <w:pPr>
              <w:rPr>
                <w:rFonts w:cstheme="minorHAnsi"/>
                <w:color w:val="000000"/>
              </w:rPr>
            </w:pPr>
            <w:r>
              <w:rPr>
                <w:rFonts w:ascii="Calibri" w:hAnsi="Calibri" w:cs="Calibri"/>
                <w:color w:val="000000"/>
              </w:rPr>
              <w:t>3</w:t>
            </w:r>
          </w:p>
        </w:tc>
        <w:tc>
          <w:tcPr>
            <w:tcW w:w="992" w:type="dxa"/>
            <w:vAlign w:val="bottom"/>
          </w:tcPr>
          <w:p w14:paraId="35039973" w14:textId="6FFB876B" w:rsidR="0095686C" w:rsidRPr="00CF6D7C" w:rsidRDefault="0095686C" w:rsidP="0095686C">
            <w:pPr>
              <w:rPr>
                <w:rFonts w:cstheme="minorHAnsi"/>
                <w:color w:val="010205"/>
              </w:rPr>
            </w:pPr>
            <w:r>
              <w:rPr>
                <w:rFonts w:ascii="Calibri" w:hAnsi="Calibri" w:cs="Calibri"/>
                <w:color w:val="000000"/>
              </w:rPr>
              <w:t>0.0536</w:t>
            </w:r>
          </w:p>
        </w:tc>
      </w:tr>
      <w:tr w:rsidR="0095686C" w:rsidRPr="00C30201" w14:paraId="1275591D" w14:textId="77777777" w:rsidTr="00F55AEF">
        <w:trPr>
          <w:trHeight w:val="300"/>
        </w:trPr>
        <w:tc>
          <w:tcPr>
            <w:tcW w:w="8931" w:type="dxa"/>
            <w:noWrap/>
            <w:vAlign w:val="bottom"/>
          </w:tcPr>
          <w:p w14:paraId="2612F42D" w14:textId="16766CC8" w:rsidR="0095686C" w:rsidRPr="00CF6D7C" w:rsidRDefault="0095686C" w:rsidP="0095686C">
            <w:pPr>
              <w:rPr>
                <w:rFonts w:cstheme="minorHAnsi"/>
              </w:rPr>
            </w:pPr>
            <w:r>
              <w:rPr>
                <w:rFonts w:ascii="Calibri" w:hAnsi="Calibri" w:cs="Calibri"/>
                <w:color w:val="000000"/>
              </w:rPr>
              <w:t>Malignant neoplasms of urinary tract</w:t>
            </w:r>
          </w:p>
        </w:tc>
        <w:tc>
          <w:tcPr>
            <w:tcW w:w="1984" w:type="dxa"/>
            <w:vAlign w:val="bottom"/>
          </w:tcPr>
          <w:p w14:paraId="402E3093" w14:textId="5837F684" w:rsidR="0095686C" w:rsidRPr="00CF6D7C" w:rsidRDefault="0095686C" w:rsidP="0095686C">
            <w:pPr>
              <w:rPr>
                <w:rFonts w:cstheme="minorHAnsi"/>
                <w:color w:val="000000"/>
              </w:rPr>
            </w:pPr>
            <w:r>
              <w:rPr>
                <w:rFonts w:ascii="Calibri" w:hAnsi="Calibri" w:cs="Calibri"/>
                <w:color w:val="000000"/>
              </w:rPr>
              <w:t>2 (0-3)</w:t>
            </w:r>
          </w:p>
        </w:tc>
        <w:tc>
          <w:tcPr>
            <w:tcW w:w="1843" w:type="dxa"/>
            <w:vAlign w:val="bottom"/>
          </w:tcPr>
          <w:p w14:paraId="470A4328" w14:textId="75F91931" w:rsidR="0095686C" w:rsidRPr="00CF6D7C" w:rsidRDefault="0095686C" w:rsidP="0095686C">
            <w:pPr>
              <w:rPr>
                <w:rFonts w:cstheme="minorHAnsi"/>
                <w:color w:val="000000"/>
              </w:rPr>
            </w:pPr>
            <w:r>
              <w:rPr>
                <w:rFonts w:ascii="Calibri" w:hAnsi="Calibri" w:cs="Calibri"/>
                <w:color w:val="000000"/>
              </w:rPr>
              <w:t>4</w:t>
            </w:r>
          </w:p>
        </w:tc>
        <w:tc>
          <w:tcPr>
            <w:tcW w:w="992" w:type="dxa"/>
            <w:vAlign w:val="bottom"/>
          </w:tcPr>
          <w:p w14:paraId="6FBF2182" w14:textId="70485493" w:rsidR="0095686C" w:rsidRPr="00CF6D7C" w:rsidRDefault="0095686C" w:rsidP="0095686C">
            <w:pPr>
              <w:rPr>
                <w:rFonts w:cstheme="minorHAnsi"/>
                <w:color w:val="010205"/>
              </w:rPr>
            </w:pPr>
            <w:r>
              <w:rPr>
                <w:rFonts w:ascii="Calibri" w:hAnsi="Calibri" w:cs="Calibri"/>
                <w:color w:val="000000"/>
              </w:rPr>
              <w:t>0.1373</w:t>
            </w:r>
          </w:p>
        </w:tc>
      </w:tr>
      <w:tr w:rsidR="0095686C" w:rsidRPr="00C30201" w14:paraId="50FBB343" w14:textId="77777777" w:rsidTr="00F55AEF">
        <w:trPr>
          <w:trHeight w:val="300"/>
        </w:trPr>
        <w:tc>
          <w:tcPr>
            <w:tcW w:w="8931" w:type="dxa"/>
            <w:noWrap/>
            <w:vAlign w:val="bottom"/>
          </w:tcPr>
          <w:p w14:paraId="3AE85BC4" w14:textId="21E17B46" w:rsidR="0095686C" w:rsidRPr="00CF6D7C" w:rsidRDefault="0095686C" w:rsidP="0095686C">
            <w:pPr>
              <w:rPr>
                <w:rFonts w:cstheme="minorHAnsi"/>
              </w:rPr>
            </w:pPr>
            <w:r>
              <w:rPr>
                <w:rFonts w:ascii="Calibri" w:hAnsi="Calibri" w:cs="Calibri"/>
                <w:color w:val="000000"/>
              </w:rPr>
              <w:t>Malignant neoplasms of eye, brain and other parts of central nervous system</w:t>
            </w:r>
          </w:p>
        </w:tc>
        <w:tc>
          <w:tcPr>
            <w:tcW w:w="1984" w:type="dxa"/>
            <w:vAlign w:val="bottom"/>
          </w:tcPr>
          <w:p w14:paraId="7F154AD0" w14:textId="6242E73F" w:rsidR="0095686C" w:rsidRPr="00CF6D7C" w:rsidRDefault="0095686C" w:rsidP="0095686C">
            <w:pPr>
              <w:rPr>
                <w:rFonts w:cstheme="minorHAnsi"/>
                <w:color w:val="000000"/>
              </w:rPr>
            </w:pPr>
            <w:r>
              <w:rPr>
                <w:rFonts w:ascii="Calibri" w:hAnsi="Calibri" w:cs="Calibri"/>
                <w:color w:val="000000"/>
              </w:rPr>
              <w:t>5 (0-7)</w:t>
            </w:r>
          </w:p>
        </w:tc>
        <w:tc>
          <w:tcPr>
            <w:tcW w:w="1843" w:type="dxa"/>
            <w:vAlign w:val="bottom"/>
          </w:tcPr>
          <w:p w14:paraId="6EE3FAE1" w14:textId="3BAE4C48" w:rsidR="0095686C" w:rsidRPr="00CF6D7C" w:rsidRDefault="0095686C" w:rsidP="0095686C">
            <w:pPr>
              <w:rPr>
                <w:rFonts w:cstheme="minorHAnsi"/>
                <w:color w:val="000000"/>
              </w:rPr>
            </w:pPr>
            <w:r>
              <w:rPr>
                <w:rFonts w:ascii="Calibri" w:hAnsi="Calibri" w:cs="Calibri"/>
                <w:color w:val="000000"/>
              </w:rPr>
              <w:t>13</w:t>
            </w:r>
          </w:p>
        </w:tc>
        <w:tc>
          <w:tcPr>
            <w:tcW w:w="992" w:type="dxa"/>
            <w:vAlign w:val="bottom"/>
          </w:tcPr>
          <w:p w14:paraId="3B1C8A8A" w14:textId="28B12B51" w:rsidR="0095686C" w:rsidRPr="00CF6D7C" w:rsidRDefault="0095686C" w:rsidP="0095686C">
            <w:pPr>
              <w:rPr>
                <w:rFonts w:cstheme="minorHAnsi"/>
                <w:color w:val="010205"/>
              </w:rPr>
            </w:pPr>
            <w:r>
              <w:rPr>
                <w:rFonts w:ascii="Calibri" w:hAnsi="Calibri" w:cs="Calibri"/>
                <w:b/>
                <w:bCs/>
                <w:color w:val="000000"/>
              </w:rPr>
              <w:t>0.0090</w:t>
            </w:r>
          </w:p>
        </w:tc>
      </w:tr>
      <w:tr w:rsidR="0095686C" w:rsidRPr="00C30201" w14:paraId="78F194EB" w14:textId="77777777" w:rsidTr="00F55AEF">
        <w:trPr>
          <w:trHeight w:val="300"/>
        </w:trPr>
        <w:tc>
          <w:tcPr>
            <w:tcW w:w="8931" w:type="dxa"/>
            <w:noWrap/>
            <w:vAlign w:val="bottom"/>
          </w:tcPr>
          <w:p w14:paraId="6318F717" w14:textId="2FD78F01" w:rsidR="0095686C" w:rsidRPr="00CF6D7C" w:rsidRDefault="0095686C" w:rsidP="0095686C">
            <w:pPr>
              <w:rPr>
                <w:rFonts w:cstheme="minorHAnsi"/>
              </w:rPr>
            </w:pPr>
            <w:r>
              <w:rPr>
                <w:rFonts w:ascii="Calibri" w:hAnsi="Calibri" w:cs="Calibri"/>
                <w:color w:val="000000"/>
              </w:rPr>
              <w:t>Malignant neoplasms of thyroid and other endocrine glands</w:t>
            </w:r>
          </w:p>
        </w:tc>
        <w:tc>
          <w:tcPr>
            <w:tcW w:w="1984" w:type="dxa"/>
            <w:vAlign w:val="bottom"/>
          </w:tcPr>
          <w:p w14:paraId="4FCC20D2" w14:textId="7B95E543" w:rsidR="0095686C" w:rsidRPr="00CF6D7C" w:rsidRDefault="0095686C" w:rsidP="0095686C">
            <w:pPr>
              <w:rPr>
                <w:rFonts w:cstheme="minorHAnsi"/>
                <w:color w:val="000000"/>
              </w:rPr>
            </w:pPr>
            <w:r>
              <w:rPr>
                <w:rFonts w:ascii="Calibri" w:hAnsi="Calibri" w:cs="Calibri"/>
                <w:color w:val="000000"/>
              </w:rPr>
              <w:t>0 (0-1)</w:t>
            </w:r>
          </w:p>
        </w:tc>
        <w:tc>
          <w:tcPr>
            <w:tcW w:w="1843" w:type="dxa"/>
            <w:vAlign w:val="bottom"/>
          </w:tcPr>
          <w:p w14:paraId="6513EE9B" w14:textId="40893B9E" w:rsidR="0095686C" w:rsidRPr="00CF6D7C" w:rsidRDefault="0095686C" w:rsidP="0095686C">
            <w:pPr>
              <w:rPr>
                <w:rFonts w:cstheme="minorHAnsi"/>
                <w:color w:val="000000"/>
              </w:rPr>
            </w:pPr>
            <w:r>
              <w:rPr>
                <w:rFonts w:ascii="Calibri" w:hAnsi="Calibri" w:cs="Calibri"/>
                <w:color w:val="000000"/>
              </w:rPr>
              <w:t>1</w:t>
            </w:r>
          </w:p>
        </w:tc>
        <w:tc>
          <w:tcPr>
            <w:tcW w:w="992" w:type="dxa"/>
            <w:vAlign w:val="bottom"/>
          </w:tcPr>
          <w:p w14:paraId="48B593BD" w14:textId="6BC0F509" w:rsidR="0095686C" w:rsidRPr="00CF6D7C" w:rsidRDefault="0095686C" w:rsidP="0095686C">
            <w:pPr>
              <w:rPr>
                <w:rFonts w:cstheme="minorHAnsi"/>
                <w:color w:val="010205"/>
              </w:rPr>
            </w:pPr>
            <w:r>
              <w:rPr>
                <w:rFonts w:ascii="Calibri" w:hAnsi="Calibri" w:cs="Calibri"/>
                <w:color w:val="000000"/>
              </w:rPr>
              <w:t>0.2003</w:t>
            </w:r>
          </w:p>
        </w:tc>
      </w:tr>
      <w:tr w:rsidR="0095686C" w:rsidRPr="00C30201" w14:paraId="16873436" w14:textId="77777777" w:rsidTr="00F55AEF">
        <w:trPr>
          <w:trHeight w:val="300"/>
        </w:trPr>
        <w:tc>
          <w:tcPr>
            <w:tcW w:w="8931" w:type="dxa"/>
            <w:noWrap/>
            <w:vAlign w:val="bottom"/>
          </w:tcPr>
          <w:p w14:paraId="6136C9EE" w14:textId="648555E6" w:rsidR="0095686C" w:rsidRPr="00CF6D7C" w:rsidRDefault="0095686C" w:rsidP="0095686C">
            <w:pPr>
              <w:rPr>
                <w:rFonts w:cstheme="minorHAnsi"/>
              </w:rPr>
            </w:pPr>
            <w:r>
              <w:rPr>
                <w:rFonts w:ascii="Calibri" w:hAnsi="Calibri" w:cs="Calibri"/>
                <w:color w:val="000000"/>
              </w:rPr>
              <w:lastRenderedPageBreak/>
              <w:t>Malignant neoplasms of ill-defined, other secondary and unspecified sites</w:t>
            </w:r>
          </w:p>
        </w:tc>
        <w:tc>
          <w:tcPr>
            <w:tcW w:w="1984" w:type="dxa"/>
            <w:vAlign w:val="bottom"/>
          </w:tcPr>
          <w:p w14:paraId="0DED8A0D" w14:textId="6A3D4DAA" w:rsidR="0095686C" w:rsidRPr="00CF6D7C" w:rsidRDefault="0095686C" w:rsidP="0095686C">
            <w:pPr>
              <w:rPr>
                <w:rFonts w:cstheme="minorHAnsi"/>
                <w:color w:val="000000"/>
              </w:rPr>
            </w:pPr>
            <w:r>
              <w:rPr>
                <w:rFonts w:ascii="Calibri" w:hAnsi="Calibri" w:cs="Calibri"/>
                <w:color w:val="000000"/>
              </w:rPr>
              <w:t>4 (2-7)</w:t>
            </w:r>
          </w:p>
        </w:tc>
        <w:tc>
          <w:tcPr>
            <w:tcW w:w="1843" w:type="dxa"/>
            <w:vAlign w:val="bottom"/>
          </w:tcPr>
          <w:p w14:paraId="6CD5DF59" w14:textId="4CD96F4A" w:rsidR="0095686C" w:rsidRPr="00CF6D7C" w:rsidRDefault="0095686C" w:rsidP="0095686C">
            <w:pPr>
              <w:rPr>
                <w:rFonts w:cstheme="minorHAnsi"/>
                <w:color w:val="000000"/>
              </w:rPr>
            </w:pPr>
            <w:r>
              <w:rPr>
                <w:rFonts w:ascii="Calibri" w:hAnsi="Calibri" w:cs="Calibri"/>
                <w:color w:val="000000"/>
              </w:rPr>
              <w:t>13</w:t>
            </w:r>
          </w:p>
        </w:tc>
        <w:tc>
          <w:tcPr>
            <w:tcW w:w="992" w:type="dxa"/>
            <w:vAlign w:val="bottom"/>
          </w:tcPr>
          <w:p w14:paraId="63E6563C" w14:textId="4C8F3F60" w:rsidR="0095686C" w:rsidRPr="00CF6D7C" w:rsidRDefault="0095686C" w:rsidP="0095686C">
            <w:pPr>
              <w:rPr>
                <w:rFonts w:cstheme="minorHAnsi"/>
                <w:color w:val="010205"/>
              </w:rPr>
            </w:pPr>
            <w:r>
              <w:rPr>
                <w:rFonts w:ascii="Calibri" w:hAnsi="Calibri" w:cs="Calibri"/>
                <w:b/>
                <w:bCs/>
                <w:color w:val="000000"/>
              </w:rPr>
              <w:t>0.0017</w:t>
            </w:r>
          </w:p>
        </w:tc>
      </w:tr>
      <w:tr w:rsidR="0095686C" w:rsidRPr="00C30201" w14:paraId="671352BC" w14:textId="77777777" w:rsidTr="00F55AEF">
        <w:trPr>
          <w:trHeight w:val="300"/>
        </w:trPr>
        <w:tc>
          <w:tcPr>
            <w:tcW w:w="8931" w:type="dxa"/>
            <w:noWrap/>
            <w:vAlign w:val="bottom"/>
          </w:tcPr>
          <w:p w14:paraId="5BEAAB1F" w14:textId="2E7F2962" w:rsidR="0095686C" w:rsidRPr="00CF6D7C" w:rsidRDefault="0095686C" w:rsidP="0095686C">
            <w:pPr>
              <w:rPr>
                <w:rFonts w:cstheme="minorHAnsi"/>
              </w:rPr>
            </w:pPr>
            <w:r>
              <w:rPr>
                <w:rFonts w:ascii="Calibri" w:hAnsi="Calibri" w:cs="Calibri"/>
                <w:color w:val="000000"/>
              </w:rPr>
              <w:t>Malignant neoplasms of lymphoid, hematopoietic and related tissue</w:t>
            </w:r>
          </w:p>
        </w:tc>
        <w:tc>
          <w:tcPr>
            <w:tcW w:w="1984" w:type="dxa"/>
            <w:vAlign w:val="bottom"/>
          </w:tcPr>
          <w:p w14:paraId="54B3A43E" w14:textId="5F635078" w:rsidR="0095686C" w:rsidRPr="00CF6D7C" w:rsidRDefault="0095686C" w:rsidP="0095686C">
            <w:pPr>
              <w:rPr>
                <w:rFonts w:cstheme="minorHAnsi"/>
                <w:color w:val="000000"/>
              </w:rPr>
            </w:pPr>
            <w:r>
              <w:rPr>
                <w:rFonts w:ascii="Calibri" w:hAnsi="Calibri" w:cs="Calibri"/>
                <w:color w:val="000000"/>
              </w:rPr>
              <w:t>16 (12-32)</w:t>
            </w:r>
          </w:p>
        </w:tc>
        <w:tc>
          <w:tcPr>
            <w:tcW w:w="1843" w:type="dxa"/>
            <w:vAlign w:val="bottom"/>
          </w:tcPr>
          <w:p w14:paraId="0AB0D284" w14:textId="0012EA75" w:rsidR="0095686C" w:rsidRPr="00CF6D7C" w:rsidRDefault="0095686C" w:rsidP="0095686C">
            <w:pPr>
              <w:rPr>
                <w:rFonts w:cstheme="minorHAnsi"/>
                <w:color w:val="000000"/>
              </w:rPr>
            </w:pPr>
            <w:r>
              <w:rPr>
                <w:rFonts w:ascii="Calibri" w:hAnsi="Calibri" w:cs="Calibri"/>
                <w:color w:val="000000"/>
              </w:rPr>
              <w:t>21</w:t>
            </w:r>
          </w:p>
        </w:tc>
        <w:tc>
          <w:tcPr>
            <w:tcW w:w="992" w:type="dxa"/>
            <w:vAlign w:val="bottom"/>
          </w:tcPr>
          <w:p w14:paraId="3C88CC53" w14:textId="70B93C54" w:rsidR="0095686C" w:rsidRPr="00CF6D7C" w:rsidRDefault="0095686C" w:rsidP="0095686C">
            <w:pPr>
              <w:rPr>
                <w:rFonts w:cstheme="minorHAnsi"/>
                <w:color w:val="010205"/>
              </w:rPr>
            </w:pPr>
            <w:r>
              <w:rPr>
                <w:rFonts w:ascii="Calibri" w:hAnsi="Calibri" w:cs="Calibri"/>
                <w:color w:val="000000"/>
              </w:rPr>
              <w:t>0.7315</w:t>
            </w:r>
          </w:p>
        </w:tc>
      </w:tr>
      <w:tr w:rsidR="0095686C" w:rsidRPr="00C30201" w14:paraId="2B359E12" w14:textId="77777777" w:rsidTr="00F55AEF">
        <w:trPr>
          <w:trHeight w:val="300"/>
        </w:trPr>
        <w:tc>
          <w:tcPr>
            <w:tcW w:w="8931" w:type="dxa"/>
            <w:noWrap/>
            <w:vAlign w:val="bottom"/>
          </w:tcPr>
          <w:p w14:paraId="6B59D42E" w14:textId="0D4C5AB5" w:rsidR="0095686C" w:rsidRPr="00CF6D7C" w:rsidRDefault="0095686C" w:rsidP="0095686C">
            <w:pPr>
              <w:rPr>
                <w:rFonts w:cstheme="minorHAnsi"/>
              </w:rPr>
            </w:pPr>
            <w:r>
              <w:rPr>
                <w:rFonts w:ascii="Calibri" w:hAnsi="Calibri" w:cs="Calibri"/>
                <w:color w:val="000000"/>
              </w:rPr>
              <w:t xml:space="preserve">Benign neoplasms, except benign neuroendocrine </w:t>
            </w:r>
            <w:proofErr w:type="spellStart"/>
            <w:r>
              <w:rPr>
                <w:rFonts w:ascii="Calibri" w:hAnsi="Calibri" w:cs="Calibri"/>
                <w:color w:val="000000"/>
              </w:rPr>
              <w:t>tumors</w:t>
            </w:r>
            <w:proofErr w:type="spellEnd"/>
          </w:p>
        </w:tc>
        <w:tc>
          <w:tcPr>
            <w:tcW w:w="1984" w:type="dxa"/>
            <w:vAlign w:val="bottom"/>
          </w:tcPr>
          <w:p w14:paraId="702DD967" w14:textId="45407A24" w:rsidR="0095686C" w:rsidRPr="00CF6D7C" w:rsidRDefault="0095686C" w:rsidP="0095686C">
            <w:pPr>
              <w:rPr>
                <w:rFonts w:cstheme="minorHAnsi"/>
                <w:color w:val="000000"/>
              </w:rPr>
            </w:pPr>
            <w:r>
              <w:rPr>
                <w:rFonts w:ascii="Calibri" w:hAnsi="Calibri" w:cs="Calibri"/>
                <w:color w:val="000000"/>
              </w:rPr>
              <w:t>9 (2-23)</w:t>
            </w:r>
          </w:p>
        </w:tc>
        <w:tc>
          <w:tcPr>
            <w:tcW w:w="1843" w:type="dxa"/>
            <w:vAlign w:val="bottom"/>
          </w:tcPr>
          <w:p w14:paraId="29FA2574" w14:textId="559A8D3F" w:rsidR="0095686C" w:rsidRPr="00CF6D7C" w:rsidRDefault="0095686C" w:rsidP="0095686C">
            <w:pPr>
              <w:rPr>
                <w:rFonts w:cstheme="minorHAnsi"/>
                <w:color w:val="000000"/>
              </w:rPr>
            </w:pPr>
            <w:r>
              <w:rPr>
                <w:rFonts w:ascii="Calibri" w:hAnsi="Calibri" w:cs="Calibri"/>
                <w:color w:val="000000"/>
              </w:rPr>
              <w:t>11</w:t>
            </w:r>
          </w:p>
        </w:tc>
        <w:tc>
          <w:tcPr>
            <w:tcW w:w="992" w:type="dxa"/>
            <w:vAlign w:val="bottom"/>
          </w:tcPr>
          <w:p w14:paraId="7C7B8F4E" w14:textId="25297F62" w:rsidR="0095686C" w:rsidRPr="00CF6D7C" w:rsidRDefault="0095686C" w:rsidP="0095686C">
            <w:pPr>
              <w:rPr>
                <w:rFonts w:cstheme="minorHAnsi"/>
                <w:color w:val="010205"/>
              </w:rPr>
            </w:pPr>
            <w:r>
              <w:rPr>
                <w:rFonts w:ascii="Calibri" w:hAnsi="Calibri" w:cs="Calibri"/>
                <w:color w:val="000000"/>
              </w:rPr>
              <w:t>0.4521</w:t>
            </w:r>
          </w:p>
        </w:tc>
      </w:tr>
      <w:tr w:rsidR="0095686C" w:rsidRPr="00C30201" w14:paraId="5C024E54" w14:textId="77777777" w:rsidTr="00F55AEF">
        <w:trPr>
          <w:trHeight w:val="300"/>
        </w:trPr>
        <w:tc>
          <w:tcPr>
            <w:tcW w:w="8931" w:type="dxa"/>
            <w:noWrap/>
            <w:vAlign w:val="bottom"/>
          </w:tcPr>
          <w:p w14:paraId="42FDE065" w14:textId="44088FBE" w:rsidR="0095686C" w:rsidRPr="00CF6D7C" w:rsidRDefault="0095686C" w:rsidP="0095686C">
            <w:pPr>
              <w:rPr>
                <w:rFonts w:cstheme="minorHAnsi"/>
              </w:rPr>
            </w:pPr>
            <w:r>
              <w:rPr>
                <w:rFonts w:ascii="Calibri" w:hAnsi="Calibri" w:cs="Calibri"/>
                <w:color w:val="000000"/>
              </w:rPr>
              <w:t xml:space="preserve">Neoplasms of uncertain </w:t>
            </w:r>
            <w:proofErr w:type="spellStart"/>
            <w:r>
              <w:rPr>
                <w:rFonts w:ascii="Calibri" w:hAnsi="Calibri" w:cs="Calibri"/>
                <w:color w:val="000000"/>
              </w:rPr>
              <w:t>behavior</w:t>
            </w:r>
            <w:proofErr w:type="spellEnd"/>
            <w:r>
              <w:rPr>
                <w:rFonts w:ascii="Calibri" w:hAnsi="Calibri" w:cs="Calibri"/>
                <w:color w:val="000000"/>
              </w:rPr>
              <w:t xml:space="preserve">, </w:t>
            </w:r>
            <w:proofErr w:type="spellStart"/>
            <w:r>
              <w:rPr>
                <w:rFonts w:ascii="Calibri" w:hAnsi="Calibri" w:cs="Calibri"/>
                <w:color w:val="000000"/>
              </w:rPr>
              <w:t>polycythemia</w:t>
            </w:r>
            <w:proofErr w:type="spellEnd"/>
            <w:r>
              <w:rPr>
                <w:rFonts w:ascii="Calibri" w:hAnsi="Calibri" w:cs="Calibri"/>
                <w:color w:val="000000"/>
              </w:rPr>
              <w:t xml:space="preserve"> </w:t>
            </w:r>
            <w:proofErr w:type="spellStart"/>
            <w:r>
              <w:rPr>
                <w:rFonts w:ascii="Calibri" w:hAnsi="Calibri" w:cs="Calibri"/>
                <w:color w:val="000000"/>
              </w:rPr>
              <w:t>vera</w:t>
            </w:r>
            <w:proofErr w:type="spellEnd"/>
            <w:r>
              <w:rPr>
                <w:rFonts w:ascii="Calibri" w:hAnsi="Calibri" w:cs="Calibri"/>
                <w:color w:val="000000"/>
              </w:rPr>
              <w:t xml:space="preserve"> and </w:t>
            </w:r>
            <w:proofErr w:type="spellStart"/>
            <w:r>
              <w:rPr>
                <w:rFonts w:ascii="Calibri" w:hAnsi="Calibri" w:cs="Calibri"/>
                <w:color w:val="000000"/>
              </w:rPr>
              <w:t>myelodysplastic</w:t>
            </w:r>
            <w:proofErr w:type="spellEnd"/>
            <w:r>
              <w:rPr>
                <w:rFonts w:ascii="Calibri" w:hAnsi="Calibri" w:cs="Calibri"/>
                <w:color w:val="000000"/>
              </w:rPr>
              <w:t xml:space="preserve"> syndromes</w:t>
            </w:r>
          </w:p>
        </w:tc>
        <w:tc>
          <w:tcPr>
            <w:tcW w:w="1984" w:type="dxa"/>
            <w:vAlign w:val="bottom"/>
          </w:tcPr>
          <w:p w14:paraId="209663F3" w14:textId="177F4E42" w:rsidR="0095686C" w:rsidRPr="00CF6D7C" w:rsidRDefault="0095686C" w:rsidP="0095686C">
            <w:pPr>
              <w:rPr>
                <w:rFonts w:cstheme="minorHAnsi"/>
                <w:color w:val="000000"/>
              </w:rPr>
            </w:pPr>
            <w:r>
              <w:rPr>
                <w:rFonts w:ascii="Calibri" w:hAnsi="Calibri" w:cs="Calibri"/>
                <w:color w:val="000000"/>
              </w:rPr>
              <w:t>0 (0-10)</w:t>
            </w:r>
          </w:p>
        </w:tc>
        <w:tc>
          <w:tcPr>
            <w:tcW w:w="1843" w:type="dxa"/>
            <w:vAlign w:val="bottom"/>
          </w:tcPr>
          <w:p w14:paraId="44853246" w14:textId="09E9F27A" w:rsidR="0095686C" w:rsidRPr="00CF6D7C" w:rsidRDefault="0095686C" w:rsidP="0095686C">
            <w:pPr>
              <w:rPr>
                <w:rFonts w:cstheme="minorHAnsi"/>
                <w:color w:val="000000"/>
              </w:rPr>
            </w:pPr>
            <w:r>
              <w:rPr>
                <w:rFonts w:ascii="Calibri" w:hAnsi="Calibri" w:cs="Calibri"/>
                <w:color w:val="000000"/>
              </w:rPr>
              <w:t>4</w:t>
            </w:r>
          </w:p>
        </w:tc>
        <w:tc>
          <w:tcPr>
            <w:tcW w:w="992" w:type="dxa"/>
            <w:vAlign w:val="bottom"/>
          </w:tcPr>
          <w:p w14:paraId="44E68ED5" w14:textId="6F07E425" w:rsidR="0095686C" w:rsidRPr="00CF6D7C" w:rsidRDefault="0095686C" w:rsidP="0095686C">
            <w:pPr>
              <w:rPr>
                <w:rFonts w:cstheme="minorHAnsi"/>
                <w:color w:val="010205"/>
              </w:rPr>
            </w:pPr>
            <w:r>
              <w:rPr>
                <w:rFonts w:ascii="Calibri" w:hAnsi="Calibri" w:cs="Calibri"/>
                <w:color w:val="000000"/>
              </w:rPr>
              <w:t>0.5249</w:t>
            </w:r>
          </w:p>
        </w:tc>
      </w:tr>
      <w:tr w:rsidR="00C64C29" w:rsidRPr="00C30201" w14:paraId="34C7FF62" w14:textId="77777777" w:rsidTr="0095686C">
        <w:trPr>
          <w:trHeight w:val="300"/>
        </w:trPr>
        <w:tc>
          <w:tcPr>
            <w:tcW w:w="13750" w:type="dxa"/>
            <w:gridSpan w:val="4"/>
            <w:vAlign w:val="center"/>
          </w:tcPr>
          <w:p w14:paraId="156091D9" w14:textId="77777777" w:rsidR="00C64C29" w:rsidRPr="00CF6D7C" w:rsidRDefault="00C64C29" w:rsidP="0095686C">
            <w:pPr>
              <w:rPr>
                <w:rFonts w:cstheme="minorHAnsi"/>
              </w:rPr>
            </w:pPr>
            <w:r w:rsidRPr="00CF6D7C">
              <w:rPr>
                <w:rFonts w:cstheme="minorHAnsi"/>
                <w:b/>
                <w:bCs/>
              </w:rPr>
              <w:t>Diseases of the blood and blood-forming organs and certain disorders involving the immune mechanism</w:t>
            </w:r>
          </w:p>
        </w:tc>
      </w:tr>
      <w:tr w:rsidR="0095686C" w:rsidRPr="00C30201" w14:paraId="4ACCA079" w14:textId="77777777" w:rsidTr="00F55AEF">
        <w:trPr>
          <w:trHeight w:val="300"/>
        </w:trPr>
        <w:tc>
          <w:tcPr>
            <w:tcW w:w="8931" w:type="dxa"/>
            <w:noWrap/>
            <w:vAlign w:val="bottom"/>
          </w:tcPr>
          <w:p w14:paraId="779D2C5D" w14:textId="3C52548B" w:rsidR="0095686C" w:rsidRPr="00CF6D7C" w:rsidRDefault="0095686C" w:rsidP="0095686C">
            <w:pPr>
              <w:rPr>
                <w:rFonts w:cstheme="minorHAnsi"/>
              </w:rPr>
            </w:pPr>
            <w:r>
              <w:rPr>
                <w:rFonts w:ascii="Calibri" w:hAnsi="Calibri" w:cs="Calibri"/>
                <w:color w:val="000000"/>
              </w:rPr>
              <w:t xml:space="preserve">Nutritional </w:t>
            </w:r>
            <w:proofErr w:type="spellStart"/>
            <w:r>
              <w:rPr>
                <w:rFonts w:ascii="Calibri" w:hAnsi="Calibri" w:cs="Calibri"/>
                <w:color w:val="000000"/>
              </w:rPr>
              <w:t>anemias</w:t>
            </w:r>
            <w:proofErr w:type="spellEnd"/>
          </w:p>
        </w:tc>
        <w:tc>
          <w:tcPr>
            <w:tcW w:w="1984" w:type="dxa"/>
            <w:vAlign w:val="bottom"/>
          </w:tcPr>
          <w:p w14:paraId="63BBDCDA" w14:textId="3D823542" w:rsidR="0095686C" w:rsidRPr="00CF6D7C" w:rsidRDefault="0095686C" w:rsidP="0095686C">
            <w:pPr>
              <w:rPr>
                <w:rFonts w:cstheme="minorHAnsi"/>
              </w:rPr>
            </w:pPr>
            <w:r>
              <w:rPr>
                <w:rFonts w:ascii="Calibri" w:hAnsi="Calibri" w:cs="Calibri"/>
                <w:color w:val="000000"/>
              </w:rPr>
              <w:t>4 (0-9)</w:t>
            </w:r>
          </w:p>
        </w:tc>
        <w:tc>
          <w:tcPr>
            <w:tcW w:w="1843" w:type="dxa"/>
            <w:vAlign w:val="bottom"/>
          </w:tcPr>
          <w:p w14:paraId="391474C8" w14:textId="4741F9DF" w:rsidR="0095686C" w:rsidRPr="00CF6D7C" w:rsidRDefault="0095686C" w:rsidP="0095686C">
            <w:pPr>
              <w:rPr>
                <w:rFonts w:cstheme="minorHAnsi"/>
              </w:rPr>
            </w:pPr>
            <w:r>
              <w:rPr>
                <w:rFonts w:ascii="Calibri" w:hAnsi="Calibri" w:cs="Calibri"/>
                <w:color w:val="000000"/>
              </w:rPr>
              <w:t>10</w:t>
            </w:r>
          </w:p>
        </w:tc>
        <w:tc>
          <w:tcPr>
            <w:tcW w:w="992" w:type="dxa"/>
            <w:vAlign w:val="bottom"/>
          </w:tcPr>
          <w:p w14:paraId="60D0F179" w14:textId="491BB222" w:rsidR="0095686C" w:rsidRPr="00CF6D7C" w:rsidRDefault="0095686C" w:rsidP="0095686C">
            <w:pPr>
              <w:rPr>
                <w:rFonts w:cstheme="minorHAnsi"/>
              </w:rPr>
            </w:pPr>
            <w:r>
              <w:rPr>
                <w:rFonts w:ascii="Calibri" w:hAnsi="Calibri" w:cs="Calibri"/>
                <w:color w:val="000000"/>
              </w:rPr>
              <w:t>0.1019</w:t>
            </w:r>
          </w:p>
        </w:tc>
      </w:tr>
      <w:tr w:rsidR="0095686C" w:rsidRPr="00C30201" w14:paraId="760F005F" w14:textId="77777777" w:rsidTr="00F55AEF">
        <w:trPr>
          <w:trHeight w:val="300"/>
        </w:trPr>
        <w:tc>
          <w:tcPr>
            <w:tcW w:w="8931" w:type="dxa"/>
            <w:noWrap/>
            <w:vAlign w:val="bottom"/>
          </w:tcPr>
          <w:p w14:paraId="273522EB" w14:textId="468D9F30" w:rsidR="0095686C" w:rsidRPr="00CF6D7C" w:rsidRDefault="0095686C" w:rsidP="0095686C">
            <w:pPr>
              <w:rPr>
                <w:rFonts w:cstheme="minorHAnsi"/>
              </w:rPr>
            </w:pPr>
            <w:proofErr w:type="spellStart"/>
            <w:r>
              <w:rPr>
                <w:rFonts w:ascii="Calibri" w:hAnsi="Calibri" w:cs="Calibri"/>
                <w:color w:val="000000"/>
              </w:rPr>
              <w:t>Hemolytic</w:t>
            </w:r>
            <w:proofErr w:type="spellEnd"/>
            <w:r>
              <w:rPr>
                <w:rFonts w:ascii="Calibri" w:hAnsi="Calibri" w:cs="Calibri"/>
                <w:color w:val="000000"/>
              </w:rPr>
              <w:t xml:space="preserve"> </w:t>
            </w:r>
            <w:proofErr w:type="spellStart"/>
            <w:r>
              <w:rPr>
                <w:rFonts w:ascii="Calibri" w:hAnsi="Calibri" w:cs="Calibri"/>
                <w:color w:val="000000"/>
              </w:rPr>
              <w:t>anemias</w:t>
            </w:r>
            <w:proofErr w:type="spellEnd"/>
          </w:p>
        </w:tc>
        <w:tc>
          <w:tcPr>
            <w:tcW w:w="1984" w:type="dxa"/>
            <w:vAlign w:val="bottom"/>
          </w:tcPr>
          <w:p w14:paraId="3C89467F" w14:textId="4220D04D" w:rsidR="0095686C" w:rsidRPr="00CF6D7C" w:rsidRDefault="0095686C" w:rsidP="0095686C">
            <w:pPr>
              <w:rPr>
                <w:rFonts w:cstheme="minorHAnsi"/>
              </w:rPr>
            </w:pPr>
            <w:r>
              <w:rPr>
                <w:rFonts w:ascii="Calibri" w:hAnsi="Calibri" w:cs="Calibri"/>
                <w:color w:val="000000"/>
              </w:rPr>
              <w:t>12 (8-16)</w:t>
            </w:r>
          </w:p>
        </w:tc>
        <w:tc>
          <w:tcPr>
            <w:tcW w:w="1843" w:type="dxa"/>
            <w:vAlign w:val="bottom"/>
          </w:tcPr>
          <w:p w14:paraId="796247A8" w14:textId="7FE3E7F8" w:rsidR="0095686C" w:rsidRPr="00CF6D7C" w:rsidRDefault="0095686C" w:rsidP="0095686C">
            <w:pPr>
              <w:rPr>
                <w:rFonts w:cstheme="minorHAnsi"/>
              </w:rPr>
            </w:pPr>
            <w:r>
              <w:rPr>
                <w:rFonts w:ascii="Calibri" w:hAnsi="Calibri" w:cs="Calibri"/>
                <w:color w:val="000000"/>
              </w:rPr>
              <w:t>8</w:t>
            </w:r>
          </w:p>
        </w:tc>
        <w:tc>
          <w:tcPr>
            <w:tcW w:w="992" w:type="dxa"/>
            <w:vAlign w:val="bottom"/>
          </w:tcPr>
          <w:p w14:paraId="4A63E9D9" w14:textId="654718AA" w:rsidR="0095686C" w:rsidRPr="00CF6D7C" w:rsidRDefault="0095686C" w:rsidP="0095686C">
            <w:pPr>
              <w:rPr>
                <w:rFonts w:cstheme="minorHAnsi"/>
              </w:rPr>
            </w:pPr>
            <w:r>
              <w:rPr>
                <w:rFonts w:ascii="Calibri" w:hAnsi="Calibri" w:cs="Calibri"/>
                <w:color w:val="000000"/>
              </w:rPr>
              <w:t>0.3060</w:t>
            </w:r>
          </w:p>
        </w:tc>
      </w:tr>
      <w:tr w:rsidR="0095686C" w:rsidRPr="00C30201" w14:paraId="6FE1CBC2" w14:textId="77777777" w:rsidTr="00F55AEF">
        <w:trPr>
          <w:trHeight w:val="300"/>
        </w:trPr>
        <w:tc>
          <w:tcPr>
            <w:tcW w:w="8931" w:type="dxa"/>
            <w:noWrap/>
            <w:vAlign w:val="bottom"/>
          </w:tcPr>
          <w:p w14:paraId="388E34D9" w14:textId="738A3075" w:rsidR="0095686C" w:rsidRPr="00CF6D7C" w:rsidRDefault="0095686C" w:rsidP="0095686C">
            <w:pPr>
              <w:rPr>
                <w:rFonts w:cstheme="minorHAnsi"/>
              </w:rPr>
            </w:pPr>
            <w:r>
              <w:rPr>
                <w:rFonts w:ascii="Calibri" w:hAnsi="Calibri" w:cs="Calibri"/>
                <w:color w:val="000000"/>
              </w:rPr>
              <w:t xml:space="preserve">Aplastic and other </w:t>
            </w:r>
            <w:proofErr w:type="spellStart"/>
            <w:r>
              <w:rPr>
                <w:rFonts w:ascii="Calibri" w:hAnsi="Calibri" w:cs="Calibri"/>
                <w:color w:val="000000"/>
              </w:rPr>
              <w:t>anemias</w:t>
            </w:r>
            <w:proofErr w:type="spellEnd"/>
            <w:r>
              <w:rPr>
                <w:rFonts w:ascii="Calibri" w:hAnsi="Calibri" w:cs="Calibri"/>
                <w:color w:val="000000"/>
              </w:rPr>
              <w:t xml:space="preserve"> and other bone marrow failure syndromes</w:t>
            </w:r>
          </w:p>
        </w:tc>
        <w:tc>
          <w:tcPr>
            <w:tcW w:w="1984" w:type="dxa"/>
            <w:vAlign w:val="bottom"/>
          </w:tcPr>
          <w:p w14:paraId="428E37E2" w14:textId="1771FEA1" w:rsidR="0095686C" w:rsidRPr="00CF6D7C" w:rsidRDefault="0095686C" w:rsidP="0095686C">
            <w:pPr>
              <w:rPr>
                <w:rFonts w:cstheme="minorHAnsi"/>
              </w:rPr>
            </w:pPr>
            <w:r>
              <w:rPr>
                <w:rFonts w:ascii="Calibri" w:hAnsi="Calibri" w:cs="Calibri"/>
                <w:color w:val="000000"/>
              </w:rPr>
              <w:t>6 (4-22)</w:t>
            </w:r>
          </w:p>
        </w:tc>
        <w:tc>
          <w:tcPr>
            <w:tcW w:w="1843" w:type="dxa"/>
            <w:vAlign w:val="bottom"/>
          </w:tcPr>
          <w:p w14:paraId="6502A4C7" w14:textId="0B421F5D" w:rsidR="0095686C" w:rsidRPr="00CF6D7C" w:rsidRDefault="0095686C" w:rsidP="0095686C">
            <w:pPr>
              <w:rPr>
                <w:rFonts w:cstheme="minorHAnsi"/>
              </w:rPr>
            </w:pPr>
            <w:r>
              <w:rPr>
                <w:rFonts w:ascii="Calibri" w:hAnsi="Calibri" w:cs="Calibri"/>
                <w:color w:val="000000"/>
              </w:rPr>
              <w:t>5</w:t>
            </w:r>
          </w:p>
        </w:tc>
        <w:tc>
          <w:tcPr>
            <w:tcW w:w="992" w:type="dxa"/>
            <w:vAlign w:val="bottom"/>
          </w:tcPr>
          <w:p w14:paraId="317851AB" w14:textId="02B9E118" w:rsidR="0095686C" w:rsidRPr="00CF6D7C" w:rsidRDefault="0095686C" w:rsidP="0095686C">
            <w:pPr>
              <w:rPr>
                <w:rFonts w:cstheme="minorHAnsi"/>
              </w:rPr>
            </w:pPr>
            <w:r>
              <w:rPr>
                <w:rFonts w:ascii="Calibri" w:hAnsi="Calibri" w:cs="Calibri"/>
                <w:color w:val="000000"/>
              </w:rPr>
              <w:t>0.2333</w:t>
            </w:r>
          </w:p>
        </w:tc>
      </w:tr>
      <w:tr w:rsidR="0095686C" w:rsidRPr="00C30201" w14:paraId="229ADFEA" w14:textId="77777777" w:rsidTr="00F55AEF">
        <w:trPr>
          <w:trHeight w:val="300"/>
        </w:trPr>
        <w:tc>
          <w:tcPr>
            <w:tcW w:w="8931" w:type="dxa"/>
            <w:noWrap/>
            <w:vAlign w:val="bottom"/>
          </w:tcPr>
          <w:p w14:paraId="4452CBFC" w14:textId="2FFD12F0" w:rsidR="0095686C" w:rsidRPr="00CF6D7C" w:rsidRDefault="0095686C" w:rsidP="0095686C">
            <w:pPr>
              <w:rPr>
                <w:rFonts w:cstheme="minorHAnsi"/>
              </w:rPr>
            </w:pPr>
            <w:r>
              <w:rPr>
                <w:rFonts w:ascii="Calibri" w:hAnsi="Calibri" w:cs="Calibri"/>
                <w:color w:val="000000"/>
              </w:rPr>
              <w:t xml:space="preserve">Coagulation defects, </w:t>
            </w:r>
            <w:proofErr w:type="spellStart"/>
            <w:r>
              <w:rPr>
                <w:rFonts w:ascii="Calibri" w:hAnsi="Calibri" w:cs="Calibri"/>
                <w:color w:val="000000"/>
              </w:rPr>
              <w:t>purpura</w:t>
            </w:r>
            <w:proofErr w:type="spellEnd"/>
            <w:r>
              <w:rPr>
                <w:rFonts w:ascii="Calibri" w:hAnsi="Calibri" w:cs="Calibri"/>
                <w:color w:val="000000"/>
              </w:rPr>
              <w:t xml:space="preserve"> and other </w:t>
            </w:r>
            <w:proofErr w:type="spellStart"/>
            <w:r>
              <w:rPr>
                <w:rFonts w:ascii="Calibri" w:hAnsi="Calibri" w:cs="Calibri"/>
                <w:color w:val="000000"/>
              </w:rPr>
              <w:t>hemorrhagic</w:t>
            </w:r>
            <w:proofErr w:type="spellEnd"/>
            <w:r>
              <w:rPr>
                <w:rFonts w:ascii="Calibri" w:hAnsi="Calibri" w:cs="Calibri"/>
                <w:color w:val="000000"/>
              </w:rPr>
              <w:t xml:space="preserve"> conditions</w:t>
            </w:r>
          </w:p>
        </w:tc>
        <w:tc>
          <w:tcPr>
            <w:tcW w:w="1984" w:type="dxa"/>
            <w:vAlign w:val="bottom"/>
          </w:tcPr>
          <w:p w14:paraId="37685BCA" w14:textId="1ACC4407" w:rsidR="0095686C" w:rsidRPr="00CF6D7C" w:rsidRDefault="0095686C" w:rsidP="0095686C">
            <w:pPr>
              <w:rPr>
                <w:rFonts w:cstheme="minorHAnsi"/>
              </w:rPr>
            </w:pPr>
            <w:r>
              <w:rPr>
                <w:rFonts w:ascii="Calibri" w:hAnsi="Calibri" w:cs="Calibri"/>
                <w:color w:val="000000"/>
              </w:rPr>
              <w:t>18 (10-27)</w:t>
            </w:r>
          </w:p>
        </w:tc>
        <w:tc>
          <w:tcPr>
            <w:tcW w:w="1843" w:type="dxa"/>
            <w:vAlign w:val="bottom"/>
          </w:tcPr>
          <w:p w14:paraId="399614AC" w14:textId="295A8BEC" w:rsidR="0095686C" w:rsidRPr="00CF6D7C" w:rsidRDefault="0095686C" w:rsidP="0095686C">
            <w:pPr>
              <w:rPr>
                <w:rFonts w:cstheme="minorHAnsi"/>
              </w:rPr>
            </w:pPr>
            <w:r>
              <w:rPr>
                <w:rFonts w:ascii="Calibri" w:hAnsi="Calibri" w:cs="Calibri"/>
                <w:color w:val="000000"/>
              </w:rPr>
              <w:t>8</w:t>
            </w:r>
          </w:p>
        </w:tc>
        <w:tc>
          <w:tcPr>
            <w:tcW w:w="992" w:type="dxa"/>
            <w:vAlign w:val="bottom"/>
          </w:tcPr>
          <w:p w14:paraId="4DA3DE7A" w14:textId="11B6AC3D" w:rsidR="0095686C" w:rsidRPr="00CF6D7C" w:rsidRDefault="0095686C" w:rsidP="0095686C">
            <w:pPr>
              <w:rPr>
                <w:rFonts w:cstheme="minorHAnsi"/>
              </w:rPr>
            </w:pPr>
            <w:r>
              <w:rPr>
                <w:rFonts w:ascii="Calibri" w:hAnsi="Calibri" w:cs="Calibri"/>
                <w:b/>
                <w:bCs/>
                <w:color w:val="000000"/>
              </w:rPr>
              <w:t>0.0359</w:t>
            </w:r>
          </w:p>
        </w:tc>
      </w:tr>
      <w:tr w:rsidR="0095686C" w:rsidRPr="00C30201" w14:paraId="1F9DAC02" w14:textId="77777777" w:rsidTr="00F55AEF">
        <w:trPr>
          <w:trHeight w:val="300"/>
        </w:trPr>
        <w:tc>
          <w:tcPr>
            <w:tcW w:w="8931" w:type="dxa"/>
            <w:noWrap/>
            <w:vAlign w:val="bottom"/>
          </w:tcPr>
          <w:p w14:paraId="65C78608" w14:textId="27FA48EC" w:rsidR="0095686C" w:rsidRPr="00CF6D7C" w:rsidRDefault="0095686C" w:rsidP="0095686C">
            <w:pPr>
              <w:rPr>
                <w:rFonts w:cstheme="minorHAnsi"/>
              </w:rPr>
            </w:pPr>
            <w:r>
              <w:rPr>
                <w:rFonts w:ascii="Calibri" w:hAnsi="Calibri" w:cs="Calibri"/>
                <w:color w:val="000000"/>
              </w:rPr>
              <w:t>Other disorders of blood and blood-forming organs</w:t>
            </w:r>
          </w:p>
        </w:tc>
        <w:tc>
          <w:tcPr>
            <w:tcW w:w="1984" w:type="dxa"/>
            <w:vAlign w:val="bottom"/>
          </w:tcPr>
          <w:p w14:paraId="326DC78F" w14:textId="47CC5861" w:rsidR="0095686C" w:rsidRPr="00CF6D7C" w:rsidRDefault="0095686C" w:rsidP="0095686C">
            <w:pPr>
              <w:rPr>
                <w:rFonts w:cstheme="minorHAnsi"/>
              </w:rPr>
            </w:pPr>
            <w:r>
              <w:rPr>
                <w:rFonts w:ascii="Calibri" w:hAnsi="Calibri" w:cs="Calibri"/>
                <w:color w:val="000000"/>
              </w:rPr>
              <w:t>12 (8-16)</w:t>
            </w:r>
          </w:p>
        </w:tc>
        <w:tc>
          <w:tcPr>
            <w:tcW w:w="1843" w:type="dxa"/>
            <w:vAlign w:val="bottom"/>
          </w:tcPr>
          <w:p w14:paraId="388D8CF2" w14:textId="0567687E" w:rsidR="0095686C" w:rsidRPr="00CF6D7C" w:rsidRDefault="0095686C" w:rsidP="0095686C">
            <w:pPr>
              <w:rPr>
                <w:rFonts w:cstheme="minorHAnsi"/>
              </w:rPr>
            </w:pPr>
            <w:r>
              <w:rPr>
                <w:rFonts w:ascii="Calibri" w:hAnsi="Calibri" w:cs="Calibri"/>
                <w:color w:val="000000"/>
              </w:rPr>
              <w:t>11</w:t>
            </w:r>
          </w:p>
        </w:tc>
        <w:tc>
          <w:tcPr>
            <w:tcW w:w="992" w:type="dxa"/>
            <w:vAlign w:val="bottom"/>
          </w:tcPr>
          <w:p w14:paraId="2964EB25" w14:textId="6B2068C9" w:rsidR="0095686C" w:rsidRPr="00CF6D7C" w:rsidRDefault="0095686C" w:rsidP="0095686C">
            <w:pPr>
              <w:rPr>
                <w:rFonts w:cstheme="minorHAnsi"/>
              </w:rPr>
            </w:pPr>
            <w:r>
              <w:rPr>
                <w:rFonts w:ascii="Calibri" w:hAnsi="Calibri" w:cs="Calibri"/>
                <w:color w:val="000000"/>
              </w:rPr>
              <w:t>0.9442</w:t>
            </w:r>
          </w:p>
        </w:tc>
      </w:tr>
      <w:tr w:rsidR="0095686C" w:rsidRPr="00C30201" w14:paraId="7C5C27BB" w14:textId="77777777" w:rsidTr="00F55AEF">
        <w:trPr>
          <w:trHeight w:val="300"/>
        </w:trPr>
        <w:tc>
          <w:tcPr>
            <w:tcW w:w="8931" w:type="dxa"/>
            <w:noWrap/>
            <w:vAlign w:val="bottom"/>
          </w:tcPr>
          <w:p w14:paraId="7EDC79BA" w14:textId="5560DE01" w:rsidR="0095686C" w:rsidRPr="00CF6D7C" w:rsidRDefault="0095686C" w:rsidP="0095686C">
            <w:pPr>
              <w:rPr>
                <w:rFonts w:cstheme="minorHAnsi"/>
              </w:rPr>
            </w:pPr>
            <w:r>
              <w:rPr>
                <w:rFonts w:ascii="Calibri" w:hAnsi="Calibri" w:cs="Calibri"/>
                <w:color w:val="000000"/>
              </w:rPr>
              <w:t>Certain disorders involving the immune mechanism</w:t>
            </w:r>
          </w:p>
        </w:tc>
        <w:tc>
          <w:tcPr>
            <w:tcW w:w="1984" w:type="dxa"/>
            <w:vAlign w:val="bottom"/>
          </w:tcPr>
          <w:p w14:paraId="6B36CCD4" w14:textId="0031B74A" w:rsidR="0095686C" w:rsidRPr="00CF6D7C" w:rsidRDefault="0095686C" w:rsidP="0095686C">
            <w:pPr>
              <w:rPr>
                <w:rFonts w:cstheme="minorHAnsi"/>
              </w:rPr>
            </w:pPr>
            <w:r>
              <w:rPr>
                <w:rFonts w:ascii="Calibri" w:hAnsi="Calibri" w:cs="Calibri"/>
                <w:color w:val="000000"/>
              </w:rPr>
              <w:t>3 (1-8)</w:t>
            </w:r>
          </w:p>
        </w:tc>
        <w:tc>
          <w:tcPr>
            <w:tcW w:w="1843" w:type="dxa"/>
            <w:vAlign w:val="bottom"/>
          </w:tcPr>
          <w:p w14:paraId="305CCF63" w14:textId="0E514D14" w:rsidR="0095686C" w:rsidRPr="00CF6D7C" w:rsidRDefault="0095686C" w:rsidP="0095686C">
            <w:pPr>
              <w:rPr>
                <w:rFonts w:cstheme="minorHAnsi"/>
              </w:rPr>
            </w:pPr>
            <w:r>
              <w:rPr>
                <w:rFonts w:ascii="Calibri" w:hAnsi="Calibri" w:cs="Calibri"/>
                <w:color w:val="000000"/>
              </w:rPr>
              <w:t>6</w:t>
            </w:r>
          </w:p>
        </w:tc>
        <w:tc>
          <w:tcPr>
            <w:tcW w:w="992" w:type="dxa"/>
            <w:vAlign w:val="bottom"/>
          </w:tcPr>
          <w:p w14:paraId="738CD1DE" w14:textId="6006BEC6" w:rsidR="0095686C" w:rsidRPr="00CF6D7C" w:rsidRDefault="0095686C" w:rsidP="0095686C">
            <w:pPr>
              <w:rPr>
                <w:rFonts w:cstheme="minorHAnsi"/>
              </w:rPr>
            </w:pPr>
            <w:r>
              <w:rPr>
                <w:rFonts w:ascii="Calibri" w:hAnsi="Calibri" w:cs="Calibri"/>
                <w:color w:val="000000"/>
              </w:rPr>
              <w:t>0.4715</w:t>
            </w:r>
          </w:p>
        </w:tc>
      </w:tr>
      <w:tr w:rsidR="00C64C29" w:rsidRPr="00C30201" w14:paraId="77EA1967" w14:textId="77777777" w:rsidTr="0095686C">
        <w:trPr>
          <w:trHeight w:val="300"/>
        </w:trPr>
        <w:tc>
          <w:tcPr>
            <w:tcW w:w="13750" w:type="dxa"/>
            <w:gridSpan w:val="4"/>
            <w:vAlign w:val="center"/>
          </w:tcPr>
          <w:p w14:paraId="2A8CD592" w14:textId="77777777" w:rsidR="00C64C29" w:rsidRPr="00CF6D7C" w:rsidRDefault="00C64C29" w:rsidP="0095686C">
            <w:pPr>
              <w:rPr>
                <w:rFonts w:cstheme="minorHAnsi"/>
              </w:rPr>
            </w:pPr>
            <w:r w:rsidRPr="00CF6D7C">
              <w:rPr>
                <w:rFonts w:cstheme="minorHAnsi"/>
                <w:b/>
                <w:bCs/>
              </w:rPr>
              <w:t>Endocrine, nutritional and metabolic diseases  </w:t>
            </w:r>
          </w:p>
        </w:tc>
      </w:tr>
      <w:tr w:rsidR="0095686C" w:rsidRPr="00C30201" w14:paraId="7DE31A7C" w14:textId="77777777" w:rsidTr="00F55AEF">
        <w:trPr>
          <w:trHeight w:val="300"/>
        </w:trPr>
        <w:tc>
          <w:tcPr>
            <w:tcW w:w="8931" w:type="dxa"/>
            <w:noWrap/>
            <w:vAlign w:val="bottom"/>
          </w:tcPr>
          <w:p w14:paraId="6ADD7CAD" w14:textId="168D2FE2" w:rsidR="0095686C" w:rsidRPr="00CF6D7C" w:rsidRDefault="0095686C" w:rsidP="0095686C">
            <w:pPr>
              <w:rPr>
                <w:rFonts w:cstheme="minorHAnsi"/>
              </w:rPr>
            </w:pPr>
            <w:r>
              <w:rPr>
                <w:rFonts w:ascii="Calibri" w:hAnsi="Calibri" w:cs="Calibri"/>
                <w:color w:val="000000"/>
              </w:rPr>
              <w:t>Disorders of thyroid gland</w:t>
            </w:r>
          </w:p>
        </w:tc>
        <w:tc>
          <w:tcPr>
            <w:tcW w:w="1984" w:type="dxa"/>
            <w:vAlign w:val="bottom"/>
          </w:tcPr>
          <w:p w14:paraId="4E04E737" w14:textId="4172B8E2" w:rsidR="0095686C" w:rsidRPr="00CF6D7C" w:rsidRDefault="0095686C" w:rsidP="0095686C">
            <w:pPr>
              <w:rPr>
                <w:rFonts w:cstheme="minorHAnsi"/>
              </w:rPr>
            </w:pPr>
            <w:r>
              <w:rPr>
                <w:rFonts w:ascii="Calibri" w:hAnsi="Calibri" w:cs="Calibri"/>
                <w:color w:val="000000"/>
              </w:rPr>
              <w:t>3 (0-5)</w:t>
            </w:r>
          </w:p>
        </w:tc>
        <w:tc>
          <w:tcPr>
            <w:tcW w:w="1843" w:type="dxa"/>
            <w:vAlign w:val="bottom"/>
          </w:tcPr>
          <w:p w14:paraId="2D271840" w14:textId="692B9063" w:rsidR="0095686C" w:rsidRPr="00CF6D7C" w:rsidRDefault="0095686C" w:rsidP="0095686C">
            <w:pPr>
              <w:rPr>
                <w:rFonts w:cstheme="minorHAnsi"/>
              </w:rPr>
            </w:pPr>
            <w:r>
              <w:rPr>
                <w:rFonts w:ascii="Calibri" w:hAnsi="Calibri" w:cs="Calibri"/>
                <w:color w:val="000000"/>
              </w:rPr>
              <w:t>3</w:t>
            </w:r>
          </w:p>
        </w:tc>
        <w:tc>
          <w:tcPr>
            <w:tcW w:w="992" w:type="dxa"/>
            <w:vAlign w:val="bottom"/>
          </w:tcPr>
          <w:p w14:paraId="4FDA1EF9" w14:textId="474F2172" w:rsidR="0095686C" w:rsidRPr="00CF6D7C" w:rsidRDefault="0095686C" w:rsidP="0095686C">
            <w:pPr>
              <w:rPr>
                <w:rFonts w:cstheme="minorHAnsi"/>
              </w:rPr>
            </w:pPr>
            <w:r>
              <w:rPr>
                <w:rFonts w:ascii="Calibri" w:hAnsi="Calibri" w:cs="Calibri"/>
                <w:color w:val="000000"/>
              </w:rPr>
              <w:t>0.7511</w:t>
            </w:r>
          </w:p>
        </w:tc>
      </w:tr>
      <w:tr w:rsidR="0095686C" w:rsidRPr="00C30201" w14:paraId="051E0720" w14:textId="77777777" w:rsidTr="00F55AEF">
        <w:trPr>
          <w:trHeight w:val="300"/>
        </w:trPr>
        <w:tc>
          <w:tcPr>
            <w:tcW w:w="8931" w:type="dxa"/>
            <w:noWrap/>
            <w:vAlign w:val="bottom"/>
          </w:tcPr>
          <w:p w14:paraId="0C7BF3B2" w14:textId="41C2F971" w:rsidR="0095686C" w:rsidRPr="00CF6D7C" w:rsidRDefault="0095686C" w:rsidP="0095686C">
            <w:pPr>
              <w:rPr>
                <w:rFonts w:cstheme="minorHAnsi"/>
              </w:rPr>
            </w:pPr>
            <w:r>
              <w:rPr>
                <w:rFonts w:ascii="Calibri" w:hAnsi="Calibri" w:cs="Calibri"/>
                <w:color w:val="000000"/>
              </w:rPr>
              <w:t>Diabetes mellitus</w:t>
            </w:r>
          </w:p>
        </w:tc>
        <w:tc>
          <w:tcPr>
            <w:tcW w:w="1984" w:type="dxa"/>
            <w:vAlign w:val="bottom"/>
          </w:tcPr>
          <w:p w14:paraId="0A40B5D4" w14:textId="6FE83485" w:rsidR="0095686C" w:rsidRPr="00CF6D7C" w:rsidRDefault="0095686C" w:rsidP="0095686C">
            <w:pPr>
              <w:rPr>
                <w:rFonts w:cstheme="minorHAnsi"/>
              </w:rPr>
            </w:pPr>
            <w:r>
              <w:rPr>
                <w:rFonts w:ascii="Calibri" w:hAnsi="Calibri" w:cs="Calibri"/>
                <w:color w:val="000000"/>
              </w:rPr>
              <w:t>10 (9-16)</w:t>
            </w:r>
          </w:p>
        </w:tc>
        <w:tc>
          <w:tcPr>
            <w:tcW w:w="1843" w:type="dxa"/>
            <w:vAlign w:val="bottom"/>
          </w:tcPr>
          <w:p w14:paraId="6F8C4866" w14:textId="3A33D5AB" w:rsidR="0095686C" w:rsidRPr="00CF6D7C" w:rsidRDefault="0095686C" w:rsidP="0095686C">
            <w:pPr>
              <w:rPr>
                <w:rFonts w:cstheme="minorHAnsi"/>
              </w:rPr>
            </w:pPr>
            <w:r>
              <w:rPr>
                <w:rFonts w:ascii="Calibri" w:hAnsi="Calibri" w:cs="Calibri"/>
                <w:color w:val="000000"/>
              </w:rPr>
              <w:t>13</w:t>
            </w:r>
          </w:p>
        </w:tc>
        <w:tc>
          <w:tcPr>
            <w:tcW w:w="992" w:type="dxa"/>
            <w:vAlign w:val="bottom"/>
          </w:tcPr>
          <w:p w14:paraId="73C26EB5" w14:textId="7198C4A1" w:rsidR="0095686C" w:rsidRPr="00CF6D7C" w:rsidRDefault="0095686C" w:rsidP="0095686C">
            <w:pPr>
              <w:rPr>
                <w:rFonts w:cstheme="minorHAnsi"/>
              </w:rPr>
            </w:pPr>
            <w:r>
              <w:rPr>
                <w:rFonts w:ascii="Calibri" w:hAnsi="Calibri" w:cs="Calibri"/>
                <w:color w:val="000000"/>
              </w:rPr>
              <w:t>0.4668</w:t>
            </w:r>
          </w:p>
        </w:tc>
      </w:tr>
      <w:tr w:rsidR="0095686C" w:rsidRPr="00C30201" w14:paraId="5B682C96" w14:textId="77777777" w:rsidTr="00F55AEF">
        <w:trPr>
          <w:trHeight w:val="300"/>
        </w:trPr>
        <w:tc>
          <w:tcPr>
            <w:tcW w:w="8931" w:type="dxa"/>
            <w:noWrap/>
            <w:vAlign w:val="bottom"/>
          </w:tcPr>
          <w:p w14:paraId="6C04035B" w14:textId="0CBC4795" w:rsidR="0095686C" w:rsidRPr="00CF6D7C" w:rsidRDefault="0095686C" w:rsidP="0095686C">
            <w:pPr>
              <w:rPr>
                <w:rFonts w:cstheme="minorHAnsi"/>
              </w:rPr>
            </w:pPr>
            <w:r>
              <w:rPr>
                <w:rFonts w:ascii="Calibri" w:hAnsi="Calibri" w:cs="Calibri"/>
                <w:color w:val="000000"/>
              </w:rPr>
              <w:t>Other disorders of glucose regulation and pancreatic internal secretion</w:t>
            </w:r>
          </w:p>
        </w:tc>
        <w:tc>
          <w:tcPr>
            <w:tcW w:w="1984" w:type="dxa"/>
            <w:vAlign w:val="bottom"/>
          </w:tcPr>
          <w:p w14:paraId="7101A4C1" w14:textId="2E12D29B" w:rsidR="0095686C" w:rsidRPr="00CF6D7C" w:rsidRDefault="0095686C" w:rsidP="0095686C">
            <w:pPr>
              <w:rPr>
                <w:rFonts w:cstheme="minorHAnsi"/>
                <w:b/>
                <w:bCs/>
              </w:rPr>
            </w:pPr>
            <w:r>
              <w:rPr>
                <w:rFonts w:ascii="Calibri" w:hAnsi="Calibri" w:cs="Calibri"/>
                <w:color w:val="000000"/>
              </w:rPr>
              <w:t>8 (6-19)</w:t>
            </w:r>
          </w:p>
        </w:tc>
        <w:tc>
          <w:tcPr>
            <w:tcW w:w="1843" w:type="dxa"/>
            <w:vAlign w:val="bottom"/>
          </w:tcPr>
          <w:p w14:paraId="671A7320" w14:textId="232655FC" w:rsidR="0095686C" w:rsidRPr="00CF6D7C" w:rsidRDefault="0095686C" w:rsidP="0095686C">
            <w:pPr>
              <w:rPr>
                <w:rFonts w:cstheme="minorHAnsi"/>
                <w:b/>
                <w:bCs/>
              </w:rPr>
            </w:pPr>
            <w:r>
              <w:rPr>
                <w:rFonts w:ascii="Calibri" w:hAnsi="Calibri" w:cs="Calibri"/>
                <w:color w:val="000000"/>
              </w:rPr>
              <w:t>4</w:t>
            </w:r>
          </w:p>
        </w:tc>
        <w:tc>
          <w:tcPr>
            <w:tcW w:w="992" w:type="dxa"/>
            <w:vAlign w:val="bottom"/>
          </w:tcPr>
          <w:p w14:paraId="7CBF8BEE" w14:textId="10BD5794" w:rsidR="0095686C" w:rsidRPr="00CF6D7C" w:rsidRDefault="0095686C" w:rsidP="0095686C">
            <w:pPr>
              <w:rPr>
                <w:rFonts w:cstheme="minorHAnsi"/>
                <w:b/>
                <w:bCs/>
              </w:rPr>
            </w:pPr>
            <w:r>
              <w:rPr>
                <w:rFonts w:ascii="Calibri" w:hAnsi="Calibri" w:cs="Calibri"/>
                <w:b/>
                <w:bCs/>
                <w:color w:val="000000"/>
              </w:rPr>
              <w:t>0.0395</w:t>
            </w:r>
          </w:p>
        </w:tc>
      </w:tr>
      <w:tr w:rsidR="0095686C" w:rsidRPr="00C30201" w14:paraId="0BC53F7B" w14:textId="77777777" w:rsidTr="00F55AEF">
        <w:trPr>
          <w:trHeight w:val="300"/>
        </w:trPr>
        <w:tc>
          <w:tcPr>
            <w:tcW w:w="8931" w:type="dxa"/>
            <w:noWrap/>
            <w:vAlign w:val="bottom"/>
          </w:tcPr>
          <w:p w14:paraId="46834B89" w14:textId="4AD570A1" w:rsidR="0095686C" w:rsidRPr="00CF6D7C" w:rsidRDefault="0095686C" w:rsidP="0095686C">
            <w:pPr>
              <w:rPr>
                <w:rFonts w:cstheme="minorHAnsi"/>
              </w:rPr>
            </w:pPr>
            <w:r>
              <w:rPr>
                <w:rFonts w:ascii="Calibri" w:hAnsi="Calibri" w:cs="Calibri"/>
                <w:color w:val="000000"/>
              </w:rPr>
              <w:t>Disorders of other endocrine glands</w:t>
            </w:r>
          </w:p>
        </w:tc>
        <w:tc>
          <w:tcPr>
            <w:tcW w:w="1984" w:type="dxa"/>
            <w:vAlign w:val="bottom"/>
          </w:tcPr>
          <w:p w14:paraId="35F5A6D4" w14:textId="794E9C3D" w:rsidR="0095686C" w:rsidRPr="00CF6D7C" w:rsidRDefault="0095686C" w:rsidP="0095686C">
            <w:pPr>
              <w:rPr>
                <w:rFonts w:cstheme="minorHAnsi"/>
              </w:rPr>
            </w:pPr>
            <w:r>
              <w:rPr>
                <w:rFonts w:ascii="Calibri" w:hAnsi="Calibri" w:cs="Calibri"/>
                <w:color w:val="000000"/>
              </w:rPr>
              <w:t>8 (4-12)</w:t>
            </w:r>
          </w:p>
        </w:tc>
        <w:tc>
          <w:tcPr>
            <w:tcW w:w="1843" w:type="dxa"/>
            <w:vAlign w:val="bottom"/>
          </w:tcPr>
          <w:p w14:paraId="2C0DE79C" w14:textId="57CCC280" w:rsidR="0095686C" w:rsidRPr="00CF6D7C" w:rsidRDefault="0095686C" w:rsidP="0095686C">
            <w:pPr>
              <w:rPr>
                <w:rFonts w:cstheme="minorHAnsi"/>
              </w:rPr>
            </w:pPr>
            <w:r>
              <w:rPr>
                <w:rFonts w:ascii="Calibri" w:hAnsi="Calibri" w:cs="Calibri"/>
                <w:color w:val="000000"/>
              </w:rPr>
              <w:t>14</w:t>
            </w:r>
          </w:p>
        </w:tc>
        <w:tc>
          <w:tcPr>
            <w:tcW w:w="992" w:type="dxa"/>
            <w:vAlign w:val="bottom"/>
          </w:tcPr>
          <w:p w14:paraId="2C7B2849" w14:textId="654E8988" w:rsidR="0095686C" w:rsidRPr="00CF6D7C" w:rsidRDefault="0095686C" w:rsidP="0095686C">
            <w:pPr>
              <w:rPr>
                <w:rFonts w:cstheme="minorHAnsi"/>
              </w:rPr>
            </w:pPr>
            <w:r>
              <w:rPr>
                <w:rFonts w:ascii="Calibri" w:hAnsi="Calibri" w:cs="Calibri"/>
                <w:color w:val="000000"/>
              </w:rPr>
              <w:t>0.1223</w:t>
            </w:r>
          </w:p>
        </w:tc>
      </w:tr>
      <w:tr w:rsidR="0095686C" w:rsidRPr="00C30201" w14:paraId="3D62E7C1" w14:textId="77777777" w:rsidTr="00F55AEF">
        <w:trPr>
          <w:trHeight w:val="300"/>
        </w:trPr>
        <w:tc>
          <w:tcPr>
            <w:tcW w:w="8931" w:type="dxa"/>
            <w:noWrap/>
            <w:vAlign w:val="bottom"/>
          </w:tcPr>
          <w:p w14:paraId="292105B0" w14:textId="10FF08DD" w:rsidR="0095686C" w:rsidRPr="00CF6D7C" w:rsidRDefault="0095686C" w:rsidP="0095686C">
            <w:pPr>
              <w:rPr>
                <w:rFonts w:cstheme="minorHAnsi"/>
              </w:rPr>
            </w:pPr>
            <w:r>
              <w:rPr>
                <w:rFonts w:ascii="Calibri" w:hAnsi="Calibri" w:cs="Calibri"/>
                <w:color w:val="000000"/>
              </w:rPr>
              <w:t>Malnutrition</w:t>
            </w:r>
          </w:p>
        </w:tc>
        <w:tc>
          <w:tcPr>
            <w:tcW w:w="1984" w:type="dxa"/>
            <w:vAlign w:val="bottom"/>
          </w:tcPr>
          <w:p w14:paraId="72E3E6A9" w14:textId="2303D3B0" w:rsidR="0095686C" w:rsidRPr="00CF6D7C" w:rsidRDefault="0095686C" w:rsidP="0095686C">
            <w:pPr>
              <w:rPr>
                <w:rFonts w:cstheme="minorHAnsi"/>
              </w:rPr>
            </w:pPr>
            <w:r>
              <w:rPr>
                <w:rFonts w:ascii="Calibri" w:hAnsi="Calibri" w:cs="Calibri"/>
                <w:color w:val="000000"/>
              </w:rPr>
              <w:t>0 (0-2)</w:t>
            </w:r>
          </w:p>
        </w:tc>
        <w:tc>
          <w:tcPr>
            <w:tcW w:w="1843" w:type="dxa"/>
            <w:vAlign w:val="bottom"/>
          </w:tcPr>
          <w:p w14:paraId="2C14C44D" w14:textId="64DCD2C3" w:rsidR="0095686C" w:rsidRPr="00CF6D7C" w:rsidRDefault="0095686C" w:rsidP="0095686C">
            <w:pPr>
              <w:rPr>
                <w:rFonts w:cstheme="minorHAnsi"/>
              </w:rPr>
            </w:pPr>
            <w:r>
              <w:rPr>
                <w:rFonts w:ascii="Calibri" w:hAnsi="Calibri" w:cs="Calibri"/>
                <w:color w:val="000000"/>
              </w:rPr>
              <w:t>0</w:t>
            </w:r>
          </w:p>
        </w:tc>
        <w:tc>
          <w:tcPr>
            <w:tcW w:w="992" w:type="dxa"/>
            <w:vAlign w:val="bottom"/>
          </w:tcPr>
          <w:p w14:paraId="33BB8ED2" w14:textId="068E7C27" w:rsidR="0095686C" w:rsidRPr="00CF6D7C" w:rsidRDefault="0095686C" w:rsidP="0095686C">
            <w:pPr>
              <w:rPr>
                <w:rFonts w:cstheme="minorHAnsi"/>
              </w:rPr>
            </w:pPr>
            <w:r>
              <w:rPr>
                <w:rFonts w:ascii="Calibri" w:hAnsi="Calibri" w:cs="Calibri"/>
                <w:color w:val="000000"/>
              </w:rPr>
              <w:t>0.5221</w:t>
            </w:r>
          </w:p>
        </w:tc>
      </w:tr>
      <w:tr w:rsidR="0095686C" w:rsidRPr="00C30201" w14:paraId="48D6E5BE" w14:textId="77777777" w:rsidTr="00F55AEF">
        <w:trPr>
          <w:trHeight w:val="300"/>
        </w:trPr>
        <w:tc>
          <w:tcPr>
            <w:tcW w:w="8931" w:type="dxa"/>
            <w:noWrap/>
            <w:vAlign w:val="bottom"/>
          </w:tcPr>
          <w:p w14:paraId="7DAE3775" w14:textId="233D9A91" w:rsidR="0095686C" w:rsidRPr="00CF6D7C" w:rsidRDefault="0095686C" w:rsidP="0095686C">
            <w:pPr>
              <w:rPr>
                <w:rFonts w:cstheme="minorHAnsi"/>
              </w:rPr>
            </w:pPr>
            <w:r>
              <w:rPr>
                <w:rFonts w:ascii="Calibri" w:hAnsi="Calibri" w:cs="Calibri"/>
                <w:color w:val="000000"/>
              </w:rPr>
              <w:t>Other nutritional deficiencies</w:t>
            </w:r>
          </w:p>
        </w:tc>
        <w:tc>
          <w:tcPr>
            <w:tcW w:w="1984" w:type="dxa"/>
            <w:vAlign w:val="bottom"/>
          </w:tcPr>
          <w:p w14:paraId="1F9291A5" w14:textId="0D5F8193" w:rsidR="0095686C" w:rsidRPr="00CF6D7C" w:rsidRDefault="0095686C" w:rsidP="0095686C">
            <w:pPr>
              <w:rPr>
                <w:rFonts w:cstheme="minorHAnsi"/>
              </w:rPr>
            </w:pPr>
            <w:r>
              <w:rPr>
                <w:rFonts w:ascii="Calibri" w:hAnsi="Calibri" w:cs="Calibri"/>
                <w:color w:val="000000"/>
              </w:rPr>
              <w:t>6 (3-14)</w:t>
            </w:r>
          </w:p>
        </w:tc>
        <w:tc>
          <w:tcPr>
            <w:tcW w:w="1843" w:type="dxa"/>
            <w:vAlign w:val="bottom"/>
          </w:tcPr>
          <w:p w14:paraId="54EA3072" w14:textId="23FA902A" w:rsidR="0095686C" w:rsidRPr="00CF6D7C" w:rsidRDefault="0095686C" w:rsidP="0095686C">
            <w:pPr>
              <w:rPr>
                <w:rFonts w:cstheme="minorHAnsi"/>
              </w:rPr>
            </w:pPr>
            <w:r>
              <w:rPr>
                <w:rFonts w:ascii="Calibri" w:hAnsi="Calibri" w:cs="Calibri"/>
                <w:color w:val="000000"/>
              </w:rPr>
              <w:t>2</w:t>
            </w:r>
          </w:p>
        </w:tc>
        <w:tc>
          <w:tcPr>
            <w:tcW w:w="992" w:type="dxa"/>
            <w:vAlign w:val="bottom"/>
          </w:tcPr>
          <w:p w14:paraId="37516686" w14:textId="5E7951BB" w:rsidR="0095686C" w:rsidRPr="00CF6D7C" w:rsidRDefault="0095686C" w:rsidP="0095686C">
            <w:pPr>
              <w:rPr>
                <w:rFonts w:cstheme="minorHAnsi"/>
              </w:rPr>
            </w:pPr>
            <w:r>
              <w:rPr>
                <w:rFonts w:ascii="Calibri" w:hAnsi="Calibri" w:cs="Calibri"/>
                <w:color w:val="000000"/>
              </w:rPr>
              <w:t>0.1646</w:t>
            </w:r>
          </w:p>
        </w:tc>
      </w:tr>
      <w:tr w:rsidR="0095686C" w:rsidRPr="00C30201" w14:paraId="0A125E78" w14:textId="77777777" w:rsidTr="00F55AEF">
        <w:trPr>
          <w:trHeight w:val="300"/>
        </w:trPr>
        <w:tc>
          <w:tcPr>
            <w:tcW w:w="8931" w:type="dxa"/>
            <w:noWrap/>
            <w:vAlign w:val="bottom"/>
          </w:tcPr>
          <w:p w14:paraId="7738734D" w14:textId="6F414ECB" w:rsidR="0095686C" w:rsidRPr="00CF6D7C" w:rsidRDefault="0095686C" w:rsidP="0095686C">
            <w:pPr>
              <w:rPr>
                <w:rFonts w:cstheme="minorHAnsi"/>
              </w:rPr>
            </w:pPr>
            <w:r>
              <w:rPr>
                <w:rFonts w:ascii="Calibri" w:hAnsi="Calibri" w:cs="Calibri"/>
                <w:color w:val="000000"/>
              </w:rPr>
              <w:t xml:space="preserve">Overweight, obesity and other </w:t>
            </w:r>
            <w:proofErr w:type="spellStart"/>
            <w:r>
              <w:rPr>
                <w:rFonts w:ascii="Calibri" w:hAnsi="Calibri" w:cs="Calibri"/>
                <w:color w:val="000000"/>
              </w:rPr>
              <w:t>hyperalimentation</w:t>
            </w:r>
            <w:proofErr w:type="spellEnd"/>
          </w:p>
        </w:tc>
        <w:tc>
          <w:tcPr>
            <w:tcW w:w="1984" w:type="dxa"/>
            <w:vAlign w:val="bottom"/>
          </w:tcPr>
          <w:p w14:paraId="4BAC438A" w14:textId="3778B61C" w:rsidR="0095686C" w:rsidRPr="00CF6D7C" w:rsidRDefault="0095686C" w:rsidP="0095686C">
            <w:pPr>
              <w:rPr>
                <w:rFonts w:cstheme="minorHAnsi"/>
              </w:rPr>
            </w:pPr>
            <w:r>
              <w:rPr>
                <w:rFonts w:ascii="Calibri" w:hAnsi="Calibri" w:cs="Calibri"/>
                <w:color w:val="000000"/>
              </w:rPr>
              <w:t>2 (2-6)</w:t>
            </w:r>
          </w:p>
        </w:tc>
        <w:tc>
          <w:tcPr>
            <w:tcW w:w="1843" w:type="dxa"/>
            <w:vAlign w:val="bottom"/>
          </w:tcPr>
          <w:p w14:paraId="2AA7D4A2" w14:textId="2CEF2D76" w:rsidR="0095686C" w:rsidRPr="00CF6D7C" w:rsidRDefault="0095686C" w:rsidP="0095686C">
            <w:pPr>
              <w:rPr>
                <w:rFonts w:cstheme="minorHAnsi"/>
              </w:rPr>
            </w:pPr>
            <w:r>
              <w:rPr>
                <w:rFonts w:ascii="Calibri" w:hAnsi="Calibri" w:cs="Calibri"/>
                <w:color w:val="000000"/>
              </w:rPr>
              <w:t>3</w:t>
            </w:r>
          </w:p>
        </w:tc>
        <w:tc>
          <w:tcPr>
            <w:tcW w:w="992" w:type="dxa"/>
            <w:vAlign w:val="bottom"/>
          </w:tcPr>
          <w:p w14:paraId="039519FB" w14:textId="6EAFC0CF" w:rsidR="0095686C" w:rsidRPr="00CF6D7C" w:rsidRDefault="0095686C" w:rsidP="0095686C">
            <w:pPr>
              <w:rPr>
                <w:rFonts w:cstheme="minorHAnsi"/>
              </w:rPr>
            </w:pPr>
            <w:r>
              <w:rPr>
                <w:rFonts w:ascii="Calibri" w:hAnsi="Calibri" w:cs="Calibri"/>
                <w:color w:val="000000"/>
              </w:rPr>
              <w:t>0.7948</w:t>
            </w:r>
          </w:p>
        </w:tc>
      </w:tr>
      <w:tr w:rsidR="0095686C" w:rsidRPr="00C30201" w14:paraId="7CD78155" w14:textId="77777777" w:rsidTr="00F55AEF">
        <w:trPr>
          <w:trHeight w:val="300"/>
        </w:trPr>
        <w:tc>
          <w:tcPr>
            <w:tcW w:w="8931" w:type="dxa"/>
            <w:noWrap/>
            <w:vAlign w:val="bottom"/>
          </w:tcPr>
          <w:p w14:paraId="7DBEE27A" w14:textId="6784C733" w:rsidR="0095686C" w:rsidRPr="00CF6D7C" w:rsidRDefault="0095686C" w:rsidP="0095686C">
            <w:pPr>
              <w:rPr>
                <w:rFonts w:cstheme="minorHAnsi"/>
              </w:rPr>
            </w:pPr>
            <w:r>
              <w:rPr>
                <w:rFonts w:ascii="Calibri" w:hAnsi="Calibri" w:cs="Calibri"/>
                <w:color w:val="000000"/>
              </w:rPr>
              <w:t>Metabolic disorders</w:t>
            </w:r>
          </w:p>
        </w:tc>
        <w:tc>
          <w:tcPr>
            <w:tcW w:w="1984" w:type="dxa"/>
            <w:vAlign w:val="bottom"/>
          </w:tcPr>
          <w:p w14:paraId="1F036E10" w14:textId="6BDACF0F" w:rsidR="0095686C" w:rsidRPr="00CF6D7C" w:rsidRDefault="0095686C" w:rsidP="0095686C">
            <w:pPr>
              <w:rPr>
                <w:rFonts w:cstheme="minorHAnsi"/>
              </w:rPr>
            </w:pPr>
            <w:r>
              <w:rPr>
                <w:rFonts w:ascii="Calibri" w:hAnsi="Calibri" w:cs="Calibri"/>
                <w:color w:val="000000"/>
              </w:rPr>
              <w:t>41 (32-54)</w:t>
            </w:r>
          </w:p>
        </w:tc>
        <w:tc>
          <w:tcPr>
            <w:tcW w:w="1843" w:type="dxa"/>
            <w:vAlign w:val="bottom"/>
          </w:tcPr>
          <w:p w14:paraId="61A22C82" w14:textId="444662FE" w:rsidR="0095686C" w:rsidRPr="00CF6D7C" w:rsidRDefault="0095686C" w:rsidP="0095686C">
            <w:pPr>
              <w:rPr>
                <w:rFonts w:cstheme="minorHAnsi"/>
              </w:rPr>
            </w:pPr>
            <w:r>
              <w:rPr>
                <w:rFonts w:ascii="Calibri" w:hAnsi="Calibri" w:cs="Calibri"/>
                <w:color w:val="000000"/>
              </w:rPr>
              <w:t>52</w:t>
            </w:r>
          </w:p>
        </w:tc>
        <w:tc>
          <w:tcPr>
            <w:tcW w:w="992" w:type="dxa"/>
            <w:vAlign w:val="bottom"/>
          </w:tcPr>
          <w:p w14:paraId="2592691F" w14:textId="5B507D84" w:rsidR="0095686C" w:rsidRPr="00CF6D7C" w:rsidRDefault="0095686C" w:rsidP="0095686C">
            <w:pPr>
              <w:rPr>
                <w:rFonts w:cstheme="minorHAnsi"/>
              </w:rPr>
            </w:pPr>
            <w:r>
              <w:rPr>
                <w:rFonts w:ascii="Calibri" w:hAnsi="Calibri" w:cs="Calibri"/>
                <w:color w:val="000000"/>
              </w:rPr>
              <w:t>0.6339</w:t>
            </w:r>
          </w:p>
        </w:tc>
      </w:tr>
      <w:tr w:rsidR="0095686C" w:rsidRPr="00C30201" w14:paraId="2CB3BEC9" w14:textId="77777777" w:rsidTr="00F55AEF">
        <w:trPr>
          <w:trHeight w:val="300"/>
        </w:trPr>
        <w:tc>
          <w:tcPr>
            <w:tcW w:w="8931" w:type="dxa"/>
            <w:noWrap/>
            <w:vAlign w:val="bottom"/>
          </w:tcPr>
          <w:p w14:paraId="7289871F" w14:textId="39EC2997" w:rsidR="0095686C" w:rsidRPr="00CF6D7C" w:rsidRDefault="0095686C" w:rsidP="0095686C">
            <w:pPr>
              <w:rPr>
                <w:rFonts w:cstheme="minorHAnsi"/>
              </w:rPr>
            </w:pPr>
            <w:proofErr w:type="spellStart"/>
            <w:r>
              <w:rPr>
                <w:rFonts w:ascii="Calibri" w:hAnsi="Calibri" w:cs="Calibri"/>
                <w:color w:val="000000"/>
              </w:rPr>
              <w:t>Postprocedural</w:t>
            </w:r>
            <w:proofErr w:type="spellEnd"/>
            <w:r>
              <w:rPr>
                <w:rFonts w:ascii="Calibri" w:hAnsi="Calibri" w:cs="Calibri"/>
                <w:color w:val="000000"/>
              </w:rPr>
              <w:t xml:space="preserve"> endocrine and metabolic complications and disorders, not elsewhere classified</w:t>
            </w:r>
          </w:p>
        </w:tc>
        <w:tc>
          <w:tcPr>
            <w:tcW w:w="1984" w:type="dxa"/>
            <w:vAlign w:val="bottom"/>
          </w:tcPr>
          <w:p w14:paraId="2111AA2C" w14:textId="34044A44" w:rsidR="0095686C" w:rsidRPr="00CF6D7C" w:rsidRDefault="0095686C" w:rsidP="0095686C">
            <w:pPr>
              <w:rPr>
                <w:rFonts w:cstheme="minorHAnsi"/>
              </w:rPr>
            </w:pPr>
            <w:r>
              <w:rPr>
                <w:rFonts w:ascii="Calibri" w:hAnsi="Calibri" w:cs="Calibri"/>
                <w:color w:val="000000"/>
              </w:rPr>
              <w:t>0 (0-1)</w:t>
            </w:r>
          </w:p>
        </w:tc>
        <w:tc>
          <w:tcPr>
            <w:tcW w:w="1843" w:type="dxa"/>
            <w:vAlign w:val="bottom"/>
          </w:tcPr>
          <w:p w14:paraId="3DBA21D7" w14:textId="23A1E653" w:rsidR="0095686C" w:rsidRPr="00CF6D7C" w:rsidRDefault="0095686C" w:rsidP="0095686C">
            <w:pPr>
              <w:rPr>
                <w:rFonts w:cstheme="minorHAnsi"/>
              </w:rPr>
            </w:pPr>
            <w:r>
              <w:rPr>
                <w:rFonts w:ascii="Calibri" w:hAnsi="Calibri" w:cs="Calibri"/>
                <w:color w:val="000000"/>
              </w:rPr>
              <w:t>0</w:t>
            </w:r>
          </w:p>
        </w:tc>
        <w:tc>
          <w:tcPr>
            <w:tcW w:w="992" w:type="dxa"/>
            <w:vAlign w:val="bottom"/>
          </w:tcPr>
          <w:p w14:paraId="28B1165D" w14:textId="150DCCE8" w:rsidR="0095686C" w:rsidRPr="00CF6D7C" w:rsidRDefault="0095686C" w:rsidP="0095686C">
            <w:pPr>
              <w:rPr>
                <w:rFonts w:cstheme="minorHAnsi"/>
              </w:rPr>
            </w:pPr>
            <w:r>
              <w:rPr>
                <w:rFonts w:ascii="Calibri" w:hAnsi="Calibri" w:cs="Calibri"/>
                <w:color w:val="000000"/>
              </w:rPr>
              <w:t>0.6547</w:t>
            </w:r>
          </w:p>
        </w:tc>
      </w:tr>
      <w:tr w:rsidR="00C64C29" w:rsidRPr="00C30201" w14:paraId="3C1C1A55" w14:textId="77777777" w:rsidTr="0095686C">
        <w:trPr>
          <w:trHeight w:val="300"/>
        </w:trPr>
        <w:tc>
          <w:tcPr>
            <w:tcW w:w="13750" w:type="dxa"/>
            <w:gridSpan w:val="4"/>
            <w:vAlign w:val="center"/>
          </w:tcPr>
          <w:p w14:paraId="1661AC4F" w14:textId="77777777" w:rsidR="00C64C29" w:rsidRPr="00CF6D7C" w:rsidRDefault="00C64C29" w:rsidP="0095686C">
            <w:pPr>
              <w:rPr>
                <w:rFonts w:cstheme="minorHAnsi"/>
              </w:rPr>
            </w:pPr>
            <w:r w:rsidRPr="00CF6D7C">
              <w:rPr>
                <w:rFonts w:cstheme="minorHAnsi"/>
                <w:b/>
                <w:bCs/>
              </w:rPr>
              <w:t>Mental, Behavioural and Neurodevelopmental disorders</w:t>
            </w:r>
          </w:p>
        </w:tc>
      </w:tr>
      <w:tr w:rsidR="0095686C" w:rsidRPr="00C30201" w14:paraId="4AE1067F" w14:textId="77777777" w:rsidTr="00F55AEF">
        <w:trPr>
          <w:trHeight w:val="300"/>
        </w:trPr>
        <w:tc>
          <w:tcPr>
            <w:tcW w:w="8931" w:type="dxa"/>
            <w:noWrap/>
            <w:vAlign w:val="bottom"/>
          </w:tcPr>
          <w:p w14:paraId="1D2AFB3C" w14:textId="19C50119" w:rsidR="0095686C" w:rsidRPr="00CF6D7C" w:rsidRDefault="0095686C" w:rsidP="0095686C">
            <w:pPr>
              <w:rPr>
                <w:rFonts w:cstheme="minorHAnsi"/>
              </w:rPr>
            </w:pPr>
            <w:r>
              <w:rPr>
                <w:rFonts w:ascii="Calibri" w:hAnsi="Calibri" w:cs="Calibri"/>
                <w:color w:val="000000"/>
              </w:rPr>
              <w:t>Mental disorders due to known physiological conditions</w:t>
            </w:r>
          </w:p>
        </w:tc>
        <w:tc>
          <w:tcPr>
            <w:tcW w:w="1984" w:type="dxa"/>
            <w:vAlign w:val="bottom"/>
          </w:tcPr>
          <w:p w14:paraId="14F4E3CC" w14:textId="35C7E434" w:rsidR="0095686C" w:rsidRPr="00CF6D7C" w:rsidRDefault="0095686C" w:rsidP="0095686C">
            <w:pPr>
              <w:rPr>
                <w:rFonts w:cstheme="minorHAnsi"/>
              </w:rPr>
            </w:pPr>
            <w:r>
              <w:rPr>
                <w:rFonts w:ascii="Calibri" w:hAnsi="Calibri" w:cs="Calibri"/>
                <w:color w:val="000000"/>
              </w:rPr>
              <w:t>0 (0-2)</w:t>
            </w:r>
          </w:p>
        </w:tc>
        <w:tc>
          <w:tcPr>
            <w:tcW w:w="1843" w:type="dxa"/>
            <w:vAlign w:val="bottom"/>
          </w:tcPr>
          <w:p w14:paraId="11D3C907" w14:textId="508A5EFE" w:rsidR="0095686C" w:rsidRPr="00CF6D7C" w:rsidRDefault="0095686C" w:rsidP="0095686C">
            <w:pPr>
              <w:rPr>
                <w:rFonts w:cstheme="minorHAnsi"/>
              </w:rPr>
            </w:pPr>
            <w:r>
              <w:rPr>
                <w:rFonts w:ascii="Calibri" w:hAnsi="Calibri" w:cs="Calibri"/>
                <w:color w:val="000000"/>
              </w:rPr>
              <w:t>0</w:t>
            </w:r>
          </w:p>
        </w:tc>
        <w:tc>
          <w:tcPr>
            <w:tcW w:w="992" w:type="dxa"/>
            <w:vAlign w:val="bottom"/>
          </w:tcPr>
          <w:p w14:paraId="04D3C2B3" w14:textId="676B0BFD" w:rsidR="0095686C" w:rsidRPr="00CF6D7C" w:rsidRDefault="0095686C" w:rsidP="0095686C">
            <w:pPr>
              <w:rPr>
                <w:rFonts w:cstheme="minorHAnsi"/>
              </w:rPr>
            </w:pPr>
            <w:r>
              <w:rPr>
                <w:rFonts w:ascii="Calibri" w:hAnsi="Calibri" w:cs="Calibri"/>
                <w:color w:val="000000"/>
              </w:rPr>
              <w:t>0.5220</w:t>
            </w:r>
          </w:p>
        </w:tc>
      </w:tr>
      <w:tr w:rsidR="0095686C" w:rsidRPr="00C30201" w14:paraId="24AB10F3" w14:textId="77777777" w:rsidTr="00F55AEF">
        <w:trPr>
          <w:trHeight w:val="300"/>
        </w:trPr>
        <w:tc>
          <w:tcPr>
            <w:tcW w:w="8931" w:type="dxa"/>
            <w:noWrap/>
            <w:vAlign w:val="bottom"/>
          </w:tcPr>
          <w:p w14:paraId="35C31C31" w14:textId="45DEAE9C" w:rsidR="0095686C" w:rsidRPr="00CF6D7C" w:rsidRDefault="0095686C" w:rsidP="0095686C">
            <w:pPr>
              <w:rPr>
                <w:rFonts w:cstheme="minorHAnsi"/>
              </w:rPr>
            </w:pPr>
            <w:r>
              <w:rPr>
                <w:rFonts w:ascii="Calibri" w:hAnsi="Calibri" w:cs="Calibri"/>
                <w:color w:val="000000"/>
              </w:rPr>
              <w:t>Mental and behavioural disorders due to psychoactive substance use</w:t>
            </w:r>
          </w:p>
        </w:tc>
        <w:tc>
          <w:tcPr>
            <w:tcW w:w="1984" w:type="dxa"/>
            <w:vAlign w:val="bottom"/>
          </w:tcPr>
          <w:p w14:paraId="191D466A" w14:textId="794BDCA7" w:rsidR="0095686C" w:rsidRPr="00CF6D7C" w:rsidRDefault="0095686C" w:rsidP="0095686C">
            <w:pPr>
              <w:rPr>
                <w:rFonts w:cstheme="minorHAnsi"/>
              </w:rPr>
            </w:pPr>
            <w:r>
              <w:rPr>
                <w:rFonts w:ascii="Calibri" w:hAnsi="Calibri" w:cs="Calibri"/>
                <w:color w:val="000000"/>
              </w:rPr>
              <w:t>3 (0-9)</w:t>
            </w:r>
          </w:p>
        </w:tc>
        <w:tc>
          <w:tcPr>
            <w:tcW w:w="1843" w:type="dxa"/>
            <w:vAlign w:val="bottom"/>
          </w:tcPr>
          <w:p w14:paraId="13231658" w14:textId="6E5CF903" w:rsidR="0095686C" w:rsidRPr="00CF6D7C" w:rsidRDefault="0095686C" w:rsidP="0095686C">
            <w:pPr>
              <w:rPr>
                <w:rFonts w:cstheme="minorHAnsi"/>
              </w:rPr>
            </w:pPr>
            <w:r>
              <w:rPr>
                <w:rFonts w:ascii="Calibri" w:hAnsi="Calibri" w:cs="Calibri"/>
                <w:color w:val="000000"/>
              </w:rPr>
              <w:t>2</w:t>
            </w:r>
          </w:p>
        </w:tc>
        <w:tc>
          <w:tcPr>
            <w:tcW w:w="992" w:type="dxa"/>
            <w:vAlign w:val="bottom"/>
          </w:tcPr>
          <w:p w14:paraId="441CEC89" w14:textId="7FC9DC26" w:rsidR="0095686C" w:rsidRPr="00CF6D7C" w:rsidRDefault="0095686C" w:rsidP="0095686C">
            <w:pPr>
              <w:rPr>
                <w:rFonts w:cstheme="minorHAnsi"/>
              </w:rPr>
            </w:pPr>
            <w:r>
              <w:rPr>
                <w:rFonts w:ascii="Calibri" w:hAnsi="Calibri" w:cs="Calibri"/>
                <w:color w:val="000000"/>
              </w:rPr>
              <w:t>0.3041</w:t>
            </w:r>
          </w:p>
        </w:tc>
      </w:tr>
      <w:tr w:rsidR="0095686C" w:rsidRPr="00C30201" w14:paraId="0BA7C1DD" w14:textId="77777777" w:rsidTr="00F55AEF">
        <w:trPr>
          <w:trHeight w:val="300"/>
        </w:trPr>
        <w:tc>
          <w:tcPr>
            <w:tcW w:w="8931" w:type="dxa"/>
            <w:noWrap/>
            <w:vAlign w:val="bottom"/>
          </w:tcPr>
          <w:p w14:paraId="39F0D261" w14:textId="07565110" w:rsidR="0095686C" w:rsidRPr="00CF6D7C" w:rsidRDefault="0095686C" w:rsidP="0095686C">
            <w:pPr>
              <w:rPr>
                <w:rFonts w:cstheme="minorHAnsi"/>
              </w:rPr>
            </w:pPr>
            <w:r>
              <w:rPr>
                <w:rFonts w:ascii="Calibri" w:hAnsi="Calibri" w:cs="Calibri"/>
                <w:color w:val="000000"/>
              </w:rPr>
              <w:t>Mood [affective] disorders</w:t>
            </w:r>
          </w:p>
        </w:tc>
        <w:tc>
          <w:tcPr>
            <w:tcW w:w="1984" w:type="dxa"/>
            <w:vAlign w:val="bottom"/>
          </w:tcPr>
          <w:p w14:paraId="66C39732" w14:textId="15707907" w:rsidR="0095686C" w:rsidRPr="00CF6D7C" w:rsidRDefault="0095686C" w:rsidP="0095686C">
            <w:pPr>
              <w:rPr>
                <w:rFonts w:cstheme="minorHAnsi"/>
              </w:rPr>
            </w:pPr>
            <w:r>
              <w:rPr>
                <w:rFonts w:ascii="Calibri" w:hAnsi="Calibri" w:cs="Calibri"/>
                <w:color w:val="000000"/>
              </w:rPr>
              <w:t>5 (3-7)</w:t>
            </w:r>
          </w:p>
        </w:tc>
        <w:tc>
          <w:tcPr>
            <w:tcW w:w="1843" w:type="dxa"/>
            <w:vAlign w:val="bottom"/>
          </w:tcPr>
          <w:p w14:paraId="788C4FB3" w14:textId="16DFCD73" w:rsidR="0095686C" w:rsidRPr="00CF6D7C" w:rsidRDefault="0095686C" w:rsidP="0095686C">
            <w:pPr>
              <w:rPr>
                <w:rFonts w:cstheme="minorHAnsi"/>
              </w:rPr>
            </w:pPr>
            <w:r>
              <w:rPr>
                <w:rFonts w:ascii="Calibri" w:hAnsi="Calibri" w:cs="Calibri"/>
                <w:color w:val="000000"/>
              </w:rPr>
              <w:t>5</w:t>
            </w:r>
          </w:p>
        </w:tc>
        <w:tc>
          <w:tcPr>
            <w:tcW w:w="992" w:type="dxa"/>
            <w:vAlign w:val="bottom"/>
          </w:tcPr>
          <w:p w14:paraId="39DA6D81" w14:textId="22D96855" w:rsidR="0095686C" w:rsidRPr="00CF6D7C" w:rsidRDefault="0095686C" w:rsidP="0095686C">
            <w:pPr>
              <w:rPr>
                <w:rFonts w:cstheme="minorHAnsi"/>
              </w:rPr>
            </w:pPr>
            <w:r>
              <w:rPr>
                <w:rFonts w:ascii="Calibri" w:hAnsi="Calibri" w:cs="Calibri"/>
                <w:color w:val="000000"/>
              </w:rPr>
              <w:t>0.8546</w:t>
            </w:r>
          </w:p>
        </w:tc>
      </w:tr>
      <w:tr w:rsidR="0095686C" w:rsidRPr="00C30201" w14:paraId="3F87A3F1" w14:textId="77777777" w:rsidTr="00F55AEF">
        <w:trPr>
          <w:trHeight w:val="300"/>
        </w:trPr>
        <w:tc>
          <w:tcPr>
            <w:tcW w:w="8931" w:type="dxa"/>
            <w:noWrap/>
            <w:vAlign w:val="bottom"/>
          </w:tcPr>
          <w:p w14:paraId="3DC4E026" w14:textId="09843729" w:rsidR="0095686C" w:rsidRPr="00CF6D7C" w:rsidRDefault="0095686C" w:rsidP="0095686C">
            <w:pPr>
              <w:rPr>
                <w:rFonts w:cstheme="minorHAnsi"/>
              </w:rPr>
            </w:pPr>
            <w:r>
              <w:rPr>
                <w:rFonts w:ascii="Calibri" w:hAnsi="Calibri" w:cs="Calibri"/>
                <w:color w:val="000000"/>
              </w:rPr>
              <w:t>Anxiety, dissociative, stress-related, somatoform and other nonpsychotic mental disorders</w:t>
            </w:r>
          </w:p>
        </w:tc>
        <w:tc>
          <w:tcPr>
            <w:tcW w:w="1984" w:type="dxa"/>
            <w:vAlign w:val="bottom"/>
          </w:tcPr>
          <w:p w14:paraId="44D7F9BB" w14:textId="3044CECD" w:rsidR="0095686C" w:rsidRPr="00CF6D7C" w:rsidRDefault="0095686C" w:rsidP="0095686C">
            <w:pPr>
              <w:rPr>
                <w:rFonts w:cstheme="minorHAnsi"/>
              </w:rPr>
            </w:pPr>
            <w:r>
              <w:rPr>
                <w:rFonts w:ascii="Calibri" w:hAnsi="Calibri" w:cs="Calibri"/>
                <w:color w:val="000000"/>
              </w:rPr>
              <w:t>13 (6-19)</w:t>
            </w:r>
          </w:p>
        </w:tc>
        <w:tc>
          <w:tcPr>
            <w:tcW w:w="1843" w:type="dxa"/>
            <w:vAlign w:val="bottom"/>
          </w:tcPr>
          <w:p w14:paraId="2C94524D" w14:textId="5ABE5D12" w:rsidR="0095686C" w:rsidRPr="00CF6D7C" w:rsidRDefault="0095686C" w:rsidP="0095686C">
            <w:pPr>
              <w:rPr>
                <w:rFonts w:cstheme="minorHAnsi"/>
              </w:rPr>
            </w:pPr>
            <w:r>
              <w:rPr>
                <w:rFonts w:ascii="Calibri" w:hAnsi="Calibri" w:cs="Calibri"/>
                <w:color w:val="000000"/>
              </w:rPr>
              <w:t>15</w:t>
            </w:r>
          </w:p>
        </w:tc>
        <w:tc>
          <w:tcPr>
            <w:tcW w:w="992" w:type="dxa"/>
            <w:vAlign w:val="bottom"/>
          </w:tcPr>
          <w:p w14:paraId="512625DE" w14:textId="54056A22" w:rsidR="0095686C" w:rsidRPr="00CF6D7C" w:rsidRDefault="0095686C" w:rsidP="0095686C">
            <w:pPr>
              <w:rPr>
                <w:rFonts w:cstheme="minorHAnsi"/>
              </w:rPr>
            </w:pPr>
            <w:r>
              <w:rPr>
                <w:rFonts w:ascii="Calibri" w:hAnsi="Calibri" w:cs="Calibri"/>
                <w:color w:val="000000"/>
              </w:rPr>
              <w:t>0.4437</w:t>
            </w:r>
          </w:p>
        </w:tc>
      </w:tr>
      <w:tr w:rsidR="0095686C" w:rsidRPr="00C30201" w14:paraId="298062E8" w14:textId="77777777" w:rsidTr="00F55AEF">
        <w:trPr>
          <w:trHeight w:val="300"/>
        </w:trPr>
        <w:tc>
          <w:tcPr>
            <w:tcW w:w="8931" w:type="dxa"/>
            <w:noWrap/>
            <w:vAlign w:val="bottom"/>
          </w:tcPr>
          <w:p w14:paraId="05D8F68F" w14:textId="502EF150" w:rsidR="0095686C" w:rsidRPr="00CF6D7C" w:rsidRDefault="0095686C" w:rsidP="0095686C">
            <w:pPr>
              <w:rPr>
                <w:rFonts w:cstheme="minorHAnsi"/>
              </w:rPr>
            </w:pPr>
            <w:r>
              <w:rPr>
                <w:rFonts w:ascii="Calibri" w:hAnsi="Calibri" w:cs="Calibri"/>
                <w:color w:val="000000"/>
              </w:rPr>
              <w:t>Behavioural syndromes associated with physiological disturbances and physical factors</w:t>
            </w:r>
          </w:p>
        </w:tc>
        <w:tc>
          <w:tcPr>
            <w:tcW w:w="1984" w:type="dxa"/>
            <w:vAlign w:val="bottom"/>
          </w:tcPr>
          <w:p w14:paraId="6F778052" w14:textId="289CC6C0" w:rsidR="0095686C" w:rsidRPr="00CF6D7C" w:rsidRDefault="0095686C" w:rsidP="0095686C">
            <w:pPr>
              <w:rPr>
                <w:rFonts w:cstheme="minorHAnsi"/>
              </w:rPr>
            </w:pPr>
            <w:r>
              <w:rPr>
                <w:rFonts w:ascii="Calibri" w:hAnsi="Calibri" w:cs="Calibri"/>
                <w:color w:val="000000"/>
              </w:rPr>
              <w:t>3 (1-6)</w:t>
            </w:r>
          </w:p>
        </w:tc>
        <w:tc>
          <w:tcPr>
            <w:tcW w:w="1843" w:type="dxa"/>
            <w:vAlign w:val="bottom"/>
          </w:tcPr>
          <w:p w14:paraId="5682C8B7" w14:textId="218176D0" w:rsidR="0095686C" w:rsidRPr="00CF6D7C" w:rsidRDefault="0095686C" w:rsidP="0095686C">
            <w:pPr>
              <w:rPr>
                <w:rFonts w:cstheme="minorHAnsi"/>
              </w:rPr>
            </w:pPr>
            <w:r>
              <w:rPr>
                <w:rFonts w:ascii="Calibri" w:hAnsi="Calibri" w:cs="Calibri"/>
                <w:color w:val="000000"/>
              </w:rPr>
              <w:t>6</w:t>
            </w:r>
          </w:p>
        </w:tc>
        <w:tc>
          <w:tcPr>
            <w:tcW w:w="992" w:type="dxa"/>
            <w:vAlign w:val="bottom"/>
          </w:tcPr>
          <w:p w14:paraId="725B094A" w14:textId="7EB7D2D7" w:rsidR="0095686C" w:rsidRPr="00CF6D7C" w:rsidRDefault="0095686C" w:rsidP="0095686C">
            <w:pPr>
              <w:rPr>
                <w:rFonts w:cstheme="minorHAnsi"/>
              </w:rPr>
            </w:pPr>
            <w:r>
              <w:rPr>
                <w:rFonts w:ascii="Calibri" w:hAnsi="Calibri" w:cs="Calibri"/>
                <w:color w:val="000000"/>
              </w:rPr>
              <w:t>0.1601</w:t>
            </w:r>
          </w:p>
        </w:tc>
      </w:tr>
      <w:tr w:rsidR="0095686C" w:rsidRPr="00C30201" w14:paraId="0360D49A" w14:textId="77777777" w:rsidTr="00F55AEF">
        <w:trPr>
          <w:trHeight w:val="300"/>
        </w:trPr>
        <w:tc>
          <w:tcPr>
            <w:tcW w:w="8931" w:type="dxa"/>
            <w:noWrap/>
            <w:vAlign w:val="bottom"/>
          </w:tcPr>
          <w:p w14:paraId="3D5F1E0C" w14:textId="6E30A64D" w:rsidR="0095686C" w:rsidRPr="00CF6D7C" w:rsidRDefault="0095686C" w:rsidP="0095686C">
            <w:pPr>
              <w:rPr>
                <w:rFonts w:cstheme="minorHAnsi"/>
              </w:rPr>
            </w:pPr>
            <w:r>
              <w:rPr>
                <w:rFonts w:ascii="Calibri" w:hAnsi="Calibri" w:cs="Calibri"/>
                <w:color w:val="000000"/>
              </w:rPr>
              <w:t>Disorders of adult personality and behaviour</w:t>
            </w:r>
          </w:p>
        </w:tc>
        <w:tc>
          <w:tcPr>
            <w:tcW w:w="1984" w:type="dxa"/>
            <w:vAlign w:val="bottom"/>
          </w:tcPr>
          <w:p w14:paraId="05107BF1" w14:textId="1128B9FD" w:rsidR="0095686C" w:rsidRPr="00CF6D7C" w:rsidRDefault="0095686C" w:rsidP="0095686C">
            <w:pPr>
              <w:rPr>
                <w:rFonts w:cstheme="minorHAnsi"/>
              </w:rPr>
            </w:pPr>
            <w:r>
              <w:rPr>
                <w:rFonts w:ascii="Calibri" w:hAnsi="Calibri" w:cs="Calibri"/>
                <w:color w:val="000000"/>
              </w:rPr>
              <w:t>1 (0-2)</w:t>
            </w:r>
          </w:p>
        </w:tc>
        <w:tc>
          <w:tcPr>
            <w:tcW w:w="1843" w:type="dxa"/>
            <w:vAlign w:val="bottom"/>
          </w:tcPr>
          <w:p w14:paraId="646F8E43" w14:textId="6273C7BF" w:rsidR="0095686C" w:rsidRPr="00CF6D7C" w:rsidRDefault="0095686C" w:rsidP="0095686C">
            <w:pPr>
              <w:rPr>
                <w:rFonts w:cstheme="minorHAnsi"/>
              </w:rPr>
            </w:pPr>
            <w:r>
              <w:rPr>
                <w:rFonts w:ascii="Calibri" w:hAnsi="Calibri" w:cs="Calibri"/>
                <w:color w:val="000000"/>
              </w:rPr>
              <w:t>0</w:t>
            </w:r>
          </w:p>
        </w:tc>
        <w:tc>
          <w:tcPr>
            <w:tcW w:w="992" w:type="dxa"/>
            <w:vAlign w:val="bottom"/>
          </w:tcPr>
          <w:p w14:paraId="26B185A5" w14:textId="0EC2C401" w:rsidR="0095686C" w:rsidRPr="00CF6D7C" w:rsidRDefault="0095686C" w:rsidP="0095686C">
            <w:pPr>
              <w:rPr>
                <w:rFonts w:cstheme="minorHAnsi"/>
              </w:rPr>
            </w:pPr>
            <w:r>
              <w:rPr>
                <w:rFonts w:ascii="Calibri" w:hAnsi="Calibri" w:cs="Calibri"/>
                <w:color w:val="000000"/>
              </w:rPr>
              <w:t>0.3529</w:t>
            </w:r>
          </w:p>
        </w:tc>
      </w:tr>
      <w:tr w:rsidR="0095686C" w:rsidRPr="00C30201" w14:paraId="57BA2E5E" w14:textId="77777777" w:rsidTr="00F55AEF">
        <w:trPr>
          <w:trHeight w:val="300"/>
        </w:trPr>
        <w:tc>
          <w:tcPr>
            <w:tcW w:w="8931" w:type="dxa"/>
            <w:noWrap/>
            <w:vAlign w:val="bottom"/>
          </w:tcPr>
          <w:p w14:paraId="34C8BA43" w14:textId="60E61721" w:rsidR="0095686C" w:rsidRPr="00CF6D7C" w:rsidRDefault="0095686C" w:rsidP="0095686C">
            <w:pPr>
              <w:rPr>
                <w:rFonts w:cstheme="minorHAnsi"/>
              </w:rPr>
            </w:pPr>
            <w:r>
              <w:rPr>
                <w:rFonts w:ascii="Calibri" w:hAnsi="Calibri" w:cs="Calibri"/>
                <w:color w:val="000000"/>
              </w:rPr>
              <w:t>Intellectual disabilities</w:t>
            </w:r>
          </w:p>
        </w:tc>
        <w:tc>
          <w:tcPr>
            <w:tcW w:w="1984" w:type="dxa"/>
            <w:vAlign w:val="bottom"/>
          </w:tcPr>
          <w:p w14:paraId="139E7D86" w14:textId="761232BD" w:rsidR="0095686C" w:rsidRPr="00CF6D7C" w:rsidRDefault="0095686C" w:rsidP="0095686C">
            <w:pPr>
              <w:rPr>
                <w:rFonts w:cstheme="minorHAnsi"/>
              </w:rPr>
            </w:pPr>
            <w:r>
              <w:rPr>
                <w:rFonts w:ascii="Calibri" w:hAnsi="Calibri" w:cs="Calibri"/>
                <w:color w:val="000000"/>
              </w:rPr>
              <w:t>0 (0-1)</w:t>
            </w:r>
          </w:p>
        </w:tc>
        <w:tc>
          <w:tcPr>
            <w:tcW w:w="1843" w:type="dxa"/>
            <w:vAlign w:val="bottom"/>
          </w:tcPr>
          <w:p w14:paraId="424247B6" w14:textId="33317020" w:rsidR="0095686C" w:rsidRPr="00CF6D7C" w:rsidRDefault="0095686C" w:rsidP="0095686C">
            <w:pPr>
              <w:rPr>
                <w:rFonts w:cstheme="minorHAnsi"/>
              </w:rPr>
            </w:pPr>
            <w:r>
              <w:rPr>
                <w:rFonts w:ascii="Calibri" w:hAnsi="Calibri" w:cs="Calibri"/>
                <w:color w:val="000000"/>
              </w:rPr>
              <w:t>0</w:t>
            </w:r>
          </w:p>
        </w:tc>
        <w:tc>
          <w:tcPr>
            <w:tcW w:w="992" w:type="dxa"/>
            <w:vAlign w:val="bottom"/>
          </w:tcPr>
          <w:p w14:paraId="03C5D648" w14:textId="0AA75205" w:rsidR="0095686C" w:rsidRPr="00CF6D7C" w:rsidRDefault="0095686C" w:rsidP="0095686C">
            <w:pPr>
              <w:rPr>
                <w:rFonts w:cstheme="minorHAnsi"/>
              </w:rPr>
            </w:pPr>
            <w:r>
              <w:rPr>
                <w:rFonts w:ascii="Calibri" w:hAnsi="Calibri" w:cs="Calibri"/>
                <w:color w:val="000000"/>
              </w:rPr>
              <w:t>0.5220</w:t>
            </w:r>
          </w:p>
        </w:tc>
      </w:tr>
      <w:tr w:rsidR="0095686C" w:rsidRPr="00C30201" w14:paraId="73F7DF8A" w14:textId="77777777" w:rsidTr="00F55AEF">
        <w:trPr>
          <w:trHeight w:val="300"/>
        </w:trPr>
        <w:tc>
          <w:tcPr>
            <w:tcW w:w="8931" w:type="dxa"/>
            <w:noWrap/>
            <w:vAlign w:val="bottom"/>
          </w:tcPr>
          <w:p w14:paraId="1C91BE6B" w14:textId="50024DDA" w:rsidR="0095686C" w:rsidRPr="00CF6D7C" w:rsidRDefault="0095686C" w:rsidP="0095686C">
            <w:pPr>
              <w:rPr>
                <w:rFonts w:cstheme="minorHAnsi"/>
              </w:rPr>
            </w:pPr>
            <w:r>
              <w:rPr>
                <w:rFonts w:ascii="Calibri" w:hAnsi="Calibri" w:cs="Calibri"/>
                <w:color w:val="000000"/>
              </w:rPr>
              <w:lastRenderedPageBreak/>
              <w:t>Pervasive and specific developmental disorders</w:t>
            </w:r>
          </w:p>
        </w:tc>
        <w:tc>
          <w:tcPr>
            <w:tcW w:w="1984" w:type="dxa"/>
            <w:vAlign w:val="bottom"/>
          </w:tcPr>
          <w:p w14:paraId="1E42C26D" w14:textId="03717B57" w:rsidR="0095686C" w:rsidRPr="00CF6D7C" w:rsidRDefault="0095686C" w:rsidP="0095686C">
            <w:pPr>
              <w:rPr>
                <w:rFonts w:cstheme="minorHAnsi"/>
              </w:rPr>
            </w:pPr>
            <w:r>
              <w:rPr>
                <w:rFonts w:ascii="Calibri" w:hAnsi="Calibri" w:cs="Calibri"/>
                <w:color w:val="000000"/>
              </w:rPr>
              <w:t>46 (29-99)</w:t>
            </w:r>
          </w:p>
        </w:tc>
        <w:tc>
          <w:tcPr>
            <w:tcW w:w="1843" w:type="dxa"/>
            <w:vAlign w:val="bottom"/>
          </w:tcPr>
          <w:p w14:paraId="022981E1" w14:textId="33957599" w:rsidR="0095686C" w:rsidRPr="00CF6D7C" w:rsidRDefault="0095686C" w:rsidP="0095686C">
            <w:pPr>
              <w:rPr>
                <w:rFonts w:cstheme="minorHAnsi"/>
              </w:rPr>
            </w:pPr>
            <w:r>
              <w:rPr>
                <w:rFonts w:ascii="Calibri" w:hAnsi="Calibri" w:cs="Calibri"/>
                <w:color w:val="000000"/>
              </w:rPr>
              <w:t>46</w:t>
            </w:r>
          </w:p>
        </w:tc>
        <w:tc>
          <w:tcPr>
            <w:tcW w:w="992" w:type="dxa"/>
            <w:vAlign w:val="bottom"/>
          </w:tcPr>
          <w:p w14:paraId="0D6843A6" w14:textId="07CD42E1" w:rsidR="0095686C" w:rsidRPr="00CF6D7C" w:rsidRDefault="0095686C" w:rsidP="0095686C">
            <w:pPr>
              <w:rPr>
                <w:rFonts w:cstheme="minorHAnsi"/>
              </w:rPr>
            </w:pPr>
            <w:r>
              <w:rPr>
                <w:rFonts w:ascii="Calibri" w:hAnsi="Calibri" w:cs="Calibri"/>
                <w:color w:val="000000"/>
              </w:rPr>
              <w:t>0.6348</w:t>
            </w:r>
          </w:p>
        </w:tc>
      </w:tr>
      <w:tr w:rsidR="0095686C" w:rsidRPr="00C30201" w14:paraId="4FCFB14B" w14:textId="77777777" w:rsidTr="00F55AEF">
        <w:trPr>
          <w:trHeight w:val="300"/>
        </w:trPr>
        <w:tc>
          <w:tcPr>
            <w:tcW w:w="8931" w:type="dxa"/>
            <w:noWrap/>
            <w:vAlign w:val="bottom"/>
          </w:tcPr>
          <w:p w14:paraId="0CA41EE7" w14:textId="60985F78" w:rsidR="0095686C" w:rsidRPr="00CF6D7C" w:rsidRDefault="0095686C" w:rsidP="0095686C">
            <w:pPr>
              <w:rPr>
                <w:rFonts w:cstheme="minorHAnsi"/>
              </w:rPr>
            </w:pPr>
            <w:r>
              <w:rPr>
                <w:rFonts w:ascii="Calibri" w:hAnsi="Calibri" w:cs="Calibri"/>
                <w:color w:val="000000"/>
              </w:rPr>
              <w:t>Behavioural and emotional disorders with onset usually occurring in childhood and adolescence</w:t>
            </w:r>
          </w:p>
        </w:tc>
        <w:tc>
          <w:tcPr>
            <w:tcW w:w="1984" w:type="dxa"/>
            <w:vAlign w:val="bottom"/>
          </w:tcPr>
          <w:p w14:paraId="0F423A9E" w14:textId="48B389C3" w:rsidR="0095686C" w:rsidRPr="00CF6D7C" w:rsidRDefault="0095686C" w:rsidP="0095686C">
            <w:pPr>
              <w:rPr>
                <w:rFonts w:cstheme="minorHAnsi"/>
              </w:rPr>
            </w:pPr>
            <w:r>
              <w:rPr>
                <w:rFonts w:ascii="Calibri" w:hAnsi="Calibri" w:cs="Calibri"/>
                <w:color w:val="000000"/>
              </w:rPr>
              <w:t>6 (5-22)</w:t>
            </w:r>
          </w:p>
        </w:tc>
        <w:tc>
          <w:tcPr>
            <w:tcW w:w="1843" w:type="dxa"/>
            <w:vAlign w:val="bottom"/>
          </w:tcPr>
          <w:p w14:paraId="7ACF89CD" w14:textId="2AB8D6B5" w:rsidR="0095686C" w:rsidRPr="00CF6D7C" w:rsidRDefault="0095686C" w:rsidP="0095686C">
            <w:pPr>
              <w:rPr>
                <w:rFonts w:cstheme="minorHAnsi"/>
              </w:rPr>
            </w:pPr>
            <w:r>
              <w:rPr>
                <w:rFonts w:ascii="Calibri" w:hAnsi="Calibri" w:cs="Calibri"/>
                <w:color w:val="000000"/>
              </w:rPr>
              <w:t>11</w:t>
            </w:r>
          </w:p>
        </w:tc>
        <w:tc>
          <w:tcPr>
            <w:tcW w:w="992" w:type="dxa"/>
            <w:vAlign w:val="bottom"/>
          </w:tcPr>
          <w:p w14:paraId="06E6657A" w14:textId="1011A191" w:rsidR="0095686C" w:rsidRPr="00CF6D7C" w:rsidRDefault="0095686C" w:rsidP="0095686C">
            <w:pPr>
              <w:rPr>
                <w:rFonts w:cstheme="minorHAnsi"/>
              </w:rPr>
            </w:pPr>
            <w:r>
              <w:rPr>
                <w:rFonts w:ascii="Calibri" w:hAnsi="Calibri" w:cs="Calibri"/>
                <w:color w:val="000000"/>
              </w:rPr>
              <w:t>0.5283</w:t>
            </w:r>
          </w:p>
        </w:tc>
      </w:tr>
      <w:tr w:rsidR="00C64C29" w:rsidRPr="00C30201" w14:paraId="648D6B2B" w14:textId="77777777" w:rsidTr="0095686C">
        <w:trPr>
          <w:trHeight w:val="300"/>
        </w:trPr>
        <w:tc>
          <w:tcPr>
            <w:tcW w:w="13750" w:type="dxa"/>
            <w:gridSpan w:val="4"/>
            <w:noWrap/>
            <w:vAlign w:val="center"/>
          </w:tcPr>
          <w:p w14:paraId="51A93CC6" w14:textId="77777777" w:rsidR="00C64C29" w:rsidRPr="00CF6D7C" w:rsidRDefault="00C64C29" w:rsidP="0095686C">
            <w:pPr>
              <w:rPr>
                <w:rFonts w:cstheme="minorHAnsi"/>
              </w:rPr>
            </w:pPr>
            <w:r w:rsidRPr="00CF6D7C">
              <w:rPr>
                <w:rFonts w:cstheme="minorHAnsi"/>
                <w:b/>
                <w:bCs/>
              </w:rPr>
              <w:t>Diseases of the nervous system</w:t>
            </w:r>
          </w:p>
        </w:tc>
      </w:tr>
      <w:tr w:rsidR="00DD6CBB" w:rsidRPr="00C30201" w14:paraId="348DFC0E" w14:textId="77777777" w:rsidTr="00F55AEF">
        <w:trPr>
          <w:trHeight w:val="300"/>
        </w:trPr>
        <w:tc>
          <w:tcPr>
            <w:tcW w:w="8931" w:type="dxa"/>
            <w:noWrap/>
            <w:vAlign w:val="bottom"/>
          </w:tcPr>
          <w:p w14:paraId="20553866" w14:textId="4EC56A91" w:rsidR="00DD6CBB" w:rsidRPr="00CF6D7C" w:rsidRDefault="00DD6CBB" w:rsidP="00DD6CBB">
            <w:pPr>
              <w:rPr>
                <w:rFonts w:cstheme="minorHAnsi"/>
              </w:rPr>
            </w:pPr>
            <w:r>
              <w:rPr>
                <w:rFonts w:ascii="Calibri" w:hAnsi="Calibri" w:cs="Calibri"/>
                <w:color w:val="000000"/>
              </w:rPr>
              <w:t>Inflammatory diseases of the central nervous system</w:t>
            </w:r>
          </w:p>
        </w:tc>
        <w:tc>
          <w:tcPr>
            <w:tcW w:w="1984" w:type="dxa"/>
            <w:vAlign w:val="bottom"/>
          </w:tcPr>
          <w:p w14:paraId="00616A7D" w14:textId="06962056" w:rsidR="00DD6CBB" w:rsidRPr="00CF6D7C" w:rsidRDefault="00DD6CBB" w:rsidP="00DD6CBB">
            <w:pPr>
              <w:rPr>
                <w:rFonts w:cstheme="minorHAnsi"/>
              </w:rPr>
            </w:pPr>
            <w:r>
              <w:rPr>
                <w:rFonts w:ascii="Calibri" w:hAnsi="Calibri" w:cs="Calibri"/>
                <w:color w:val="000000"/>
              </w:rPr>
              <w:t>11 (10-34)</w:t>
            </w:r>
          </w:p>
        </w:tc>
        <w:tc>
          <w:tcPr>
            <w:tcW w:w="1843" w:type="dxa"/>
            <w:vAlign w:val="bottom"/>
          </w:tcPr>
          <w:p w14:paraId="343EF130" w14:textId="486326AF" w:rsidR="00DD6CBB" w:rsidRPr="00CF6D7C" w:rsidRDefault="00DD6CBB" w:rsidP="00DD6CBB">
            <w:pPr>
              <w:rPr>
                <w:rFonts w:cstheme="minorHAnsi"/>
              </w:rPr>
            </w:pPr>
            <w:r>
              <w:rPr>
                <w:rFonts w:ascii="Calibri" w:hAnsi="Calibri" w:cs="Calibri"/>
                <w:color w:val="000000"/>
              </w:rPr>
              <w:t>9</w:t>
            </w:r>
          </w:p>
        </w:tc>
        <w:tc>
          <w:tcPr>
            <w:tcW w:w="992" w:type="dxa"/>
            <w:vAlign w:val="bottom"/>
          </w:tcPr>
          <w:p w14:paraId="6DB7859E" w14:textId="1ECFDE32" w:rsidR="00DD6CBB" w:rsidRPr="00CF6D7C" w:rsidRDefault="00DD6CBB" w:rsidP="00DD6CBB">
            <w:pPr>
              <w:rPr>
                <w:rFonts w:cstheme="minorHAnsi"/>
              </w:rPr>
            </w:pPr>
            <w:r>
              <w:rPr>
                <w:rFonts w:ascii="Calibri" w:hAnsi="Calibri" w:cs="Calibri"/>
                <w:color w:val="000000"/>
              </w:rPr>
              <w:t>0.3263</w:t>
            </w:r>
          </w:p>
        </w:tc>
      </w:tr>
      <w:tr w:rsidR="00DD6CBB" w:rsidRPr="00C30201" w14:paraId="5B81B620" w14:textId="77777777" w:rsidTr="00F55AEF">
        <w:trPr>
          <w:trHeight w:val="300"/>
        </w:trPr>
        <w:tc>
          <w:tcPr>
            <w:tcW w:w="8931" w:type="dxa"/>
            <w:noWrap/>
            <w:vAlign w:val="bottom"/>
          </w:tcPr>
          <w:p w14:paraId="460B7017" w14:textId="278BD6BE" w:rsidR="00DD6CBB" w:rsidRPr="00CF6D7C" w:rsidRDefault="00DD6CBB" w:rsidP="00DD6CBB">
            <w:pPr>
              <w:rPr>
                <w:rFonts w:cstheme="minorHAnsi"/>
              </w:rPr>
            </w:pPr>
            <w:r>
              <w:rPr>
                <w:rFonts w:ascii="Calibri" w:hAnsi="Calibri" w:cs="Calibri"/>
                <w:color w:val="000000"/>
              </w:rPr>
              <w:t>Systemic atrophies primarily affecting the central nervous system</w:t>
            </w:r>
          </w:p>
        </w:tc>
        <w:tc>
          <w:tcPr>
            <w:tcW w:w="1984" w:type="dxa"/>
            <w:vAlign w:val="bottom"/>
          </w:tcPr>
          <w:p w14:paraId="3FD7F560" w14:textId="3ABA01CD" w:rsidR="00DD6CBB" w:rsidRPr="00CF6D7C" w:rsidRDefault="00DD6CBB" w:rsidP="00DD6CBB">
            <w:pPr>
              <w:rPr>
                <w:rFonts w:cstheme="minorHAnsi"/>
              </w:rPr>
            </w:pPr>
            <w:r>
              <w:rPr>
                <w:rFonts w:ascii="Calibri" w:hAnsi="Calibri" w:cs="Calibri"/>
                <w:color w:val="000000"/>
              </w:rPr>
              <w:t>3 (1-5)</w:t>
            </w:r>
          </w:p>
        </w:tc>
        <w:tc>
          <w:tcPr>
            <w:tcW w:w="1843" w:type="dxa"/>
            <w:vAlign w:val="bottom"/>
          </w:tcPr>
          <w:p w14:paraId="5AED479A" w14:textId="0CE3F9F4" w:rsidR="00DD6CBB" w:rsidRPr="00CF6D7C" w:rsidRDefault="00DD6CBB" w:rsidP="00DD6CBB">
            <w:pPr>
              <w:rPr>
                <w:rFonts w:cstheme="minorHAnsi"/>
              </w:rPr>
            </w:pPr>
            <w:r>
              <w:rPr>
                <w:rFonts w:ascii="Calibri" w:hAnsi="Calibri" w:cs="Calibri"/>
                <w:color w:val="000000"/>
              </w:rPr>
              <w:t>2</w:t>
            </w:r>
          </w:p>
        </w:tc>
        <w:tc>
          <w:tcPr>
            <w:tcW w:w="992" w:type="dxa"/>
            <w:vAlign w:val="bottom"/>
          </w:tcPr>
          <w:p w14:paraId="5BE0D614" w14:textId="20F8CF5F" w:rsidR="00DD6CBB" w:rsidRPr="00CF6D7C" w:rsidRDefault="00DD6CBB" w:rsidP="00DD6CBB">
            <w:pPr>
              <w:rPr>
                <w:rFonts w:cstheme="minorHAnsi"/>
              </w:rPr>
            </w:pPr>
            <w:r>
              <w:rPr>
                <w:rFonts w:ascii="Calibri" w:hAnsi="Calibri" w:cs="Calibri"/>
                <w:color w:val="000000"/>
              </w:rPr>
              <w:t>0.5630</w:t>
            </w:r>
          </w:p>
        </w:tc>
      </w:tr>
      <w:tr w:rsidR="00DD6CBB" w:rsidRPr="00C30201" w14:paraId="075A4F5F" w14:textId="77777777" w:rsidTr="00F55AEF">
        <w:trPr>
          <w:trHeight w:val="300"/>
        </w:trPr>
        <w:tc>
          <w:tcPr>
            <w:tcW w:w="8931" w:type="dxa"/>
            <w:noWrap/>
            <w:vAlign w:val="bottom"/>
          </w:tcPr>
          <w:p w14:paraId="6C16EDEA" w14:textId="04383F2A" w:rsidR="00DD6CBB" w:rsidRPr="00CF6D7C" w:rsidRDefault="00DD6CBB" w:rsidP="00DD6CBB">
            <w:pPr>
              <w:rPr>
                <w:rFonts w:cstheme="minorHAnsi"/>
              </w:rPr>
            </w:pPr>
            <w:r>
              <w:rPr>
                <w:rFonts w:ascii="Calibri" w:hAnsi="Calibri" w:cs="Calibri"/>
                <w:color w:val="000000"/>
              </w:rPr>
              <w:t>Extrapyramidal and movement disorders</w:t>
            </w:r>
          </w:p>
        </w:tc>
        <w:tc>
          <w:tcPr>
            <w:tcW w:w="1984" w:type="dxa"/>
            <w:vAlign w:val="bottom"/>
          </w:tcPr>
          <w:p w14:paraId="46B21515" w14:textId="7CDBE4F4" w:rsidR="00DD6CBB" w:rsidRPr="00CF6D7C" w:rsidRDefault="00DD6CBB" w:rsidP="00DD6CBB">
            <w:pPr>
              <w:rPr>
                <w:rFonts w:cstheme="minorHAnsi"/>
              </w:rPr>
            </w:pPr>
            <w:r>
              <w:rPr>
                <w:rFonts w:ascii="Calibri" w:hAnsi="Calibri" w:cs="Calibri"/>
                <w:color w:val="000000"/>
              </w:rPr>
              <w:t>3 (3-6)</w:t>
            </w:r>
          </w:p>
        </w:tc>
        <w:tc>
          <w:tcPr>
            <w:tcW w:w="1843" w:type="dxa"/>
            <w:vAlign w:val="bottom"/>
          </w:tcPr>
          <w:p w14:paraId="38DF8FD6" w14:textId="1AEB5569" w:rsidR="00DD6CBB" w:rsidRPr="00CF6D7C" w:rsidRDefault="00DD6CBB" w:rsidP="00DD6CBB">
            <w:pPr>
              <w:rPr>
                <w:rFonts w:cstheme="minorHAnsi"/>
              </w:rPr>
            </w:pPr>
            <w:r>
              <w:rPr>
                <w:rFonts w:ascii="Calibri" w:hAnsi="Calibri" w:cs="Calibri"/>
                <w:color w:val="000000"/>
              </w:rPr>
              <w:t>7</w:t>
            </w:r>
          </w:p>
        </w:tc>
        <w:tc>
          <w:tcPr>
            <w:tcW w:w="992" w:type="dxa"/>
            <w:vAlign w:val="bottom"/>
          </w:tcPr>
          <w:p w14:paraId="739DC9F9" w14:textId="51385EDB" w:rsidR="00DD6CBB" w:rsidRPr="00CF6D7C" w:rsidRDefault="00DD6CBB" w:rsidP="00DD6CBB">
            <w:pPr>
              <w:rPr>
                <w:rFonts w:cstheme="minorHAnsi"/>
              </w:rPr>
            </w:pPr>
            <w:r>
              <w:rPr>
                <w:rFonts w:ascii="Calibri" w:hAnsi="Calibri" w:cs="Calibri"/>
                <w:color w:val="000000"/>
              </w:rPr>
              <w:t>0.1352</w:t>
            </w:r>
          </w:p>
        </w:tc>
      </w:tr>
      <w:tr w:rsidR="00DD6CBB" w:rsidRPr="00C30201" w14:paraId="640CA002" w14:textId="77777777" w:rsidTr="00F55AEF">
        <w:trPr>
          <w:trHeight w:val="300"/>
        </w:trPr>
        <w:tc>
          <w:tcPr>
            <w:tcW w:w="8931" w:type="dxa"/>
            <w:noWrap/>
            <w:vAlign w:val="bottom"/>
          </w:tcPr>
          <w:p w14:paraId="1A34C2F1" w14:textId="7A9BDCDC" w:rsidR="00DD6CBB" w:rsidRPr="00CF6D7C" w:rsidRDefault="00DD6CBB" w:rsidP="00DD6CBB">
            <w:pPr>
              <w:rPr>
                <w:rFonts w:cstheme="minorHAnsi"/>
              </w:rPr>
            </w:pPr>
            <w:r>
              <w:rPr>
                <w:rFonts w:ascii="Calibri" w:hAnsi="Calibri" w:cs="Calibri"/>
                <w:color w:val="000000"/>
              </w:rPr>
              <w:t>Other degenerative diseases of the nervous system</w:t>
            </w:r>
          </w:p>
        </w:tc>
        <w:tc>
          <w:tcPr>
            <w:tcW w:w="1984" w:type="dxa"/>
            <w:vAlign w:val="bottom"/>
          </w:tcPr>
          <w:p w14:paraId="75275ECE" w14:textId="4874D3F1" w:rsidR="00DD6CBB" w:rsidRPr="00CF6D7C" w:rsidRDefault="00DD6CBB" w:rsidP="00DD6CBB">
            <w:pPr>
              <w:rPr>
                <w:rFonts w:cstheme="minorHAnsi"/>
              </w:rPr>
            </w:pPr>
            <w:r>
              <w:rPr>
                <w:rFonts w:ascii="Calibri" w:hAnsi="Calibri" w:cs="Calibri"/>
                <w:color w:val="000000"/>
              </w:rPr>
              <w:t>1 (0-3)</w:t>
            </w:r>
          </w:p>
        </w:tc>
        <w:tc>
          <w:tcPr>
            <w:tcW w:w="1843" w:type="dxa"/>
            <w:vAlign w:val="bottom"/>
          </w:tcPr>
          <w:p w14:paraId="026CFB14" w14:textId="44F38D4E" w:rsidR="00DD6CBB" w:rsidRPr="00CF6D7C" w:rsidRDefault="00DD6CBB" w:rsidP="00DD6CBB">
            <w:pPr>
              <w:rPr>
                <w:rFonts w:cstheme="minorHAnsi"/>
              </w:rPr>
            </w:pPr>
            <w:r>
              <w:rPr>
                <w:rFonts w:ascii="Calibri" w:hAnsi="Calibri" w:cs="Calibri"/>
                <w:color w:val="000000"/>
              </w:rPr>
              <w:t>0</w:t>
            </w:r>
          </w:p>
        </w:tc>
        <w:tc>
          <w:tcPr>
            <w:tcW w:w="992" w:type="dxa"/>
            <w:vAlign w:val="bottom"/>
          </w:tcPr>
          <w:p w14:paraId="29E8D3A8" w14:textId="4E80D17C" w:rsidR="00DD6CBB" w:rsidRPr="00CF6D7C" w:rsidRDefault="00DD6CBB" w:rsidP="00DD6CBB">
            <w:pPr>
              <w:rPr>
                <w:rFonts w:cstheme="minorHAnsi"/>
              </w:rPr>
            </w:pPr>
            <w:r>
              <w:rPr>
                <w:rFonts w:ascii="Calibri" w:hAnsi="Calibri" w:cs="Calibri"/>
                <w:color w:val="000000"/>
              </w:rPr>
              <w:t>0.2931</w:t>
            </w:r>
          </w:p>
        </w:tc>
      </w:tr>
      <w:tr w:rsidR="00DD6CBB" w:rsidRPr="00C30201" w14:paraId="3A569D0B" w14:textId="77777777" w:rsidTr="00F55AEF">
        <w:trPr>
          <w:trHeight w:val="300"/>
        </w:trPr>
        <w:tc>
          <w:tcPr>
            <w:tcW w:w="8931" w:type="dxa"/>
            <w:noWrap/>
            <w:vAlign w:val="bottom"/>
          </w:tcPr>
          <w:p w14:paraId="5363649C" w14:textId="3EF16E52" w:rsidR="00DD6CBB" w:rsidRPr="00CF6D7C" w:rsidRDefault="00DD6CBB" w:rsidP="00DD6CBB">
            <w:pPr>
              <w:rPr>
                <w:rFonts w:cstheme="minorHAnsi"/>
              </w:rPr>
            </w:pPr>
            <w:r>
              <w:rPr>
                <w:rFonts w:ascii="Calibri" w:hAnsi="Calibri" w:cs="Calibri"/>
                <w:color w:val="000000"/>
              </w:rPr>
              <w:t>Demyelinating diseases of the central nervous system</w:t>
            </w:r>
          </w:p>
        </w:tc>
        <w:tc>
          <w:tcPr>
            <w:tcW w:w="1984" w:type="dxa"/>
            <w:vAlign w:val="bottom"/>
          </w:tcPr>
          <w:p w14:paraId="2717A67D" w14:textId="4F220552" w:rsidR="00DD6CBB" w:rsidRPr="00CF6D7C" w:rsidRDefault="00DD6CBB" w:rsidP="00DD6CBB">
            <w:pPr>
              <w:rPr>
                <w:rFonts w:cstheme="minorHAnsi"/>
                <w:b/>
                <w:bCs/>
              </w:rPr>
            </w:pPr>
            <w:r>
              <w:rPr>
                <w:rFonts w:ascii="Calibri" w:hAnsi="Calibri" w:cs="Calibri"/>
                <w:color w:val="000000"/>
              </w:rPr>
              <w:t>1 (0-2)</w:t>
            </w:r>
          </w:p>
        </w:tc>
        <w:tc>
          <w:tcPr>
            <w:tcW w:w="1843" w:type="dxa"/>
            <w:vAlign w:val="bottom"/>
          </w:tcPr>
          <w:p w14:paraId="515ADFE0" w14:textId="67330A35"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264B85BE" w14:textId="2C1B70EA" w:rsidR="00DD6CBB" w:rsidRPr="00CF6D7C" w:rsidRDefault="00DD6CBB" w:rsidP="00DD6CBB">
            <w:pPr>
              <w:rPr>
                <w:rFonts w:cstheme="minorHAnsi"/>
                <w:b/>
                <w:bCs/>
              </w:rPr>
            </w:pPr>
            <w:r>
              <w:rPr>
                <w:rFonts w:ascii="Calibri" w:hAnsi="Calibri" w:cs="Calibri"/>
                <w:color w:val="000000"/>
              </w:rPr>
              <w:t>0.3533</w:t>
            </w:r>
          </w:p>
        </w:tc>
      </w:tr>
      <w:tr w:rsidR="00DD6CBB" w:rsidRPr="00C30201" w14:paraId="0486D8BF" w14:textId="77777777" w:rsidTr="00F55AEF">
        <w:trPr>
          <w:trHeight w:val="300"/>
        </w:trPr>
        <w:tc>
          <w:tcPr>
            <w:tcW w:w="8931" w:type="dxa"/>
            <w:noWrap/>
            <w:vAlign w:val="bottom"/>
          </w:tcPr>
          <w:p w14:paraId="6DEE4275" w14:textId="33C79CCC" w:rsidR="00DD6CBB" w:rsidRPr="00CF6D7C" w:rsidRDefault="00DD6CBB" w:rsidP="00DD6CBB">
            <w:pPr>
              <w:rPr>
                <w:rFonts w:cstheme="minorHAnsi"/>
              </w:rPr>
            </w:pPr>
            <w:r>
              <w:rPr>
                <w:rFonts w:ascii="Calibri" w:hAnsi="Calibri" w:cs="Calibri"/>
                <w:color w:val="000000"/>
              </w:rPr>
              <w:t>Episodic and paroxysmal disorders</w:t>
            </w:r>
          </w:p>
        </w:tc>
        <w:tc>
          <w:tcPr>
            <w:tcW w:w="1984" w:type="dxa"/>
            <w:vAlign w:val="bottom"/>
          </w:tcPr>
          <w:p w14:paraId="687881CE" w14:textId="0BD70525" w:rsidR="00DD6CBB" w:rsidRPr="00CF6D7C" w:rsidRDefault="00DD6CBB" w:rsidP="00DD6CBB">
            <w:pPr>
              <w:rPr>
                <w:rFonts w:cstheme="minorHAnsi"/>
                <w:b/>
                <w:bCs/>
              </w:rPr>
            </w:pPr>
            <w:r>
              <w:rPr>
                <w:rFonts w:ascii="Calibri" w:hAnsi="Calibri" w:cs="Calibri"/>
                <w:color w:val="000000"/>
              </w:rPr>
              <w:t>43 (35-65)</w:t>
            </w:r>
          </w:p>
        </w:tc>
        <w:tc>
          <w:tcPr>
            <w:tcW w:w="1843" w:type="dxa"/>
            <w:vAlign w:val="bottom"/>
          </w:tcPr>
          <w:p w14:paraId="7218AD0D" w14:textId="52ED1769" w:rsidR="00DD6CBB" w:rsidRPr="00CF6D7C" w:rsidRDefault="00DD6CBB" w:rsidP="00DD6CBB">
            <w:pPr>
              <w:rPr>
                <w:rFonts w:cstheme="minorHAnsi"/>
                <w:b/>
                <w:bCs/>
              </w:rPr>
            </w:pPr>
            <w:r>
              <w:rPr>
                <w:rFonts w:ascii="Calibri" w:hAnsi="Calibri" w:cs="Calibri"/>
                <w:color w:val="000000"/>
              </w:rPr>
              <w:t>38</w:t>
            </w:r>
          </w:p>
        </w:tc>
        <w:tc>
          <w:tcPr>
            <w:tcW w:w="992" w:type="dxa"/>
            <w:vAlign w:val="bottom"/>
          </w:tcPr>
          <w:p w14:paraId="37B3B72C" w14:textId="6CA7EF1C" w:rsidR="00DD6CBB" w:rsidRPr="00CF6D7C" w:rsidRDefault="00DD6CBB" w:rsidP="00DD6CBB">
            <w:pPr>
              <w:rPr>
                <w:rFonts w:cstheme="minorHAnsi"/>
                <w:b/>
                <w:bCs/>
              </w:rPr>
            </w:pPr>
            <w:r>
              <w:rPr>
                <w:rFonts w:ascii="Calibri" w:hAnsi="Calibri" w:cs="Calibri"/>
                <w:color w:val="000000"/>
              </w:rPr>
              <w:t>0.2916</w:t>
            </w:r>
          </w:p>
        </w:tc>
      </w:tr>
      <w:tr w:rsidR="00DD6CBB" w:rsidRPr="00C30201" w14:paraId="638C1D7E" w14:textId="77777777" w:rsidTr="00F55AEF">
        <w:trPr>
          <w:trHeight w:val="300"/>
        </w:trPr>
        <w:tc>
          <w:tcPr>
            <w:tcW w:w="8931" w:type="dxa"/>
            <w:noWrap/>
            <w:vAlign w:val="bottom"/>
          </w:tcPr>
          <w:p w14:paraId="4435CEFC" w14:textId="018CE875" w:rsidR="00DD6CBB" w:rsidRPr="00CF6D7C" w:rsidRDefault="00DD6CBB" w:rsidP="00DD6CBB">
            <w:pPr>
              <w:rPr>
                <w:rFonts w:cstheme="minorHAnsi"/>
              </w:rPr>
            </w:pPr>
            <w:r>
              <w:rPr>
                <w:rFonts w:ascii="Calibri" w:hAnsi="Calibri" w:cs="Calibri"/>
                <w:color w:val="000000"/>
              </w:rPr>
              <w:t>Nerve, nerve root and plexus disorders</w:t>
            </w:r>
          </w:p>
        </w:tc>
        <w:tc>
          <w:tcPr>
            <w:tcW w:w="1984" w:type="dxa"/>
            <w:vAlign w:val="bottom"/>
          </w:tcPr>
          <w:p w14:paraId="5F526AD8" w14:textId="15BE778B" w:rsidR="00DD6CBB" w:rsidRPr="00CF6D7C" w:rsidRDefault="00DD6CBB" w:rsidP="00DD6CBB">
            <w:pPr>
              <w:rPr>
                <w:rFonts w:cstheme="minorHAnsi"/>
                <w:b/>
                <w:bCs/>
              </w:rPr>
            </w:pPr>
            <w:r>
              <w:rPr>
                <w:rFonts w:ascii="Calibri" w:hAnsi="Calibri" w:cs="Calibri"/>
                <w:color w:val="000000"/>
              </w:rPr>
              <w:t>4 (1-6)</w:t>
            </w:r>
          </w:p>
        </w:tc>
        <w:tc>
          <w:tcPr>
            <w:tcW w:w="1843" w:type="dxa"/>
            <w:vAlign w:val="bottom"/>
          </w:tcPr>
          <w:p w14:paraId="77D9BD60" w14:textId="46FCDB53" w:rsidR="00DD6CBB" w:rsidRPr="00CF6D7C" w:rsidRDefault="00DD6CBB" w:rsidP="00DD6CBB">
            <w:pPr>
              <w:rPr>
                <w:rFonts w:cstheme="minorHAnsi"/>
                <w:b/>
                <w:bCs/>
              </w:rPr>
            </w:pPr>
            <w:r>
              <w:rPr>
                <w:rFonts w:ascii="Calibri" w:hAnsi="Calibri" w:cs="Calibri"/>
                <w:color w:val="000000"/>
              </w:rPr>
              <w:t>3</w:t>
            </w:r>
          </w:p>
        </w:tc>
        <w:tc>
          <w:tcPr>
            <w:tcW w:w="992" w:type="dxa"/>
            <w:vAlign w:val="bottom"/>
          </w:tcPr>
          <w:p w14:paraId="77431511" w14:textId="6D76DD99" w:rsidR="00DD6CBB" w:rsidRPr="00CF6D7C" w:rsidRDefault="00DD6CBB" w:rsidP="00DD6CBB">
            <w:pPr>
              <w:rPr>
                <w:rFonts w:cstheme="minorHAnsi"/>
                <w:b/>
                <w:bCs/>
              </w:rPr>
            </w:pPr>
            <w:r>
              <w:rPr>
                <w:rFonts w:ascii="Calibri" w:hAnsi="Calibri" w:cs="Calibri"/>
                <w:color w:val="000000"/>
              </w:rPr>
              <w:t>0.7354</w:t>
            </w:r>
          </w:p>
        </w:tc>
      </w:tr>
      <w:tr w:rsidR="00DD6CBB" w:rsidRPr="00C30201" w14:paraId="0254A303" w14:textId="77777777" w:rsidTr="00F55AEF">
        <w:trPr>
          <w:trHeight w:val="300"/>
        </w:trPr>
        <w:tc>
          <w:tcPr>
            <w:tcW w:w="8931" w:type="dxa"/>
            <w:noWrap/>
            <w:vAlign w:val="bottom"/>
          </w:tcPr>
          <w:p w14:paraId="11544F68" w14:textId="04202208" w:rsidR="00DD6CBB" w:rsidRPr="00CF6D7C" w:rsidRDefault="00DD6CBB" w:rsidP="00DD6CBB">
            <w:pPr>
              <w:rPr>
                <w:rFonts w:cstheme="minorHAnsi"/>
              </w:rPr>
            </w:pPr>
            <w:r>
              <w:rPr>
                <w:rFonts w:ascii="Calibri" w:hAnsi="Calibri" w:cs="Calibri"/>
                <w:color w:val="000000"/>
              </w:rPr>
              <w:t>Polyneuropathies and other disorders of the peripheral nervous system</w:t>
            </w:r>
          </w:p>
        </w:tc>
        <w:tc>
          <w:tcPr>
            <w:tcW w:w="1984" w:type="dxa"/>
            <w:vAlign w:val="bottom"/>
          </w:tcPr>
          <w:p w14:paraId="6A76FA15" w14:textId="5FC652AA" w:rsidR="00DD6CBB" w:rsidRPr="00CF6D7C" w:rsidRDefault="00DD6CBB" w:rsidP="00DD6CBB">
            <w:pPr>
              <w:rPr>
                <w:rFonts w:cstheme="minorHAnsi"/>
                <w:b/>
                <w:bCs/>
              </w:rPr>
            </w:pPr>
            <w:r>
              <w:rPr>
                <w:rFonts w:ascii="Calibri" w:hAnsi="Calibri" w:cs="Calibri"/>
                <w:color w:val="000000"/>
              </w:rPr>
              <w:t>0 (0-2)</w:t>
            </w:r>
          </w:p>
        </w:tc>
        <w:tc>
          <w:tcPr>
            <w:tcW w:w="1843" w:type="dxa"/>
            <w:vAlign w:val="bottom"/>
          </w:tcPr>
          <w:p w14:paraId="7164E565" w14:textId="565E21B8" w:rsidR="00DD6CBB" w:rsidRPr="00CF6D7C" w:rsidRDefault="00DD6CBB" w:rsidP="00DD6CBB">
            <w:pPr>
              <w:rPr>
                <w:rFonts w:cstheme="minorHAnsi"/>
                <w:b/>
                <w:bCs/>
              </w:rPr>
            </w:pPr>
            <w:r>
              <w:rPr>
                <w:rFonts w:ascii="Calibri" w:hAnsi="Calibri" w:cs="Calibri"/>
                <w:color w:val="000000"/>
              </w:rPr>
              <w:t>4</w:t>
            </w:r>
          </w:p>
        </w:tc>
        <w:tc>
          <w:tcPr>
            <w:tcW w:w="992" w:type="dxa"/>
            <w:vAlign w:val="bottom"/>
          </w:tcPr>
          <w:p w14:paraId="46C157DD" w14:textId="74406123" w:rsidR="00DD6CBB" w:rsidRPr="00CF6D7C" w:rsidRDefault="00DD6CBB" w:rsidP="00DD6CBB">
            <w:pPr>
              <w:rPr>
                <w:rFonts w:cstheme="minorHAnsi"/>
                <w:b/>
                <w:bCs/>
              </w:rPr>
            </w:pPr>
            <w:r>
              <w:rPr>
                <w:rFonts w:ascii="Calibri" w:hAnsi="Calibri" w:cs="Calibri"/>
                <w:b/>
                <w:bCs/>
                <w:color w:val="000000"/>
              </w:rPr>
              <w:t>0.0019</w:t>
            </w:r>
          </w:p>
        </w:tc>
      </w:tr>
      <w:tr w:rsidR="00DD6CBB" w:rsidRPr="00C30201" w14:paraId="4A574E0F" w14:textId="77777777" w:rsidTr="00F55AEF">
        <w:trPr>
          <w:trHeight w:val="300"/>
        </w:trPr>
        <w:tc>
          <w:tcPr>
            <w:tcW w:w="8931" w:type="dxa"/>
            <w:noWrap/>
            <w:vAlign w:val="bottom"/>
          </w:tcPr>
          <w:p w14:paraId="69D641B0" w14:textId="64DB7EFD" w:rsidR="00DD6CBB" w:rsidRPr="00CF6D7C" w:rsidRDefault="00DD6CBB" w:rsidP="00DD6CBB">
            <w:pPr>
              <w:rPr>
                <w:rFonts w:cstheme="minorHAnsi"/>
              </w:rPr>
            </w:pPr>
            <w:r>
              <w:rPr>
                <w:rFonts w:ascii="Calibri" w:hAnsi="Calibri" w:cs="Calibri"/>
                <w:color w:val="000000"/>
              </w:rPr>
              <w:t xml:space="preserve">Diseases of </w:t>
            </w:r>
            <w:proofErr w:type="spellStart"/>
            <w:r>
              <w:rPr>
                <w:rFonts w:ascii="Calibri" w:hAnsi="Calibri" w:cs="Calibri"/>
                <w:color w:val="000000"/>
              </w:rPr>
              <w:t>myoneural</w:t>
            </w:r>
            <w:proofErr w:type="spellEnd"/>
            <w:r>
              <w:rPr>
                <w:rFonts w:ascii="Calibri" w:hAnsi="Calibri" w:cs="Calibri"/>
                <w:color w:val="000000"/>
              </w:rPr>
              <w:t xml:space="preserve"> junction and muscle</w:t>
            </w:r>
          </w:p>
        </w:tc>
        <w:tc>
          <w:tcPr>
            <w:tcW w:w="1984" w:type="dxa"/>
            <w:vAlign w:val="bottom"/>
          </w:tcPr>
          <w:p w14:paraId="5BA2EBAE" w14:textId="53A392BD" w:rsidR="00DD6CBB" w:rsidRPr="00CF6D7C" w:rsidRDefault="00DD6CBB" w:rsidP="00DD6CBB">
            <w:pPr>
              <w:rPr>
                <w:rFonts w:cstheme="minorHAnsi"/>
                <w:b/>
                <w:bCs/>
              </w:rPr>
            </w:pPr>
            <w:r>
              <w:rPr>
                <w:rFonts w:ascii="Calibri" w:hAnsi="Calibri" w:cs="Calibri"/>
                <w:color w:val="000000"/>
              </w:rPr>
              <w:t>1 (0-5)</w:t>
            </w:r>
          </w:p>
        </w:tc>
        <w:tc>
          <w:tcPr>
            <w:tcW w:w="1843" w:type="dxa"/>
            <w:vAlign w:val="bottom"/>
          </w:tcPr>
          <w:p w14:paraId="14385DE3" w14:textId="45414CE7" w:rsidR="00DD6CBB" w:rsidRPr="00CF6D7C" w:rsidRDefault="00DD6CBB" w:rsidP="00DD6CBB">
            <w:pPr>
              <w:rPr>
                <w:rFonts w:cstheme="minorHAnsi"/>
                <w:b/>
                <w:bCs/>
              </w:rPr>
            </w:pPr>
            <w:r>
              <w:rPr>
                <w:rFonts w:ascii="Calibri" w:hAnsi="Calibri" w:cs="Calibri"/>
                <w:color w:val="000000"/>
              </w:rPr>
              <w:t>7</w:t>
            </w:r>
          </w:p>
        </w:tc>
        <w:tc>
          <w:tcPr>
            <w:tcW w:w="992" w:type="dxa"/>
            <w:vAlign w:val="bottom"/>
          </w:tcPr>
          <w:p w14:paraId="5176819D" w14:textId="75301780" w:rsidR="00DD6CBB" w:rsidRPr="00CF6D7C" w:rsidRDefault="00DD6CBB" w:rsidP="00DD6CBB">
            <w:pPr>
              <w:rPr>
                <w:rFonts w:cstheme="minorHAnsi"/>
                <w:b/>
                <w:bCs/>
              </w:rPr>
            </w:pPr>
            <w:r>
              <w:rPr>
                <w:rFonts w:ascii="Calibri" w:hAnsi="Calibri" w:cs="Calibri"/>
                <w:b/>
                <w:bCs/>
                <w:color w:val="000000"/>
              </w:rPr>
              <w:t>0.0144</w:t>
            </w:r>
          </w:p>
        </w:tc>
      </w:tr>
      <w:tr w:rsidR="00DD6CBB" w:rsidRPr="00C30201" w14:paraId="4619312C" w14:textId="77777777" w:rsidTr="00F55AEF">
        <w:trPr>
          <w:trHeight w:val="300"/>
        </w:trPr>
        <w:tc>
          <w:tcPr>
            <w:tcW w:w="8931" w:type="dxa"/>
            <w:noWrap/>
            <w:vAlign w:val="bottom"/>
          </w:tcPr>
          <w:p w14:paraId="125A701E" w14:textId="510284AE" w:rsidR="00DD6CBB" w:rsidRPr="00CF6D7C" w:rsidRDefault="00DD6CBB" w:rsidP="00DD6CBB">
            <w:pPr>
              <w:rPr>
                <w:rFonts w:cstheme="minorHAnsi"/>
              </w:rPr>
            </w:pPr>
            <w:r>
              <w:rPr>
                <w:rFonts w:ascii="Calibri" w:hAnsi="Calibri" w:cs="Calibri"/>
                <w:color w:val="000000"/>
              </w:rPr>
              <w:t>Cerebral palsy and other paralytic syndromes</w:t>
            </w:r>
          </w:p>
        </w:tc>
        <w:tc>
          <w:tcPr>
            <w:tcW w:w="1984" w:type="dxa"/>
            <w:vAlign w:val="bottom"/>
          </w:tcPr>
          <w:p w14:paraId="328BDA22" w14:textId="68A8F8BA" w:rsidR="00DD6CBB" w:rsidRPr="00CF6D7C" w:rsidRDefault="00DD6CBB" w:rsidP="00DD6CBB">
            <w:pPr>
              <w:rPr>
                <w:rFonts w:cstheme="minorHAnsi"/>
                <w:b/>
                <w:bCs/>
              </w:rPr>
            </w:pPr>
            <w:r>
              <w:rPr>
                <w:rFonts w:ascii="Calibri" w:hAnsi="Calibri" w:cs="Calibri"/>
                <w:color w:val="000000"/>
              </w:rPr>
              <w:t>19 (9-20)</w:t>
            </w:r>
          </w:p>
        </w:tc>
        <w:tc>
          <w:tcPr>
            <w:tcW w:w="1843" w:type="dxa"/>
            <w:vAlign w:val="bottom"/>
          </w:tcPr>
          <w:p w14:paraId="3A3C1CC6" w14:textId="355AD887" w:rsidR="00DD6CBB" w:rsidRPr="00CF6D7C" w:rsidRDefault="00DD6CBB" w:rsidP="00DD6CBB">
            <w:pPr>
              <w:rPr>
                <w:rFonts w:cstheme="minorHAnsi"/>
                <w:b/>
                <w:bCs/>
              </w:rPr>
            </w:pPr>
            <w:r>
              <w:rPr>
                <w:rFonts w:ascii="Calibri" w:hAnsi="Calibri" w:cs="Calibri"/>
                <w:color w:val="000000"/>
              </w:rPr>
              <w:t>7</w:t>
            </w:r>
          </w:p>
        </w:tc>
        <w:tc>
          <w:tcPr>
            <w:tcW w:w="992" w:type="dxa"/>
            <w:vAlign w:val="bottom"/>
          </w:tcPr>
          <w:p w14:paraId="2F28AA47" w14:textId="79318E87" w:rsidR="00DD6CBB" w:rsidRPr="00CF6D7C" w:rsidRDefault="00DD6CBB" w:rsidP="00DD6CBB">
            <w:pPr>
              <w:rPr>
                <w:rFonts w:cstheme="minorHAnsi"/>
                <w:b/>
                <w:bCs/>
              </w:rPr>
            </w:pPr>
            <w:r>
              <w:rPr>
                <w:rFonts w:ascii="Calibri" w:hAnsi="Calibri" w:cs="Calibri"/>
                <w:b/>
                <w:bCs/>
                <w:color w:val="000000"/>
              </w:rPr>
              <w:t>0.0309</w:t>
            </w:r>
          </w:p>
        </w:tc>
      </w:tr>
      <w:tr w:rsidR="00DD6CBB" w:rsidRPr="00C30201" w14:paraId="1A7A6531" w14:textId="77777777" w:rsidTr="00F55AEF">
        <w:trPr>
          <w:trHeight w:val="300"/>
        </w:trPr>
        <w:tc>
          <w:tcPr>
            <w:tcW w:w="8931" w:type="dxa"/>
            <w:noWrap/>
            <w:vAlign w:val="bottom"/>
          </w:tcPr>
          <w:p w14:paraId="4F80347C" w14:textId="7D35C8ED" w:rsidR="00DD6CBB" w:rsidRPr="00CF6D7C" w:rsidRDefault="00DD6CBB" w:rsidP="00DD6CBB">
            <w:pPr>
              <w:rPr>
                <w:rFonts w:cstheme="minorHAnsi"/>
              </w:rPr>
            </w:pPr>
            <w:r>
              <w:rPr>
                <w:rFonts w:ascii="Calibri" w:hAnsi="Calibri" w:cs="Calibri"/>
                <w:color w:val="000000"/>
              </w:rPr>
              <w:t>Other disorders of the nervous system</w:t>
            </w:r>
          </w:p>
        </w:tc>
        <w:tc>
          <w:tcPr>
            <w:tcW w:w="1984" w:type="dxa"/>
            <w:vAlign w:val="bottom"/>
          </w:tcPr>
          <w:p w14:paraId="046A482D" w14:textId="136A1DEB" w:rsidR="00DD6CBB" w:rsidRPr="00CF6D7C" w:rsidRDefault="00DD6CBB" w:rsidP="00DD6CBB">
            <w:pPr>
              <w:rPr>
                <w:rFonts w:cstheme="minorHAnsi"/>
                <w:b/>
                <w:bCs/>
              </w:rPr>
            </w:pPr>
            <w:r>
              <w:rPr>
                <w:rFonts w:ascii="Calibri" w:hAnsi="Calibri" w:cs="Calibri"/>
                <w:color w:val="000000"/>
              </w:rPr>
              <w:t>20 (15-30)</w:t>
            </w:r>
          </w:p>
        </w:tc>
        <w:tc>
          <w:tcPr>
            <w:tcW w:w="1843" w:type="dxa"/>
            <w:vAlign w:val="bottom"/>
          </w:tcPr>
          <w:p w14:paraId="7C5F92A0" w14:textId="690A708C" w:rsidR="00DD6CBB" w:rsidRPr="00CF6D7C" w:rsidRDefault="00DD6CBB" w:rsidP="00DD6CBB">
            <w:pPr>
              <w:rPr>
                <w:rFonts w:cstheme="minorHAnsi"/>
                <w:b/>
                <w:bCs/>
              </w:rPr>
            </w:pPr>
            <w:r>
              <w:rPr>
                <w:rFonts w:ascii="Calibri" w:hAnsi="Calibri" w:cs="Calibri"/>
                <w:color w:val="000000"/>
              </w:rPr>
              <w:t>27</w:t>
            </w:r>
          </w:p>
        </w:tc>
        <w:tc>
          <w:tcPr>
            <w:tcW w:w="992" w:type="dxa"/>
            <w:vAlign w:val="bottom"/>
          </w:tcPr>
          <w:p w14:paraId="798911BC" w14:textId="508CA332" w:rsidR="00DD6CBB" w:rsidRPr="00CF6D7C" w:rsidRDefault="00DD6CBB" w:rsidP="00DD6CBB">
            <w:pPr>
              <w:rPr>
                <w:rFonts w:cstheme="minorHAnsi"/>
                <w:b/>
                <w:bCs/>
              </w:rPr>
            </w:pPr>
            <w:r>
              <w:rPr>
                <w:rFonts w:ascii="Calibri" w:hAnsi="Calibri" w:cs="Calibri"/>
                <w:color w:val="000000"/>
              </w:rPr>
              <w:t>0.4832</w:t>
            </w:r>
          </w:p>
        </w:tc>
      </w:tr>
      <w:tr w:rsidR="00C64C29" w:rsidRPr="00C30201" w14:paraId="7AB0BA57" w14:textId="77777777" w:rsidTr="0095686C">
        <w:trPr>
          <w:trHeight w:val="300"/>
        </w:trPr>
        <w:tc>
          <w:tcPr>
            <w:tcW w:w="13750" w:type="dxa"/>
            <w:gridSpan w:val="4"/>
            <w:vAlign w:val="center"/>
          </w:tcPr>
          <w:p w14:paraId="27D392BA" w14:textId="77777777" w:rsidR="00C64C29" w:rsidRPr="00CF6D7C" w:rsidRDefault="00C64C29" w:rsidP="0095686C">
            <w:pPr>
              <w:rPr>
                <w:rFonts w:cstheme="minorHAnsi"/>
                <w:b/>
                <w:bCs/>
              </w:rPr>
            </w:pPr>
            <w:r w:rsidRPr="00CF6D7C">
              <w:rPr>
                <w:rFonts w:cstheme="minorHAnsi"/>
                <w:b/>
                <w:bCs/>
              </w:rPr>
              <w:t>Diseases of the eye and adnexa</w:t>
            </w:r>
          </w:p>
        </w:tc>
      </w:tr>
      <w:tr w:rsidR="00DD6CBB" w:rsidRPr="00C30201" w14:paraId="07D6A9BD" w14:textId="77777777" w:rsidTr="00F55AEF">
        <w:trPr>
          <w:trHeight w:val="300"/>
        </w:trPr>
        <w:tc>
          <w:tcPr>
            <w:tcW w:w="8931" w:type="dxa"/>
            <w:noWrap/>
            <w:vAlign w:val="bottom"/>
          </w:tcPr>
          <w:p w14:paraId="68E99476" w14:textId="77FEC8BE" w:rsidR="00DD6CBB" w:rsidRPr="00CF6D7C" w:rsidRDefault="00DD6CBB" w:rsidP="00DD6CBB">
            <w:pPr>
              <w:rPr>
                <w:rFonts w:cstheme="minorHAnsi"/>
              </w:rPr>
            </w:pPr>
            <w:r>
              <w:rPr>
                <w:rFonts w:ascii="Calibri" w:hAnsi="Calibri" w:cs="Calibri"/>
                <w:color w:val="000000"/>
              </w:rPr>
              <w:t>Disorders of eyelid, lacrimal system and orbit</w:t>
            </w:r>
          </w:p>
        </w:tc>
        <w:tc>
          <w:tcPr>
            <w:tcW w:w="1984" w:type="dxa"/>
            <w:vAlign w:val="bottom"/>
          </w:tcPr>
          <w:p w14:paraId="63F1729E" w14:textId="0468201B" w:rsidR="00DD6CBB" w:rsidRPr="00CF6D7C" w:rsidRDefault="00DD6CBB" w:rsidP="00DD6CBB">
            <w:pPr>
              <w:rPr>
                <w:rFonts w:cstheme="minorHAnsi"/>
              </w:rPr>
            </w:pPr>
            <w:r>
              <w:rPr>
                <w:rFonts w:ascii="Calibri" w:hAnsi="Calibri" w:cs="Calibri"/>
                <w:color w:val="000000"/>
              </w:rPr>
              <w:t>12 (11-15)</w:t>
            </w:r>
          </w:p>
        </w:tc>
        <w:tc>
          <w:tcPr>
            <w:tcW w:w="1843" w:type="dxa"/>
            <w:vAlign w:val="bottom"/>
          </w:tcPr>
          <w:p w14:paraId="40C70BFD" w14:textId="29A461AF" w:rsidR="00DD6CBB" w:rsidRPr="00CF6D7C" w:rsidRDefault="00DD6CBB" w:rsidP="00DD6CBB">
            <w:pPr>
              <w:rPr>
                <w:rFonts w:cstheme="minorHAnsi"/>
              </w:rPr>
            </w:pPr>
            <w:r>
              <w:rPr>
                <w:rFonts w:ascii="Calibri" w:hAnsi="Calibri" w:cs="Calibri"/>
                <w:color w:val="000000"/>
              </w:rPr>
              <w:t>6</w:t>
            </w:r>
          </w:p>
        </w:tc>
        <w:tc>
          <w:tcPr>
            <w:tcW w:w="992" w:type="dxa"/>
            <w:vAlign w:val="bottom"/>
          </w:tcPr>
          <w:p w14:paraId="2F23B4AA" w14:textId="2244410E" w:rsidR="00DD6CBB" w:rsidRPr="00CF6D7C" w:rsidRDefault="00DD6CBB" w:rsidP="00DD6CBB">
            <w:pPr>
              <w:rPr>
                <w:rFonts w:cstheme="minorHAnsi"/>
                <w:b/>
                <w:bCs/>
              </w:rPr>
            </w:pPr>
            <w:r>
              <w:rPr>
                <w:rFonts w:ascii="Calibri" w:hAnsi="Calibri" w:cs="Calibri"/>
                <w:color w:val="000000"/>
              </w:rPr>
              <w:t>0.1174</w:t>
            </w:r>
          </w:p>
        </w:tc>
      </w:tr>
      <w:tr w:rsidR="00DD6CBB" w:rsidRPr="00C30201" w14:paraId="1F0FEFF6" w14:textId="77777777" w:rsidTr="00F55AEF">
        <w:trPr>
          <w:trHeight w:val="300"/>
        </w:trPr>
        <w:tc>
          <w:tcPr>
            <w:tcW w:w="8931" w:type="dxa"/>
            <w:noWrap/>
            <w:vAlign w:val="bottom"/>
          </w:tcPr>
          <w:p w14:paraId="513A722E" w14:textId="2F807EB1" w:rsidR="00DD6CBB" w:rsidRPr="00CF6D7C" w:rsidRDefault="00DD6CBB" w:rsidP="00DD6CBB">
            <w:pPr>
              <w:rPr>
                <w:rFonts w:cstheme="minorHAnsi"/>
              </w:rPr>
            </w:pPr>
            <w:r>
              <w:rPr>
                <w:rFonts w:ascii="Calibri" w:hAnsi="Calibri" w:cs="Calibri"/>
                <w:color w:val="000000"/>
              </w:rPr>
              <w:t>Disorders of conjunctiva</w:t>
            </w:r>
          </w:p>
        </w:tc>
        <w:tc>
          <w:tcPr>
            <w:tcW w:w="1984" w:type="dxa"/>
            <w:vAlign w:val="bottom"/>
          </w:tcPr>
          <w:p w14:paraId="4A3B233B" w14:textId="6F892683" w:rsidR="00DD6CBB" w:rsidRPr="00CF6D7C" w:rsidRDefault="00DD6CBB" w:rsidP="00DD6CBB">
            <w:pPr>
              <w:rPr>
                <w:rFonts w:cstheme="minorHAnsi"/>
              </w:rPr>
            </w:pPr>
            <w:r>
              <w:rPr>
                <w:rFonts w:ascii="Calibri" w:hAnsi="Calibri" w:cs="Calibri"/>
                <w:color w:val="000000"/>
              </w:rPr>
              <w:t>9 (6-14)</w:t>
            </w:r>
          </w:p>
        </w:tc>
        <w:tc>
          <w:tcPr>
            <w:tcW w:w="1843" w:type="dxa"/>
            <w:vAlign w:val="bottom"/>
          </w:tcPr>
          <w:p w14:paraId="59C36413" w14:textId="7B97641A" w:rsidR="00DD6CBB" w:rsidRPr="00CF6D7C" w:rsidRDefault="00DD6CBB" w:rsidP="00DD6CBB">
            <w:pPr>
              <w:rPr>
                <w:rFonts w:cstheme="minorHAnsi"/>
              </w:rPr>
            </w:pPr>
            <w:r>
              <w:rPr>
                <w:rFonts w:ascii="Calibri" w:hAnsi="Calibri" w:cs="Calibri"/>
                <w:color w:val="000000"/>
              </w:rPr>
              <w:t>2</w:t>
            </w:r>
          </w:p>
        </w:tc>
        <w:tc>
          <w:tcPr>
            <w:tcW w:w="992" w:type="dxa"/>
            <w:vAlign w:val="bottom"/>
          </w:tcPr>
          <w:p w14:paraId="37E31E58" w14:textId="79E824AA" w:rsidR="00DD6CBB" w:rsidRPr="00CF6D7C" w:rsidRDefault="00DD6CBB" w:rsidP="00DD6CBB">
            <w:pPr>
              <w:rPr>
                <w:rFonts w:cstheme="minorHAnsi"/>
                <w:b/>
                <w:bCs/>
              </w:rPr>
            </w:pPr>
            <w:r>
              <w:rPr>
                <w:rFonts w:ascii="Calibri" w:hAnsi="Calibri" w:cs="Calibri"/>
                <w:b/>
                <w:bCs/>
                <w:color w:val="000000"/>
              </w:rPr>
              <w:t>0.0098</w:t>
            </w:r>
          </w:p>
        </w:tc>
      </w:tr>
      <w:tr w:rsidR="00DD6CBB" w:rsidRPr="00C30201" w14:paraId="71B78174" w14:textId="77777777" w:rsidTr="00F55AEF">
        <w:trPr>
          <w:trHeight w:val="300"/>
        </w:trPr>
        <w:tc>
          <w:tcPr>
            <w:tcW w:w="8931" w:type="dxa"/>
            <w:noWrap/>
            <w:vAlign w:val="bottom"/>
          </w:tcPr>
          <w:p w14:paraId="4175699D" w14:textId="59D38B43" w:rsidR="00DD6CBB" w:rsidRPr="00CF6D7C" w:rsidRDefault="00DD6CBB" w:rsidP="00DD6CBB">
            <w:pPr>
              <w:rPr>
                <w:rFonts w:cstheme="minorHAnsi"/>
              </w:rPr>
            </w:pPr>
            <w:r>
              <w:rPr>
                <w:rFonts w:ascii="Calibri" w:hAnsi="Calibri" w:cs="Calibri"/>
                <w:color w:val="000000"/>
              </w:rPr>
              <w:t xml:space="preserve">Disorders of sclera, cornea, iris and </w:t>
            </w:r>
            <w:proofErr w:type="spellStart"/>
            <w:r>
              <w:rPr>
                <w:rFonts w:ascii="Calibri" w:hAnsi="Calibri" w:cs="Calibri"/>
                <w:color w:val="000000"/>
              </w:rPr>
              <w:t>ciliary</w:t>
            </w:r>
            <w:proofErr w:type="spellEnd"/>
            <w:r>
              <w:rPr>
                <w:rFonts w:ascii="Calibri" w:hAnsi="Calibri" w:cs="Calibri"/>
                <w:color w:val="000000"/>
              </w:rPr>
              <w:t xml:space="preserve"> body</w:t>
            </w:r>
          </w:p>
        </w:tc>
        <w:tc>
          <w:tcPr>
            <w:tcW w:w="1984" w:type="dxa"/>
            <w:vAlign w:val="bottom"/>
          </w:tcPr>
          <w:p w14:paraId="50617D2F" w14:textId="23926CC6" w:rsidR="00DD6CBB" w:rsidRPr="00CF6D7C" w:rsidRDefault="00DD6CBB" w:rsidP="00DD6CBB">
            <w:pPr>
              <w:rPr>
                <w:rFonts w:cstheme="minorHAnsi"/>
                <w:b/>
                <w:bCs/>
              </w:rPr>
            </w:pPr>
            <w:r>
              <w:rPr>
                <w:rFonts w:ascii="Calibri" w:hAnsi="Calibri" w:cs="Calibri"/>
                <w:color w:val="000000"/>
              </w:rPr>
              <w:t>1 (0-5)</w:t>
            </w:r>
          </w:p>
        </w:tc>
        <w:tc>
          <w:tcPr>
            <w:tcW w:w="1843" w:type="dxa"/>
            <w:vAlign w:val="bottom"/>
          </w:tcPr>
          <w:p w14:paraId="470C430C" w14:textId="43639CD4" w:rsidR="00DD6CBB" w:rsidRPr="00CF6D7C" w:rsidRDefault="00DD6CBB" w:rsidP="00DD6CBB">
            <w:pPr>
              <w:rPr>
                <w:rFonts w:cstheme="minorHAnsi"/>
                <w:b/>
                <w:bCs/>
              </w:rPr>
            </w:pPr>
            <w:r>
              <w:rPr>
                <w:rFonts w:ascii="Calibri" w:hAnsi="Calibri" w:cs="Calibri"/>
                <w:color w:val="000000"/>
              </w:rPr>
              <w:t>2</w:t>
            </w:r>
          </w:p>
        </w:tc>
        <w:tc>
          <w:tcPr>
            <w:tcW w:w="992" w:type="dxa"/>
            <w:vAlign w:val="bottom"/>
          </w:tcPr>
          <w:p w14:paraId="3C750E6F" w14:textId="5F8453FF" w:rsidR="00DD6CBB" w:rsidRPr="00CF6D7C" w:rsidRDefault="00DD6CBB" w:rsidP="00DD6CBB">
            <w:pPr>
              <w:rPr>
                <w:rFonts w:cstheme="minorHAnsi"/>
                <w:b/>
                <w:bCs/>
              </w:rPr>
            </w:pPr>
            <w:r>
              <w:rPr>
                <w:rFonts w:ascii="Calibri" w:hAnsi="Calibri" w:cs="Calibri"/>
                <w:color w:val="000000"/>
              </w:rPr>
              <w:t>0.9377</w:t>
            </w:r>
          </w:p>
        </w:tc>
      </w:tr>
      <w:tr w:rsidR="00DD6CBB" w:rsidRPr="00C30201" w14:paraId="686EE5B1" w14:textId="77777777" w:rsidTr="00F55AEF">
        <w:trPr>
          <w:trHeight w:val="300"/>
        </w:trPr>
        <w:tc>
          <w:tcPr>
            <w:tcW w:w="8931" w:type="dxa"/>
            <w:noWrap/>
            <w:vAlign w:val="bottom"/>
          </w:tcPr>
          <w:p w14:paraId="27EE23C5" w14:textId="72973573" w:rsidR="00DD6CBB" w:rsidRPr="00CF6D7C" w:rsidRDefault="00DD6CBB" w:rsidP="00DD6CBB">
            <w:pPr>
              <w:rPr>
                <w:rFonts w:cstheme="minorHAnsi"/>
              </w:rPr>
            </w:pPr>
            <w:r>
              <w:rPr>
                <w:rFonts w:ascii="Calibri" w:hAnsi="Calibri" w:cs="Calibri"/>
                <w:color w:val="000000"/>
              </w:rPr>
              <w:t>Disorders of lens</w:t>
            </w:r>
          </w:p>
        </w:tc>
        <w:tc>
          <w:tcPr>
            <w:tcW w:w="1984" w:type="dxa"/>
            <w:vAlign w:val="bottom"/>
          </w:tcPr>
          <w:p w14:paraId="75DF144E" w14:textId="2DEA787C" w:rsidR="00DD6CBB" w:rsidRPr="00CF6D7C" w:rsidRDefault="00DD6CBB" w:rsidP="00DD6CBB">
            <w:pPr>
              <w:rPr>
                <w:rFonts w:cstheme="minorHAnsi"/>
              </w:rPr>
            </w:pPr>
            <w:r>
              <w:rPr>
                <w:rFonts w:ascii="Calibri" w:hAnsi="Calibri" w:cs="Calibri"/>
                <w:color w:val="000000"/>
              </w:rPr>
              <w:t>1 (0-1)</w:t>
            </w:r>
          </w:p>
        </w:tc>
        <w:tc>
          <w:tcPr>
            <w:tcW w:w="1843" w:type="dxa"/>
            <w:vAlign w:val="bottom"/>
          </w:tcPr>
          <w:p w14:paraId="0A1AE914" w14:textId="171D02B1" w:rsidR="00DD6CBB" w:rsidRPr="00CF6D7C" w:rsidRDefault="00DD6CBB" w:rsidP="00DD6CBB">
            <w:pPr>
              <w:rPr>
                <w:rFonts w:cstheme="minorHAnsi"/>
              </w:rPr>
            </w:pPr>
            <w:r>
              <w:rPr>
                <w:rFonts w:ascii="Calibri" w:hAnsi="Calibri" w:cs="Calibri"/>
                <w:color w:val="000000"/>
              </w:rPr>
              <w:t>1</w:t>
            </w:r>
          </w:p>
        </w:tc>
        <w:tc>
          <w:tcPr>
            <w:tcW w:w="992" w:type="dxa"/>
            <w:vAlign w:val="bottom"/>
          </w:tcPr>
          <w:p w14:paraId="456C57BE" w14:textId="4EFD0B61" w:rsidR="00DD6CBB" w:rsidRPr="00CF6D7C" w:rsidRDefault="00DD6CBB" w:rsidP="00DD6CBB">
            <w:pPr>
              <w:rPr>
                <w:rFonts w:cstheme="minorHAnsi"/>
                <w:b/>
                <w:bCs/>
              </w:rPr>
            </w:pPr>
            <w:r>
              <w:rPr>
                <w:rFonts w:ascii="Calibri" w:hAnsi="Calibri" w:cs="Calibri"/>
                <w:color w:val="000000"/>
              </w:rPr>
              <w:t>0.6423</w:t>
            </w:r>
          </w:p>
        </w:tc>
      </w:tr>
      <w:tr w:rsidR="00DD6CBB" w:rsidRPr="00C30201" w14:paraId="3E76D5B9" w14:textId="77777777" w:rsidTr="00F55AEF">
        <w:trPr>
          <w:trHeight w:val="300"/>
        </w:trPr>
        <w:tc>
          <w:tcPr>
            <w:tcW w:w="8931" w:type="dxa"/>
            <w:noWrap/>
            <w:vAlign w:val="bottom"/>
          </w:tcPr>
          <w:p w14:paraId="2083B259" w14:textId="5CAA623A" w:rsidR="00DD6CBB" w:rsidRPr="00CF6D7C" w:rsidRDefault="00DD6CBB" w:rsidP="00DD6CBB">
            <w:pPr>
              <w:rPr>
                <w:rFonts w:cstheme="minorHAnsi"/>
              </w:rPr>
            </w:pPr>
            <w:r>
              <w:rPr>
                <w:rFonts w:ascii="Calibri" w:hAnsi="Calibri" w:cs="Calibri"/>
                <w:color w:val="000000"/>
              </w:rPr>
              <w:t>Disorders of choroid and retina</w:t>
            </w:r>
          </w:p>
        </w:tc>
        <w:tc>
          <w:tcPr>
            <w:tcW w:w="1984" w:type="dxa"/>
            <w:vAlign w:val="bottom"/>
          </w:tcPr>
          <w:p w14:paraId="775DB96D" w14:textId="0F872AAF" w:rsidR="00DD6CBB" w:rsidRPr="00CF6D7C" w:rsidRDefault="00DD6CBB" w:rsidP="00DD6CBB">
            <w:pPr>
              <w:rPr>
                <w:rFonts w:cstheme="minorHAnsi"/>
              </w:rPr>
            </w:pPr>
            <w:r>
              <w:rPr>
                <w:rFonts w:ascii="Calibri" w:hAnsi="Calibri" w:cs="Calibri"/>
                <w:color w:val="000000"/>
              </w:rPr>
              <w:t>3 (1-6)</w:t>
            </w:r>
          </w:p>
        </w:tc>
        <w:tc>
          <w:tcPr>
            <w:tcW w:w="1843" w:type="dxa"/>
            <w:vAlign w:val="bottom"/>
          </w:tcPr>
          <w:p w14:paraId="619F742B" w14:textId="4F7D265C" w:rsidR="00DD6CBB" w:rsidRPr="00CF6D7C" w:rsidRDefault="00DD6CBB" w:rsidP="00DD6CBB">
            <w:pPr>
              <w:rPr>
                <w:rFonts w:cstheme="minorHAnsi"/>
              </w:rPr>
            </w:pPr>
            <w:r>
              <w:rPr>
                <w:rFonts w:ascii="Calibri" w:hAnsi="Calibri" w:cs="Calibri"/>
                <w:color w:val="000000"/>
              </w:rPr>
              <w:t>5</w:t>
            </w:r>
          </w:p>
        </w:tc>
        <w:tc>
          <w:tcPr>
            <w:tcW w:w="992" w:type="dxa"/>
            <w:vAlign w:val="bottom"/>
          </w:tcPr>
          <w:p w14:paraId="3D389347" w14:textId="0F356666" w:rsidR="00DD6CBB" w:rsidRPr="00CF6D7C" w:rsidRDefault="00DD6CBB" w:rsidP="00DD6CBB">
            <w:pPr>
              <w:rPr>
                <w:rFonts w:cstheme="minorHAnsi"/>
                <w:b/>
                <w:bCs/>
              </w:rPr>
            </w:pPr>
            <w:r>
              <w:rPr>
                <w:rFonts w:ascii="Calibri" w:hAnsi="Calibri" w:cs="Calibri"/>
                <w:color w:val="000000"/>
              </w:rPr>
              <w:t>0.6947</w:t>
            </w:r>
          </w:p>
        </w:tc>
      </w:tr>
      <w:tr w:rsidR="00DD6CBB" w:rsidRPr="00C30201" w14:paraId="7A2135F2" w14:textId="77777777" w:rsidTr="00F55AEF">
        <w:trPr>
          <w:trHeight w:val="300"/>
        </w:trPr>
        <w:tc>
          <w:tcPr>
            <w:tcW w:w="8931" w:type="dxa"/>
            <w:noWrap/>
            <w:vAlign w:val="bottom"/>
          </w:tcPr>
          <w:p w14:paraId="016EB70F" w14:textId="0EA61BC4" w:rsidR="00DD6CBB" w:rsidRPr="00CF6D7C" w:rsidRDefault="00DD6CBB" w:rsidP="00DD6CBB">
            <w:pPr>
              <w:rPr>
                <w:rFonts w:cstheme="minorHAnsi"/>
              </w:rPr>
            </w:pPr>
            <w:r>
              <w:rPr>
                <w:rFonts w:ascii="Calibri" w:hAnsi="Calibri" w:cs="Calibri"/>
                <w:color w:val="000000"/>
              </w:rPr>
              <w:t>Glaucoma</w:t>
            </w:r>
          </w:p>
        </w:tc>
        <w:tc>
          <w:tcPr>
            <w:tcW w:w="1984" w:type="dxa"/>
            <w:vAlign w:val="bottom"/>
          </w:tcPr>
          <w:p w14:paraId="0F716250" w14:textId="1583F756" w:rsidR="00DD6CBB" w:rsidRPr="00CF6D7C" w:rsidRDefault="00DD6CBB" w:rsidP="00DD6CBB">
            <w:pPr>
              <w:rPr>
                <w:rFonts w:cstheme="minorHAnsi"/>
              </w:rPr>
            </w:pPr>
            <w:r>
              <w:rPr>
                <w:rFonts w:ascii="Calibri" w:hAnsi="Calibri" w:cs="Calibri"/>
                <w:color w:val="000000"/>
              </w:rPr>
              <w:t>0 (0-2)</w:t>
            </w:r>
          </w:p>
        </w:tc>
        <w:tc>
          <w:tcPr>
            <w:tcW w:w="1843" w:type="dxa"/>
            <w:vAlign w:val="bottom"/>
          </w:tcPr>
          <w:p w14:paraId="0BD562D2" w14:textId="02B45C83" w:rsidR="00DD6CBB" w:rsidRPr="00CF6D7C" w:rsidRDefault="00DD6CBB" w:rsidP="00DD6CBB">
            <w:pPr>
              <w:rPr>
                <w:rFonts w:cstheme="minorHAnsi"/>
              </w:rPr>
            </w:pPr>
            <w:r>
              <w:rPr>
                <w:rFonts w:ascii="Calibri" w:hAnsi="Calibri" w:cs="Calibri"/>
                <w:color w:val="000000"/>
              </w:rPr>
              <w:t>1</w:t>
            </w:r>
          </w:p>
        </w:tc>
        <w:tc>
          <w:tcPr>
            <w:tcW w:w="992" w:type="dxa"/>
            <w:vAlign w:val="bottom"/>
          </w:tcPr>
          <w:p w14:paraId="143CC368" w14:textId="5C4DBEE4" w:rsidR="00DD6CBB" w:rsidRPr="00CF6D7C" w:rsidRDefault="00DD6CBB" w:rsidP="00DD6CBB">
            <w:pPr>
              <w:rPr>
                <w:rFonts w:cstheme="minorHAnsi"/>
                <w:b/>
                <w:bCs/>
              </w:rPr>
            </w:pPr>
            <w:r>
              <w:rPr>
                <w:rFonts w:ascii="Calibri" w:hAnsi="Calibri" w:cs="Calibri"/>
                <w:color w:val="000000"/>
              </w:rPr>
              <w:t>0.6423</w:t>
            </w:r>
          </w:p>
        </w:tc>
      </w:tr>
      <w:tr w:rsidR="00DD6CBB" w:rsidRPr="00C30201" w14:paraId="11DE1BA0" w14:textId="77777777" w:rsidTr="00F55AEF">
        <w:trPr>
          <w:trHeight w:val="300"/>
        </w:trPr>
        <w:tc>
          <w:tcPr>
            <w:tcW w:w="8931" w:type="dxa"/>
            <w:noWrap/>
            <w:vAlign w:val="bottom"/>
          </w:tcPr>
          <w:p w14:paraId="671F8035" w14:textId="2DA11E9A" w:rsidR="00DD6CBB" w:rsidRPr="00CF6D7C" w:rsidRDefault="00DD6CBB" w:rsidP="00DD6CBB">
            <w:pPr>
              <w:rPr>
                <w:rFonts w:cstheme="minorHAnsi"/>
              </w:rPr>
            </w:pPr>
            <w:r>
              <w:rPr>
                <w:rFonts w:ascii="Calibri" w:hAnsi="Calibri" w:cs="Calibri"/>
                <w:color w:val="000000"/>
              </w:rPr>
              <w:t>Disorders of vitreous body and globe</w:t>
            </w:r>
          </w:p>
        </w:tc>
        <w:tc>
          <w:tcPr>
            <w:tcW w:w="1984" w:type="dxa"/>
            <w:vAlign w:val="bottom"/>
          </w:tcPr>
          <w:p w14:paraId="3E865A14" w14:textId="191FC866" w:rsidR="00DD6CBB" w:rsidRPr="00CF6D7C" w:rsidRDefault="00DD6CBB" w:rsidP="00DD6CBB">
            <w:pPr>
              <w:rPr>
                <w:rFonts w:cstheme="minorHAnsi"/>
              </w:rPr>
            </w:pPr>
            <w:r>
              <w:rPr>
                <w:rFonts w:ascii="Calibri" w:hAnsi="Calibri" w:cs="Calibri"/>
                <w:color w:val="000000"/>
              </w:rPr>
              <w:t>0 (0-2)</w:t>
            </w:r>
          </w:p>
        </w:tc>
        <w:tc>
          <w:tcPr>
            <w:tcW w:w="1843" w:type="dxa"/>
            <w:vAlign w:val="bottom"/>
          </w:tcPr>
          <w:p w14:paraId="433A8F87" w14:textId="7357AB59" w:rsidR="00DD6CBB" w:rsidRPr="00CF6D7C" w:rsidRDefault="00DD6CBB" w:rsidP="00DD6CBB">
            <w:pPr>
              <w:rPr>
                <w:rFonts w:cstheme="minorHAnsi"/>
              </w:rPr>
            </w:pPr>
            <w:r>
              <w:rPr>
                <w:rFonts w:ascii="Calibri" w:hAnsi="Calibri" w:cs="Calibri"/>
                <w:color w:val="000000"/>
              </w:rPr>
              <w:t>0</w:t>
            </w:r>
          </w:p>
        </w:tc>
        <w:tc>
          <w:tcPr>
            <w:tcW w:w="992" w:type="dxa"/>
            <w:vAlign w:val="bottom"/>
          </w:tcPr>
          <w:p w14:paraId="38A0F4DA" w14:textId="05555B50" w:rsidR="00DD6CBB" w:rsidRPr="00CF6D7C" w:rsidRDefault="00DD6CBB" w:rsidP="00DD6CBB">
            <w:pPr>
              <w:rPr>
                <w:rFonts w:cstheme="minorHAnsi"/>
                <w:b/>
                <w:bCs/>
              </w:rPr>
            </w:pPr>
            <w:r>
              <w:rPr>
                <w:rFonts w:ascii="Calibri" w:hAnsi="Calibri" w:cs="Calibri"/>
                <w:color w:val="000000"/>
              </w:rPr>
              <w:t>0.3529</w:t>
            </w:r>
          </w:p>
        </w:tc>
      </w:tr>
      <w:tr w:rsidR="00DD6CBB" w:rsidRPr="00C30201" w14:paraId="3AAFB57B" w14:textId="77777777" w:rsidTr="00F55AEF">
        <w:trPr>
          <w:trHeight w:val="300"/>
        </w:trPr>
        <w:tc>
          <w:tcPr>
            <w:tcW w:w="8931" w:type="dxa"/>
            <w:noWrap/>
            <w:vAlign w:val="bottom"/>
          </w:tcPr>
          <w:p w14:paraId="1E7F6862" w14:textId="369CC7C8" w:rsidR="00DD6CBB" w:rsidRPr="00CF6D7C" w:rsidRDefault="00DD6CBB" w:rsidP="00DD6CBB">
            <w:pPr>
              <w:rPr>
                <w:rFonts w:cstheme="minorHAnsi"/>
              </w:rPr>
            </w:pPr>
            <w:r>
              <w:rPr>
                <w:rFonts w:ascii="Calibri" w:hAnsi="Calibri" w:cs="Calibri"/>
                <w:color w:val="000000"/>
              </w:rPr>
              <w:t>Disorders of optic nerve and visual pathways</w:t>
            </w:r>
          </w:p>
        </w:tc>
        <w:tc>
          <w:tcPr>
            <w:tcW w:w="1984" w:type="dxa"/>
            <w:vAlign w:val="bottom"/>
          </w:tcPr>
          <w:p w14:paraId="18D43DBD" w14:textId="37A91494" w:rsidR="00DD6CBB" w:rsidRPr="00CF6D7C" w:rsidRDefault="00DD6CBB" w:rsidP="00DD6CBB">
            <w:pPr>
              <w:rPr>
                <w:rFonts w:cstheme="minorHAnsi"/>
              </w:rPr>
            </w:pPr>
            <w:r>
              <w:rPr>
                <w:rFonts w:ascii="Calibri" w:hAnsi="Calibri" w:cs="Calibri"/>
                <w:color w:val="000000"/>
              </w:rPr>
              <w:t>2 (0-5)</w:t>
            </w:r>
          </w:p>
        </w:tc>
        <w:tc>
          <w:tcPr>
            <w:tcW w:w="1843" w:type="dxa"/>
            <w:vAlign w:val="bottom"/>
          </w:tcPr>
          <w:p w14:paraId="21512FBD" w14:textId="6C875232" w:rsidR="00DD6CBB" w:rsidRPr="00CF6D7C" w:rsidRDefault="00DD6CBB" w:rsidP="00DD6CBB">
            <w:pPr>
              <w:rPr>
                <w:rFonts w:cstheme="minorHAnsi"/>
              </w:rPr>
            </w:pPr>
            <w:r>
              <w:rPr>
                <w:rFonts w:ascii="Calibri" w:hAnsi="Calibri" w:cs="Calibri"/>
                <w:color w:val="000000"/>
              </w:rPr>
              <w:t>3</w:t>
            </w:r>
          </w:p>
        </w:tc>
        <w:tc>
          <w:tcPr>
            <w:tcW w:w="992" w:type="dxa"/>
            <w:vAlign w:val="bottom"/>
          </w:tcPr>
          <w:p w14:paraId="42A1225A" w14:textId="1E693F9A" w:rsidR="00DD6CBB" w:rsidRPr="00CF6D7C" w:rsidRDefault="00DD6CBB" w:rsidP="00DD6CBB">
            <w:pPr>
              <w:rPr>
                <w:rFonts w:cstheme="minorHAnsi"/>
                <w:b/>
                <w:bCs/>
              </w:rPr>
            </w:pPr>
            <w:r>
              <w:rPr>
                <w:rFonts w:ascii="Calibri" w:hAnsi="Calibri" w:cs="Calibri"/>
                <w:color w:val="000000"/>
              </w:rPr>
              <w:t>0.6075</w:t>
            </w:r>
          </w:p>
        </w:tc>
      </w:tr>
      <w:tr w:rsidR="00DD6CBB" w:rsidRPr="00C30201" w14:paraId="2B9797D5" w14:textId="77777777" w:rsidTr="00F55AEF">
        <w:trPr>
          <w:trHeight w:val="300"/>
        </w:trPr>
        <w:tc>
          <w:tcPr>
            <w:tcW w:w="8931" w:type="dxa"/>
            <w:noWrap/>
            <w:vAlign w:val="bottom"/>
          </w:tcPr>
          <w:p w14:paraId="01D200E9" w14:textId="46B9BF1A" w:rsidR="00DD6CBB" w:rsidRPr="00CF6D7C" w:rsidRDefault="00DD6CBB" w:rsidP="00DD6CBB">
            <w:pPr>
              <w:rPr>
                <w:rFonts w:cstheme="minorHAnsi"/>
              </w:rPr>
            </w:pPr>
            <w:r>
              <w:rPr>
                <w:rFonts w:ascii="Calibri" w:hAnsi="Calibri" w:cs="Calibri"/>
                <w:color w:val="000000"/>
              </w:rPr>
              <w:t>Disorders of ocular muscles, binocular movement, accommodation and refraction</w:t>
            </w:r>
          </w:p>
        </w:tc>
        <w:tc>
          <w:tcPr>
            <w:tcW w:w="1984" w:type="dxa"/>
            <w:vAlign w:val="bottom"/>
          </w:tcPr>
          <w:p w14:paraId="70799A39" w14:textId="5EE51F36" w:rsidR="00DD6CBB" w:rsidRPr="00CF6D7C" w:rsidRDefault="00DD6CBB" w:rsidP="00DD6CBB">
            <w:pPr>
              <w:rPr>
                <w:rFonts w:cstheme="minorHAnsi"/>
              </w:rPr>
            </w:pPr>
            <w:r>
              <w:rPr>
                <w:rFonts w:ascii="Calibri" w:hAnsi="Calibri" w:cs="Calibri"/>
                <w:color w:val="000000"/>
              </w:rPr>
              <w:t>8 (5-9)</w:t>
            </w:r>
          </w:p>
        </w:tc>
        <w:tc>
          <w:tcPr>
            <w:tcW w:w="1843" w:type="dxa"/>
            <w:vAlign w:val="bottom"/>
          </w:tcPr>
          <w:p w14:paraId="041E63AA" w14:textId="16EB417F" w:rsidR="00DD6CBB" w:rsidRPr="00CF6D7C" w:rsidRDefault="00DD6CBB" w:rsidP="00DD6CBB">
            <w:pPr>
              <w:rPr>
                <w:rFonts w:cstheme="minorHAnsi"/>
              </w:rPr>
            </w:pPr>
            <w:r>
              <w:rPr>
                <w:rFonts w:ascii="Calibri" w:hAnsi="Calibri" w:cs="Calibri"/>
                <w:color w:val="000000"/>
              </w:rPr>
              <w:t>13</w:t>
            </w:r>
          </w:p>
        </w:tc>
        <w:tc>
          <w:tcPr>
            <w:tcW w:w="992" w:type="dxa"/>
            <w:vAlign w:val="bottom"/>
          </w:tcPr>
          <w:p w14:paraId="1CE22AFB" w14:textId="5A3C67AC" w:rsidR="00DD6CBB" w:rsidRPr="00CF6D7C" w:rsidRDefault="00DD6CBB" w:rsidP="00DD6CBB">
            <w:pPr>
              <w:rPr>
                <w:rFonts w:cstheme="minorHAnsi"/>
                <w:b/>
                <w:bCs/>
              </w:rPr>
            </w:pPr>
            <w:r>
              <w:rPr>
                <w:rFonts w:ascii="Calibri" w:hAnsi="Calibri" w:cs="Calibri"/>
                <w:color w:val="000000"/>
              </w:rPr>
              <w:t>0.3517</w:t>
            </w:r>
          </w:p>
        </w:tc>
      </w:tr>
      <w:tr w:rsidR="00DD6CBB" w:rsidRPr="00C30201" w14:paraId="005DB3CB" w14:textId="77777777" w:rsidTr="00F55AEF">
        <w:trPr>
          <w:trHeight w:val="300"/>
        </w:trPr>
        <w:tc>
          <w:tcPr>
            <w:tcW w:w="8931" w:type="dxa"/>
            <w:noWrap/>
            <w:vAlign w:val="bottom"/>
          </w:tcPr>
          <w:p w14:paraId="71A88624" w14:textId="5A6216B6" w:rsidR="00DD6CBB" w:rsidRPr="00CF6D7C" w:rsidRDefault="00DD6CBB" w:rsidP="00DD6CBB">
            <w:pPr>
              <w:rPr>
                <w:rFonts w:cstheme="minorHAnsi"/>
              </w:rPr>
            </w:pPr>
            <w:r>
              <w:rPr>
                <w:rFonts w:ascii="Calibri" w:hAnsi="Calibri" w:cs="Calibri"/>
                <w:color w:val="000000"/>
              </w:rPr>
              <w:t>Visual disturbances and blindness</w:t>
            </w:r>
          </w:p>
        </w:tc>
        <w:tc>
          <w:tcPr>
            <w:tcW w:w="1984" w:type="dxa"/>
            <w:vAlign w:val="bottom"/>
          </w:tcPr>
          <w:p w14:paraId="692F0305" w14:textId="000E2D2C" w:rsidR="00DD6CBB" w:rsidRPr="00CF6D7C" w:rsidRDefault="00DD6CBB" w:rsidP="00DD6CBB">
            <w:pPr>
              <w:rPr>
                <w:rFonts w:cstheme="minorHAnsi"/>
              </w:rPr>
            </w:pPr>
            <w:r>
              <w:rPr>
                <w:rFonts w:ascii="Calibri" w:hAnsi="Calibri" w:cs="Calibri"/>
                <w:color w:val="000000"/>
              </w:rPr>
              <w:t>16 (11-22)</w:t>
            </w:r>
          </w:p>
        </w:tc>
        <w:tc>
          <w:tcPr>
            <w:tcW w:w="1843" w:type="dxa"/>
            <w:vAlign w:val="bottom"/>
          </w:tcPr>
          <w:p w14:paraId="4B93BF0B" w14:textId="3AE7976C" w:rsidR="00DD6CBB" w:rsidRPr="00CF6D7C" w:rsidRDefault="00DD6CBB" w:rsidP="00DD6CBB">
            <w:pPr>
              <w:rPr>
                <w:rFonts w:cstheme="minorHAnsi"/>
              </w:rPr>
            </w:pPr>
            <w:r>
              <w:rPr>
                <w:rFonts w:ascii="Calibri" w:hAnsi="Calibri" w:cs="Calibri"/>
                <w:color w:val="000000"/>
              </w:rPr>
              <w:t>16</w:t>
            </w:r>
          </w:p>
        </w:tc>
        <w:tc>
          <w:tcPr>
            <w:tcW w:w="992" w:type="dxa"/>
            <w:vAlign w:val="bottom"/>
          </w:tcPr>
          <w:p w14:paraId="7E14D5DE" w14:textId="61A8EB0B" w:rsidR="00DD6CBB" w:rsidRPr="00CF6D7C" w:rsidRDefault="00DD6CBB" w:rsidP="00DD6CBB">
            <w:pPr>
              <w:rPr>
                <w:rFonts w:cstheme="minorHAnsi"/>
                <w:b/>
                <w:bCs/>
              </w:rPr>
            </w:pPr>
            <w:r>
              <w:rPr>
                <w:rFonts w:ascii="Calibri" w:hAnsi="Calibri" w:cs="Calibri"/>
                <w:color w:val="000000"/>
              </w:rPr>
              <w:t>0.4131</w:t>
            </w:r>
          </w:p>
        </w:tc>
      </w:tr>
      <w:tr w:rsidR="00DD6CBB" w:rsidRPr="00C30201" w14:paraId="63C376CC" w14:textId="77777777" w:rsidTr="00F55AEF">
        <w:trPr>
          <w:trHeight w:val="300"/>
        </w:trPr>
        <w:tc>
          <w:tcPr>
            <w:tcW w:w="8931" w:type="dxa"/>
            <w:noWrap/>
            <w:vAlign w:val="bottom"/>
          </w:tcPr>
          <w:p w14:paraId="25C715E4" w14:textId="284DE030" w:rsidR="00DD6CBB" w:rsidRPr="00CF6D7C" w:rsidRDefault="00DD6CBB" w:rsidP="00DD6CBB">
            <w:pPr>
              <w:rPr>
                <w:rFonts w:cstheme="minorHAnsi"/>
              </w:rPr>
            </w:pPr>
            <w:r>
              <w:rPr>
                <w:rFonts w:ascii="Calibri" w:hAnsi="Calibri" w:cs="Calibri"/>
                <w:color w:val="000000"/>
              </w:rPr>
              <w:t>Other disorders of eye and adnexa</w:t>
            </w:r>
          </w:p>
        </w:tc>
        <w:tc>
          <w:tcPr>
            <w:tcW w:w="1984" w:type="dxa"/>
            <w:vAlign w:val="bottom"/>
          </w:tcPr>
          <w:p w14:paraId="619F8692" w14:textId="4E9E4716" w:rsidR="00DD6CBB" w:rsidRPr="00CF6D7C" w:rsidRDefault="00DD6CBB" w:rsidP="00DD6CBB">
            <w:pPr>
              <w:rPr>
                <w:rFonts w:cstheme="minorHAnsi"/>
              </w:rPr>
            </w:pPr>
            <w:r>
              <w:rPr>
                <w:rFonts w:ascii="Calibri" w:hAnsi="Calibri" w:cs="Calibri"/>
                <w:color w:val="000000"/>
              </w:rPr>
              <w:t>6 (1-7)</w:t>
            </w:r>
          </w:p>
        </w:tc>
        <w:tc>
          <w:tcPr>
            <w:tcW w:w="1843" w:type="dxa"/>
            <w:vAlign w:val="bottom"/>
          </w:tcPr>
          <w:p w14:paraId="3FFA86DA" w14:textId="2919F2EE" w:rsidR="00DD6CBB" w:rsidRPr="00CF6D7C" w:rsidRDefault="00DD6CBB" w:rsidP="00DD6CBB">
            <w:pPr>
              <w:rPr>
                <w:rFonts w:cstheme="minorHAnsi"/>
              </w:rPr>
            </w:pPr>
            <w:r>
              <w:rPr>
                <w:rFonts w:ascii="Calibri" w:hAnsi="Calibri" w:cs="Calibri"/>
                <w:color w:val="000000"/>
              </w:rPr>
              <w:t>1</w:t>
            </w:r>
          </w:p>
        </w:tc>
        <w:tc>
          <w:tcPr>
            <w:tcW w:w="992" w:type="dxa"/>
            <w:vAlign w:val="bottom"/>
          </w:tcPr>
          <w:p w14:paraId="09141DAF" w14:textId="6389696E" w:rsidR="00DD6CBB" w:rsidRPr="00CF6D7C" w:rsidRDefault="00DD6CBB" w:rsidP="00DD6CBB">
            <w:pPr>
              <w:rPr>
                <w:rFonts w:cstheme="minorHAnsi"/>
                <w:b/>
                <w:bCs/>
              </w:rPr>
            </w:pPr>
            <w:r>
              <w:rPr>
                <w:rFonts w:ascii="Calibri" w:hAnsi="Calibri" w:cs="Calibri"/>
                <w:color w:val="000000"/>
              </w:rPr>
              <w:t>0.0679</w:t>
            </w:r>
          </w:p>
        </w:tc>
      </w:tr>
      <w:tr w:rsidR="00C64C29" w:rsidRPr="00C30201" w14:paraId="11095F84" w14:textId="77777777" w:rsidTr="0095686C">
        <w:trPr>
          <w:trHeight w:val="300"/>
        </w:trPr>
        <w:tc>
          <w:tcPr>
            <w:tcW w:w="13750" w:type="dxa"/>
            <w:gridSpan w:val="4"/>
            <w:noWrap/>
            <w:vAlign w:val="center"/>
            <w:hideMark/>
          </w:tcPr>
          <w:p w14:paraId="10D68718" w14:textId="77777777" w:rsidR="00C64C29" w:rsidRPr="00CF6D7C" w:rsidRDefault="00C64C29" w:rsidP="0095686C">
            <w:pPr>
              <w:rPr>
                <w:rFonts w:cstheme="minorHAnsi"/>
              </w:rPr>
            </w:pPr>
            <w:r w:rsidRPr="00CF6D7C">
              <w:rPr>
                <w:rFonts w:cstheme="minorHAnsi"/>
                <w:b/>
                <w:bCs/>
              </w:rPr>
              <w:t>Diseases of the ear and mastoid process</w:t>
            </w:r>
          </w:p>
        </w:tc>
      </w:tr>
      <w:tr w:rsidR="00DD6CBB" w:rsidRPr="00C30201" w14:paraId="596048C7" w14:textId="77777777" w:rsidTr="00F55AEF">
        <w:trPr>
          <w:trHeight w:val="300"/>
        </w:trPr>
        <w:tc>
          <w:tcPr>
            <w:tcW w:w="8931" w:type="dxa"/>
            <w:noWrap/>
            <w:vAlign w:val="bottom"/>
          </w:tcPr>
          <w:p w14:paraId="2FA1FC7B" w14:textId="5DDEEE57" w:rsidR="00DD6CBB" w:rsidRPr="00CF6D7C" w:rsidRDefault="00DD6CBB" w:rsidP="00DD6CBB">
            <w:pPr>
              <w:rPr>
                <w:rFonts w:cstheme="minorHAnsi"/>
              </w:rPr>
            </w:pPr>
            <w:r>
              <w:rPr>
                <w:rFonts w:ascii="Calibri" w:hAnsi="Calibri" w:cs="Calibri"/>
                <w:color w:val="000000"/>
              </w:rPr>
              <w:t>Diseases of external ear</w:t>
            </w:r>
          </w:p>
        </w:tc>
        <w:tc>
          <w:tcPr>
            <w:tcW w:w="1984" w:type="dxa"/>
            <w:vAlign w:val="bottom"/>
          </w:tcPr>
          <w:p w14:paraId="745FD6FE" w14:textId="4C6A58D8" w:rsidR="00DD6CBB" w:rsidRPr="00CF6D7C" w:rsidRDefault="00DD6CBB" w:rsidP="00DD6CBB">
            <w:pPr>
              <w:rPr>
                <w:rFonts w:cstheme="minorHAnsi"/>
                <w:b/>
                <w:bCs/>
              </w:rPr>
            </w:pPr>
            <w:r>
              <w:rPr>
                <w:rFonts w:ascii="Calibri" w:hAnsi="Calibri" w:cs="Calibri"/>
                <w:color w:val="000000"/>
              </w:rPr>
              <w:t>3 (2-15)</w:t>
            </w:r>
          </w:p>
        </w:tc>
        <w:tc>
          <w:tcPr>
            <w:tcW w:w="1843" w:type="dxa"/>
            <w:vAlign w:val="bottom"/>
          </w:tcPr>
          <w:p w14:paraId="1BC7C616" w14:textId="26DF3D1F" w:rsidR="00DD6CBB" w:rsidRPr="00CF6D7C" w:rsidRDefault="00DD6CBB" w:rsidP="00DD6CBB">
            <w:pPr>
              <w:rPr>
                <w:rFonts w:cstheme="minorHAnsi"/>
                <w:b/>
                <w:bCs/>
              </w:rPr>
            </w:pPr>
            <w:r>
              <w:rPr>
                <w:rFonts w:ascii="Calibri" w:hAnsi="Calibri" w:cs="Calibri"/>
                <w:color w:val="000000"/>
              </w:rPr>
              <w:t>2</w:t>
            </w:r>
          </w:p>
        </w:tc>
        <w:tc>
          <w:tcPr>
            <w:tcW w:w="992" w:type="dxa"/>
            <w:vAlign w:val="bottom"/>
          </w:tcPr>
          <w:p w14:paraId="5A06FE8D" w14:textId="5D38A241" w:rsidR="00DD6CBB" w:rsidRPr="00CF6D7C" w:rsidRDefault="00DD6CBB" w:rsidP="00DD6CBB">
            <w:pPr>
              <w:rPr>
                <w:rFonts w:cstheme="minorHAnsi"/>
                <w:b/>
                <w:bCs/>
              </w:rPr>
            </w:pPr>
            <w:r>
              <w:rPr>
                <w:rFonts w:ascii="Calibri" w:hAnsi="Calibri" w:cs="Calibri"/>
                <w:color w:val="000000"/>
              </w:rPr>
              <w:t>0.4139</w:t>
            </w:r>
          </w:p>
        </w:tc>
      </w:tr>
      <w:tr w:rsidR="00DD6CBB" w:rsidRPr="00C30201" w14:paraId="3544DC55" w14:textId="77777777" w:rsidTr="00F55AEF">
        <w:trPr>
          <w:trHeight w:val="300"/>
        </w:trPr>
        <w:tc>
          <w:tcPr>
            <w:tcW w:w="8931" w:type="dxa"/>
            <w:noWrap/>
            <w:vAlign w:val="bottom"/>
          </w:tcPr>
          <w:p w14:paraId="5DD4E72A" w14:textId="60B58934" w:rsidR="00DD6CBB" w:rsidRPr="00CF6D7C" w:rsidRDefault="00DD6CBB" w:rsidP="00DD6CBB">
            <w:pPr>
              <w:rPr>
                <w:rFonts w:cstheme="minorHAnsi"/>
              </w:rPr>
            </w:pPr>
            <w:r>
              <w:rPr>
                <w:rFonts w:ascii="Calibri" w:hAnsi="Calibri" w:cs="Calibri"/>
                <w:color w:val="000000"/>
              </w:rPr>
              <w:t>Diseases of middle ear and mastoid</w:t>
            </w:r>
          </w:p>
        </w:tc>
        <w:tc>
          <w:tcPr>
            <w:tcW w:w="1984" w:type="dxa"/>
            <w:vAlign w:val="bottom"/>
          </w:tcPr>
          <w:p w14:paraId="4BB50D2D" w14:textId="2F5D77D1" w:rsidR="00DD6CBB" w:rsidRPr="00CF6D7C" w:rsidRDefault="00DD6CBB" w:rsidP="00DD6CBB">
            <w:pPr>
              <w:rPr>
                <w:rFonts w:cstheme="minorHAnsi"/>
              </w:rPr>
            </w:pPr>
            <w:r>
              <w:rPr>
                <w:rFonts w:ascii="Calibri" w:hAnsi="Calibri" w:cs="Calibri"/>
                <w:color w:val="000000"/>
              </w:rPr>
              <w:t>27 (17-45)</w:t>
            </w:r>
          </w:p>
        </w:tc>
        <w:tc>
          <w:tcPr>
            <w:tcW w:w="1843" w:type="dxa"/>
            <w:vAlign w:val="bottom"/>
          </w:tcPr>
          <w:p w14:paraId="7BC745CB" w14:textId="2FCA644B" w:rsidR="00DD6CBB" w:rsidRPr="00CF6D7C" w:rsidRDefault="00DD6CBB" w:rsidP="00DD6CBB">
            <w:pPr>
              <w:rPr>
                <w:rFonts w:cstheme="minorHAnsi"/>
              </w:rPr>
            </w:pPr>
            <w:r>
              <w:rPr>
                <w:rFonts w:ascii="Calibri" w:hAnsi="Calibri" w:cs="Calibri"/>
                <w:color w:val="000000"/>
              </w:rPr>
              <w:t>8</w:t>
            </w:r>
          </w:p>
        </w:tc>
        <w:tc>
          <w:tcPr>
            <w:tcW w:w="992" w:type="dxa"/>
            <w:vAlign w:val="bottom"/>
          </w:tcPr>
          <w:p w14:paraId="26CD83C5" w14:textId="02766326" w:rsidR="00DD6CBB" w:rsidRPr="00CF6D7C" w:rsidRDefault="00DD6CBB" w:rsidP="00DD6CBB">
            <w:pPr>
              <w:rPr>
                <w:rFonts w:cstheme="minorHAnsi"/>
              </w:rPr>
            </w:pPr>
            <w:r>
              <w:rPr>
                <w:rFonts w:ascii="Calibri" w:hAnsi="Calibri" w:cs="Calibri"/>
                <w:b/>
                <w:bCs/>
                <w:color w:val="000000"/>
              </w:rPr>
              <w:t>0.0037</w:t>
            </w:r>
          </w:p>
        </w:tc>
      </w:tr>
      <w:tr w:rsidR="00DD6CBB" w:rsidRPr="00C30201" w14:paraId="703B2A31" w14:textId="77777777" w:rsidTr="00F55AEF">
        <w:trPr>
          <w:trHeight w:val="300"/>
        </w:trPr>
        <w:tc>
          <w:tcPr>
            <w:tcW w:w="8931" w:type="dxa"/>
            <w:noWrap/>
            <w:vAlign w:val="bottom"/>
          </w:tcPr>
          <w:p w14:paraId="6CABB4D5" w14:textId="12C64A60" w:rsidR="00DD6CBB" w:rsidRPr="00CF6D7C" w:rsidRDefault="00DD6CBB" w:rsidP="00DD6CBB">
            <w:pPr>
              <w:rPr>
                <w:rFonts w:cstheme="minorHAnsi"/>
              </w:rPr>
            </w:pPr>
            <w:r>
              <w:rPr>
                <w:rFonts w:ascii="Calibri" w:hAnsi="Calibri" w:cs="Calibri"/>
                <w:color w:val="000000"/>
              </w:rPr>
              <w:lastRenderedPageBreak/>
              <w:t>Diseases of inner ear</w:t>
            </w:r>
          </w:p>
        </w:tc>
        <w:tc>
          <w:tcPr>
            <w:tcW w:w="1984" w:type="dxa"/>
            <w:vAlign w:val="bottom"/>
          </w:tcPr>
          <w:p w14:paraId="124546F8" w14:textId="5C2006BD" w:rsidR="00DD6CBB" w:rsidRPr="00CF6D7C" w:rsidRDefault="00DD6CBB" w:rsidP="00DD6CBB">
            <w:pPr>
              <w:rPr>
                <w:rFonts w:cstheme="minorHAnsi"/>
              </w:rPr>
            </w:pPr>
            <w:r>
              <w:rPr>
                <w:rFonts w:ascii="Calibri" w:hAnsi="Calibri" w:cs="Calibri"/>
                <w:color w:val="000000"/>
              </w:rPr>
              <w:t>0 (0-1)</w:t>
            </w:r>
          </w:p>
        </w:tc>
        <w:tc>
          <w:tcPr>
            <w:tcW w:w="1843" w:type="dxa"/>
            <w:vAlign w:val="bottom"/>
          </w:tcPr>
          <w:p w14:paraId="06C047AD" w14:textId="53AF648A" w:rsidR="00DD6CBB" w:rsidRPr="00CF6D7C" w:rsidRDefault="00DD6CBB" w:rsidP="00DD6CBB">
            <w:pPr>
              <w:rPr>
                <w:rFonts w:cstheme="minorHAnsi"/>
              </w:rPr>
            </w:pPr>
            <w:r>
              <w:rPr>
                <w:rFonts w:ascii="Calibri" w:hAnsi="Calibri" w:cs="Calibri"/>
                <w:color w:val="000000"/>
              </w:rPr>
              <w:t>0</w:t>
            </w:r>
          </w:p>
        </w:tc>
        <w:tc>
          <w:tcPr>
            <w:tcW w:w="992" w:type="dxa"/>
            <w:vAlign w:val="bottom"/>
          </w:tcPr>
          <w:p w14:paraId="198A7870" w14:textId="0AB0E0D9" w:rsidR="00DD6CBB" w:rsidRPr="00CF6D7C" w:rsidRDefault="00DD6CBB" w:rsidP="00DD6CBB">
            <w:pPr>
              <w:rPr>
                <w:rFonts w:cstheme="minorHAnsi"/>
              </w:rPr>
            </w:pPr>
            <w:r>
              <w:rPr>
                <w:rFonts w:ascii="Calibri" w:hAnsi="Calibri" w:cs="Calibri"/>
                <w:color w:val="000000"/>
              </w:rPr>
              <w:t>0.6547</w:t>
            </w:r>
          </w:p>
        </w:tc>
      </w:tr>
      <w:tr w:rsidR="00DD6CBB" w:rsidRPr="00C30201" w14:paraId="2AD94E62" w14:textId="77777777" w:rsidTr="00F55AEF">
        <w:trPr>
          <w:trHeight w:val="300"/>
        </w:trPr>
        <w:tc>
          <w:tcPr>
            <w:tcW w:w="8931" w:type="dxa"/>
            <w:noWrap/>
            <w:vAlign w:val="bottom"/>
          </w:tcPr>
          <w:p w14:paraId="28CE7AE9" w14:textId="3EAE88B9" w:rsidR="00DD6CBB" w:rsidRPr="00CF6D7C" w:rsidRDefault="00DD6CBB" w:rsidP="00DD6CBB">
            <w:pPr>
              <w:rPr>
                <w:rFonts w:cstheme="minorHAnsi"/>
              </w:rPr>
            </w:pPr>
            <w:r>
              <w:rPr>
                <w:rFonts w:ascii="Calibri" w:hAnsi="Calibri" w:cs="Calibri"/>
                <w:color w:val="000000"/>
              </w:rPr>
              <w:t>Other disorders of ear</w:t>
            </w:r>
          </w:p>
        </w:tc>
        <w:tc>
          <w:tcPr>
            <w:tcW w:w="1984" w:type="dxa"/>
            <w:vAlign w:val="bottom"/>
          </w:tcPr>
          <w:p w14:paraId="144DFFB5" w14:textId="48BFFB45" w:rsidR="00DD6CBB" w:rsidRPr="00CF6D7C" w:rsidRDefault="00DD6CBB" w:rsidP="00DD6CBB">
            <w:pPr>
              <w:rPr>
                <w:rFonts w:cstheme="minorHAnsi"/>
              </w:rPr>
            </w:pPr>
            <w:r>
              <w:rPr>
                <w:rFonts w:ascii="Calibri" w:hAnsi="Calibri" w:cs="Calibri"/>
                <w:color w:val="000000"/>
              </w:rPr>
              <w:t>10 (6-14)</w:t>
            </w:r>
          </w:p>
        </w:tc>
        <w:tc>
          <w:tcPr>
            <w:tcW w:w="1843" w:type="dxa"/>
            <w:vAlign w:val="bottom"/>
          </w:tcPr>
          <w:p w14:paraId="0F578C09" w14:textId="08176CA6" w:rsidR="00DD6CBB" w:rsidRPr="00CF6D7C" w:rsidRDefault="00DD6CBB" w:rsidP="00DD6CBB">
            <w:pPr>
              <w:rPr>
                <w:rFonts w:cstheme="minorHAnsi"/>
              </w:rPr>
            </w:pPr>
            <w:r>
              <w:rPr>
                <w:rFonts w:ascii="Calibri" w:hAnsi="Calibri" w:cs="Calibri"/>
                <w:color w:val="000000"/>
              </w:rPr>
              <w:t>5</w:t>
            </w:r>
          </w:p>
        </w:tc>
        <w:tc>
          <w:tcPr>
            <w:tcW w:w="992" w:type="dxa"/>
            <w:vAlign w:val="bottom"/>
          </w:tcPr>
          <w:p w14:paraId="2CA40179" w14:textId="05AFC2F9" w:rsidR="00DD6CBB" w:rsidRPr="00CF6D7C" w:rsidRDefault="00DD6CBB" w:rsidP="00DD6CBB">
            <w:pPr>
              <w:rPr>
                <w:rFonts w:cstheme="minorHAnsi"/>
              </w:rPr>
            </w:pPr>
            <w:r>
              <w:rPr>
                <w:rFonts w:ascii="Calibri" w:hAnsi="Calibri" w:cs="Calibri"/>
                <w:color w:val="000000"/>
              </w:rPr>
              <w:t>0.1042</w:t>
            </w:r>
          </w:p>
        </w:tc>
      </w:tr>
      <w:tr w:rsidR="00C64C29" w:rsidRPr="00C30201" w14:paraId="0AC4DA95" w14:textId="77777777" w:rsidTr="0095686C">
        <w:trPr>
          <w:trHeight w:val="300"/>
        </w:trPr>
        <w:tc>
          <w:tcPr>
            <w:tcW w:w="13750" w:type="dxa"/>
            <w:gridSpan w:val="4"/>
            <w:vAlign w:val="center"/>
          </w:tcPr>
          <w:p w14:paraId="2DC57276" w14:textId="77777777" w:rsidR="00C64C29" w:rsidRPr="00CF6D7C" w:rsidRDefault="00C64C29" w:rsidP="0095686C">
            <w:pPr>
              <w:rPr>
                <w:rFonts w:cstheme="minorHAnsi"/>
              </w:rPr>
            </w:pPr>
            <w:r w:rsidRPr="00CF6D7C">
              <w:rPr>
                <w:rFonts w:cstheme="minorHAnsi"/>
                <w:b/>
                <w:bCs/>
              </w:rPr>
              <w:t>Diseases of the circulatory system</w:t>
            </w:r>
          </w:p>
        </w:tc>
      </w:tr>
      <w:tr w:rsidR="00DD6CBB" w:rsidRPr="00C30201" w14:paraId="53536AB2" w14:textId="77777777" w:rsidTr="00F55AEF">
        <w:trPr>
          <w:trHeight w:val="300"/>
        </w:trPr>
        <w:tc>
          <w:tcPr>
            <w:tcW w:w="8931" w:type="dxa"/>
            <w:noWrap/>
            <w:vAlign w:val="bottom"/>
          </w:tcPr>
          <w:p w14:paraId="3D024512" w14:textId="2882FE4B" w:rsidR="00DD6CBB" w:rsidRPr="00CF6D7C" w:rsidRDefault="00DD6CBB" w:rsidP="00DD6CBB">
            <w:pPr>
              <w:rPr>
                <w:rFonts w:cstheme="minorHAnsi"/>
              </w:rPr>
            </w:pPr>
            <w:r>
              <w:rPr>
                <w:rFonts w:ascii="Calibri" w:hAnsi="Calibri" w:cs="Calibri"/>
                <w:color w:val="000000"/>
              </w:rPr>
              <w:t>Chronic rheumatic heart diseases</w:t>
            </w:r>
          </w:p>
        </w:tc>
        <w:tc>
          <w:tcPr>
            <w:tcW w:w="1984" w:type="dxa"/>
            <w:vAlign w:val="bottom"/>
          </w:tcPr>
          <w:p w14:paraId="1B208D32" w14:textId="44625CB6" w:rsidR="00DD6CBB" w:rsidRPr="00CF6D7C" w:rsidRDefault="00DD6CBB" w:rsidP="00DD6CBB">
            <w:pPr>
              <w:rPr>
                <w:rFonts w:cstheme="minorHAnsi"/>
              </w:rPr>
            </w:pPr>
            <w:r>
              <w:rPr>
                <w:rFonts w:ascii="Calibri" w:hAnsi="Calibri" w:cs="Calibri"/>
                <w:color w:val="000000"/>
              </w:rPr>
              <w:t>1 (0-3)</w:t>
            </w:r>
          </w:p>
        </w:tc>
        <w:tc>
          <w:tcPr>
            <w:tcW w:w="1843" w:type="dxa"/>
            <w:vAlign w:val="bottom"/>
          </w:tcPr>
          <w:p w14:paraId="4AD57FD8" w14:textId="0C8B8750" w:rsidR="00DD6CBB" w:rsidRPr="00CF6D7C" w:rsidRDefault="00DD6CBB" w:rsidP="00DD6CBB">
            <w:pPr>
              <w:rPr>
                <w:rFonts w:cstheme="minorHAnsi"/>
              </w:rPr>
            </w:pPr>
            <w:r>
              <w:rPr>
                <w:rFonts w:ascii="Calibri" w:hAnsi="Calibri" w:cs="Calibri"/>
                <w:color w:val="000000"/>
              </w:rPr>
              <w:t>2</w:t>
            </w:r>
          </w:p>
        </w:tc>
        <w:tc>
          <w:tcPr>
            <w:tcW w:w="992" w:type="dxa"/>
            <w:vAlign w:val="bottom"/>
          </w:tcPr>
          <w:p w14:paraId="7B9662A6" w14:textId="5FD2CFB1" w:rsidR="00DD6CBB" w:rsidRPr="00CF6D7C" w:rsidRDefault="00DD6CBB" w:rsidP="00DD6CBB">
            <w:pPr>
              <w:rPr>
                <w:rFonts w:cstheme="minorHAnsi"/>
              </w:rPr>
            </w:pPr>
            <w:r>
              <w:rPr>
                <w:rFonts w:ascii="Calibri" w:hAnsi="Calibri" w:cs="Calibri"/>
                <w:color w:val="000000"/>
              </w:rPr>
              <w:t>0.2663</w:t>
            </w:r>
          </w:p>
        </w:tc>
      </w:tr>
      <w:tr w:rsidR="00DD6CBB" w:rsidRPr="00C30201" w14:paraId="69B191F7" w14:textId="77777777" w:rsidTr="00F55AEF">
        <w:trPr>
          <w:trHeight w:val="300"/>
        </w:trPr>
        <w:tc>
          <w:tcPr>
            <w:tcW w:w="8931" w:type="dxa"/>
            <w:noWrap/>
            <w:vAlign w:val="bottom"/>
          </w:tcPr>
          <w:p w14:paraId="42311A30" w14:textId="3576AC04" w:rsidR="00DD6CBB" w:rsidRPr="00CF6D7C" w:rsidRDefault="00DD6CBB" w:rsidP="00DD6CBB">
            <w:pPr>
              <w:rPr>
                <w:rFonts w:cstheme="minorHAnsi"/>
              </w:rPr>
            </w:pPr>
            <w:r>
              <w:rPr>
                <w:rFonts w:ascii="Calibri" w:hAnsi="Calibri" w:cs="Calibri"/>
                <w:color w:val="000000"/>
              </w:rPr>
              <w:t>Hypertensive diseases</w:t>
            </w:r>
          </w:p>
        </w:tc>
        <w:tc>
          <w:tcPr>
            <w:tcW w:w="1984" w:type="dxa"/>
            <w:vAlign w:val="bottom"/>
          </w:tcPr>
          <w:p w14:paraId="70C67003" w14:textId="24B1F2D1" w:rsidR="00DD6CBB" w:rsidRPr="00CF6D7C" w:rsidRDefault="00DD6CBB" w:rsidP="00DD6CBB">
            <w:pPr>
              <w:rPr>
                <w:rFonts w:cstheme="minorHAnsi"/>
              </w:rPr>
            </w:pPr>
            <w:r>
              <w:rPr>
                <w:rFonts w:ascii="Calibri" w:hAnsi="Calibri" w:cs="Calibri"/>
                <w:color w:val="000000"/>
              </w:rPr>
              <w:t>1 (0-3)</w:t>
            </w:r>
          </w:p>
        </w:tc>
        <w:tc>
          <w:tcPr>
            <w:tcW w:w="1843" w:type="dxa"/>
            <w:vAlign w:val="bottom"/>
          </w:tcPr>
          <w:p w14:paraId="07C4155C" w14:textId="59BCFBD7" w:rsidR="00DD6CBB" w:rsidRPr="00CF6D7C" w:rsidRDefault="00DD6CBB" w:rsidP="00DD6CBB">
            <w:pPr>
              <w:rPr>
                <w:rFonts w:cstheme="minorHAnsi"/>
              </w:rPr>
            </w:pPr>
            <w:r>
              <w:rPr>
                <w:rFonts w:ascii="Calibri" w:hAnsi="Calibri" w:cs="Calibri"/>
                <w:color w:val="000000"/>
              </w:rPr>
              <w:t>12</w:t>
            </w:r>
          </w:p>
        </w:tc>
        <w:tc>
          <w:tcPr>
            <w:tcW w:w="992" w:type="dxa"/>
            <w:vAlign w:val="bottom"/>
          </w:tcPr>
          <w:p w14:paraId="08741E0D" w14:textId="42163E9F" w:rsidR="00DD6CBB" w:rsidRPr="00CF6D7C" w:rsidRDefault="00DD6CBB" w:rsidP="00DD6CBB">
            <w:pPr>
              <w:rPr>
                <w:rFonts w:cstheme="minorHAnsi"/>
              </w:rPr>
            </w:pPr>
            <w:r>
              <w:rPr>
                <w:rFonts w:ascii="Calibri" w:hAnsi="Calibri" w:cs="Calibri"/>
                <w:b/>
                <w:bCs/>
                <w:color w:val="000000"/>
              </w:rPr>
              <w:t>0.0002</w:t>
            </w:r>
          </w:p>
        </w:tc>
      </w:tr>
      <w:tr w:rsidR="00DD6CBB" w:rsidRPr="00C30201" w14:paraId="4AEE2C5E" w14:textId="77777777" w:rsidTr="00F55AEF">
        <w:trPr>
          <w:trHeight w:val="300"/>
        </w:trPr>
        <w:tc>
          <w:tcPr>
            <w:tcW w:w="8931" w:type="dxa"/>
            <w:noWrap/>
            <w:vAlign w:val="bottom"/>
          </w:tcPr>
          <w:p w14:paraId="301BF40A" w14:textId="6A6D3998" w:rsidR="00DD6CBB" w:rsidRPr="00CF6D7C" w:rsidRDefault="00DD6CBB" w:rsidP="00DD6CBB">
            <w:pPr>
              <w:rPr>
                <w:rFonts w:cstheme="minorHAnsi"/>
              </w:rPr>
            </w:pPr>
            <w:r>
              <w:rPr>
                <w:rFonts w:ascii="Calibri" w:hAnsi="Calibri" w:cs="Calibri"/>
                <w:color w:val="000000"/>
              </w:rPr>
              <w:t>Ischemic heart diseases</w:t>
            </w:r>
          </w:p>
        </w:tc>
        <w:tc>
          <w:tcPr>
            <w:tcW w:w="1984" w:type="dxa"/>
            <w:vAlign w:val="bottom"/>
          </w:tcPr>
          <w:p w14:paraId="3B6DE7D1" w14:textId="7B476245" w:rsidR="00DD6CBB" w:rsidRPr="00CF6D7C" w:rsidRDefault="00DD6CBB" w:rsidP="00DD6CBB">
            <w:pPr>
              <w:rPr>
                <w:rFonts w:cstheme="minorHAnsi"/>
              </w:rPr>
            </w:pPr>
            <w:r>
              <w:rPr>
                <w:rFonts w:ascii="Calibri" w:hAnsi="Calibri" w:cs="Calibri"/>
                <w:color w:val="000000"/>
              </w:rPr>
              <w:t>0 (0-3)</w:t>
            </w:r>
          </w:p>
        </w:tc>
        <w:tc>
          <w:tcPr>
            <w:tcW w:w="1843" w:type="dxa"/>
            <w:vAlign w:val="bottom"/>
          </w:tcPr>
          <w:p w14:paraId="02632202" w14:textId="7C91DA0A" w:rsidR="00DD6CBB" w:rsidRPr="00CF6D7C" w:rsidRDefault="00DD6CBB" w:rsidP="00DD6CBB">
            <w:pPr>
              <w:rPr>
                <w:rFonts w:cstheme="minorHAnsi"/>
              </w:rPr>
            </w:pPr>
            <w:r>
              <w:rPr>
                <w:rFonts w:ascii="Calibri" w:hAnsi="Calibri" w:cs="Calibri"/>
                <w:color w:val="000000"/>
              </w:rPr>
              <w:t>0</w:t>
            </w:r>
          </w:p>
        </w:tc>
        <w:tc>
          <w:tcPr>
            <w:tcW w:w="992" w:type="dxa"/>
            <w:vAlign w:val="bottom"/>
          </w:tcPr>
          <w:p w14:paraId="301C5B7A" w14:textId="02669DE9" w:rsidR="00DD6CBB" w:rsidRPr="00CF6D7C" w:rsidRDefault="00DD6CBB" w:rsidP="00DD6CBB">
            <w:pPr>
              <w:rPr>
                <w:rFonts w:cstheme="minorHAnsi"/>
              </w:rPr>
            </w:pPr>
            <w:r>
              <w:rPr>
                <w:rFonts w:ascii="Calibri" w:hAnsi="Calibri" w:cs="Calibri"/>
                <w:color w:val="000000"/>
              </w:rPr>
              <w:t>0.3529</w:t>
            </w:r>
          </w:p>
        </w:tc>
      </w:tr>
      <w:tr w:rsidR="00DD6CBB" w:rsidRPr="00C30201" w14:paraId="542C001A" w14:textId="77777777" w:rsidTr="00F55AEF">
        <w:trPr>
          <w:trHeight w:val="300"/>
        </w:trPr>
        <w:tc>
          <w:tcPr>
            <w:tcW w:w="8931" w:type="dxa"/>
            <w:noWrap/>
            <w:vAlign w:val="bottom"/>
          </w:tcPr>
          <w:p w14:paraId="2E28E2D9" w14:textId="35C492E4" w:rsidR="00DD6CBB" w:rsidRPr="00CF6D7C" w:rsidRDefault="00DD6CBB" w:rsidP="00DD6CBB">
            <w:pPr>
              <w:rPr>
                <w:rFonts w:cstheme="minorHAnsi"/>
              </w:rPr>
            </w:pPr>
            <w:r>
              <w:rPr>
                <w:rFonts w:ascii="Calibri" w:hAnsi="Calibri" w:cs="Calibri"/>
                <w:color w:val="000000"/>
              </w:rPr>
              <w:t>Pulmonary heart disease and diseases of pulmonary circulation</w:t>
            </w:r>
          </w:p>
        </w:tc>
        <w:tc>
          <w:tcPr>
            <w:tcW w:w="1984" w:type="dxa"/>
            <w:vAlign w:val="bottom"/>
          </w:tcPr>
          <w:p w14:paraId="71936A5B" w14:textId="514404DA" w:rsidR="00DD6CBB" w:rsidRPr="00CF6D7C" w:rsidRDefault="00DD6CBB" w:rsidP="00DD6CBB">
            <w:pPr>
              <w:rPr>
                <w:rFonts w:cstheme="minorHAnsi"/>
              </w:rPr>
            </w:pPr>
            <w:r>
              <w:rPr>
                <w:rFonts w:ascii="Calibri" w:hAnsi="Calibri" w:cs="Calibri"/>
                <w:color w:val="000000"/>
              </w:rPr>
              <w:t>1 (0-3)</w:t>
            </w:r>
          </w:p>
        </w:tc>
        <w:tc>
          <w:tcPr>
            <w:tcW w:w="1843" w:type="dxa"/>
            <w:vAlign w:val="bottom"/>
          </w:tcPr>
          <w:p w14:paraId="3F6428DC" w14:textId="397B0FBD" w:rsidR="00DD6CBB" w:rsidRPr="00CF6D7C" w:rsidRDefault="00DD6CBB" w:rsidP="00DD6CBB">
            <w:pPr>
              <w:rPr>
                <w:rFonts w:cstheme="minorHAnsi"/>
              </w:rPr>
            </w:pPr>
            <w:r>
              <w:rPr>
                <w:rFonts w:ascii="Calibri" w:hAnsi="Calibri" w:cs="Calibri"/>
                <w:color w:val="000000"/>
              </w:rPr>
              <w:t>2</w:t>
            </w:r>
          </w:p>
        </w:tc>
        <w:tc>
          <w:tcPr>
            <w:tcW w:w="992" w:type="dxa"/>
            <w:vAlign w:val="bottom"/>
          </w:tcPr>
          <w:p w14:paraId="008046E2" w14:textId="411798C2" w:rsidR="00DD6CBB" w:rsidRPr="00CF6D7C" w:rsidRDefault="00DD6CBB" w:rsidP="00DD6CBB">
            <w:pPr>
              <w:rPr>
                <w:rFonts w:cstheme="minorHAnsi"/>
              </w:rPr>
            </w:pPr>
            <w:r>
              <w:rPr>
                <w:rFonts w:ascii="Calibri" w:hAnsi="Calibri" w:cs="Calibri"/>
                <w:color w:val="000000"/>
              </w:rPr>
              <w:t>0.6181</w:t>
            </w:r>
          </w:p>
        </w:tc>
      </w:tr>
      <w:tr w:rsidR="00DD6CBB" w:rsidRPr="00C30201" w14:paraId="5D16F081" w14:textId="77777777" w:rsidTr="00F55AEF">
        <w:trPr>
          <w:trHeight w:val="300"/>
        </w:trPr>
        <w:tc>
          <w:tcPr>
            <w:tcW w:w="8931" w:type="dxa"/>
            <w:noWrap/>
            <w:vAlign w:val="bottom"/>
          </w:tcPr>
          <w:p w14:paraId="57C80463" w14:textId="414C0ED0" w:rsidR="00DD6CBB" w:rsidRPr="00CF6D7C" w:rsidRDefault="00DD6CBB" w:rsidP="00DD6CBB">
            <w:pPr>
              <w:rPr>
                <w:rFonts w:cstheme="minorHAnsi"/>
              </w:rPr>
            </w:pPr>
            <w:r>
              <w:rPr>
                <w:rFonts w:ascii="Calibri" w:hAnsi="Calibri" w:cs="Calibri"/>
                <w:color w:val="000000"/>
              </w:rPr>
              <w:t>Other forms of heart disease</w:t>
            </w:r>
          </w:p>
        </w:tc>
        <w:tc>
          <w:tcPr>
            <w:tcW w:w="1984" w:type="dxa"/>
            <w:vAlign w:val="bottom"/>
          </w:tcPr>
          <w:p w14:paraId="2F5D363D" w14:textId="1DE10E37" w:rsidR="00DD6CBB" w:rsidRPr="00CF6D7C" w:rsidRDefault="00DD6CBB" w:rsidP="00DD6CBB">
            <w:pPr>
              <w:rPr>
                <w:rFonts w:cstheme="minorHAnsi"/>
              </w:rPr>
            </w:pPr>
            <w:r>
              <w:rPr>
                <w:rFonts w:ascii="Calibri" w:hAnsi="Calibri" w:cs="Calibri"/>
                <w:color w:val="000000"/>
              </w:rPr>
              <w:t>13 (6-15)</w:t>
            </w:r>
          </w:p>
        </w:tc>
        <w:tc>
          <w:tcPr>
            <w:tcW w:w="1843" w:type="dxa"/>
            <w:vAlign w:val="bottom"/>
          </w:tcPr>
          <w:p w14:paraId="25F687B2" w14:textId="5DEB26DA" w:rsidR="00DD6CBB" w:rsidRPr="00CF6D7C" w:rsidRDefault="00DD6CBB" w:rsidP="00DD6CBB">
            <w:pPr>
              <w:rPr>
                <w:rFonts w:cstheme="minorHAnsi"/>
              </w:rPr>
            </w:pPr>
            <w:r>
              <w:rPr>
                <w:rFonts w:ascii="Calibri" w:hAnsi="Calibri" w:cs="Calibri"/>
                <w:color w:val="000000"/>
              </w:rPr>
              <w:t>8</w:t>
            </w:r>
          </w:p>
        </w:tc>
        <w:tc>
          <w:tcPr>
            <w:tcW w:w="992" w:type="dxa"/>
            <w:vAlign w:val="bottom"/>
          </w:tcPr>
          <w:p w14:paraId="7DC080B7" w14:textId="213E4EFE" w:rsidR="00DD6CBB" w:rsidRPr="00CF6D7C" w:rsidRDefault="00DD6CBB" w:rsidP="00DD6CBB">
            <w:pPr>
              <w:rPr>
                <w:rFonts w:cstheme="minorHAnsi"/>
              </w:rPr>
            </w:pPr>
            <w:r>
              <w:rPr>
                <w:rFonts w:ascii="Calibri" w:hAnsi="Calibri" w:cs="Calibri"/>
                <w:color w:val="000000"/>
              </w:rPr>
              <w:t>0.2162</w:t>
            </w:r>
          </w:p>
        </w:tc>
      </w:tr>
      <w:tr w:rsidR="00DD6CBB" w:rsidRPr="00C30201" w14:paraId="28F899FC" w14:textId="77777777" w:rsidTr="00F55AEF">
        <w:trPr>
          <w:trHeight w:val="300"/>
        </w:trPr>
        <w:tc>
          <w:tcPr>
            <w:tcW w:w="8931" w:type="dxa"/>
            <w:noWrap/>
            <w:vAlign w:val="bottom"/>
          </w:tcPr>
          <w:p w14:paraId="541560CD" w14:textId="6E6918EC" w:rsidR="00DD6CBB" w:rsidRPr="00CF6D7C" w:rsidRDefault="00DD6CBB" w:rsidP="00DD6CBB">
            <w:pPr>
              <w:rPr>
                <w:rFonts w:cstheme="minorHAnsi"/>
              </w:rPr>
            </w:pPr>
            <w:r>
              <w:rPr>
                <w:rFonts w:ascii="Calibri" w:hAnsi="Calibri" w:cs="Calibri"/>
                <w:color w:val="000000"/>
              </w:rPr>
              <w:t>Cerebrovascular diseases</w:t>
            </w:r>
          </w:p>
        </w:tc>
        <w:tc>
          <w:tcPr>
            <w:tcW w:w="1984" w:type="dxa"/>
            <w:vAlign w:val="bottom"/>
          </w:tcPr>
          <w:p w14:paraId="532F6D71" w14:textId="50EE0DD8" w:rsidR="00DD6CBB" w:rsidRPr="00CF6D7C" w:rsidRDefault="00DD6CBB" w:rsidP="00DD6CBB">
            <w:pPr>
              <w:rPr>
                <w:rFonts w:cstheme="minorHAnsi"/>
              </w:rPr>
            </w:pPr>
            <w:r>
              <w:rPr>
                <w:rFonts w:ascii="Calibri" w:hAnsi="Calibri" w:cs="Calibri"/>
                <w:color w:val="000000"/>
              </w:rPr>
              <w:t>3 (2-10)</w:t>
            </w:r>
          </w:p>
        </w:tc>
        <w:tc>
          <w:tcPr>
            <w:tcW w:w="1843" w:type="dxa"/>
            <w:vAlign w:val="bottom"/>
          </w:tcPr>
          <w:p w14:paraId="5D866124" w14:textId="5795F7E6" w:rsidR="00DD6CBB" w:rsidRPr="00CF6D7C" w:rsidRDefault="00DD6CBB" w:rsidP="00DD6CBB">
            <w:pPr>
              <w:rPr>
                <w:rFonts w:cstheme="minorHAnsi"/>
              </w:rPr>
            </w:pPr>
            <w:r>
              <w:rPr>
                <w:rFonts w:ascii="Calibri" w:hAnsi="Calibri" w:cs="Calibri"/>
                <w:color w:val="000000"/>
              </w:rPr>
              <w:t>4</w:t>
            </w:r>
          </w:p>
        </w:tc>
        <w:tc>
          <w:tcPr>
            <w:tcW w:w="992" w:type="dxa"/>
            <w:vAlign w:val="bottom"/>
          </w:tcPr>
          <w:p w14:paraId="07497ACC" w14:textId="2F5429FE" w:rsidR="00DD6CBB" w:rsidRPr="00CF6D7C" w:rsidRDefault="00DD6CBB" w:rsidP="00DD6CBB">
            <w:pPr>
              <w:rPr>
                <w:rFonts w:cstheme="minorHAnsi"/>
              </w:rPr>
            </w:pPr>
            <w:r>
              <w:rPr>
                <w:rFonts w:ascii="Calibri" w:hAnsi="Calibri" w:cs="Calibri"/>
                <w:color w:val="000000"/>
              </w:rPr>
              <w:t>0.5326</w:t>
            </w:r>
          </w:p>
        </w:tc>
      </w:tr>
      <w:tr w:rsidR="00DD6CBB" w:rsidRPr="00C30201" w14:paraId="058ECFE2" w14:textId="77777777" w:rsidTr="00F55AEF">
        <w:trPr>
          <w:trHeight w:val="300"/>
        </w:trPr>
        <w:tc>
          <w:tcPr>
            <w:tcW w:w="8931" w:type="dxa"/>
            <w:noWrap/>
            <w:vAlign w:val="bottom"/>
          </w:tcPr>
          <w:p w14:paraId="64382306" w14:textId="4ADBBD47" w:rsidR="00DD6CBB" w:rsidRPr="00CF6D7C" w:rsidRDefault="00DD6CBB" w:rsidP="00DD6CBB">
            <w:pPr>
              <w:rPr>
                <w:rFonts w:cstheme="minorHAnsi"/>
              </w:rPr>
            </w:pPr>
            <w:r>
              <w:rPr>
                <w:rFonts w:ascii="Calibri" w:hAnsi="Calibri" w:cs="Calibri"/>
                <w:color w:val="000000"/>
              </w:rPr>
              <w:t>Diseases of arteries, arterioles and capillaries</w:t>
            </w:r>
          </w:p>
        </w:tc>
        <w:tc>
          <w:tcPr>
            <w:tcW w:w="1984" w:type="dxa"/>
            <w:vAlign w:val="bottom"/>
          </w:tcPr>
          <w:p w14:paraId="58A48C26" w14:textId="6AF93BFC" w:rsidR="00DD6CBB" w:rsidRPr="00CF6D7C" w:rsidRDefault="00DD6CBB" w:rsidP="00DD6CBB">
            <w:pPr>
              <w:rPr>
                <w:rFonts w:cstheme="minorHAnsi"/>
              </w:rPr>
            </w:pPr>
            <w:r>
              <w:rPr>
                <w:rFonts w:ascii="Calibri" w:hAnsi="Calibri" w:cs="Calibri"/>
                <w:color w:val="000000"/>
              </w:rPr>
              <w:t>1 (0-3)</w:t>
            </w:r>
          </w:p>
        </w:tc>
        <w:tc>
          <w:tcPr>
            <w:tcW w:w="1843" w:type="dxa"/>
            <w:vAlign w:val="bottom"/>
          </w:tcPr>
          <w:p w14:paraId="3BA16805" w14:textId="767F21AA" w:rsidR="00DD6CBB" w:rsidRPr="00CF6D7C" w:rsidRDefault="00DD6CBB" w:rsidP="00DD6CBB">
            <w:pPr>
              <w:rPr>
                <w:rFonts w:cstheme="minorHAnsi"/>
              </w:rPr>
            </w:pPr>
            <w:r>
              <w:rPr>
                <w:rFonts w:ascii="Calibri" w:hAnsi="Calibri" w:cs="Calibri"/>
                <w:color w:val="000000"/>
              </w:rPr>
              <w:t>0</w:t>
            </w:r>
          </w:p>
        </w:tc>
        <w:tc>
          <w:tcPr>
            <w:tcW w:w="992" w:type="dxa"/>
            <w:vAlign w:val="bottom"/>
          </w:tcPr>
          <w:p w14:paraId="3A2055F8" w14:textId="063B5EFD" w:rsidR="00DD6CBB" w:rsidRPr="00CF6D7C" w:rsidRDefault="00DD6CBB" w:rsidP="00DD6CBB">
            <w:pPr>
              <w:rPr>
                <w:rFonts w:cstheme="minorHAnsi"/>
              </w:rPr>
            </w:pPr>
            <w:r>
              <w:rPr>
                <w:rFonts w:ascii="Calibri" w:hAnsi="Calibri" w:cs="Calibri"/>
                <w:color w:val="000000"/>
              </w:rPr>
              <w:t>0.2012</w:t>
            </w:r>
          </w:p>
        </w:tc>
      </w:tr>
      <w:tr w:rsidR="00DD6CBB" w:rsidRPr="00C30201" w14:paraId="43F7F98E" w14:textId="77777777" w:rsidTr="00F55AEF">
        <w:trPr>
          <w:trHeight w:val="300"/>
        </w:trPr>
        <w:tc>
          <w:tcPr>
            <w:tcW w:w="8931" w:type="dxa"/>
            <w:noWrap/>
            <w:vAlign w:val="bottom"/>
          </w:tcPr>
          <w:p w14:paraId="52C9BAD6" w14:textId="2EB7B680" w:rsidR="00DD6CBB" w:rsidRPr="00CF6D7C" w:rsidRDefault="00DD6CBB" w:rsidP="00DD6CBB">
            <w:pPr>
              <w:rPr>
                <w:rFonts w:cstheme="minorHAnsi"/>
              </w:rPr>
            </w:pPr>
            <w:r>
              <w:rPr>
                <w:rFonts w:ascii="Calibri" w:hAnsi="Calibri" w:cs="Calibri"/>
                <w:color w:val="000000"/>
              </w:rPr>
              <w:t>Diseases of veins, lymphatic vessels and lymph nodes, not elsewhere classified</w:t>
            </w:r>
          </w:p>
        </w:tc>
        <w:tc>
          <w:tcPr>
            <w:tcW w:w="1984" w:type="dxa"/>
            <w:vAlign w:val="bottom"/>
          </w:tcPr>
          <w:p w14:paraId="20118441" w14:textId="58E114E1" w:rsidR="00DD6CBB" w:rsidRPr="00CF6D7C" w:rsidRDefault="00DD6CBB" w:rsidP="00DD6CBB">
            <w:pPr>
              <w:rPr>
                <w:rFonts w:cstheme="minorHAnsi"/>
              </w:rPr>
            </w:pPr>
            <w:r>
              <w:rPr>
                <w:rFonts w:ascii="Calibri" w:hAnsi="Calibri" w:cs="Calibri"/>
                <w:color w:val="000000"/>
              </w:rPr>
              <w:t>6 (2-9)</w:t>
            </w:r>
          </w:p>
        </w:tc>
        <w:tc>
          <w:tcPr>
            <w:tcW w:w="1843" w:type="dxa"/>
            <w:vAlign w:val="bottom"/>
          </w:tcPr>
          <w:p w14:paraId="5B0B634A" w14:textId="4DEAE769" w:rsidR="00DD6CBB" w:rsidRPr="00CF6D7C" w:rsidRDefault="00DD6CBB" w:rsidP="00DD6CBB">
            <w:pPr>
              <w:rPr>
                <w:rFonts w:cstheme="minorHAnsi"/>
              </w:rPr>
            </w:pPr>
            <w:r>
              <w:rPr>
                <w:rFonts w:ascii="Calibri" w:hAnsi="Calibri" w:cs="Calibri"/>
                <w:color w:val="000000"/>
              </w:rPr>
              <w:t>8</w:t>
            </w:r>
          </w:p>
        </w:tc>
        <w:tc>
          <w:tcPr>
            <w:tcW w:w="992" w:type="dxa"/>
            <w:vAlign w:val="bottom"/>
          </w:tcPr>
          <w:p w14:paraId="5EECF821" w14:textId="47BC81A8" w:rsidR="00DD6CBB" w:rsidRPr="00CF6D7C" w:rsidRDefault="00DD6CBB" w:rsidP="00DD6CBB">
            <w:pPr>
              <w:rPr>
                <w:rFonts w:cstheme="minorHAnsi"/>
              </w:rPr>
            </w:pPr>
            <w:r>
              <w:rPr>
                <w:rFonts w:ascii="Calibri" w:hAnsi="Calibri" w:cs="Calibri"/>
                <w:color w:val="000000"/>
              </w:rPr>
              <w:t>0.3058</w:t>
            </w:r>
          </w:p>
        </w:tc>
      </w:tr>
      <w:tr w:rsidR="00DD6CBB" w:rsidRPr="00C30201" w14:paraId="098DD4CE" w14:textId="77777777" w:rsidTr="00F55AEF">
        <w:trPr>
          <w:trHeight w:val="300"/>
        </w:trPr>
        <w:tc>
          <w:tcPr>
            <w:tcW w:w="8931" w:type="dxa"/>
            <w:noWrap/>
            <w:vAlign w:val="bottom"/>
          </w:tcPr>
          <w:p w14:paraId="07195B24" w14:textId="25C6F40F" w:rsidR="00DD6CBB" w:rsidRPr="00CF6D7C" w:rsidRDefault="00DD6CBB" w:rsidP="00DD6CBB">
            <w:pPr>
              <w:rPr>
                <w:rFonts w:cstheme="minorHAnsi"/>
              </w:rPr>
            </w:pPr>
            <w:r>
              <w:rPr>
                <w:rFonts w:ascii="Calibri" w:hAnsi="Calibri" w:cs="Calibri"/>
                <w:color w:val="000000"/>
              </w:rPr>
              <w:t>Other and unspecified disorders of the circulatory system</w:t>
            </w:r>
          </w:p>
        </w:tc>
        <w:tc>
          <w:tcPr>
            <w:tcW w:w="1984" w:type="dxa"/>
            <w:vAlign w:val="bottom"/>
          </w:tcPr>
          <w:p w14:paraId="72CA34BD" w14:textId="5C8D97BF" w:rsidR="00DD6CBB" w:rsidRPr="00CF6D7C" w:rsidRDefault="00DD6CBB" w:rsidP="00DD6CBB">
            <w:pPr>
              <w:rPr>
                <w:rFonts w:cstheme="minorHAnsi"/>
              </w:rPr>
            </w:pPr>
            <w:r>
              <w:rPr>
                <w:rFonts w:ascii="Calibri" w:hAnsi="Calibri" w:cs="Calibri"/>
                <w:color w:val="000000"/>
              </w:rPr>
              <w:t>3 (2-4)</w:t>
            </w:r>
          </w:p>
        </w:tc>
        <w:tc>
          <w:tcPr>
            <w:tcW w:w="1843" w:type="dxa"/>
            <w:vAlign w:val="bottom"/>
          </w:tcPr>
          <w:p w14:paraId="52562D7F" w14:textId="3F037259" w:rsidR="00DD6CBB" w:rsidRPr="00CF6D7C" w:rsidRDefault="00DD6CBB" w:rsidP="00DD6CBB">
            <w:pPr>
              <w:rPr>
                <w:rFonts w:cstheme="minorHAnsi"/>
              </w:rPr>
            </w:pPr>
            <w:r>
              <w:rPr>
                <w:rFonts w:ascii="Calibri" w:hAnsi="Calibri" w:cs="Calibri"/>
                <w:color w:val="000000"/>
              </w:rPr>
              <w:t>1</w:t>
            </w:r>
          </w:p>
        </w:tc>
        <w:tc>
          <w:tcPr>
            <w:tcW w:w="992" w:type="dxa"/>
            <w:vAlign w:val="bottom"/>
          </w:tcPr>
          <w:p w14:paraId="4F1C3E46" w14:textId="024692C2" w:rsidR="00DD6CBB" w:rsidRPr="00CF6D7C" w:rsidRDefault="00DD6CBB" w:rsidP="00DD6CBB">
            <w:pPr>
              <w:rPr>
                <w:rFonts w:cstheme="minorHAnsi"/>
              </w:rPr>
            </w:pPr>
            <w:r>
              <w:rPr>
                <w:rFonts w:ascii="Calibri" w:hAnsi="Calibri" w:cs="Calibri"/>
                <w:color w:val="000000"/>
              </w:rPr>
              <w:t>0.2791</w:t>
            </w:r>
          </w:p>
        </w:tc>
      </w:tr>
      <w:tr w:rsidR="00C64C29" w:rsidRPr="00C30201" w14:paraId="2AF82180" w14:textId="77777777" w:rsidTr="0095686C">
        <w:trPr>
          <w:trHeight w:val="300"/>
        </w:trPr>
        <w:tc>
          <w:tcPr>
            <w:tcW w:w="13750" w:type="dxa"/>
            <w:gridSpan w:val="4"/>
            <w:vAlign w:val="center"/>
          </w:tcPr>
          <w:p w14:paraId="5C39A83D" w14:textId="77777777" w:rsidR="00C64C29" w:rsidRPr="00CF6D7C" w:rsidRDefault="00C64C29" w:rsidP="0095686C">
            <w:pPr>
              <w:rPr>
                <w:rFonts w:cstheme="minorHAnsi"/>
                <w:b/>
                <w:bCs/>
              </w:rPr>
            </w:pPr>
            <w:r w:rsidRPr="00CF6D7C">
              <w:rPr>
                <w:rFonts w:cstheme="minorHAnsi"/>
                <w:b/>
                <w:bCs/>
              </w:rPr>
              <w:t>Diseases of the respiratory system</w:t>
            </w:r>
          </w:p>
        </w:tc>
      </w:tr>
      <w:tr w:rsidR="00DD6CBB" w:rsidRPr="00C30201" w14:paraId="27FB6DAC" w14:textId="77777777" w:rsidTr="00F55AEF">
        <w:trPr>
          <w:trHeight w:val="300"/>
        </w:trPr>
        <w:tc>
          <w:tcPr>
            <w:tcW w:w="8931" w:type="dxa"/>
            <w:noWrap/>
            <w:vAlign w:val="bottom"/>
          </w:tcPr>
          <w:p w14:paraId="0C29F036" w14:textId="6FC015E3" w:rsidR="00DD6CBB" w:rsidRPr="00CF6D7C" w:rsidRDefault="00DD6CBB" w:rsidP="00DD6CBB">
            <w:pPr>
              <w:rPr>
                <w:rFonts w:cstheme="minorHAnsi"/>
              </w:rPr>
            </w:pPr>
            <w:r>
              <w:rPr>
                <w:rFonts w:ascii="Calibri" w:hAnsi="Calibri" w:cs="Calibri"/>
                <w:color w:val="000000"/>
              </w:rPr>
              <w:t>Acute upper respiratory infections</w:t>
            </w:r>
          </w:p>
        </w:tc>
        <w:tc>
          <w:tcPr>
            <w:tcW w:w="1984" w:type="dxa"/>
            <w:vAlign w:val="bottom"/>
          </w:tcPr>
          <w:p w14:paraId="3FF110BF" w14:textId="37148633" w:rsidR="00DD6CBB" w:rsidRPr="00CF6D7C" w:rsidRDefault="00DD6CBB" w:rsidP="00DD6CBB">
            <w:pPr>
              <w:rPr>
                <w:rFonts w:cstheme="minorHAnsi"/>
                <w:b/>
                <w:bCs/>
              </w:rPr>
            </w:pPr>
            <w:r>
              <w:rPr>
                <w:rFonts w:ascii="Calibri" w:hAnsi="Calibri" w:cs="Calibri"/>
                <w:color w:val="000000"/>
              </w:rPr>
              <w:t>150 (132-192)</w:t>
            </w:r>
          </w:p>
        </w:tc>
        <w:tc>
          <w:tcPr>
            <w:tcW w:w="1843" w:type="dxa"/>
            <w:vAlign w:val="bottom"/>
          </w:tcPr>
          <w:p w14:paraId="1E1C5405" w14:textId="296D1930" w:rsidR="00DD6CBB" w:rsidRPr="00CF6D7C" w:rsidRDefault="00DD6CBB" w:rsidP="00DD6CBB">
            <w:pPr>
              <w:rPr>
                <w:rFonts w:cstheme="minorHAnsi"/>
                <w:b/>
                <w:bCs/>
              </w:rPr>
            </w:pPr>
            <w:r>
              <w:rPr>
                <w:rFonts w:ascii="Calibri" w:hAnsi="Calibri" w:cs="Calibri"/>
                <w:color w:val="000000"/>
              </w:rPr>
              <w:t>38</w:t>
            </w:r>
          </w:p>
        </w:tc>
        <w:tc>
          <w:tcPr>
            <w:tcW w:w="992" w:type="dxa"/>
            <w:vAlign w:val="bottom"/>
          </w:tcPr>
          <w:p w14:paraId="3FCFF51F" w14:textId="596C04ED" w:rsidR="00DD6CBB" w:rsidRPr="00CF6D7C" w:rsidRDefault="00DD6CBB" w:rsidP="00DD6CBB">
            <w:pPr>
              <w:rPr>
                <w:rFonts w:cstheme="minorHAnsi"/>
                <w:b/>
                <w:bCs/>
              </w:rPr>
            </w:pPr>
            <w:r>
              <w:rPr>
                <w:rFonts w:ascii="Calibri" w:hAnsi="Calibri" w:cs="Calibri"/>
                <w:b/>
                <w:bCs/>
                <w:color w:val="000000"/>
              </w:rPr>
              <w:t>0.0000</w:t>
            </w:r>
          </w:p>
        </w:tc>
      </w:tr>
      <w:tr w:rsidR="00DD6CBB" w:rsidRPr="00C30201" w14:paraId="1AF2C3FC" w14:textId="77777777" w:rsidTr="00F55AEF">
        <w:trPr>
          <w:trHeight w:val="300"/>
        </w:trPr>
        <w:tc>
          <w:tcPr>
            <w:tcW w:w="8931" w:type="dxa"/>
            <w:noWrap/>
            <w:vAlign w:val="bottom"/>
          </w:tcPr>
          <w:p w14:paraId="73AB16EE" w14:textId="2005E4AC" w:rsidR="00DD6CBB" w:rsidRPr="00CF6D7C" w:rsidRDefault="00DD6CBB" w:rsidP="00DD6CBB">
            <w:pPr>
              <w:rPr>
                <w:rFonts w:cstheme="minorHAnsi"/>
              </w:rPr>
            </w:pPr>
            <w:r>
              <w:rPr>
                <w:rFonts w:ascii="Calibri" w:hAnsi="Calibri" w:cs="Calibri"/>
                <w:color w:val="000000"/>
              </w:rPr>
              <w:t>Influenza and pneumonia</w:t>
            </w:r>
          </w:p>
        </w:tc>
        <w:tc>
          <w:tcPr>
            <w:tcW w:w="1984" w:type="dxa"/>
            <w:vAlign w:val="bottom"/>
          </w:tcPr>
          <w:p w14:paraId="059B9230" w14:textId="1D225588" w:rsidR="00DD6CBB" w:rsidRPr="00CF6D7C" w:rsidRDefault="00DD6CBB" w:rsidP="00DD6CBB">
            <w:pPr>
              <w:rPr>
                <w:rFonts w:cstheme="minorHAnsi"/>
                <w:b/>
                <w:bCs/>
              </w:rPr>
            </w:pPr>
            <w:r>
              <w:rPr>
                <w:rFonts w:ascii="Calibri" w:hAnsi="Calibri" w:cs="Calibri"/>
                <w:color w:val="000000"/>
              </w:rPr>
              <w:t>29 (25-46)</w:t>
            </w:r>
          </w:p>
        </w:tc>
        <w:tc>
          <w:tcPr>
            <w:tcW w:w="1843" w:type="dxa"/>
            <w:vAlign w:val="bottom"/>
          </w:tcPr>
          <w:p w14:paraId="3C43FA4E" w14:textId="4937FAFA" w:rsidR="00DD6CBB" w:rsidRPr="00CF6D7C" w:rsidRDefault="00DD6CBB" w:rsidP="00DD6CBB">
            <w:pPr>
              <w:rPr>
                <w:rFonts w:cstheme="minorHAnsi"/>
                <w:b/>
                <w:bCs/>
              </w:rPr>
            </w:pPr>
            <w:r>
              <w:rPr>
                <w:rFonts w:ascii="Calibri" w:hAnsi="Calibri" w:cs="Calibri"/>
                <w:color w:val="000000"/>
              </w:rPr>
              <w:t>13</w:t>
            </w:r>
          </w:p>
        </w:tc>
        <w:tc>
          <w:tcPr>
            <w:tcW w:w="992" w:type="dxa"/>
            <w:vAlign w:val="bottom"/>
          </w:tcPr>
          <w:p w14:paraId="16E64506" w14:textId="03A427FC" w:rsidR="00DD6CBB" w:rsidRPr="00CF6D7C" w:rsidRDefault="00DD6CBB" w:rsidP="00DD6CBB">
            <w:pPr>
              <w:rPr>
                <w:rFonts w:cstheme="minorHAnsi"/>
                <w:b/>
                <w:bCs/>
              </w:rPr>
            </w:pPr>
            <w:r>
              <w:rPr>
                <w:rFonts w:ascii="Calibri" w:hAnsi="Calibri" w:cs="Calibri"/>
                <w:b/>
                <w:bCs/>
                <w:color w:val="000000"/>
              </w:rPr>
              <w:t>0.0018</w:t>
            </w:r>
          </w:p>
        </w:tc>
      </w:tr>
      <w:tr w:rsidR="00DD6CBB" w:rsidRPr="00C30201" w14:paraId="30D212CE" w14:textId="77777777" w:rsidTr="00F55AEF">
        <w:trPr>
          <w:trHeight w:val="300"/>
        </w:trPr>
        <w:tc>
          <w:tcPr>
            <w:tcW w:w="8931" w:type="dxa"/>
            <w:noWrap/>
            <w:vAlign w:val="bottom"/>
          </w:tcPr>
          <w:p w14:paraId="6E5554FD" w14:textId="4B9E95E2" w:rsidR="00DD6CBB" w:rsidRPr="00CF6D7C" w:rsidRDefault="00DD6CBB" w:rsidP="00DD6CBB">
            <w:pPr>
              <w:rPr>
                <w:rFonts w:cstheme="minorHAnsi"/>
              </w:rPr>
            </w:pPr>
            <w:r>
              <w:rPr>
                <w:rFonts w:ascii="Calibri" w:hAnsi="Calibri" w:cs="Calibri"/>
                <w:color w:val="000000"/>
              </w:rPr>
              <w:t>Other acute lower respiratory infections</w:t>
            </w:r>
          </w:p>
        </w:tc>
        <w:tc>
          <w:tcPr>
            <w:tcW w:w="1984" w:type="dxa"/>
            <w:vAlign w:val="bottom"/>
          </w:tcPr>
          <w:p w14:paraId="5AAA61D3" w14:textId="1DE8E6CE" w:rsidR="00DD6CBB" w:rsidRPr="00CF6D7C" w:rsidRDefault="00DD6CBB" w:rsidP="00DD6CBB">
            <w:pPr>
              <w:rPr>
                <w:rFonts w:cstheme="minorHAnsi"/>
                <w:b/>
                <w:bCs/>
              </w:rPr>
            </w:pPr>
            <w:r>
              <w:rPr>
                <w:rFonts w:ascii="Calibri" w:hAnsi="Calibri" w:cs="Calibri"/>
                <w:color w:val="000000"/>
              </w:rPr>
              <w:t>99 (65-109)</w:t>
            </w:r>
          </w:p>
        </w:tc>
        <w:tc>
          <w:tcPr>
            <w:tcW w:w="1843" w:type="dxa"/>
            <w:vAlign w:val="bottom"/>
          </w:tcPr>
          <w:p w14:paraId="5577B57E" w14:textId="0AEB2F4D" w:rsidR="00DD6CBB" w:rsidRPr="00CF6D7C" w:rsidRDefault="00DD6CBB" w:rsidP="00DD6CBB">
            <w:pPr>
              <w:rPr>
                <w:rFonts w:cstheme="minorHAnsi"/>
                <w:b/>
                <w:bCs/>
              </w:rPr>
            </w:pPr>
            <w:r>
              <w:rPr>
                <w:rFonts w:ascii="Calibri" w:hAnsi="Calibri" w:cs="Calibri"/>
                <w:color w:val="000000"/>
              </w:rPr>
              <w:t>30</w:t>
            </w:r>
          </w:p>
        </w:tc>
        <w:tc>
          <w:tcPr>
            <w:tcW w:w="992" w:type="dxa"/>
            <w:vAlign w:val="bottom"/>
          </w:tcPr>
          <w:p w14:paraId="6C7A7471" w14:textId="7B8254DE" w:rsidR="00DD6CBB" w:rsidRPr="00CF6D7C" w:rsidRDefault="00DD6CBB" w:rsidP="00DD6CBB">
            <w:pPr>
              <w:rPr>
                <w:rFonts w:cstheme="minorHAnsi"/>
                <w:b/>
                <w:bCs/>
              </w:rPr>
            </w:pPr>
            <w:r>
              <w:rPr>
                <w:rFonts w:ascii="Calibri" w:hAnsi="Calibri" w:cs="Calibri"/>
                <w:b/>
                <w:bCs/>
                <w:color w:val="000000"/>
              </w:rPr>
              <w:t>0.0001</w:t>
            </w:r>
          </w:p>
        </w:tc>
      </w:tr>
      <w:tr w:rsidR="00DD6CBB" w:rsidRPr="00C30201" w14:paraId="4164CA1C" w14:textId="77777777" w:rsidTr="00F55AEF">
        <w:trPr>
          <w:trHeight w:val="300"/>
        </w:trPr>
        <w:tc>
          <w:tcPr>
            <w:tcW w:w="8931" w:type="dxa"/>
            <w:noWrap/>
            <w:vAlign w:val="bottom"/>
          </w:tcPr>
          <w:p w14:paraId="06283724" w14:textId="51FEB5D1" w:rsidR="00DD6CBB" w:rsidRPr="00CF6D7C" w:rsidRDefault="00DD6CBB" w:rsidP="00DD6CBB">
            <w:pPr>
              <w:rPr>
                <w:rFonts w:cstheme="minorHAnsi"/>
              </w:rPr>
            </w:pPr>
            <w:r>
              <w:rPr>
                <w:rFonts w:ascii="Calibri" w:hAnsi="Calibri" w:cs="Calibri"/>
                <w:color w:val="000000"/>
              </w:rPr>
              <w:t>Other diseases of upper respiratory tract</w:t>
            </w:r>
          </w:p>
        </w:tc>
        <w:tc>
          <w:tcPr>
            <w:tcW w:w="1984" w:type="dxa"/>
            <w:vAlign w:val="bottom"/>
          </w:tcPr>
          <w:p w14:paraId="4FD80C6F" w14:textId="339205CB" w:rsidR="00DD6CBB" w:rsidRPr="00CF6D7C" w:rsidRDefault="00DD6CBB" w:rsidP="00DD6CBB">
            <w:pPr>
              <w:rPr>
                <w:rFonts w:cstheme="minorHAnsi"/>
                <w:b/>
                <w:bCs/>
              </w:rPr>
            </w:pPr>
            <w:r>
              <w:rPr>
                <w:rFonts w:ascii="Calibri" w:hAnsi="Calibri" w:cs="Calibri"/>
                <w:color w:val="000000"/>
              </w:rPr>
              <w:t>23 (18-46)</w:t>
            </w:r>
          </w:p>
        </w:tc>
        <w:tc>
          <w:tcPr>
            <w:tcW w:w="1843" w:type="dxa"/>
            <w:vAlign w:val="bottom"/>
          </w:tcPr>
          <w:p w14:paraId="2E61EC8C" w14:textId="03F501AF" w:rsidR="00DD6CBB" w:rsidRPr="00CF6D7C" w:rsidRDefault="00DD6CBB" w:rsidP="00DD6CBB">
            <w:pPr>
              <w:rPr>
                <w:rFonts w:cstheme="minorHAnsi"/>
                <w:b/>
                <w:bCs/>
              </w:rPr>
            </w:pPr>
            <w:r>
              <w:rPr>
                <w:rFonts w:ascii="Calibri" w:hAnsi="Calibri" w:cs="Calibri"/>
                <w:color w:val="000000"/>
              </w:rPr>
              <w:t>20</w:t>
            </w:r>
          </w:p>
        </w:tc>
        <w:tc>
          <w:tcPr>
            <w:tcW w:w="992" w:type="dxa"/>
            <w:vAlign w:val="bottom"/>
          </w:tcPr>
          <w:p w14:paraId="7DBC71C0" w14:textId="694E4E3E" w:rsidR="00DD6CBB" w:rsidRPr="00CF6D7C" w:rsidRDefault="00DD6CBB" w:rsidP="00DD6CBB">
            <w:pPr>
              <w:rPr>
                <w:rFonts w:cstheme="minorHAnsi"/>
                <w:b/>
                <w:bCs/>
              </w:rPr>
            </w:pPr>
            <w:r>
              <w:rPr>
                <w:rFonts w:ascii="Calibri" w:hAnsi="Calibri" w:cs="Calibri"/>
                <w:color w:val="000000"/>
              </w:rPr>
              <w:t>0.1819</w:t>
            </w:r>
          </w:p>
        </w:tc>
      </w:tr>
      <w:tr w:rsidR="00DD6CBB" w:rsidRPr="00C30201" w14:paraId="6FF7512C" w14:textId="77777777" w:rsidTr="00F55AEF">
        <w:trPr>
          <w:trHeight w:val="300"/>
        </w:trPr>
        <w:tc>
          <w:tcPr>
            <w:tcW w:w="8931" w:type="dxa"/>
            <w:noWrap/>
            <w:vAlign w:val="bottom"/>
          </w:tcPr>
          <w:p w14:paraId="52AA7BA6" w14:textId="7C1C9F26" w:rsidR="00DD6CBB" w:rsidRPr="00CF6D7C" w:rsidRDefault="00DD6CBB" w:rsidP="00DD6CBB">
            <w:pPr>
              <w:rPr>
                <w:rFonts w:cstheme="minorHAnsi"/>
              </w:rPr>
            </w:pPr>
            <w:r>
              <w:rPr>
                <w:rFonts w:ascii="Calibri" w:hAnsi="Calibri" w:cs="Calibri"/>
                <w:color w:val="000000"/>
              </w:rPr>
              <w:t>Chronic lower respiratory diseases</w:t>
            </w:r>
          </w:p>
        </w:tc>
        <w:tc>
          <w:tcPr>
            <w:tcW w:w="1984" w:type="dxa"/>
            <w:vAlign w:val="bottom"/>
          </w:tcPr>
          <w:p w14:paraId="71566339" w14:textId="711273F5" w:rsidR="00DD6CBB" w:rsidRPr="00CF6D7C" w:rsidRDefault="00DD6CBB" w:rsidP="00DD6CBB">
            <w:pPr>
              <w:rPr>
                <w:rFonts w:cstheme="minorHAnsi"/>
                <w:b/>
                <w:bCs/>
              </w:rPr>
            </w:pPr>
            <w:r>
              <w:rPr>
                <w:rFonts w:ascii="Calibri" w:hAnsi="Calibri" w:cs="Calibri"/>
                <w:color w:val="000000"/>
              </w:rPr>
              <w:t>75 (63-89)</w:t>
            </w:r>
          </w:p>
        </w:tc>
        <w:tc>
          <w:tcPr>
            <w:tcW w:w="1843" w:type="dxa"/>
            <w:vAlign w:val="bottom"/>
          </w:tcPr>
          <w:p w14:paraId="1A296C55" w14:textId="6BF76148" w:rsidR="00DD6CBB" w:rsidRPr="00CF6D7C" w:rsidRDefault="00DD6CBB" w:rsidP="00DD6CBB">
            <w:pPr>
              <w:rPr>
                <w:rFonts w:cstheme="minorHAnsi"/>
                <w:b/>
                <w:bCs/>
              </w:rPr>
            </w:pPr>
            <w:r>
              <w:rPr>
                <w:rFonts w:ascii="Calibri" w:hAnsi="Calibri" w:cs="Calibri"/>
                <w:color w:val="000000"/>
              </w:rPr>
              <w:t>28</w:t>
            </w:r>
          </w:p>
        </w:tc>
        <w:tc>
          <w:tcPr>
            <w:tcW w:w="992" w:type="dxa"/>
            <w:vAlign w:val="bottom"/>
          </w:tcPr>
          <w:p w14:paraId="422DBEA3" w14:textId="0C5BFAED" w:rsidR="00DD6CBB" w:rsidRPr="00CF6D7C" w:rsidRDefault="00DD6CBB" w:rsidP="00DD6CBB">
            <w:pPr>
              <w:rPr>
                <w:rFonts w:cstheme="minorHAnsi"/>
                <w:b/>
                <w:bCs/>
              </w:rPr>
            </w:pPr>
            <w:r>
              <w:rPr>
                <w:rFonts w:ascii="Calibri" w:hAnsi="Calibri" w:cs="Calibri"/>
                <w:b/>
                <w:bCs/>
                <w:color w:val="000000"/>
              </w:rPr>
              <w:t>0.0007</w:t>
            </w:r>
          </w:p>
        </w:tc>
      </w:tr>
      <w:tr w:rsidR="00DD6CBB" w:rsidRPr="00C30201" w14:paraId="0EF3ACEB" w14:textId="77777777" w:rsidTr="00F55AEF">
        <w:trPr>
          <w:trHeight w:val="300"/>
        </w:trPr>
        <w:tc>
          <w:tcPr>
            <w:tcW w:w="8931" w:type="dxa"/>
            <w:noWrap/>
            <w:vAlign w:val="bottom"/>
          </w:tcPr>
          <w:p w14:paraId="7DF1FCA4" w14:textId="3FB5FBA3" w:rsidR="00DD6CBB" w:rsidRPr="00CF6D7C" w:rsidRDefault="00DD6CBB" w:rsidP="00DD6CBB">
            <w:pPr>
              <w:rPr>
                <w:rFonts w:cstheme="minorHAnsi"/>
              </w:rPr>
            </w:pPr>
            <w:r>
              <w:rPr>
                <w:rFonts w:ascii="Calibri" w:hAnsi="Calibri" w:cs="Calibri"/>
                <w:color w:val="000000"/>
              </w:rPr>
              <w:t>Lung diseases due to external agents</w:t>
            </w:r>
          </w:p>
        </w:tc>
        <w:tc>
          <w:tcPr>
            <w:tcW w:w="1984" w:type="dxa"/>
            <w:vAlign w:val="bottom"/>
          </w:tcPr>
          <w:p w14:paraId="477622ED" w14:textId="43837621" w:rsidR="00DD6CBB" w:rsidRPr="00CF6D7C" w:rsidRDefault="00DD6CBB" w:rsidP="00DD6CBB">
            <w:pPr>
              <w:rPr>
                <w:rFonts w:cstheme="minorHAnsi"/>
                <w:b/>
                <w:bCs/>
              </w:rPr>
            </w:pPr>
            <w:r>
              <w:rPr>
                <w:rFonts w:ascii="Calibri" w:hAnsi="Calibri" w:cs="Calibri"/>
                <w:color w:val="000000"/>
              </w:rPr>
              <w:t>2 (0-3)</w:t>
            </w:r>
          </w:p>
        </w:tc>
        <w:tc>
          <w:tcPr>
            <w:tcW w:w="1843" w:type="dxa"/>
            <w:vAlign w:val="bottom"/>
          </w:tcPr>
          <w:p w14:paraId="1A26C7F9" w14:textId="2557A8A1" w:rsidR="00DD6CBB" w:rsidRPr="00CF6D7C" w:rsidRDefault="00DD6CBB" w:rsidP="00DD6CBB">
            <w:pPr>
              <w:rPr>
                <w:rFonts w:cstheme="minorHAnsi"/>
                <w:b/>
                <w:bCs/>
              </w:rPr>
            </w:pPr>
            <w:r>
              <w:rPr>
                <w:rFonts w:ascii="Calibri" w:hAnsi="Calibri" w:cs="Calibri"/>
                <w:color w:val="000000"/>
              </w:rPr>
              <w:t>3</w:t>
            </w:r>
          </w:p>
        </w:tc>
        <w:tc>
          <w:tcPr>
            <w:tcW w:w="992" w:type="dxa"/>
            <w:vAlign w:val="bottom"/>
          </w:tcPr>
          <w:p w14:paraId="5CD2682F" w14:textId="2EECFDC2" w:rsidR="00DD6CBB" w:rsidRPr="00CF6D7C" w:rsidRDefault="00DD6CBB" w:rsidP="00DD6CBB">
            <w:pPr>
              <w:rPr>
                <w:rFonts w:cstheme="minorHAnsi"/>
                <w:b/>
                <w:bCs/>
              </w:rPr>
            </w:pPr>
            <w:r>
              <w:rPr>
                <w:rFonts w:ascii="Calibri" w:hAnsi="Calibri" w:cs="Calibri"/>
                <w:color w:val="000000"/>
              </w:rPr>
              <w:t>0.2777</w:t>
            </w:r>
          </w:p>
        </w:tc>
      </w:tr>
      <w:tr w:rsidR="00DD6CBB" w:rsidRPr="00C30201" w14:paraId="18FAE1B7" w14:textId="77777777" w:rsidTr="00F55AEF">
        <w:trPr>
          <w:trHeight w:val="300"/>
        </w:trPr>
        <w:tc>
          <w:tcPr>
            <w:tcW w:w="8931" w:type="dxa"/>
            <w:noWrap/>
            <w:vAlign w:val="bottom"/>
          </w:tcPr>
          <w:p w14:paraId="353D5EAE" w14:textId="54CFCA13" w:rsidR="00DD6CBB" w:rsidRPr="00CF6D7C" w:rsidRDefault="00DD6CBB" w:rsidP="00DD6CBB">
            <w:pPr>
              <w:rPr>
                <w:rFonts w:cstheme="minorHAnsi"/>
              </w:rPr>
            </w:pPr>
            <w:r>
              <w:rPr>
                <w:rFonts w:ascii="Calibri" w:hAnsi="Calibri" w:cs="Calibri"/>
                <w:color w:val="000000"/>
              </w:rPr>
              <w:t xml:space="preserve">Other respiratory diseases principally affecting the </w:t>
            </w:r>
            <w:proofErr w:type="spellStart"/>
            <w:r>
              <w:rPr>
                <w:rFonts w:ascii="Calibri" w:hAnsi="Calibri" w:cs="Calibri"/>
                <w:color w:val="000000"/>
              </w:rPr>
              <w:t>interstitium</w:t>
            </w:r>
            <w:proofErr w:type="spellEnd"/>
          </w:p>
        </w:tc>
        <w:tc>
          <w:tcPr>
            <w:tcW w:w="1984" w:type="dxa"/>
            <w:vAlign w:val="bottom"/>
          </w:tcPr>
          <w:p w14:paraId="0E66129B" w14:textId="4288297F" w:rsidR="00DD6CBB" w:rsidRPr="00CF6D7C" w:rsidRDefault="00DD6CBB" w:rsidP="00DD6CBB">
            <w:pPr>
              <w:rPr>
                <w:rFonts w:cstheme="minorHAnsi"/>
              </w:rPr>
            </w:pPr>
            <w:r>
              <w:rPr>
                <w:rFonts w:ascii="Calibri" w:hAnsi="Calibri" w:cs="Calibri"/>
                <w:color w:val="000000"/>
              </w:rPr>
              <w:t>0 (0-1)</w:t>
            </w:r>
          </w:p>
        </w:tc>
        <w:tc>
          <w:tcPr>
            <w:tcW w:w="1843" w:type="dxa"/>
            <w:vAlign w:val="bottom"/>
          </w:tcPr>
          <w:p w14:paraId="7CE46C2B" w14:textId="7CACCADE" w:rsidR="00DD6CBB" w:rsidRPr="00CF6D7C" w:rsidRDefault="00DD6CBB" w:rsidP="00DD6CBB">
            <w:pPr>
              <w:rPr>
                <w:rFonts w:cstheme="minorHAnsi"/>
              </w:rPr>
            </w:pPr>
            <w:r>
              <w:rPr>
                <w:rFonts w:ascii="Calibri" w:hAnsi="Calibri" w:cs="Calibri"/>
                <w:color w:val="000000"/>
              </w:rPr>
              <w:t>1</w:t>
            </w:r>
          </w:p>
        </w:tc>
        <w:tc>
          <w:tcPr>
            <w:tcW w:w="992" w:type="dxa"/>
            <w:vAlign w:val="bottom"/>
          </w:tcPr>
          <w:p w14:paraId="62169FBC" w14:textId="0BEFAFC5" w:rsidR="00DD6CBB" w:rsidRPr="00CF6D7C" w:rsidRDefault="00DD6CBB" w:rsidP="00DD6CBB">
            <w:pPr>
              <w:rPr>
                <w:rFonts w:cstheme="minorHAnsi"/>
              </w:rPr>
            </w:pPr>
            <w:r>
              <w:rPr>
                <w:rFonts w:ascii="Calibri" w:hAnsi="Calibri" w:cs="Calibri"/>
                <w:color w:val="000000"/>
              </w:rPr>
              <w:t>0.4271</w:t>
            </w:r>
          </w:p>
        </w:tc>
      </w:tr>
      <w:tr w:rsidR="00DD6CBB" w:rsidRPr="00C30201" w14:paraId="7354019B" w14:textId="77777777" w:rsidTr="00F55AEF">
        <w:trPr>
          <w:trHeight w:val="300"/>
        </w:trPr>
        <w:tc>
          <w:tcPr>
            <w:tcW w:w="8931" w:type="dxa"/>
            <w:noWrap/>
            <w:vAlign w:val="bottom"/>
          </w:tcPr>
          <w:p w14:paraId="6BB1EAF7" w14:textId="0536DBA2" w:rsidR="00DD6CBB" w:rsidRPr="00CF6D7C" w:rsidRDefault="00DD6CBB" w:rsidP="00DD6CBB">
            <w:pPr>
              <w:rPr>
                <w:rFonts w:cstheme="minorHAnsi"/>
              </w:rPr>
            </w:pPr>
            <w:proofErr w:type="spellStart"/>
            <w:r>
              <w:rPr>
                <w:rFonts w:ascii="Calibri" w:hAnsi="Calibri" w:cs="Calibri"/>
                <w:color w:val="000000"/>
              </w:rPr>
              <w:t>Suppurative</w:t>
            </w:r>
            <w:proofErr w:type="spellEnd"/>
            <w:r>
              <w:rPr>
                <w:rFonts w:ascii="Calibri" w:hAnsi="Calibri" w:cs="Calibri"/>
                <w:color w:val="000000"/>
              </w:rPr>
              <w:t xml:space="preserve"> and necrotic conditions of the lower respiratory tract</w:t>
            </w:r>
          </w:p>
        </w:tc>
        <w:tc>
          <w:tcPr>
            <w:tcW w:w="1984" w:type="dxa"/>
            <w:vAlign w:val="bottom"/>
          </w:tcPr>
          <w:p w14:paraId="238FFC7E" w14:textId="249478C5" w:rsidR="00DD6CBB" w:rsidRPr="00CF6D7C" w:rsidRDefault="00DD6CBB" w:rsidP="00DD6CBB">
            <w:pPr>
              <w:rPr>
                <w:rFonts w:cstheme="minorHAnsi"/>
              </w:rPr>
            </w:pPr>
            <w:r>
              <w:rPr>
                <w:rFonts w:ascii="Calibri" w:hAnsi="Calibri" w:cs="Calibri"/>
                <w:color w:val="000000"/>
              </w:rPr>
              <w:t>2 (0-4)</w:t>
            </w:r>
          </w:p>
        </w:tc>
        <w:tc>
          <w:tcPr>
            <w:tcW w:w="1843" w:type="dxa"/>
            <w:vAlign w:val="bottom"/>
          </w:tcPr>
          <w:p w14:paraId="65D643DD" w14:textId="6EE9E9C4" w:rsidR="00DD6CBB" w:rsidRPr="00CF6D7C" w:rsidRDefault="00DD6CBB" w:rsidP="00DD6CBB">
            <w:pPr>
              <w:rPr>
                <w:rFonts w:cstheme="minorHAnsi"/>
              </w:rPr>
            </w:pPr>
            <w:r>
              <w:rPr>
                <w:rFonts w:ascii="Calibri" w:hAnsi="Calibri" w:cs="Calibri"/>
                <w:color w:val="000000"/>
              </w:rPr>
              <w:t>1</w:t>
            </w:r>
          </w:p>
        </w:tc>
        <w:tc>
          <w:tcPr>
            <w:tcW w:w="992" w:type="dxa"/>
            <w:vAlign w:val="bottom"/>
          </w:tcPr>
          <w:p w14:paraId="67F66A2C" w14:textId="1EB9F9FE" w:rsidR="00DD6CBB" w:rsidRPr="00CF6D7C" w:rsidRDefault="00DD6CBB" w:rsidP="00DD6CBB">
            <w:pPr>
              <w:rPr>
                <w:rFonts w:cstheme="minorHAnsi"/>
                <w:b/>
                <w:bCs/>
              </w:rPr>
            </w:pPr>
            <w:r>
              <w:rPr>
                <w:rFonts w:ascii="Calibri" w:hAnsi="Calibri" w:cs="Calibri"/>
                <w:color w:val="000000"/>
              </w:rPr>
              <w:t>0.6026</w:t>
            </w:r>
          </w:p>
        </w:tc>
      </w:tr>
      <w:tr w:rsidR="00DD6CBB" w:rsidRPr="00C30201" w14:paraId="13ECC46E" w14:textId="77777777" w:rsidTr="00F55AEF">
        <w:trPr>
          <w:trHeight w:val="300"/>
        </w:trPr>
        <w:tc>
          <w:tcPr>
            <w:tcW w:w="8931" w:type="dxa"/>
            <w:noWrap/>
            <w:vAlign w:val="bottom"/>
          </w:tcPr>
          <w:p w14:paraId="78CE9F86" w14:textId="5FB84D6E" w:rsidR="00DD6CBB" w:rsidRPr="00CF6D7C" w:rsidRDefault="00DD6CBB" w:rsidP="00DD6CBB">
            <w:pPr>
              <w:rPr>
                <w:rFonts w:cstheme="minorHAnsi"/>
              </w:rPr>
            </w:pPr>
            <w:r>
              <w:rPr>
                <w:rFonts w:ascii="Calibri" w:hAnsi="Calibri" w:cs="Calibri"/>
                <w:color w:val="000000"/>
              </w:rPr>
              <w:t>Other diseases of the pleura</w:t>
            </w:r>
          </w:p>
        </w:tc>
        <w:tc>
          <w:tcPr>
            <w:tcW w:w="1984" w:type="dxa"/>
            <w:vAlign w:val="bottom"/>
          </w:tcPr>
          <w:p w14:paraId="29CAE093" w14:textId="3C7F4BBA" w:rsidR="00DD6CBB" w:rsidRPr="00CF6D7C" w:rsidRDefault="00DD6CBB" w:rsidP="00DD6CBB">
            <w:pPr>
              <w:rPr>
                <w:rFonts w:cstheme="minorHAnsi"/>
              </w:rPr>
            </w:pPr>
            <w:r>
              <w:rPr>
                <w:rFonts w:ascii="Calibri" w:hAnsi="Calibri" w:cs="Calibri"/>
                <w:color w:val="000000"/>
              </w:rPr>
              <w:t>5 (2-16)</w:t>
            </w:r>
          </w:p>
        </w:tc>
        <w:tc>
          <w:tcPr>
            <w:tcW w:w="1843" w:type="dxa"/>
            <w:vAlign w:val="bottom"/>
          </w:tcPr>
          <w:p w14:paraId="67163BD8" w14:textId="7A890572" w:rsidR="00DD6CBB" w:rsidRPr="00CF6D7C" w:rsidRDefault="00DD6CBB" w:rsidP="00DD6CBB">
            <w:pPr>
              <w:rPr>
                <w:rFonts w:cstheme="minorHAnsi"/>
              </w:rPr>
            </w:pPr>
            <w:r>
              <w:rPr>
                <w:rFonts w:ascii="Calibri" w:hAnsi="Calibri" w:cs="Calibri"/>
                <w:color w:val="000000"/>
              </w:rPr>
              <w:t>3</w:t>
            </w:r>
          </w:p>
        </w:tc>
        <w:tc>
          <w:tcPr>
            <w:tcW w:w="992" w:type="dxa"/>
            <w:vAlign w:val="bottom"/>
          </w:tcPr>
          <w:p w14:paraId="5B02C281" w14:textId="75A2CF50" w:rsidR="00DD6CBB" w:rsidRPr="00CF6D7C" w:rsidRDefault="00DD6CBB" w:rsidP="00DD6CBB">
            <w:pPr>
              <w:rPr>
                <w:rFonts w:cstheme="minorHAnsi"/>
              </w:rPr>
            </w:pPr>
            <w:r>
              <w:rPr>
                <w:rFonts w:ascii="Calibri" w:hAnsi="Calibri" w:cs="Calibri"/>
                <w:color w:val="000000"/>
              </w:rPr>
              <w:t>0.3541</w:t>
            </w:r>
          </w:p>
        </w:tc>
      </w:tr>
      <w:tr w:rsidR="00DD6CBB" w:rsidRPr="00C30201" w14:paraId="3E940584" w14:textId="77777777" w:rsidTr="00F55AEF">
        <w:trPr>
          <w:trHeight w:val="300"/>
        </w:trPr>
        <w:tc>
          <w:tcPr>
            <w:tcW w:w="8931" w:type="dxa"/>
            <w:noWrap/>
            <w:vAlign w:val="bottom"/>
          </w:tcPr>
          <w:p w14:paraId="6BEB1FA4" w14:textId="01F8154B" w:rsidR="00DD6CBB" w:rsidRPr="00CF6D7C" w:rsidRDefault="00DD6CBB" w:rsidP="00DD6CBB">
            <w:pPr>
              <w:rPr>
                <w:rFonts w:cstheme="minorHAnsi"/>
              </w:rPr>
            </w:pPr>
            <w:r>
              <w:rPr>
                <w:rFonts w:ascii="Calibri" w:hAnsi="Calibri" w:cs="Calibri"/>
                <w:color w:val="000000"/>
              </w:rPr>
              <w:t xml:space="preserve">Intraoperative and </w:t>
            </w:r>
            <w:proofErr w:type="spellStart"/>
            <w:r>
              <w:rPr>
                <w:rFonts w:ascii="Calibri" w:hAnsi="Calibri" w:cs="Calibri"/>
                <w:color w:val="000000"/>
              </w:rPr>
              <w:t>postprocedural</w:t>
            </w:r>
            <w:proofErr w:type="spellEnd"/>
            <w:r>
              <w:rPr>
                <w:rFonts w:ascii="Calibri" w:hAnsi="Calibri" w:cs="Calibri"/>
                <w:color w:val="000000"/>
              </w:rPr>
              <w:t xml:space="preserve"> complications and disorders of respiratory system, not elsewhere classified</w:t>
            </w:r>
          </w:p>
        </w:tc>
        <w:tc>
          <w:tcPr>
            <w:tcW w:w="1984" w:type="dxa"/>
            <w:vAlign w:val="bottom"/>
          </w:tcPr>
          <w:p w14:paraId="3629C459" w14:textId="2555A102" w:rsidR="00DD6CBB" w:rsidRPr="00CF6D7C" w:rsidRDefault="00DD6CBB" w:rsidP="00DD6CBB">
            <w:pPr>
              <w:rPr>
                <w:rFonts w:cstheme="minorHAnsi"/>
              </w:rPr>
            </w:pPr>
            <w:r>
              <w:rPr>
                <w:rFonts w:ascii="Calibri" w:hAnsi="Calibri" w:cs="Calibri"/>
                <w:color w:val="000000"/>
              </w:rPr>
              <w:t>0 (0-1)</w:t>
            </w:r>
          </w:p>
        </w:tc>
        <w:tc>
          <w:tcPr>
            <w:tcW w:w="1843" w:type="dxa"/>
            <w:vAlign w:val="bottom"/>
          </w:tcPr>
          <w:p w14:paraId="7B5E6837" w14:textId="610E9D7F" w:rsidR="00DD6CBB" w:rsidRPr="00CF6D7C" w:rsidRDefault="00DD6CBB" w:rsidP="00DD6CBB">
            <w:pPr>
              <w:rPr>
                <w:rFonts w:cstheme="minorHAnsi"/>
              </w:rPr>
            </w:pPr>
            <w:r>
              <w:rPr>
                <w:rFonts w:ascii="Calibri" w:hAnsi="Calibri" w:cs="Calibri"/>
                <w:color w:val="000000"/>
              </w:rPr>
              <w:t>1</w:t>
            </w:r>
          </w:p>
        </w:tc>
        <w:tc>
          <w:tcPr>
            <w:tcW w:w="992" w:type="dxa"/>
            <w:vAlign w:val="bottom"/>
          </w:tcPr>
          <w:p w14:paraId="6FD0F6AC" w14:textId="08BD04D4" w:rsidR="00DD6CBB" w:rsidRPr="00CF6D7C" w:rsidRDefault="00DD6CBB" w:rsidP="00DD6CBB">
            <w:pPr>
              <w:rPr>
                <w:rFonts w:cstheme="minorHAnsi"/>
              </w:rPr>
            </w:pPr>
            <w:r>
              <w:rPr>
                <w:rFonts w:ascii="Calibri" w:hAnsi="Calibri" w:cs="Calibri"/>
                <w:color w:val="000000"/>
              </w:rPr>
              <w:t>0.4271</w:t>
            </w:r>
          </w:p>
        </w:tc>
      </w:tr>
      <w:tr w:rsidR="00DD6CBB" w:rsidRPr="00C30201" w14:paraId="178A2A1B" w14:textId="77777777" w:rsidTr="00F55AEF">
        <w:trPr>
          <w:trHeight w:val="300"/>
        </w:trPr>
        <w:tc>
          <w:tcPr>
            <w:tcW w:w="8931" w:type="dxa"/>
            <w:noWrap/>
            <w:vAlign w:val="bottom"/>
          </w:tcPr>
          <w:p w14:paraId="4FA47B7C" w14:textId="566EFDE0" w:rsidR="00DD6CBB" w:rsidRPr="00CF6D7C" w:rsidRDefault="00DD6CBB" w:rsidP="00DD6CBB">
            <w:pPr>
              <w:rPr>
                <w:rFonts w:cstheme="minorHAnsi"/>
              </w:rPr>
            </w:pPr>
            <w:r>
              <w:rPr>
                <w:rFonts w:ascii="Calibri" w:hAnsi="Calibri" w:cs="Calibri"/>
                <w:color w:val="000000"/>
              </w:rPr>
              <w:t>Other diseases of the respiratory system</w:t>
            </w:r>
          </w:p>
        </w:tc>
        <w:tc>
          <w:tcPr>
            <w:tcW w:w="1984" w:type="dxa"/>
            <w:vAlign w:val="bottom"/>
          </w:tcPr>
          <w:p w14:paraId="7422186A" w14:textId="7B0E5170" w:rsidR="00DD6CBB" w:rsidRPr="00CF6D7C" w:rsidRDefault="00DD6CBB" w:rsidP="00DD6CBB">
            <w:pPr>
              <w:rPr>
                <w:rFonts w:cstheme="minorHAnsi"/>
              </w:rPr>
            </w:pPr>
            <w:r>
              <w:rPr>
                <w:rFonts w:ascii="Calibri" w:hAnsi="Calibri" w:cs="Calibri"/>
                <w:color w:val="000000"/>
              </w:rPr>
              <w:t>12 (11-15)</w:t>
            </w:r>
          </w:p>
        </w:tc>
        <w:tc>
          <w:tcPr>
            <w:tcW w:w="1843" w:type="dxa"/>
            <w:vAlign w:val="bottom"/>
          </w:tcPr>
          <w:p w14:paraId="5B0F8893" w14:textId="6F57386F" w:rsidR="00DD6CBB" w:rsidRPr="00CF6D7C" w:rsidRDefault="00DD6CBB" w:rsidP="00DD6CBB">
            <w:pPr>
              <w:rPr>
                <w:rFonts w:cstheme="minorHAnsi"/>
              </w:rPr>
            </w:pPr>
            <w:r>
              <w:rPr>
                <w:rFonts w:ascii="Calibri" w:hAnsi="Calibri" w:cs="Calibri"/>
                <w:color w:val="000000"/>
              </w:rPr>
              <w:t>7</w:t>
            </w:r>
          </w:p>
        </w:tc>
        <w:tc>
          <w:tcPr>
            <w:tcW w:w="992" w:type="dxa"/>
            <w:vAlign w:val="bottom"/>
          </w:tcPr>
          <w:p w14:paraId="7DF76928" w14:textId="001CF92F" w:rsidR="00DD6CBB" w:rsidRPr="00CF6D7C" w:rsidRDefault="00DD6CBB" w:rsidP="00DD6CBB">
            <w:pPr>
              <w:rPr>
                <w:rFonts w:cstheme="minorHAnsi"/>
              </w:rPr>
            </w:pPr>
            <w:r>
              <w:rPr>
                <w:rFonts w:ascii="Calibri" w:hAnsi="Calibri" w:cs="Calibri"/>
                <w:color w:val="000000"/>
              </w:rPr>
              <w:t>0.0808</w:t>
            </w:r>
          </w:p>
        </w:tc>
      </w:tr>
      <w:tr w:rsidR="00C64C29" w:rsidRPr="00C30201" w14:paraId="7742F1BF" w14:textId="77777777" w:rsidTr="0095686C">
        <w:trPr>
          <w:trHeight w:val="300"/>
        </w:trPr>
        <w:tc>
          <w:tcPr>
            <w:tcW w:w="13750" w:type="dxa"/>
            <w:gridSpan w:val="4"/>
            <w:vAlign w:val="center"/>
          </w:tcPr>
          <w:p w14:paraId="7D386335" w14:textId="77777777" w:rsidR="00C64C29" w:rsidRPr="00CF6D7C" w:rsidRDefault="00C64C29" w:rsidP="0095686C">
            <w:pPr>
              <w:rPr>
                <w:rFonts w:cstheme="minorHAnsi"/>
              </w:rPr>
            </w:pPr>
            <w:r w:rsidRPr="00CF6D7C">
              <w:rPr>
                <w:rFonts w:cstheme="minorHAnsi"/>
                <w:b/>
                <w:bCs/>
              </w:rPr>
              <w:t>Diseases of the digestive system</w:t>
            </w:r>
          </w:p>
        </w:tc>
      </w:tr>
      <w:tr w:rsidR="00DD6CBB" w:rsidRPr="00C30201" w14:paraId="38FEB0CB" w14:textId="77777777" w:rsidTr="00F55AEF">
        <w:trPr>
          <w:trHeight w:val="300"/>
        </w:trPr>
        <w:tc>
          <w:tcPr>
            <w:tcW w:w="8931" w:type="dxa"/>
            <w:noWrap/>
            <w:vAlign w:val="bottom"/>
          </w:tcPr>
          <w:p w14:paraId="5E411236" w14:textId="303C2E51" w:rsidR="00DD6CBB" w:rsidRPr="00CF6D7C" w:rsidRDefault="00DD6CBB" w:rsidP="00DD6CBB">
            <w:pPr>
              <w:rPr>
                <w:rFonts w:cstheme="minorHAnsi"/>
              </w:rPr>
            </w:pPr>
            <w:r>
              <w:rPr>
                <w:rFonts w:ascii="Calibri" w:hAnsi="Calibri" w:cs="Calibri"/>
                <w:color w:val="000000"/>
              </w:rPr>
              <w:t>Diseases of oral cavity and salivary glands</w:t>
            </w:r>
          </w:p>
        </w:tc>
        <w:tc>
          <w:tcPr>
            <w:tcW w:w="1984" w:type="dxa"/>
            <w:vAlign w:val="bottom"/>
          </w:tcPr>
          <w:p w14:paraId="01649C21" w14:textId="0FC9B657" w:rsidR="00DD6CBB" w:rsidRPr="00CF6D7C" w:rsidRDefault="00DD6CBB" w:rsidP="00DD6CBB">
            <w:pPr>
              <w:rPr>
                <w:rFonts w:cstheme="minorHAnsi"/>
              </w:rPr>
            </w:pPr>
            <w:r>
              <w:rPr>
                <w:rFonts w:ascii="Calibri" w:hAnsi="Calibri" w:cs="Calibri"/>
                <w:color w:val="000000"/>
              </w:rPr>
              <w:t>18 (10-28)</w:t>
            </w:r>
          </w:p>
        </w:tc>
        <w:tc>
          <w:tcPr>
            <w:tcW w:w="1843" w:type="dxa"/>
            <w:vAlign w:val="bottom"/>
          </w:tcPr>
          <w:p w14:paraId="0BC650CB" w14:textId="4864E413" w:rsidR="00DD6CBB" w:rsidRPr="00CF6D7C" w:rsidRDefault="00DD6CBB" w:rsidP="00DD6CBB">
            <w:pPr>
              <w:rPr>
                <w:rFonts w:cstheme="minorHAnsi"/>
              </w:rPr>
            </w:pPr>
            <w:r>
              <w:rPr>
                <w:rFonts w:ascii="Calibri" w:hAnsi="Calibri" w:cs="Calibri"/>
                <w:color w:val="000000"/>
              </w:rPr>
              <w:t>13</w:t>
            </w:r>
          </w:p>
        </w:tc>
        <w:tc>
          <w:tcPr>
            <w:tcW w:w="992" w:type="dxa"/>
            <w:vAlign w:val="bottom"/>
          </w:tcPr>
          <w:p w14:paraId="52163511" w14:textId="618E76C8" w:rsidR="00DD6CBB" w:rsidRPr="00CF6D7C" w:rsidRDefault="00DD6CBB" w:rsidP="00DD6CBB">
            <w:pPr>
              <w:rPr>
                <w:rFonts w:cstheme="minorHAnsi"/>
              </w:rPr>
            </w:pPr>
            <w:r>
              <w:rPr>
                <w:rFonts w:ascii="Calibri" w:hAnsi="Calibri" w:cs="Calibri"/>
                <w:color w:val="000000"/>
              </w:rPr>
              <w:t>0.4564</w:t>
            </w:r>
          </w:p>
        </w:tc>
      </w:tr>
      <w:tr w:rsidR="00DD6CBB" w:rsidRPr="00C30201" w14:paraId="114C3364" w14:textId="77777777" w:rsidTr="00F55AEF">
        <w:trPr>
          <w:trHeight w:val="300"/>
        </w:trPr>
        <w:tc>
          <w:tcPr>
            <w:tcW w:w="8931" w:type="dxa"/>
            <w:noWrap/>
            <w:vAlign w:val="bottom"/>
          </w:tcPr>
          <w:p w14:paraId="1DD13536" w14:textId="316FB43E" w:rsidR="00DD6CBB" w:rsidRPr="00CF6D7C" w:rsidRDefault="00DD6CBB" w:rsidP="00DD6CBB">
            <w:pPr>
              <w:rPr>
                <w:rFonts w:cstheme="minorHAnsi"/>
              </w:rPr>
            </w:pPr>
            <w:r>
              <w:rPr>
                <w:rFonts w:ascii="Calibri" w:hAnsi="Calibri" w:cs="Calibri"/>
                <w:color w:val="000000"/>
              </w:rPr>
              <w:t xml:space="preserve">Diseases of </w:t>
            </w:r>
            <w:proofErr w:type="spellStart"/>
            <w:r>
              <w:rPr>
                <w:rFonts w:ascii="Calibri" w:hAnsi="Calibri" w:cs="Calibri"/>
                <w:color w:val="000000"/>
              </w:rPr>
              <w:t>esophagus</w:t>
            </w:r>
            <w:proofErr w:type="spellEnd"/>
            <w:r>
              <w:rPr>
                <w:rFonts w:ascii="Calibri" w:hAnsi="Calibri" w:cs="Calibri"/>
                <w:color w:val="000000"/>
              </w:rPr>
              <w:t>, stomach and duodenum</w:t>
            </w:r>
          </w:p>
        </w:tc>
        <w:tc>
          <w:tcPr>
            <w:tcW w:w="1984" w:type="dxa"/>
            <w:vAlign w:val="bottom"/>
          </w:tcPr>
          <w:p w14:paraId="7DF32DCF" w14:textId="25628358" w:rsidR="00DD6CBB" w:rsidRPr="00CF6D7C" w:rsidRDefault="00DD6CBB" w:rsidP="00DD6CBB">
            <w:pPr>
              <w:rPr>
                <w:rFonts w:cstheme="minorHAnsi"/>
                <w:b/>
                <w:bCs/>
              </w:rPr>
            </w:pPr>
            <w:r>
              <w:rPr>
                <w:rFonts w:ascii="Calibri" w:hAnsi="Calibri" w:cs="Calibri"/>
                <w:color w:val="000000"/>
              </w:rPr>
              <w:t>54 (29-66)</w:t>
            </w:r>
          </w:p>
        </w:tc>
        <w:tc>
          <w:tcPr>
            <w:tcW w:w="1843" w:type="dxa"/>
            <w:vAlign w:val="bottom"/>
          </w:tcPr>
          <w:p w14:paraId="75314C31" w14:textId="4F55921F" w:rsidR="00DD6CBB" w:rsidRPr="00CF6D7C" w:rsidRDefault="00DD6CBB" w:rsidP="00DD6CBB">
            <w:pPr>
              <w:rPr>
                <w:rFonts w:cstheme="minorHAnsi"/>
                <w:b/>
                <w:bCs/>
              </w:rPr>
            </w:pPr>
            <w:r>
              <w:rPr>
                <w:rFonts w:ascii="Calibri" w:hAnsi="Calibri" w:cs="Calibri"/>
                <w:color w:val="000000"/>
              </w:rPr>
              <w:t>34</w:t>
            </w:r>
          </w:p>
        </w:tc>
        <w:tc>
          <w:tcPr>
            <w:tcW w:w="992" w:type="dxa"/>
            <w:vAlign w:val="bottom"/>
          </w:tcPr>
          <w:p w14:paraId="7F44E683" w14:textId="20D39039" w:rsidR="00DD6CBB" w:rsidRPr="00CF6D7C" w:rsidRDefault="00DD6CBB" w:rsidP="00DD6CBB">
            <w:pPr>
              <w:rPr>
                <w:rFonts w:cstheme="minorHAnsi"/>
                <w:b/>
                <w:bCs/>
              </w:rPr>
            </w:pPr>
            <w:r>
              <w:rPr>
                <w:rFonts w:ascii="Calibri" w:hAnsi="Calibri" w:cs="Calibri"/>
                <w:b/>
                <w:bCs/>
                <w:color w:val="000000"/>
              </w:rPr>
              <w:t>0.0472</w:t>
            </w:r>
          </w:p>
        </w:tc>
      </w:tr>
      <w:tr w:rsidR="00DD6CBB" w:rsidRPr="00C30201" w14:paraId="74C78AAF" w14:textId="77777777" w:rsidTr="00F55AEF">
        <w:trPr>
          <w:trHeight w:val="300"/>
        </w:trPr>
        <w:tc>
          <w:tcPr>
            <w:tcW w:w="8931" w:type="dxa"/>
            <w:noWrap/>
            <w:vAlign w:val="bottom"/>
          </w:tcPr>
          <w:p w14:paraId="335C4A49" w14:textId="6F508FD4" w:rsidR="00DD6CBB" w:rsidRPr="00CF6D7C" w:rsidRDefault="00DD6CBB" w:rsidP="00DD6CBB">
            <w:pPr>
              <w:rPr>
                <w:rFonts w:cstheme="minorHAnsi"/>
              </w:rPr>
            </w:pPr>
            <w:r>
              <w:rPr>
                <w:rFonts w:ascii="Calibri" w:hAnsi="Calibri" w:cs="Calibri"/>
                <w:color w:val="000000"/>
              </w:rPr>
              <w:t>Diseases of appendix</w:t>
            </w:r>
          </w:p>
        </w:tc>
        <w:tc>
          <w:tcPr>
            <w:tcW w:w="1984" w:type="dxa"/>
            <w:vAlign w:val="bottom"/>
          </w:tcPr>
          <w:p w14:paraId="769AACE1" w14:textId="00AAAFE8" w:rsidR="00DD6CBB" w:rsidRPr="00CF6D7C" w:rsidRDefault="00DD6CBB" w:rsidP="00DD6CBB">
            <w:pPr>
              <w:rPr>
                <w:rFonts w:cstheme="minorHAnsi"/>
              </w:rPr>
            </w:pPr>
            <w:r>
              <w:rPr>
                <w:rFonts w:ascii="Calibri" w:hAnsi="Calibri" w:cs="Calibri"/>
                <w:color w:val="000000"/>
              </w:rPr>
              <w:t>20 (13-29)</w:t>
            </w:r>
          </w:p>
        </w:tc>
        <w:tc>
          <w:tcPr>
            <w:tcW w:w="1843" w:type="dxa"/>
            <w:vAlign w:val="bottom"/>
          </w:tcPr>
          <w:p w14:paraId="26E73631" w14:textId="2F2AFC5F" w:rsidR="00DD6CBB" w:rsidRPr="00CF6D7C" w:rsidRDefault="00DD6CBB" w:rsidP="00DD6CBB">
            <w:pPr>
              <w:rPr>
                <w:rFonts w:cstheme="minorHAnsi"/>
              </w:rPr>
            </w:pPr>
            <w:r>
              <w:rPr>
                <w:rFonts w:ascii="Calibri" w:hAnsi="Calibri" w:cs="Calibri"/>
                <w:color w:val="000000"/>
              </w:rPr>
              <w:t>13</w:t>
            </w:r>
          </w:p>
        </w:tc>
        <w:tc>
          <w:tcPr>
            <w:tcW w:w="992" w:type="dxa"/>
            <w:vAlign w:val="bottom"/>
          </w:tcPr>
          <w:p w14:paraId="0F16B26C" w14:textId="1F209EFC" w:rsidR="00DD6CBB" w:rsidRPr="00CF6D7C" w:rsidRDefault="00DD6CBB" w:rsidP="00DD6CBB">
            <w:pPr>
              <w:rPr>
                <w:rFonts w:cstheme="minorHAnsi"/>
              </w:rPr>
            </w:pPr>
            <w:r>
              <w:rPr>
                <w:rFonts w:ascii="Calibri" w:hAnsi="Calibri" w:cs="Calibri"/>
                <w:color w:val="000000"/>
              </w:rPr>
              <w:t>0.3020</w:t>
            </w:r>
          </w:p>
        </w:tc>
      </w:tr>
      <w:tr w:rsidR="00DD6CBB" w:rsidRPr="00C30201" w14:paraId="3FA6233A" w14:textId="77777777" w:rsidTr="00F55AEF">
        <w:trPr>
          <w:trHeight w:val="300"/>
        </w:trPr>
        <w:tc>
          <w:tcPr>
            <w:tcW w:w="8931" w:type="dxa"/>
            <w:noWrap/>
            <w:vAlign w:val="bottom"/>
          </w:tcPr>
          <w:p w14:paraId="26205748" w14:textId="417FD9B0" w:rsidR="00DD6CBB" w:rsidRPr="00CF6D7C" w:rsidRDefault="00DD6CBB" w:rsidP="00DD6CBB">
            <w:pPr>
              <w:rPr>
                <w:rFonts w:cstheme="minorHAnsi"/>
              </w:rPr>
            </w:pPr>
            <w:r>
              <w:rPr>
                <w:rFonts w:ascii="Calibri" w:hAnsi="Calibri" w:cs="Calibri"/>
                <w:color w:val="000000"/>
              </w:rPr>
              <w:lastRenderedPageBreak/>
              <w:t>Hernia</w:t>
            </w:r>
          </w:p>
        </w:tc>
        <w:tc>
          <w:tcPr>
            <w:tcW w:w="1984" w:type="dxa"/>
            <w:vAlign w:val="bottom"/>
          </w:tcPr>
          <w:p w14:paraId="41C13ACD" w14:textId="60CF169B" w:rsidR="00DD6CBB" w:rsidRPr="00CF6D7C" w:rsidRDefault="00DD6CBB" w:rsidP="00DD6CBB">
            <w:pPr>
              <w:rPr>
                <w:rFonts w:cstheme="minorHAnsi"/>
              </w:rPr>
            </w:pPr>
            <w:r>
              <w:rPr>
                <w:rFonts w:ascii="Calibri" w:hAnsi="Calibri" w:cs="Calibri"/>
                <w:color w:val="000000"/>
              </w:rPr>
              <w:t>12 (8-19)</w:t>
            </w:r>
          </w:p>
        </w:tc>
        <w:tc>
          <w:tcPr>
            <w:tcW w:w="1843" w:type="dxa"/>
            <w:vAlign w:val="bottom"/>
          </w:tcPr>
          <w:p w14:paraId="2CF9958D" w14:textId="03A31C6B" w:rsidR="00DD6CBB" w:rsidRPr="00CF6D7C" w:rsidRDefault="00DD6CBB" w:rsidP="00DD6CBB">
            <w:pPr>
              <w:rPr>
                <w:rFonts w:cstheme="minorHAnsi"/>
              </w:rPr>
            </w:pPr>
            <w:r>
              <w:rPr>
                <w:rFonts w:ascii="Calibri" w:hAnsi="Calibri" w:cs="Calibri"/>
                <w:color w:val="000000"/>
              </w:rPr>
              <w:t>4</w:t>
            </w:r>
          </w:p>
        </w:tc>
        <w:tc>
          <w:tcPr>
            <w:tcW w:w="992" w:type="dxa"/>
            <w:vAlign w:val="bottom"/>
          </w:tcPr>
          <w:p w14:paraId="7DEB1C35" w14:textId="2385DBC3" w:rsidR="00DD6CBB" w:rsidRPr="00CF6D7C" w:rsidRDefault="00DD6CBB" w:rsidP="00DD6CBB">
            <w:pPr>
              <w:rPr>
                <w:rFonts w:cstheme="minorHAnsi"/>
              </w:rPr>
            </w:pPr>
            <w:r>
              <w:rPr>
                <w:rFonts w:ascii="Calibri" w:hAnsi="Calibri" w:cs="Calibri"/>
                <w:b/>
                <w:bCs/>
                <w:color w:val="000000"/>
              </w:rPr>
              <w:t>0.0263</w:t>
            </w:r>
          </w:p>
        </w:tc>
      </w:tr>
      <w:tr w:rsidR="00DD6CBB" w:rsidRPr="00C30201" w14:paraId="268BEF9D" w14:textId="77777777" w:rsidTr="00F55AEF">
        <w:trPr>
          <w:trHeight w:val="300"/>
        </w:trPr>
        <w:tc>
          <w:tcPr>
            <w:tcW w:w="8931" w:type="dxa"/>
            <w:noWrap/>
            <w:vAlign w:val="bottom"/>
          </w:tcPr>
          <w:p w14:paraId="70E82224" w14:textId="614C85BB" w:rsidR="00DD6CBB" w:rsidRPr="00CF6D7C" w:rsidRDefault="00DD6CBB" w:rsidP="00DD6CBB">
            <w:pPr>
              <w:rPr>
                <w:rFonts w:cstheme="minorHAnsi"/>
              </w:rPr>
            </w:pPr>
            <w:proofErr w:type="spellStart"/>
            <w:r>
              <w:rPr>
                <w:rFonts w:ascii="Calibri" w:hAnsi="Calibri" w:cs="Calibri"/>
                <w:color w:val="000000"/>
              </w:rPr>
              <w:t>Noninfective</w:t>
            </w:r>
            <w:proofErr w:type="spellEnd"/>
            <w:r>
              <w:rPr>
                <w:rFonts w:ascii="Calibri" w:hAnsi="Calibri" w:cs="Calibri"/>
                <w:color w:val="000000"/>
              </w:rPr>
              <w:t xml:space="preserve"> enteritis and colitis</w:t>
            </w:r>
          </w:p>
        </w:tc>
        <w:tc>
          <w:tcPr>
            <w:tcW w:w="1984" w:type="dxa"/>
            <w:vAlign w:val="bottom"/>
          </w:tcPr>
          <w:p w14:paraId="1472ACB4" w14:textId="4FB3321F" w:rsidR="00DD6CBB" w:rsidRPr="00CF6D7C" w:rsidRDefault="00DD6CBB" w:rsidP="00DD6CBB">
            <w:pPr>
              <w:rPr>
                <w:rFonts w:cstheme="minorHAnsi"/>
              </w:rPr>
            </w:pPr>
            <w:r>
              <w:rPr>
                <w:rFonts w:ascii="Calibri" w:hAnsi="Calibri" w:cs="Calibri"/>
                <w:color w:val="000000"/>
              </w:rPr>
              <w:t>6 (3-7)</w:t>
            </w:r>
          </w:p>
        </w:tc>
        <w:tc>
          <w:tcPr>
            <w:tcW w:w="1843" w:type="dxa"/>
            <w:vAlign w:val="bottom"/>
          </w:tcPr>
          <w:p w14:paraId="0E581EFB" w14:textId="2896AB47" w:rsidR="00DD6CBB" w:rsidRPr="00CF6D7C" w:rsidRDefault="00DD6CBB" w:rsidP="00DD6CBB">
            <w:pPr>
              <w:rPr>
                <w:rFonts w:cstheme="minorHAnsi"/>
              </w:rPr>
            </w:pPr>
            <w:r>
              <w:rPr>
                <w:rFonts w:ascii="Calibri" w:hAnsi="Calibri" w:cs="Calibri"/>
                <w:color w:val="000000"/>
              </w:rPr>
              <w:t>0</w:t>
            </w:r>
          </w:p>
        </w:tc>
        <w:tc>
          <w:tcPr>
            <w:tcW w:w="992" w:type="dxa"/>
            <w:vAlign w:val="bottom"/>
          </w:tcPr>
          <w:p w14:paraId="65A92F64" w14:textId="3735785E" w:rsidR="00DD6CBB" w:rsidRPr="00CF6D7C" w:rsidRDefault="00DD6CBB" w:rsidP="00DD6CBB">
            <w:pPr>
              <w:rPr>
                <w:rFonts w:cstheme="minorHAnsi"/>
              </w:rPr>
            </w:pPr>
            <w:r>
              <w:rPr>
                <w:rFonts w:ascii="Calibri" w:hAnsi="Calibri" w:cs="Calibri"/>
                <w:b/>
                <w:bCs/>
                <w:color w:val="000000"/>
              </w:rPr>
              <w:t>0.0064</w:t>
            </w:r>
          </w:p>
        </w:tc>
      </w:tr>
      <w:tr w:rsidR="00DD6CBB" w:rsidRPr="00C30201" w14:paraId="04B2DFC5" w14:textId="77777777" w:rsidTr="00F55AEF">
        <w:trPr>
          <w:trHeight w:val="300"/>
        </w:trPr>
        <w:tc>
          <w:tcPr>
            <w:tcW w:w="8931" w:type="dxa"/>
            <w:noWrap/>
            <w:vAlign w:val="bottom"/>
          </w:tcPr>
          <w:p w14:paraId="61741D2B" w14:textId="1957831F" w:rsidR="00DD6CBB" w:rsidRPr="00CF6D7C" w:rsidRDefault="00DD6CBB" w:rsidP="00DD6CBB">
            <w:pPr>
              <w:rPr>
                <w:rFonts w:cstheme="minorHAnsi"/>
              </w:rPr>
            </w:pPr>
            <w:r>
              <w:rPr>
                <w:rFonts w:ascii="Calibri" w:hAnsi="Calibri" w:cs="Calibri"/>
                <w:color w:val="000000"/>
              </w:rPr>
              <w:t>Other diseases of intestines</w:t>
            </w:r>
          </w:p>
        </w:tc>
        <w:tc>
          <w:tcPr>
            <w:tcW w:w="1984" w:type="dxa"/>
            <w:vAlign w:val="bottom"/>
          </w:tcPr>
          <w:p w14:paraId="3E8FF13C" w14:textId="4D4DEEFD" w:rsidR="00DD6CBB" w:rsidRPr="00CF6D7C" w:rsidRDefault="00DD6CBB" w:rsidP="00DD6CBB">
            <w:pPr>
              <w:rPr>
                <w:rFonts w:cstheme="minorHAnsi"/>
              </w:rPr>
            </w:pPr>
            <w:r>
              <w:rPr>
                <w:rFonts w:ascii="Calibri" w:hAnsi="Calibri" w:cs="Calibri"/>
                <w:color w:val="000000"/>
              </w:rPr>
              <w:t>54 (33-65)</w:t>
            </w:r>
          </w:p>
        </w:tc>
        <w:tc>
          <w:tcPr>
            <w:tcW w:w="1843" w:type="dxa"/>
            <w:vAlign w:val="bottom"/>
          </w:tcPr>
          <w:p w14:paraId="332652E1" w14:textId="41D638A0" w:rsidR="00DD6CBB" w:rsidRPr="00CF6D7C" w:rsidRDefault="00DD6CBB" w:rsidP="00DD6CBB">
            <w:pPr>
              <w:rPr>
                <w:rFonts w:cstheme="minorHAnsi"/>
              </w:rPr>
            </w:pPr>
            <w:r>
              <w:rPr>
                <w:rFonts w:ascii="Calibri" w:hAnsi="Calibri" w:cs="Calibri"/>
                <w:color w:val="000000"/>
              </w:rPr>
              <w:t>51</w:t>
            </w:r>
          </w:p>
        </w:tc>
        <w:tc>
          <w:tcPr>
            <w:tcW w:w="992" w:type="dxa"/>
            <w:vAlign w:val="bottom"/>
          </w:tcPr>
          <w:p w14:paraId="60465189" w14:textId="52472E5C" w:rsidR="00DD6CBB" w:rsidRPr="00CF6D7C" w:rsidRDefault="00DD6CBB" w:rsidP="00DD6CBB">
            <w:pPr>
              <w:rPr>
                <w:rFonts w:cstheme="minorHAnsi"/>
              </w:rPr>
            </w:pPr>
            <w:r>
              <w:rPr>
                <w:rFonts w:ascii="Calibri" w:hAnsi="Calibri" w:cs="Calibri"/>
                <w:color w:val="000000"/>
              </w:rPr>
              <w:t>0.8385</w:t>
            </w:r>
          </w:p>
        </w:tc>
      </w:tr>
      <w:tr w:rsidR="00DD6CBB" w:rsidRPr="00C30201" w14:paraId="5421A500" w14:textId="77777777" w:rsidTr="00F55AEF">
        <w:trPr>
          <w:trHeight w:val="300"/>
        </w:trPr>
        <w:tc>
          <w:tcPr>
            <w:tcW w:w="8931" w:type="dxa"/>
            <w:noWrap/>
            <w:vAlign w:val="bottom"/>
          </w:tcPr>
          <w:p w14:paraId="5D3F4ABA" w14:textId="0FCA7044" w:rsidR="00DD6CBB" w:rsidRPr="00CF6D7C" w:rsidRDefault="00DD6CBB" w:rsidP="00DD6CBB">
            <w:pPr>
              <w:rPr>
                <w:rFonts w:cstheme="minorHAnsi"/>
              </w:rPr>
            </w:pPr>
            <w:r>
              <w:rPr>
                <w:rFonts w:ascii="Calibri" w:hAnsi="Calibri" w:cs="Calibri"/>
                <w:color w:val="000000"/>
              </w:rPr>
              <w:t xml:space="preserve">Diseases of peritoneum and </w:t>
            </w:r>
            <w:proofErr w:type="spellStart"/>
            <w:r>
              <w:rPr>
                <w:rFonts w:ascii="Calibri" w:hAnsi="Calibri" w:cs="Calibri"/>
                <w:color w:val="000000"/>
              </w:rPr>
              <w:t>retroperitoneum</w:t>
            </w:r>
            <w:proofErr w:type="spellEnd"/>
          </w:p>
        </w:tc>
        <w:tc>
          <w:tcPr>
            <w:tcW w:w="1984" w:type="dxa"/>
            <w:vAlign w:val="bottom"/>
          </w:tcPr>
          <w:p w14:paraId="6022AA52" w14:textId="6441A94F" w:rsidR="00DD6CBB" w:rsidRPr="00CF6D7C" w:rsidRDefault="00DD6CBB" w:rsidP="00DD6CBB">
            <w:pPr>
              <w:rPr>
                <w:rFonts w:cstheme="minorHAnsi"/>
              </w:rPr>
            </w:pPr>
            <w:r>
              <w:rPr>
                <w:rFonts w:ascii="Calibri" w:hAnsi="Calibri" w:cs="Calibri"/>
                <w:color w:val="000000"/>
              </w:rPr>
              <w:t>5 (0-6)</w:t>
            </w:r>
          </w:p>
        </w:tc>
        <w:tc>
          <w:tcPr>
            <w:tcW w:w="1843" w:type="dxa"/>
            <w:vAlign w:val="bottom"/>
          </w:tcPr>
          <w:p w14:paraId="2CECE315" w14:textId="460915EA" w:rsidR="00DD6CBB" w:rsidRPr="00CF6D7C" w:rsidRDefault="00DD6CBB" w:rsidP="00DD6CBB">
            <w:pPr>
              <w:rPr>
                <w:rFonts w:cstheme="minorHAnsi"/>
              </w:rPr>
            </w:pPr>
            <w:r>
              <w:rPr>
                <w:rFonts w:ascii="Calibri" w:hAnsi="Calibri" w:cs="Calibri"/>
                <w:color w:val="000000"/>
              </w:rPr>
              <w:t>2</w:t>
            </w:r>
          </w:p>
        </w:tc>
        <w:tc>
          <w:tcPr>
            <w:tcW w:w="992" w:type="dxa"/>
            <w:vAlign w:val="bottom"/>
          </w:tcPr>
          <w:p w14:paraId="16D0678F" w14:textId="659A8028" w:rsidR="00DD6CBB" w:rsidRPr="00CF6D7C" w:rsidRDefault="00DD6CBB" w:rsidP="00DD6CBB">
            <w:pPr>
              <w:rPr>
                <w:rFonts w:cstheme="minorHAnsi"/>
              </w:rPr>
            </w:pPr>
            <w:r>
              <w:rPr>
                <w:rFonts w:ascii="Calibri" w:hAnsi="Calibri" w:cs="Calibri"/>
                <w:color w:val="000000"/>
              </w:rPr>
              <w:t>0.4320</w:t>
            </w:r>
          </w:p>
        </w:tc>
      </w:tr>
      <w:tr w:rsidR="00DD6CBB" w:rsidRPr="00C30201" w14:paraId="45A6BB3A" w14:textId="77777777" w:rsidTr="00F55AEF">
        <w:trPr>
          <w:trHeight w:val="300"/>
        </w:trPr>
        <w:tc>
          <w:tcPr>
            <w:tcW w:w="8931" w:type="dxa"/>
            <w:noWrap/>
            <w:vAlign w:val="bottom"/>
          </w:tcPr>
          <w:p w14:paraId="29C3D8DA" w14:textId="733369AD" w:rsidR="00DD6CBB" w:rsidRPr="00CF6D7C" w:rsidRDefault="00DD6CBB" w:rsidP="00DD6CBB">
            <w:pPr>
              <w:rPr>
                <w:rFonts w:cstheme="minorHAnsi"/>
              </w:rPr>
            </w:pPr>
            <w:r>
              <w:rPr>
                <w:rFonts w:ascii="Calibri" w:hAnsi="Calibri" w:cs="Calibri"/>
                <w:color w:val="000000"/>
              </w:rPr>
              <w:t>Diseases of liver</w:t>
            </w:r>
          </w:p>
        </w:tc>
        <w:tc>
          <w:tcPr>
            <w:tcW w:w="1984" w:type="dxa"/>
            <w:vAlign w:val="bottom"/>
          </w:tcPr>
          <w:p w14:paraId="5962F398" w14:textId="166A0850" w:rsidR="00DD6CBB" w:rsidRPr="00CF6D7C" w:rsidRDefault="00DD6CBB" w:rsidP="00DD6CBB">
            <w:pPr>
              <w:rPr>
                <w:rFonts w:cstheme="minorHAnsi"/>
              </w:rPr>
            </w:pPr>
            <w:r>
              <w:rPr>
                <w:rFonts w:ascii="Calibri" w:hAnsi="Calibri" w:cs="Calibri"/>
                <w:color w:val="000000"/>
              </w:rPr>
              <w:t>1 (0-2)</w:t>
            </w:r>
          </w:p>
        </w:tc>
        <w:tc>
          <w:tcPr>
            <w:tcW w:w="1843" w:type="dxa"/>
            <w:vAlign w:val="bottom"/>
          </w:tcPr>
          <w:p w14:paraId="4427E43D" w14:textId="7CCD9F47" w:rsidR="00DD6CBB" w:rsidRPr="00CF6D7C" w:rsidRDefault="00DD6CBB" w:rsidP="00DD6CBB">
            <w:pPr>
              <w:rPr>
                <w:rFonts w:cstheme="minorHAnsi"/>
              </w:rPr>
            </w:pPr>
            <w:r>
              <w:rPr>
                <w:rFonts w:ascii="Calibri" w:hAnsi="Calibri" w:cs="Calibri"/>
                <w:color w:val="000000"/>
              </w:rPr>
              <w:t>3</w:t>
            </w:r>
          </w:p>
        </w:tc>
        <w:tc>
          <w:tcPr>
            <w:tcW w:w="992" w:type="dxa"/>
            <w:vAlign w:val="bottom"/>
          </w:tcPr>
          <w:p w14:paraId="496BBFB7" w14:textId="77646C2A" w:rsidR="00DD6CBB" w:rsidRPr="00CF6D7C" w:rsidRDefault="00DD6CBB" w:rsidP="00DD6CBB">
            <w:pPr>
              <w:rPr>
                <w:rFonts w:cstheme="minorHAnsi"/>
              </w:rPr>
            </w:pPr>
            <w:r>
              <w:rPr>
                <w:rFonts w:ascii="Calibri" w:hAnsi="Calibri" w:cs="Calibri"/>
                <w:color w:val="000000"/>
              </w:rPr>
              <w:t>0.0644</w:t>
            </w:r>
          </w:p>
        </w:tc>
      </w:tr>
      <w:tr w:rsidR="00DD6CBB" w:rsidRPr="00C30201" w14:paraId="6DA7DA3E" w14:textId="77777777" w:rsidTr="00F55AEF">
        <w:trPr>
          <w:trHeight w:val="300"/>
        </w:trPr>
        <w:tc>
          <w:tcPr>
            <w:tcW w:w="8931" w:type="dxa"/>
            <w:noWrap/>
            <w:vAlign w:val="bottom"/>
          </w:tcPr>
          <w:p w14:paraId="3C36446E" w14:textId="62966D62" w:rsidR="00DD6CBB" w:rsidRPr="00CF6D7C" w:rsidRDefault="00DD6CBB" w:rsidP="00DD6CBB">
            <w:pPr>
              <w:rPr>
                <w:rFonts w:cstheme="minorHAnsi"/>
              </w:rPr>
            </w:pPr>
            <w:r>
              <w:rPr>
                <w:rFonts w:ascii="Calibri" w:hAnsi="Calibri" w:cs="Calibri"/>
                <w:color w:val="000000"/>
              </w:rPr>
              <w:t>Disorders of gallbladder, biliary tract and pancreas</w:t>
            </w:r>
          </w:p>
        </w:tc>
        <w:tc>
          <w:tcPr>
            <w:tcW w:w="1984" w:type="dxa"/>
            <w:vAlign w:val="bottom"/>
          </w:tcPr>
          <w:p w14:paraId="08EC0010" w14:textId="3FEF389F" w:rsidR="00DD6CBB" w:rsidRPr="00CF6D7C" w:rsidRDefault="00DD6CBB" w:rsidP="00DD6CBB">
            <w:pPr>
              <w:rPr>
                <w:rFonts w:cstheme="minorHAnsi"/>
              </w:rPr>
            </w:pPr>
            <w:r>
              <w:rPr>
                <w:rFonts w:ascii="Calibri" w:hAnsi="Calibri" w:cs="Calibri"/>
                <w:color w:val="000000"/>
              </w:rPr>
              <w:t>2 (1-5)</w:t>
            </w:r>
          </w:p>
        </w:tc>
        <w:tc>
          <w:tcPr>
            <w:tcW w:w="1843" w:type="dxa"/>
            <w:vAlign w:val="bottom"/>
          </w:tcPr>
          <w:p w14:paraId="60CB1FF5" w14:textId="575BF471" w:rsidR="00DD6CBB" w:rsidRPr="00CF6D7C" w:rsidRDefault="00DD6CBB" w:rsidP="00DD6CBB">
            <w:pPr>
              <w:rPr>
                <w:rFonts w:cstheme="minorHAnsi"/>
              </w:rPr>
            </w:pPr>
            <w:r>
              <w:rPr>
                <w:rFonts w:ascii="Calibri" w:hAnsi="Calibri" w:cs="Calibri"/>
                <w:color w:val="000000"/>
              </w:rPr>
              <w:t>2</w:t>
            </w:r>
          </w:p>
        </w:tc>
        <w:tc>
          <w:tcPr>
            <w:tcW w:w="992" w:type="dxa"/>
            <w:vAlign w:val="bottom"/>
          </w:tcPr>
          <w:p w14:paraId="6B95D20B" w14:textId="7DBD743B" w:rsidR="00DD6CBB" w:rsidRPr="00CF6D7C" w:rsidRDefault="00DD6CBB" w:rsidP="00DD6CBB">
            <w:pPr>
              <w:rPr>
                <w:rFonts w:cstheme="minorHAnsi"/>
              </w:rPr>
            </w:pPr>
            <w:r>
              <w:rPr>
                <w:rFonts w:ascii="Calibri" w:hAnsi="Calibri" w:cs="Calibri"/>
                <w:color w:val="000000"/>
              </w:rPr>
              <w:t>0.7423</w:t>
            </w:r>
          </w:p>
        </w:tc>
      </w:tr>
      <w:tr w:rsidR="00DD6CBB" w:rsidRPr="00C30201" w14:paraId="1F683393" w14:textId="77777777" w:rsidTr="00F55AEF">
        <w:trPr>
          <w:trHeight w:val="300"/>
        </w:trPr>
        <w:tc>
          <w:tcPr>
            <w:tcW w:w="8931" w:type="dxa"/>
            <w:noWrap/>
            <w:vAlign w:val="bottom"/>
          </w:tcPr>
          <w:p w14:paraId="5B6C6C3D" w14:textId="6820EBD3" w:rsidR="00DD6CBB" w:rsidRPr="00CF6D7C" w:rsidRDefault="00DD6CBB" w:rsidP="00DD6CBB">
            <w:pPr>
              <w:rPr>
                <w:rFonts w:cstheme="minorHAnsi"/>
              </w:rPr>
            </w:pPr>
            <w:r>
              <w:rPr>
                <w:rFonts w:ascii="Calibri" w:hAnsi="Calibri" w:cs="Calibri"/>
                <w:color w:val="000000"/>
              </w:rPr>
              <w:t>Other diseases of the digestive system</w:t>
            </w:r>
          </w:p>
        </w:tc>
        <w:tc>
          <w:tcPr>
            <w:tcW w:w="1984" w:type="dxa"/>
            <w:vAlign w:val="bottom"/>
          </w:tcPr>
          <w:p w14:paraId="698159C4" w14:textId="5203E92C" w:rsidR="00DD6CBB" w:rsidRPr="00CF6D7C" w:rsidRDefault="00DD6CBB" w:rsidP="00DD6CBB">
            <w:pPr>
              <w:rPr>
                <w:rFonts w:cstheme="minorHAnsi"/>
              </w:rPr>
            </w:pPr>
            <w:r>
              <w:rPr>
                <w:rFonts w:ascii="Calibri" w:hAnsi="Calibri" w:cs="Calibri"/>
                <w:color w:val="000000"/>
              </w:rPr>
              <w:t>44 (25-53)</w:t>
            </w:r>
          </w:p>
        </w:tc>
        <w:tc>
          <w:tcPr>
            <w:tcW w:w="1843" w:type="dxa"/>
            <w:vAlign w:val="bottom"/>
          </w:tcPr>
          <w:p w14:paraId="225DACD7" w14:textId="7B152FEC" w:rsidR="00DD6CBB" w:rsidRPr="00CF6D7C" w:rsidRDefault="00DD6CBB" w:rsidP="00DD6CBB">
            <w:pPr>
              <w:rPr>
                <w:rFonts w:cstheme="minorHAnsi"/>
              </w:rPr>
            </w:pPr>
            <w:r>
              <w:rPr>
                <w:rFonts w:ascii="Calibri" w:hAnsi="Calibri" w:cs="Calibri"/>
                <w:color w:val="000000"/>
              </w:rPr>
              <w:t>34</w:t>
            </w:r>
          </w:p>
        </w:tc>
        <w:tc>
          <w:tcPr>
            <w:tcW w:w="992" w:type="dxa"/>
            <w:vAlign w:val="bottom"/>
          </w:tcPr>
          <w:p w14:paraId="7EBC7883" w14:textId="76DC62FF" w:rsidR="00DD6CBB" w:rsidRPr="00CF6D7C" w:rsidRDefault="00DD6CBB" w:rsidP="00DD6CBB">
            <w:pPr>
              <w:rPr>
                <w:rFonts w:cstheme="minorHAnsi"/>
              </w:rPr>
            </w:pPr>
            <w:r>
              <w:rPr>
                <w:rFonts w:ascii="Calibri" w:hAnsi="Calibri" w:cs="Calibri"/>
                <w:color w:val="000000"/>
              </w:rPr>
              <w:t>0.2374</w:t>
            </w:r>
          </w:p>
        </w:tc>
      </w:tr>
      <w:tr w:rsidR="00C64C29" w:rsidRPr="00C30201" w14:paraId="6179E851" w14:textId="77777777" w:rsidTr="0095686C">
        <w:trPr>
          <w:trHeight w:val="300"/>
        </w:trPr>
        <w:tc>
          <w:tcPr>
            <w:tcW w:w="13750" w:type="dxa"/>
            <w:gridSpan w:val="4"/>
            <w:vAlign w:val="center"/>
          </w:tcPr>
          <w:p w14:paraId="63A23937" w14:textId="77777777" w:rsidR="00C64C29" w:rsidRPr="00CF6D7C" w:rsidRDefault="00C64C29" w:rsidP="0095686C">
            <w:pPr>
              <w:rPr>
                <w:rFonts w:cstheme="minorHAnsi"/>
              </w:rPr>
            </w:pPr>
            <w:r w:rsidRPr="00CF6D7C">
              <w:rPr>
                <w:rFonts w:cstheme="minorHAnsi"/>
                <w:b/>
                <w:bCs/>
              </w:rPr>
              <w:t>Diseases of the skin and subcutaneous tissue</w:t>
            </w:r>
          </w:p>
        </w:tc>
      </w:tr>
      <w:tr w:rsidR="00DD6CBB" w:rsidRPr="00C30201" w14:paraId="60DEB615" w14:textId="77777777" w:rsidTr="00F55AEF">
        <w:trPr>
          <w:trHeight w:val="300"/>
        </w:trPr>
        <w:tc>
          <w:tcPr>
            <w:tcW w:w="8931" w:type="dxa"/>
            <w:noWrap/>
            <w:vAlign w:val="bottom"/>
          </w:tcPr>
          <w:p w14:paraId="1CD25680" w14:textId="5E7AFD9A" w:rsidR="00DD6CBB" w:rsidRPr="00CF6D7C" w:rsidRDefault="00DD6CBB" w:rsidP="00DD6CBB">
            <w:pPr>
              <w:rPr>
                <w:rFonts w:cstheme="minorHAnsi"/>
              </w:rPr>
            </w:pPr>
            <w:r>
              <w:rPr>
                <w:rFonts w:ascii="Calibri" w:hAnsi="Calibri" w:cs="Calibri"/>
                <w:color w:val="000000"/>
              </w:rPr>
              <w:t>Infections of the skin and subcutaneous tissue</w:t>
            </w:r>
          </w:p>
        </w:tc>
        <w:tc>
          <w:tcPr>
            <w:tcW w:w="1984" w:type="dxa"/>
            <w:vAlign w:val="bottom"/>
          </w:tcPr>
          <w:p w14:paraId="4C4D35A1" w14:textId="2F5FD822" w:rsidR="00DD6CBB" w:rsidRPr="00CF6D7C" w:rsidRDefault="00DD6CBB" w:rsidP="00DD6CBB">
            <w:pPr>
              <w:rPr>
                <w:rFonts w:cstheme="minorHAnsi"/>
                <w:b/>
                <w:bCs/>
              </w:rPr>
            </w:pPr>
            <w:r>
              <w:rPr>
                <w:rFonts w:ascii="Calibri" w:hAnsi="Calibri" w:cs="Calibri"/>
                <w:color w:val="000000"/>
              </w:rPr>
              <w:t>35 (28-48)</w:t>
            </w:r>
          </w:p>
        </w:tc>
        <w:tc>
          <w:tcPr>
            <w:tcW w:w="1843" w:type="dxa"/>
            <w:vAlign w:val="bottom"/>
          </w:tcPr>
          <w:p w14:paraId="490F461E" w14:textId="0AF36C5E" w:rsidR="00DD6CBB" w:rsidRPr="00CF6D7C" w:rsidRDefault="00DD6CBB" w:rsidP="00DD6CBB">
            <w:pPr>
              <w:rPr>
                <w:rFonts w:cstheme="minorHAnsi"/>
                <w:b/>
                <w:bCs/>
              </w:rPr>
            </w:pPr>
            <w:r>
              <w:rPr>
                <w:rFonts w:ascii="Calibri" w:hAnsi="Calibri" w:cs="Calibri"/>
                <w:color w:val="000000"/>
              </w:rPr>
              <w:t>14</w:t>
            </w:r>
          </w:p>
        </w:tc>
        <w:tc>
          <w:tcPr>
            <w:tcW w:w="992" w:type="dxa"/>
            <w:vAlign w:val="bottom"/>
          </w:tcPr>
          <w:p w14:paraId="6A01C490" w14:textId="379107B9" w:rsidR="00DD6CBB" w:rsidRPr="00CF6D7C" w:rsidRDefault="00DD6CBB" w:rsidP="00DD6CBB">
            <w:pPr>
              <w:rPr>
                <w:rFonts w:cstheme="minorHAnsi"/>
                <w:b/>
                <w:bCs/>
              </w:rPr>
            </w:pPr>
            <w:r>
              <w:rPr>
                <w:rFonts w:ascii="Calibri" w:hAnsi="Calibri" w:cs="Calibri"/>
                <w:b/>
                <w:bCs/>
                <w:color w:val="000000"/>
              </w:rPr>
              <w:t>0.0042</w:t>
            </w:r>
          </w:p>
        </w:tc>
      </w:tr>
      <w:tr w:rsidR="00DD6CBB" w:rsidRPr="00C30201" w14:paraId="62503C39" w14:textId="77777777" w:rsidTr="00F55AEF">
        <w:trPr>
          <w:trHeight w:val="300"/>
        </w:trPr>
        <w:tc>
          <w:tcPr>
            <w:tcW w:w="8931" w:type="dxa"/>
            <w:noWrap/>
            <w:vAlign w:val="bottom"/>
          </w:tcPr>
          <w:p w14:paraId="5AFC2170" w14:textId="51E2192D" w:rsidR="00DD6CBB" w:rsidRPr="00CF6D7C" w:rsidRDefault="00DD6CBB" w:rsidP="00DD6CBB">
            <w:pPr>
              <w:rPr>
                <w:rFonts w:cstheme="minorHAnsi"/>
              </w:rPr>
            </w:pPr>
            <w:r>
              <w:rPr>
                <w:rFonts w:ascii="Calibri" w:hAnsi="Calibri" w:cs="Calibri"/>
                <w:color w:val="000000"/>
              </w:rPr>
              <w:t>Other disorders of the skin and subcutaneous tissue</w:t>
            </w:r>
          </w:p>
        </w:tc>
        <w:tc>
          <w:tcPr>
            <w:tcW w:w="1984" w:type="dxa"/>
            <w:vAlign w:val="bottom"/>
          </w:tcPr>
          <w:p w14:paraId="159BAF6A" w14:textId="69ECAC6F" w:rsidR="00DD6CBB" w:rsidRPr="00CF6D7C" w:rsidRDefault="00DD6CBB" w:rsidP="00DD6CBB">
            <w:pPr>
              <w:rPr>
                <w:rFonts w:cstheme="minorHAnsi"/>
                <w:b/>
                <w:bCs/>
              </w:rPr>
            </w:pPr>
            <w:r>
              <w:rPr>
                <w:rFonts w:ascii="Calibri" w:hAnsi="Calibri" w:cs="Calibri"/>
                <w:color w:val="000000"/>
              </w:rPr>
              <w:t>10 (8-22)</w:t>
            </w:r>
          </w:p>
        </w:tc>
        <w:tc>
          <w:tcPr>
            <w:tcW w:w="1843" w:type="dxa"/>
            <w:vAlign w:val="bottom"/>
          </w:tcPr>
          <w:p w14:paraId="10A5344D" w14:textId="37A01D67" w:rsidR="00DD6CBB" w:rsidRPr="00CF6D7C" w:rsidRDefault="00DD6CBB" w:rsidP="00DD6CBB">
            <w:pPr>
              <w:rPr>
                <w:rFonts w:cstheme="minorHAnsi"/>
                <w:b/>
                <w:bCs/>
              </w:rPr>
            </w:pPr>
            <w:r>
              <w:rPr>
                <w:rFonts w:ascii="Calibri" w:hAnsi="Calibri" w:cs="Calibri"/>
                <w:color w:val="000000"/>
              </w:rPr>
              <w:t>8</w:t>
            </w:r>
          </w:p>
        </w:tc>
        <w:tc>
          <w:tcPr>
            <w:tcW w:w="992" w:type="dxa"/>
            <w:vAlign w:val="bottom"/>
          </w:tcPr>
          <w:p w14:paraId="2CD429B1" w14:textId="1494D4A8" w:rsidR="00DD6CBB" w:rsidRPr="00CF6D7C" w:rsidRDefault="00DD6CBB" w:rsidP="00DD6CBB">
            <w:pPr>
              <w:rPr>
                <w:rFonts w:cstheme="minorHAnsi"/>
                <w:b/>
                <w:bCs/>
              </w:rPr>
            </w:pPr>
            <w:r>
              <w:rPr>
                <w:rFonts w:ascii="Calibri" w:hAnsi="Calibri" w:cs="Calibri"/>
                <w:color w:val="000000"/>
              </w:rPr>
              <w:t>0.4637</w:t>
            </w:r>
          </w:p>
        </w:tc>
      </w:tr>
      <w:tr w:rsidR="00DD6CBB" w:rsidRPr="00C30201" w14:paraId="4F614D77" w14:textId="77777777" w:rsidTr="00F55AEF">
        <w:trPr>
          <w:trHeight w:val="300"/>
        </w:trPr>
        <w:tc>
          <w:tcPr>
            <w:tcW w:w="8931" w:type="dxa"/>
            <w:noWrap/>
            <w:vAlign w:val="bottom"/>
          </w:tcPr>
          <w:p w14:paraId="3B233724" w14:textId="2CAEFB83" w:rsidR="00DD6CBB" w:rsidRPr="00CF6D7C" w:rsidRDefault="00DD6CBB" w:rsidP="00DD6CBB">
            <w:pPr>
              <w:rPr>
                <w:rFonts w:cstheme="minorHAnsi"/>
              </w:rPr>
            </w:pPr>
            <w:r>
              <w:rPr>
                <w:rFonts w:ascii="Calibri" w:hAnsi="Calibri" w:cs="Calibri"/>
                <w:color w:val="000000"/>
              </w:rPr>
              <w:t>Bullous disorders</w:t>
            </w:r>
          </w:p>
        </w:tc>
        <w:tc>
          <w:tcPr>
            <w:tcW w:w="1984" w:type="dxa"/>
            <w:vAlign w:val="bottom"/>
          </w:tcPr>
          <w:p w14:paraId="51073126" w14:textId="4FF39932" w:rsidR="00DD6CBB" w:rsidRPr="00CF6D7C" w:rsidRDefault="00DD6CBB" w:rsidP="00DD6CBB">
            <w:pPr>
              <w:rPr>
                <w:rFonts w:cstheme="minorHAnsi"/>
              </w:rPr>
            </w:pPr>
            <w:r>
              <w:rPr>
                <w:rFonts w:ascii="Calibri" w:hAnsi="Calibri" w:cs="Calibri"/>
                <w:color w:val="000000"/>
              </w:rPr>
              <w:t>0 (0-0)</w:t>
            </w:r>
          </w:p>
        </w:tc>
        <w:tc>
          <w:tcPr>
            <w:tcW w:w="1843" w:type="dxa"/>
            <w:vAlign w:val="bottom"/>
          </w:tcPr>
          <w:p w14:paraId="1BF56D2D" w14:textId="4F48ED61" w:rsidR="00DD6CBB" w:rsidRPr="00CF6D7C" w:rsidRDefault="00DD6CBB" w:rsidP="00DD6CBB">
            <w:pPr>
              <w:rPr>
                <w:rFonts w:cstheme="minorHAnsi"/>
              </w:rPr>
            </w:pPr>
            <w:r>
              <w:rPr>
                <w:rFonts w:ascii="Calibri" w:hAnsi="Calibri" w:cs="Calibri"/>
                <w:color w:val="000000"/>
              </w:rPr>
              <w:t>1</w:t>
            </w:r>
          </w:p>
        </w:tc>
        <w:tc>
          <w:tcPr>
            <w:tcW w:w="992" w:type="dxa"/>
            <w:vAlign w:val="bottom"/>
          </w:tcPr>
          <w:p w14:paraId="316A202E" w14:textId="3BC77064" w:rsidR="00DD6CBB" w:rsidRPr="00CF6D7C" w:rsidRDefault="00DD6CBB" w:rsidP="00DD6CBB">
            <w:pPr>
              <w:rPr>
                <w:rFonts w:cstheme="minorHAnsi"/>
              </w:rPr>
            </w:pPr>
            <w:r>
              <w:rPr>
                <w:rFonts w:ascii="Calibri" w:hAnsi="Calibri" w:cs="Calibri"/>
                <w:b/>
                <w:bCs/>
                <w:color w:val="000000"/>
              </w:rPr>
              <w:t>0.0253</w:t>
            </w:r>
          </w:p>
        </w:tc>
      </w:tr>
      <w:tr w:rsidR="00DD6CBB" w:rsidRPr="00C30201" w14:paraId="7E3BCDDA" w14:textId="77777777" w:rsidTr="00F55AEF">
        <w:trPr>
          <w:trHeight w:val="300"/>
        </w:trPr>
        <w:tc>
          <w:tcPr>
            <w:tcW w:w="8931" w:type="dxa"/>
            <w:noWrap/>
            <w:vAlign w:val="bottom"/>
          </w:tcPr>
          <w:p w14:paraId="69EEBC4F" w14:textId="6D2F711C" w:rsidR="00DD6CBB" w:rsidRPr="00CF6D7C" w:rsidRDefault="00DD6CBB" w:rsidP="00DD6CBB">
            <w:pPr>
              <w:rPr>
                <w:rFonts w:cstheme="minorHAnsi"/>
              </w:rPr>
            </w:pPr>
            <w:r>
              <w:rPr>
                <w:rFonts w:ascii="Calibri" w:hAnsi="Calibri" w:cs="Calibri"/>
                <w:color w:val="000000"/>
              </w:rPr>
              <w:t>Dermatitis and eczema</w:t>
            </w:r>
          </w:p>
        </w:tc>
        <w:tc>
          <w:tcPr>
            <w:tcW w:w="1984" w:type="dxa"/>
            <w:vAlign w:val="bottom"/>
          </w:tcPr>
          <w:p w14:paraId="06BB2155" w14:textId="501335A2" w:rsidR="00DD6CBB" w:rsidRPr="00CF6D7C" w:rsidRDefault="00DD6CBB" w:rsidP="00DD6CBB">
            <w:pPr>
              <w:rPr>
                <w:rFonts w:cstheme="minorHAnsi"/>
              </w:rPr>
            </w:pPr>
            <w:r>
              <w:rPr>
                <w:rFonts w:ascii="Calibri" w:hAnsi="Calibri" w:cs="Calibri"/>
                <w:color w:val="000000"/>
              </w:rPr>
              <w:t>62 (40-90)</w:t>
            </w:r>
          </w:p>
        </w:tc>
        <w:tc>
          <w:tcPr>
            <w:tcW w:w="1843" w:type="dxa"/>
            <w:vAlign w:val="bottom"/>
          </w:tcPr>
          <w:p w14:paraId="53FA6C4E" w14:textId="0BFD6870" w:rsidR="00DD6CBB" w:rsidRPr="00CF6D7C" w:rsidRDefault="00DD6CBB" w:rsidP="00DD6CBB">
            <w:pPr>
              <w:rPr>
                <w:rFonts w:cstheme="minorHAnsi"/>
              </w:rPr>
            </w:pPr>
            <w:r>
              <w:rPr>
                <w:rFonts w:ascii="Calibri" w:hAnsi="Calibri" w:cs="Calibri"/>
                <w:color w:val="000000"/>
              </w:rPr>
              <w:t>49</w:t>
            </w:r>
          </w:p>
        </w:tc>
        <w:tc>
          <w:tcPr>
            <w:tcW w:w="992" w:type="dxa"/>
            <w:vAlign w:val="bottom"/>
          </w:tcPr>
          <w:p w14:paraId="4919CF8A" w14:textId="139C4956" w:rsidR="00DD6CBB" w:rsidRPr="00CF6D7C" w:rsidRDefault="00DD6CBB" w:rsidP="00DD6CBB">
            <w:pPr>
              <w:rPr>
                <w:rFonts w:cstheme="minorHAnsi"/>
              </w:rPr>
            </w:pPr>
            <w:r>
              <w:rPr>
                <w:rFonts w:ascii="Calibri" w:hAnsi="Calibri" w:cs="Calibri"/>
                <w:color w:val="000000"/>
              </w:rPr>
              <w:t>0.1917</w:t>
            </w:r>
          </w:p>
        </w:tc>
      </w:tr>
      <w:tr w:rsidR="00DD6CBB" w:rsidRPr="00C30201" w14:paraId="317D262C" w14:textId="77777777" w:rsidTr="00F55AEF">
        <w:trPr>
          <w:trHeight w:val="300"/>
        </w:trPr>
        <w:tc>
          <w:tcPr>
            <w:tcW w:w="8931" w:type="dxa"/>
            <w:noWrap/>
            <w:vAlign w:val="bottom"/>
          </w:tcPr>
          <w:p w14:paraId="5755138A" w14:textId="6DB62801" w:rsidR="00DD6CBB" w:rsidRPr="00CF6D7C" w:rsidRDefault="00DD6CBB" w:rsidP="00DD6CBB">
            <w:pPr>
              <w:rPr>
                <w:rFonts w:cstheme="minorHAnsi"/>
              </w:rPr>
            </w:pPr>
            <w:proofErr w:type="spellStart"/>
            <w:r>
              <w:rPr>
                <w:rFonts w:ascii="Calibri" w:hAnsi="Calibri" w:cs="Calibri"/>
                <w:color w:val="000000"/>
              </w:rPr>
              <w:t>Papulosquamous</w:t>
            </w:r>
            <w:proofErr w:type="spellEnd"/>
            <w:r>
              <w:rPr>
                <w:rFonts w:ascii="Calibri" w:hAnsi="Calibri" w:cs="Calibri"/>
                <w:color w:val="000000"/>
              </w:rPr>
              <w:t xml:space="preserve"> disorders</w:t>
            </w:r>
          </w:p>
        </w:tc>
        <w:tc>
          <w:tcPr>
            <w:tcW w:w="1984" w:type="dxa"/>
            <w:vAlign w:val="bottom"/>
          </w:tcPr>
          <w:p w14:paraId="75DB6BF9" w14:textId="00299E4F" w:rsidR="00DD6CBB" w:rsidRPr="00CF6D7C" w:rsidRDefault="00DD6CBB" w:rsidP="00DD6CBB">
            <w:pPr>
              <w:rPr>
                <w:rFonts w:cstheme="minorHAnsi"/>
              </w:rPr>
            </w:pPr>
            <w:r>
              <w:rPr>
                <w:rFonts w:ascii="Calibri" w:hAnsi="Calibri" w:cs="Calibri"/>
                <w:color w:val="000000"/>
              </w:rPr>
              <w:t>0 (0-3)</w:t>
            </w:r>
          </w:p>
        </w:tc>
        <w:tc>
          <w:tcPr>
            <w:tcW w:w="1843" w:type="dxa"/>
            <w:vAlign w:val="bottom"/>
          </w:tcPr>
          <w:p w14:paraId="7DCA1D4C" w14:textId="57AAFE8F" w:rsidR="00DD6CBB" w:rsidRPr="00CF6D7C" w:rsidRDefault="00DD6CBB" w:rsidP="00DD6CBB">
            <w:pPr>
              <w:rPr>
                <w:rFonts w:cstheme="minorHAnsi"/>
              </w:rPr>
            </w:pPr>
            <w:r>
              <w:rPr>
                <w:rFonts w:ascii="Calibri" w:hAnsi="Calibri" w:cs="Calibri"/>
                <w:color w:val="000000"/>
              </w:rPr>
              <w:t>0</w:t>
            </w:r>
          </w:p>
        </w:tc>
        <w:tc>
          <w:tcPr>
            <w:tcW w:w="992" w:type="dxa"/>
            <w:vAlign w:val="bottom"/>
          </w:tcPr>
          <w:p w14:paraId="4DD2F7E7" w14:textId="55F4A730" w:rsidR="00DD6CBB" w:rsidRPr="00CF6D7C" w:rsidRDefault="00DD6CBB" w:rsidP="00DD6CBB">
            <w:pPr>
              <w:rPr>
                <w:rFonts w:cstheme="minorHAnsi"/>
              </w:rPr>
            </w:pPr>
            <w:r>
              <w:rPr>
                <w:rFonts w:ascii="Calibri" w:hAnsi="Calibri" w:cs="Calibri"/>
                <w:color w:val="000000"/>
              </w:rPr>
              <w:t>0.4274</w:t>
            </w:r>
          </w:p>
        </w:tc>
      </w:tr>
      <w:tr w:rsidR="00DD6CBB" w:rsidRPr="00C30201" w14:paraId="5D3A354E" w14:textId="77777777" w:rsidTr="00F55AEF">
        <w:trPr>
          <w:trHeight w:val="300"/>
        </w:trPr>
        <w:tc>
          <w:tcPr>
            <w:tcW w:w="8931" w:type="dxa"/>
            <w:noWrap/>
            <w:vAlign w:val="bottom"/>
          </w:tcPr>
          <w:p w14:paraId="01775BE6" w14:textId="25BED29A" w:rsidR="00DD6CBB" w:rsidRPr="00CF6D7C" w:rsidRDefault="00DD6CBB" w:rsidP="00DD6CBB">
            <w:pPr>
              <w:rPr>
                <w:rFonts w:cstheme="minorHAnsi"/>
              </w:rPr>
            </w:pPr>
            <w:proofErr w:type="spellStart"/>
            <w:r>
              <w:rPr>
                <w:rFonts w:ascii="Calibri" w:hAnsi="Calibri" w:cs="Calibri"/>
                <w:color w:val="000000"/>
              </w:rPr>
              <w:t>Urticaria</w:t>
            </w:r>
            <w:proofErr w:type="spellEnd"/>
            <w:r>
              <w:rPr>
                <w:rFonts w:ascii="Calibri" w:hAnsi="Calibri" w:cs="Calibri"/>
                <w:color w:val="000000"/>
              </w:rPr>
              <w:t xml:space="preserve"> and erythema</w:t>
            </w:r>
          </w:p>
        </w:tc>
        <w:tc>
          <w:tcPr>
            <w:tcW w:w="1984" w:type="dxa"/>
            <w:vAlign w:val="bottom"/>
          </w:tcPr>
          <w:p w14:paraId="5B0D384E" w14:textId="24A22295" w:rsidR="00DD6CBB" w:rsidRPr="00CF6D7C" w:rsidRDefault="00DD6CBB" w:rsidP="00DD6CBB">
            <w:pPr>
              <w:rPr>
                <w:rFonts w:cstheme="minorHAnsi"/>
              </w:rPr>
            </w:pPr>
            <w:r>
              <w:rPr>
                <w:rFonts w:ascii="Calibri" w:hAnsi="Calibri" w:cs="Calibri"/>
                <w:color w:val="000000"/>
              </w:rPr>
              <w:t>8 (3-12)</w:t>
            </w:r>
          </w:p>
        </w:tc>
        <w:tc>
          <w:tcPr>
            <w:tcW w:w="1843" w:type="dxa"/>
            <w:vAlign w:val="bottom"/>
          </w:tcPr>
          <w:p w14:paraId="2535F98E" w14:textId="7B15704A" w:rsidR="00DD6CBB" w:rsidRPr="00CF6D7C" w:rsidRDefault="00DD6CBB" w:rsidP="00DD6CBB">
            <w:pPr>
              <w:rPr>
                <w:rFonts w:cstheme="minorHAnsi"/>
              </w:rPr>
            </w:pPr>
            <w:r>
              <w:rPr>
                <w:rFonts w:ascii="Calibri" w:hAnsi="Calibri" w:cs="Calibri"/>
                <w:color w:val="000000"/>
              </w:rPr>
              <w:t>2</w:t>
            </w:r>
          </w:p>
        </w:tc>
        <w:tc>
          <w:tcPr>
            <w:tcW w:w="992" w:type="dxa"/>
            <w:vAlign w:val="bottom"/>
          </w:tcPr>
          <w:p w14:paraId="22B38D23" w14:textId="0081AFA3" w:rsidR="00DD6CBB" w:rsidRPr="00CF6D7C" w:rsidRDefault="00DD6CBB" w:rsidP="00DD6CBB">
            <w:pPr>
              <w:rPr>
                <w:rFonts w:cstheme="minorHAnsi"/>
              </w:rPr>
            </w:pPr>
            <w:r>
              <w:rPr>
                <w:rFonts w:ascii="Calibri" w:hAnsi="Calibri" w:cs="Calibri"/>
                <w:color w:val="000000"/>
              </w:rPr>
              <w:t>0.0697</w:t>
            </w:r>
          </w:p>
        </w:tc>
      </w:tr>
      <w:tr w:rsidR="00DD6CBB" w:rsidRPr="00C30201" w14:paraId="5E2935BC" w14:textId="77777777" w:rsidTr="00F55AEF">
        <w:trPr>
          <w:trHeight w:val="300"/>
        </w:trPr>
        <w:tc>
          <w:tcPr>
            <w:tcW w:w="8931" w:type="dxa"/>
            <w:noWrap/>
            <w:vAlign w:val="bottom"/>
          </w:tcPr>
          <w:p w14:paraId="1D1BD704" w14:textId="0A3BB14C" w:rsidR="00DD6CBB" w:rsidRPr="00CF6D7C" w:rsidRDefault="00DD6CBB" w:rsidP="00DD6CBB">
            <w:pPr>
              <w:rPr>
                <w:rFonts w:cstheme="minorHAnsi"/>
              </w:rPr>
            </w:pPr>
            <w:r>
              <w:rPr>
                <w:rFonts w:ascii="Calibri" w:hAnsi="Calibri" w:cs="Calibri"/>
                <w:color w:val="000000"/>
              </w:rPr>
              <w:t>Radiation-related disorders of the skin and subcutaneous tissue</w:t>
            </w:r>
          </w:p>
        </w:tc>
        <w:tc>
          <w:tcPr>
            <w:tcW w:w="1984" w:type="dxa"/>
            <w:vAlign w:val="bottom"/>
          </w:tcPr>
          <w:p w14:paraId="50147A96" w14:textId="2F0D631D" w:rsidR="00DD6CBB" w:rsidRPr="00CF6D7C" w:rsidRDefault="00DD6CBB" w:rsidP="00DD6CBB">
            <w:pPr>
              <w:rPr>
                <w:rFonts w:cstheme="minorHAnsi"/>
              </w:rPr>
            </w:pPr>
            <w:r>
              <w:rPr>
                <w:rFonts w:ascii="Calibri" w:hAnsi="Calibri" w:cs="Calibri"/>
                <w:color w:val="000000"/>
              </w:rPr>
              <w:t>0 (0-0)</w:t>
            </w:r>
          </w:p>
        </w:tc>
        <w:tc>
          <w:tcPr>
            <w:tcW w:w="1843" w:type="dxa"/>
            <w:vAlign w:val="bottom"/>
          </w:tcPr>
          <w:p w14:paraId="3CAFA6EE" w14:textId="2FA01ED9" w:rsidR="00DD6CBB" w:rsidRPr="00CF6D7C" w:rsidRDefault="00DD6CBB" w:rsidP="00DD6CBB">
            <w:pPr>
              <w:rPr>
                <w:rFonts w:cstheme="minorHAnsi"/>
              </w:rPr>
            </w:pPr>
            <w:r>
              <w:rPr>
                <w:rFonts w:ascii="Calibri" w:hAnsi="Calibri" w:cs="Calibri"/>
                <w:color w:val="000000"/>
              </w:rPr>
              <w:t>0</w:t>
            </w:r>
          </w:p>
        </w:tc>
        <w:tc>
          <w:tcPr>
            <w:tcW w:w="992" w:type="dxa"/>
            <w:vAlign w:val="bottom"/>
          </w:tcPr>
          <w:p w14:paraId="39A3DB84" w14:textId="2CCC3BB8" w:rsidR="00DD6CBB" w:rsidRPr="00CF6D7C" w:rsidRDefault="00DD6CBB" w:rsidP="00DD6CBB">
            <w:pPr>
              <w:rPr>
                <w:rFonts w:cstheme="minorHAnsi"/>
              </w:rPr>
            </w:pPr>
            <w:r>
              <w:rPr>
                <w:rFonts w:ascii="Calibri" w:hAnsi="Calibri" w:cs="Calibri"/>
                <w:color w:val="000000"/>
              </w:rPr>
              <w:t>1.0000</w:t>
            </w:r>
          </w:p>
        </w:tc>
      </w:tr>
      <w:tr w:rsidR="00DD6CBB" w:rsidRPr="00C30201" w14:paraId="16F3BE9A" w14:textId="77777777" w:rsidTr="00F55AEF">
        <w:trPr>
          <w:trHeight w:val="300"/>
        </w:trPr>
        <w:tc>
          <w:tcPr>
            <w:tcW w:w="8931" w:type="dxa"/>
            <w:noWrap/>
            <w:vAlign w:val="bottom"/>
          </w:tcPr>
          <w:p w14:paraId="6DFF64E1" w14:textId="321BCB9D" w:rsidR="00DD6CBB" w:rsidRPr="00CF6D7C" w:rsidRDefault="00DD6CBB" w:rsidP="00DD6CBB">
            <w:pPr>
              <w:rPr>
                <w:rFonts w:cstheme="minorHAnsi"/>
              </w:rPr>
            </w:pPr>
            <w:r>
              <w:rPr>
                <w:rFonts w:ascii="Calibri" w:hAnsi="Calibri" w:cs="Calibri"/>
                <w:color w:val="000000"/>
              </w:rPr>
              <w:t>Disorders of skin appendages</w:t>
            </w:r>
          </w:p>
        </w:tc>
        <w:tc>
          <w:tcPr>
            <w:tcW w:w="1984" w:type="dxa"/>
            <w:vAlign w:val="bottom"/>
          </w:tcPr>
          <w:p w14:paraId="79CE080B" w14:textId="6F5F05FC" w:rsidR="00DD6CBB" w:rsidRPr="00CF6D7C" w:rsidRDefault="00DD6CBB" w:rsidP="00DD6CBB">
            <w:pPr>
              <w:rPr>
                <w:rFonts w:cstheme="minorHAnsi"/>
              </w:rPr>
            </w:pPr>
            <w:r>
              <w:rPr>
                <w:rFonts w:ascii="Calibri" w:hAnsi="Calibri" w:cs="Calibri"/>
                <w:color w:val="000000"/>
              </w:rPr>
              <w:t>2 (1-4)</w:t>
            </w:r>
          </w:p>
        </w:tc>
        <w:tc>
          <w:tcPr>
            <w:tcW w:w="1843" w:type="dxa"/>
            <w:vAlign w:val="bottom"/>
          </w:tcPr>
          <w:p w14:paraId="70177505" w14:textId="2B7582BB" w:rsidR="00DD6CBB" w:rsidRPr="00CF6D7C" w:rsidRDefault="00DD6CBB" w:rsidP="00DD6CBB">
            <w:pPr>
              <w:rPr>
                <w:rFonts w:cstheme="minorHAnsi"/>
              </w:rPr>
            </w:pPr>
            <w:r>
              <w:rPr>
                <w:rFonts w:ascii="Calibri" w:hAnsi="Calibri" w:cs="Calibri"/>
                <w:color w:val="000000"/>
              </w:rPr>
              <w:t>2</w:t>
            </w:r>
          </w:p>
        </w:tc>
        <w:tc>
          <w:tcPr>
            <w:tcW w:w="992" w:type="dxa"/>
            <w:vAlign w:val="bottom"/>
          </w:tcPr>
          <w:p w14:paraId="4EF137BA" w14:textId="56250AA3" w:rsidR="00DD6CBB" w:rsidRPr="00CF6D7C" w:rsidRDefault="00DD6CBB" w:rsidP="00DD6CBB">
            <w:pPr>
              <w:rPr>
                <w:rFonts w:cstheme="minorHAnsi"/>
              </w:rPr>
            </w:pPr>
            <w:r>
              <w:rPr>
                <w:rFonts w:ascii="Calibri" w:hAnsi="Calibri" w:cs="Calibri"/>
                <w:color w:val="000000"/>
              </w:rPr>
              <w:t>0.9658</w:t>
            </w:r>
          </w:p>
        </w:tc>
      </w:tr>
      <w:tr w:rsidR="00C64C29" w:rsidRPr="00C30201" w14:paraId="21929383" w14:textId="77777777" w:rsidTr="0095686C">
        <w:trPr>
          <w:trHeight w:val="300"/>
        </w:trPr>
        <w:tc>
          <w:tcPr>
            <w:tcW w:w="13750" w:type="dxa"/>
            <w:gridSpan w:val="4"/>
            <w:vAlign w:val="center"/>
          </w:tcPr>
          <w:p w14:paraId="62E5B661" w14:textId="77777777" w:rsidR="00C64C29" w:rsidRPr="00CF6D7C" w:rsidRDefault="00C64C29" w:rsidP="0095686C">
            <w:pPr>
              <w:rPr>
                <w:rFonts w:cstheme="minorHAnsi"/>
                <w:b/>
                <w:bCs/>
              </w:rPr>
            </w:pPr>
            <w:r w:rsidRPr="00CF6D7C">
              <w:rPr>
                <w:rFonts w:cstheme="minorHAnsi"/>
                <w:b/>
                <w:bCs/>
              </w:rPr>
              <w:t>Diseases of the musculoskeletal system and connective tissue</w:t>
            </w:r>
          </w:p>
        </w:tc>
      </w:tr>
      <w:tr w:rsidR="00DD6CBB" w:rsidRPr="00C30201" w14:paraId="6AA46F94" w14:textId="77777777" w:rsidTr="00F55AEF">
        <w:trPr>
          <w:trHeight w:val="300"/>
        </w:trPr>
        <w:tc>
          <w:tcPr>
            <w:tcW w:w="8931" w:type="dxa"/>
            <w:noWrap/>
            <w:vAlign w:val="bottom"/>
          </w:tcPr>
          <w:p w14:paraId="0F31CE20" w14:textId="2A7580C6" w:rsidR="00DD6CBB" w:rsidRPr="00CF6D7C" w:rsidRDefault="00DD6CBB" w:rsidP="00DD6CBB">
            <w:pPr>
              <w:rPr>
                <w:rFonts w:cstheme="minorHAnsi"/>
              </w:rPr>
            </w:pPr>
            <w:r>
              <w:rPr>
                <w:rFonts w:ascii="Calibri" w:hAnsi="Calibri" w:cs="Calibri"/>
                <w:color w:val="000000"/>
              </w:rPr>
              <w:t xml:space="preserve">Infectious </w:t>
            </w:r>
            <w:proofErr w:type="spellStart"/>
            <w:r>
              <w:rPr>
                <w:rFonts w:ascii="Calibri" w:hAnsi="Calibri" w:cs="Calibri"/>
                <w:color w:val="000000"/>
              </w:rPr>
              <w:t>arthropathies</w:t>
            </w:r>
            <w:proofErr w:type="spellEnd"/>
          </w:p>
        </w:tc>
        <w:tc>
          <w:tcPr>
            <w:tcW w:w="1984" w:type="dxa"/>
            <w:vAlign w:val="bottom"/>
          </w:tcPr>
          <w:p w14:paraId="04BD6AAF" w14:textId="78D9FCC6" w:rsidR="00DD6CBB" w:rsidRPr="00CF6D7C" w:rsidRDefault="00DD6CBB" w:rsidP="00DD6CBB">
            <w:pPr>
              <w:rPr>
                <w:rFonts w:cstheme="minorHAnsi"/>
                <w:b/>
                <w:bCs/>
              </w:rPr>
            </w:pPr>
            <w:r>
              <w:rPr>
                <w:rFonts w:ascii="Calibri" w:hAnsi="Calibri" w:cs="Calibri"/>
                <w:color w:val="000000"/>
              </w:rPr>
              <w:t>3 (2-4)</w:t>
            </w:r>
          </w:p>
        </w:tc>
        <w:tc>
          <w:tcPr>
            <w:tcW w:w="1843" w:type="dxa"/>
            <w:vAlign w:val="bottom"/>
          </w:tcPr>
          <w:p w14:paraId="71B272DE" w14:textId="5DC337C2"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65EDB0CC" w14:textId="253EE2D2" w:rsidR="00DD6CBB" w:rsidRPr="00CF6D7C" w:rsidRDefault="00DD6CBB" w:rsidP="00DD6CBB">
            <w:pPr>
              <w:rPr>
                <w:rFonts w:cstheme="minorHAnsi"/>
                <w:b/>
                <w:bCs/>
              </w:rPr>
            </w:pPr>
            <w:r>
              <w:rPr>
                <w:rFonts w:ascii="Calibri" w:hAnsi="Calibri" w:cs="Calibri"/>
                <w:color w:val="000000"/>
              </w:rPr>
              <w:t>0.0750</w:t>
            </w:r>
          </w:p>
        </w:tc>
      </w:tr>
      <w:tr w:rsidR="00DD6CBB" w:rsidRPr="00C30201" w14:paraId="15DE0276" w14:textId="77777777" w:rsidTr="00F55AEF">
        <w:trPr>
          <w:trHeight w:val="300"/>
        </w:trPr>
        <w:tc>
          <w:tcPr>
            <w:tcW w:w="8931" w:type="dxa"/>
            <w:noWrap/>
            <w:vAlign w:val="bottom"/>
          </w:tcPr>
          <w:p w14:paraId="41596911" w14:textId="789067DB" w:rsidR="00DD6CBB" w:rsidRPr="00CF6D7C" w:rsidRDefault="00DD6CBB" w:rsidP="00DD6CBB">
            <w:pPr>
              <w:rPr>
                <w:rFonts w:cstheme="minorHAnsi"/>
                <w:highlight w:val="yellow"/>
              </w:rPr>
            </w:pPr>
            <w:r>
              <w:rPr>
                <w:rFonts w:ascii="Calibri" w:hAnsi="Calibri" w:cs="Calibri"/>
                <w:color w:val="000000"/>
              </w:rPr>
              <w:t xml:space="preserve">Inflammatory </w:t>
            </w:r>
            <w:proofErr w:type="spellStart"/>
            <w:r>
              <w:rPr>
                <w:rFonts w:ascii="Calibri" w:hAnsi="Calibri" w:cs="Calibri"/>
                <w:color w:val="000000"/>
              </w:rPr>
              <w:t>polyarthropathies</w:t>
            </w:r>
            <w:proofErr w:type="spellEnd"/>
          </w:p>
        </w:tc>
        <w:tc>
          <w:tcPr>
            <w:tcW w:w="1984" w:type="dxa"/>
            <w:vAlign w:val="bottom"/>
          </w:tcPr>
          <w:p w14:paraId="1E208506" w14:textId="56ED2708" w:rsidR="00DD6CBB" w:rsidRPr="00CF6D7C" w:rsidRDefault="00DD6CBB" w:rsidP="00DD6CBB">
            <w:pPr>
              <w:rPr>
                <w:rFonts w:cstheme="minorHAnsi"/>
                <w:b/>
                <w:bCs/>
              </w:rPr>
            </w:pPr>
            <w:r>
              <w:rPr>
                <w:rFonts w:ascii="Calibri" w:hAnsi="Calibri" w:cs="Calibri"/>
                <w:color w:val="000000"/>
              </w:rPr>
              <w:t>2 (0-2)</w:t>
            </w:r>
          </w:p>
        </w:tc>
        <w:tc>
          <w:tcPr>
            <w:tcW w:w="1843" w:type="dxa"/>
            <w:vAlign w:val="bottom"/>
          </w:tcPr>
          <w:p w14:paraId="609BF478" w14:textId="62FF3C17" w:rsidR="00DD6CBB" w:rsidRPr="00CF6D7C" w:rsidRDefault="00DD6CBB" w:rsidP="00DD6CBB">
            <w:pPr>
              <w:rPr>
                <w:rFonts w:cstheme="minorHAnsi"/>
                <w:b/>
                <w:bCs/>
              </w:rPr>
            </w:pPr>
            <w:r>
              <w:rPr>
                <w:rFonts w:ascii="Calibri" w:hAnsi="Calibri" w:cs="Calibri"/>
                <w:color w:val="000000"/>
              </w:rPr>
              <w:t>3</w:t>
            </w:r>
          </w:p>
        </w:tc>
        <w:tc>
          <w:tcPr>
            <w:tcW w:w="992" w:type="dxa"/>
            <w:vAlign w:val="bottom"/>
          </w:tcPr>
          <w:p w14:paraId="59FE8FC3" w14:textId="74B1248E" w:rsidR="00DD6CBB" w:rsidRPr="00CF6D7C" w:rsidRDefault="00DD6CBB" w:rsidP="00DD6CBB">
            <w:pPr>
              <w:rPr>
                <w:rFonts w:cstheme="minorHAnsi"/>
                <w:b/>
                <w:bCs/>
              </w:rPr>
            </w:pPr>
            <w:r>
              <w:rPr>
                <w:rFonts w:ascii="Calibri" w:hAnsi="Calibri" w:cs="Calibri"/>
                <w:color w:val="000000"/>
              </w:rPr>
              <w:t>0.2576</w:t>
            </w:r>
          </w:p>
        </w:tc>
      </w:tr>
      <w:tr w:rsidR="00DD6CBB" w:rsidRPr="00C30201" w14:paraId="0AE2FE44" w14:textId="77777777" w:rsidTr="00F55AEF">
        <w:trPr>
          <w:trHeight w:val="300"/>
        </w:trPr>
        <w:tc>
          <w:tcPr>
            <w:tcW w:w="8931" w:type="dxa"/>
            <w:noWrap/>
            <w:vAlign w:val="bottom"/>
          </w:tcPr>
          <w:p w14:paraId="01111B73" w14:textId="4AD4527F" w:rsidR="00DD6CBB" w:rsidRPr="00CF6D7C" w:rsidRDefault="00DD6CBB" w:rsidP="00DD6CBB">
            <w:pPr>
              <w:rPr>
                <w:rFonts w:cstheme="minorHAnsi"/>
                <w:highlight w:val="yellow"/>
              </w:rPr>
            </w:pPr>
            <w:r>
              <w:rPr>
                <w:rFonts w:ascii="Calibri" w:hAnsi="Calibri" w:cs="Calibri"/>
                <w:color w:val="000000"/>
              </w:rPr>
              <w:t>Osteoarthritis</w:t>
            </w:r>
          </w:p>
        </w:tc>
        <w:tc>
          <w:tcPr>
            <w:tcW w:w="1984" w:type="dxa"/>
            <w:vAlign w:val="bottom"/>
          </w:tcPr>
          <w:p w14:paraId="0856AF32" w14:textId="4E6DB62A" w:rsidR="00DD6CBB" w:rsidRPr="00CF6D7C" w:rsidRDefault="00DD6CBB" w:rsidP="00DD6CBB">
            <w:pPr>
              <w:rPr>
                <w:rFonts w:cstheme="minorHAnsi"/>
              </w:rPr>
            </w:pPr>
            <w:r>
              <w:rPr>
                <w:rFonts w:ascii="Calibri" w:hAnsi="Calibri" w:cs="Calibri"/>
                <w:color w:val="000000"/>
              </w:rPr>
              <w:t>0 (0-1)</w:t>
            </w:r>
          </w:p>
        </w:tc>
        <w:tc>
          <w:tcPr>
            <w:tcW w:w="1843" w:type="dxa"/>
            <w:vAlign w:val="bottom"/>
          </w:tcPr>
          <w:p w14:paraId="008BCF49" w14:textId="61F255E7" w:rsidR="00DD6CBB" w:rsidRPr="00CF6D7C" w:rsidRDefault="00DD6CBB" w:rsidP="00DD6CBB">
            <w:pPr>
              <w:rPr>
                <w:rFonts w:cstheme="minorHAnsi"/>
              </w:rPr>
            </w:pPr>
            <w:r>
              <w:rPr>
                <w:rFonts w:ascii="Calibri" w:hAnsi="Calibri" w:cs="Calibri"/>
                <w:color w:val="000000"/>
              </w:rPr>
              <w:t>0</w:t>
            </w:r>
          </w:p>
        </w:tc>
        <w:tc>
          <w:tcPr>
            <w:tcW w:w="992" w:type="dxa"/>
            <w:vAlign w:val="bottom"/>
          </w:tcPr>
          <w:p w14:paraId="0E9BD264" w14:textId="28D6674B" w:rsidR="00DD6CBB" w:rsidRPr="00CF6D7C" w:rsidRDefault="00DD6CBB" w:rsidP="00DD6CBB">
            <w:pPr>
              <w:rPr>
                <w:rFonts w:cstheme="minorHAnsi"/>
              </w:rPr>
            </w:pPr>
            <w:r>
              <w:rPr>
                <w:rFonts w:ascii="Calibri" w:hAnsi="Calibri" w:cs="Calibri"/>
                <w:color w:val="000000"/>
              </w:rPr>
              <w:t>0.6547</w:t>
            </w:r>
          </w:p>
        </w:tc>
      </w:tr>
      <w:tr w:rsidR="00DD6CBB" w:rsidRPr="00C30201" w14:paraId="062D10AA" w14:textId="77777777" w:rsidTr="00F55AEF">
        <w:trPr>
          <w:trHeight w:val="300"/>
        </w:trPr>
        <w:tc>
          <w:tcPr>
            <w:tcW w:w="8931" w:type="dxa"/>
            <w:noWrap/>
            <w:vAlign w:val="bottom"/>
          </w:tcPr>
          <w:p w14:paraId="41413951" w14:textId="4445830F" w:rsidR="00DD6CBB" w:rsidRPr="00CF6D7C" w:rsidRDefault="00DD6CBB" w:rsidP="00DD6CBB">
            <w:pPr>
              <w:rPr>
                <w:rFonts w:cstheme="minorHAnsi"/>
              </w:rPr>
            </w:pPr>
            <w:r>
              <w:rPr>
                <w:rFonts w:ascii="Calibri" w:hAnsi="Calibri" w:cs="Calibri"/>
                <w:color w:val="000000"/>
              </w:rPr>
              <w:t>Other joint disorders</w:t>
            </w:r>
          </w:p>
        </w:tc>
        <w:tc>
          <w:tcPr>
            <w:tcW w:w="1984" w:type="dxa"/>
            <w:vAlign w:val="bottom"/>
          </w:tcPr>
          <w:p w14:paraId="7E409E41" w14:textId="39C1B5FC" w:rsidR="00DD6CBB" w:rsidRPr="00CF6D7C" w:rsidRDefault="00DD6CBB" w:rsidP="00DD6CBB">
            <w:pPr>
              <w:rPr>
                <w:rFonts w:cstheme="minorHAnsi"/>
                <w:b/>
                <w:bCs/>
              </w:rPr>
            </w:pPr>
            <w:r>
              <w:rPr>
                <w:rFonts w:ascii="Calibri" w:hAnsi="Calibri" w:cs="Calibri"/>
                <w:color w:val="000000"/>
              </w:rPr>
              <w:t>22 (17-31)</w:t>
            </w:r>
          </w:p>
        </w:tc>
        <w:tc>
          <w:tcPr>
            <w:tcW w:w="1843" w:type="dxa"/>
            <w:vAlign w:val="bottom"/>
          </w:tcPr>
          <w:p w14:paraId="10042EE9" w14:textId="576F4EBA" w:rsidR="00DD6CBB" w:rsidRPr="00CF6D7C" w:rsidRDefault="00DD6CBB" w:rsidP="00DD6CBB">
            <w:pPr>
              <w:rPr>
                <w:rFonts w:cstheme="minorHAnsi"/>
                <w:b/>
                <w:bCs/>
              </w:rPr>
            </w:pPr>
            <w:r>
              <w:rPr>
                <w:rFonts w:ascii="Calibri" w:hAnsi="Calibri" w:cs="Calibri"/>
                <w:color w:val="000000"/>
              </w:rPr>
              <w:t>10</w:t>
            </w:r>
          </w:p>
        </w:tc>
        <w:tc>
          <w:tcPr>
            <w:tcW w:w="992" w:type="dxa"/>
            <w:vAlign w:val="bottom"/>
          </w:tcPr>
          <w:p w14:paraId="0B884789" w14:textId="642C08AA" w:rsidR="00DD6CBB" w:rsidRPr="00CF6D7C" w:rsidRDefault="00DD6CBB" w:rsidP="00DD6CBB">
            <w:pPr>
              <w:rPr>
                <w:rFonts w:cstheme="minorHAnsi"/>
                <w:b/>
                <w:bCs/>
              </w:rPr>
            </w:pPr>
            <w:r>
              <w:rPr>
                <w:rFonts w:ascii="Calibri" w:hAnsi="Calibri" w:cs="Calibri"/>
                <w:b/>
                <w:bCs/>
                <w:color w:val="000000"/>
              </w:rPr>
              <w:t>0.0022</w:t>
            </w:r>
          </w:p>
        </w:tc>
      </w:tr>
      <w:tr w:rsidR="00DD6CBB" w:rsidRPr="00C30201" w14:paraId="5EE4DFAC" w14:textId="77777777" w:rsidTr="00F55AEF">
        <w:trPr>
          <w:trHeight w:val="300"/>
        </w:trPr>
        <w:tc>
          <w:tcPr>
            <w:tcW w:w="8931" w:type="dxa"/>
            <w:noWrap/>
            <w:vAlign w:val="bottom"/>
          </w:tcPr>
          <w:p w14:paraId="78F762B5" w14:textId="08554C76" w:rsidR="00DD6CBB" w:rsidRPr="00CF6D7C" w:rsidRDefault="00DD6CBB" w:rsidP="00DD6CBB">
            <w:pPr>
              <w:rPr>
                <w:rFonts w:cstheme="minorHAnsi"/>
              </w:rPr>
            </w:pPr>
            <w:r>
              <w:rPr>
                <w:rFonts w:ascii="Calibri" w:hAnsi="Calibri" w:cs="Calibri"/>
                <w:color w:val="000000"/>
              </w:rPr>
              <w:t>Systemic connective tissue disorders</w:t>
            </w:r>
          </w:p>
        </w:tc>
        <w:tc>
          <w:tcPr>
            <w:tcW w:w="1984" w:type="dxa"/>
            <w:vAlign w:val="bottom"/>
          </w:tcPr>
          <w:p w14:paraId="4592C246" w14:textId="4B62F128" w:rsidR="00DD6CBB" w:rsidRPr="00CF6D7C" w:rsidRDefault="00DD6CBB" w:rsidP="00DD6CBB">
            <w:pPr>
              <w:rPr>
                <w:rFonts w:cstheme="minorHAnsi"/>
                <w:b/>
                <w:bCs/>
              </w:rPr>
            </w:pPr>
            <w:r>
              <w:rPr>
                <w:rFonts w:ascii="Calibri" w:hAnsi="Calibri" w:cs="Calibri"/>
                <w:color w:val="000000"/>
              </w:rPr>
              <w:t>3 (2-8)</w:t>
            </w:r>
          </w:p>
        </w:tc>
        <w:tc>
          <w:tcPr>
            <w:tcW w:w="1843" w:type="dxa"/>
            <w:vAlign w:val="bottom"/>
          </w:tcPr>
          <w:p w14:paraId="2A33CF79" w14:textId="2DCA5E67" w:rsidR="00DD6CBB" w:rsidRPr="00CF6D7C" w:rsidRDefault="00DD6CBB" w:rsidP="00DD6CBB">
            <w:pPr>
              <w:rPr>
                <w:rFonts w:cstheme="minorHAnsi"/>
                <w:b/>
                <w:bCs/>
              </w:rPr>
            </w:pPr>
            <w:r>
              <w:rPr>
                <w:rFonts w:ascii="Calibri" w:hAnsi="Calibri" w:cs="Calibri"/>
                <w:color w:val="000000"/>
              </w:rPr>
              <w:t>4</w:t>
            </w:r>
          </w:p>
        </w:tc>
        <w:tc>
          <w:tcPr>
            <w:tcW w:w="992" w:type="dxa"/>
            <w:vAlign w:val="bottom"/>
          </w:tcPr>
          <w:p w14:paraId="20AB18D8" w14:textId="47946B36" w:rsidR="00DD6CBB" w:rsidRPr="00CF6D7C" w:rsidRDefault="00DD6CBB" w:rsidP="00DD6CBB">
            <w:pPr>
              <w:rPr>
                <w:rFonts w:cstheme="minorHAnsi"/>
                <w:b/>
                <w:bCs/>
              </w:rPr>
            </w:pPr>
            <w:r>
              <w:rPr>
                <w:rFonts w:ascii="Calibri" w:hAnsi="Calibri" w:cs="Calibri"/>
                <w:color w:val="000000"/>
              </w:rPr>
              <w:t>0.3488</w:t>
            </w:r>
          </w:p>
        </w:tc>
      </w:tr>
      <w:tr w:rsidR="00DD6CBB" w:rsidRPr="00C30201" w14:paraId="73CC6CFC" w14:textId="77777777" w:rsidTr="00F55AEF">
        <w:trPr>
          <w:trHeight w:val="300"/>
        </w:trPr>
        <w:tc>
          <w:tcPr>
            <w:tcW w:w="8931" w:type="dxa"/>
            <w:noWrap/>
            <w:vAlign w:val="bottom"/>
          </w:tcPr>
          <w:p w14:paraId="0D65B516" w14:textId="23E1CFA2" w:rsidR="00DD6CBB" w:rsidRPr="00CF6D7C" w:rsidRDefault="00DD6CBB" w:rsidP="00DD6CBB">
            <w:pPr>
              <w:rPr>
                <w:rFonts w:cstheme="minorHAnsi"/>
              </w:rPr>
            </w:pPr>
            <w:r>
              <w:rPr>
                <w:rFonts w:ascii="Calibri" w:hAnsi="Calibri" w:cs="Calibri"/>
                <w:color w:val="000000"/>
              </w:rPr>
              <w:t xml:space="preserve">Deforming </w:t>
            </w:r>
            <w:proofErr w:type="spellStart"/>
            <w:r>
              <w:rPr>
                <w:rFonts w:ascii="Calibri" w:hAnsi="Calibri" w:cs="Calibri"/>
                <w:color w:val="000000"/>
              </w:rPr>
              <w:t>dorsopathies</w:t>
            </w:r>
            <w:proofErr w:type="spellEnd"/>
          </w:p>
        </w:tc>
        <w:tc>
          <w:tcPr>
            <w:tcW w:w="1984" w:type="dxa"/>
            <w:vAlign w:val="bottom"/>
          </w:tcPr>
          <w:p w14:paraId="11E0BA2D" w14:textId="28E74B9A" w:rsidR="00DD6CBB" w:rsidRPr="00CF6D7C" w:rsidRDefault="00DD6CBB" w:rsidP="00DD6CBB">
            <w:pPr>
              <w:rPr>
                <w:rFonts w:cstheme="minorHAnsi"/>
                <w:b/>
                <w:bCs/>
              </w:rPr>
            </w:pPr>
            <w:r>
              <w:rPr>
                <w:rFonts w:ascii="Calibri" w:hAnsi="Calibri" w:cs="Calibri"/>
                <w:color w:val="000000"/>
              </w:rPr>
              <w:t>4 (2-12)</w:t>
            </w:r>
          </w:p>
        </w:tc>
        <w:tc>
          <w:tcPr>
            <w:tcW w:w="1843" w:type="dxa"/>
            <w:vAlign w:val="bottom"/>
          </w:tcPr>
          <w:p w14:paraId="75531820" w14:textId="4C4C0CF0" w:rsidR="00DD6CBB" w:rsidRPr="00CF6D7C" w:rsidRDefault="00DD6CBB" w:rsidP="00DD6CBB">
            <w:pPr>
              <w:rPr>
                <w:rFonts w:cstheme="minorHAnsi"/>
                <w:b/>
                <w:bCs/>
              </w:rPr>
            </w:pPr>
            <w:r>
              <w:rPr>
                <w:rFonts w:ascii="Calibri" w:hAnsi="Calibri" w:cs="Calibri"/>
                <w:color w:val="000000"/>
              </w:rPr>
              <w:t>8</w:t>
            </w:r>
          </w:p>
        </w:tc>
        <w:tc>
          <w:tcPr>
            <w:tcW w:w="992" w:type="dxa"/>
            <w:vAlign w:val="bottom"/>
          </w:tcPr>
          <w:p w14:paraId="0FD18448" w14:textId="1C9943A8" w:rsidR="00DD6CBB" w:rsidRPr="00CF6D7C" w:rsidRDefault="00DD6CBB" w:rsidP="00DD6CBB">
            <w:pPr>
              <w:rPr>
                <w:rFonts w:cstheme="minorHAnsi"/>
                <w:b/>
                <w:bCs/>
              </w:rPr>
            </w:pPr>
            <w:r>
              <w:rPr>
                <w:rFonts w:ascii="Calibri" w:hAnsi="Calibri" w:cs="Calibri"/>
                <w:color w:val="000000"/>
              </w:rPr>
              <w:t>0.4366</w:t>
            </w:r>
          </w:p>
        </w:tc>
      </w:tr>
      <w:tr w:rsidR="00DD6CBB" w:rsidRPr="00C30201" w14:paraId="0A71AB87" w14:textId="77777777" w:rsidTr="00F55AEF">
        <w:trPr>
          <w:trHeight w:val="300"/>
        </w:trPr>
        <w:tc>
          <w:tcPr>
            <w:tcW w:w="8931" w:type="dxa"/>
            <w:noWrap/>
            <w:vAlign w:val="bottom"/>
          </w:tcPr>
          <w:p w14:paraId="047DED8C" w14:textId="3EC55029" w:rsidR="00DD6CBB" w:rsidRPr="00CF6D7C" w:rsidRDefault="00DD6CBB" w:rsidP="00DD6CBB">
            <w:pPr>
              <w:rPr>
                <w:rFonts w:cstheme="minorHAnsi"/>
              </w:rPr>
            </w:pPr>
            <w:proofErr w:type="spellStart"/>
            <w:r>
              <w:rPr>
                <w:rFonts w:ascii="Calibri" w:hAnsi="Calibri" w:cs="Calibri"/>
                <w:color w:val="000000"/>
              </w:rPr>
              <w:t>Spondylopathies</w:t>
            </w:r>
            <w:proofErr w:type="spellEnd"/>
          </w:p>
        </w:tc>
        <w:tc>
          <w:tcPr>
            <w:tcW w:w="1984" w:type="dxa"/>
            <w:vAlign w:val="bottom"/>
          </w:tcPr>
          <w:p w14:paraId="6E0EB9D8" w14:textId="32A0FD5A" w:rsidR="00DD6CBB" w:rsidRPr="00CF6D7C" w:rsidRDefault="00DD6CBB" w:rsidP="00DD6CBB">
            <w:pPr>
              <w:rPr>
                <w:rFonts w:cstheme="minorHAnsi"/>
                <w:b/>
                <w:bCs/>
              </w:rPr>
            </w:pPr>
            <w:r>
              <w:rPr>
                <w:rFonts w:ascii="Calibri" w:hAnsi="Calibri" w:cs="Calibri"/>
                <w:color w:val="000000"/>
              </w:rPr>
              <w:t>0 (0-2)</w:t>
            </w:r>
          </w:p>
        </w:tc>
        <w:tc>
          <w:tcPr>
            <w:tcW w:w="1843" w:type="dxa"/>
            <w:vAlign w:val="bottom"/>
          </w:tcPr>
          <w:p w14:paraId="45FC9731" w14:textId="652431F8"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0641193B" w14:textId="389DF3DA" w:rsidR="00DD6CBB" w:rsidRPr="00CF6D7C" w:rsidRDefault="00DD6CBB" w:rsidP="00DD6CBB">
            <w:pPr>
              <w:rPr>
                <w:rFonts w:cstheme="minorHAnsi"/>
                <w:b/>
                <w:bCs/>
              </w:rPr>
            </w:pPr>
            <w:r>
              <w:rPr>
                <w:rFonts w:ascii="Calibri" w:hAnsi="Calibri" w:cs="Calibri"/>
                <w:color w:val="000000"/>
              </w:rPr>
              <w:t>0.4271</w:t>
            </w:r>
          </w:p>
        </w:tc>
      </w:tr>
      <w:tr w:rsidR="00DD6CBB" w:rsidRPr="00C30201" w14:paraId="29449E36" w14:textId="77777777" w:rsidTr="00F55AEF">
        <w:trPr>
          <w:trHeight w:val="300"/>
        </w:trPr>
        <w:tc>
          <w:tcPr>
            <w:tcW w:w="8931" w:type="dxa"/>
            <w:noWrap/>
            <w:vAlign w:val="bottom"/>
          </w:tcPr>
          <w:p w14:paraId="45CE0B45" w14:textId="1EA0B63C" w:rsidR="00DD6CBB" w:rsidRPr="00CF6D7C" w:rsidRDefault="00DD6CBB" w:rsidP="00DD6CBB">
            <w:pPr>
              <w:rPr>
                <w:rFonts w:cstheme="minorHAnsi"/>
              </w:rPr>
            </w:pPr>
            <w:r>
              <w:rPr>
                <w:rFonts w:ascii="Calibri" w:hAnsi="Calibri" w:cs="Calibri"/>
                <w:color w:val="000000"/>
              </w:rPr>
              <w:t xml:space="preserve">Other </w:t>
            </w:r>
            <w:proofErr w:type="spellStart"/>
            <w:r>
              <w:rPr>
                <w:rFonts w:ascii="Calibri" w:hAnsi="Calibri" w:cs="Calibri"/>
                <w:color w:val="000000"/>
              </w:rPr>
              <w:t>dorsopathies</w:t>
            </w:r>
            <w:proofErr w:type="spellEnd"/>
          </w:p>
        </w:tc>
        <w:tc>
          <w:tcPr>
            <w:tcW w:w="1984" w:type="dxa"/>
            <w:vAlign w:val="bottom"/>
          </w:tcPr>
          <w:p w14:paraId="0C933CDF" w14:textId="167BCC94" w:rsidR="00DD6CBB" w:rsidRPr="00CF6D7C" w:rsidRDefault="00DD6CBB" w:rsidP="00DD6CBB">
            <w:pPr>
              <w:rPr>
                <w:rFonts w:cstheme="minorHAnsi"/>
                <w:b/>
                <w:bCs/>
              </w:rPr>
            </w:pPr>
            <w:r>
              <w:rPr>
                <w:rFonts w:ascii="Calibri" w:hAnsi="Calibri" w:cs="Calibri"/>
                <w:color w:val="000000"/>
              </w:rPr>
              <w:t>6 (3-16)</w:t>
            </w:r>
          </w:p>
        </w:tc>
        <w:tc>
          <w:tcPr>
            <w:tcW w:w="1843" w:type="dxa"/>
            <w:vAlign w:val="bottom"/>
          </w:tcPr>
          <w:p w14:paraId="0792F295" w14:textId="266406C2" w:rsidR="00DD6CBB" w:rsidRPr="00CF6D7C" w:rsidRDefault="00DD6CBB" w:rsidP="00DD6CBB">
            <w:pPr>
              <w:rPr>
                <w:rFonts w:cstheme="minorHAnsi"/>
                <w:b/>
                <w:bCs/>
              </w:rPr>
            </w:pPr>
            <w:r>
              <w:rPr>
                <w:rFonts w:ascii="Calibri" w:hAnsi="Calibri" w:cs="Calibri"/>
                <w:color w:val="000000"/>
              </w:rPr>
              <w:t>3</w:t>
            </w:r>
          </w:p>
        </w:tc>
        <w:tc>
          <w:tcPr>
            <w:tcW w:w="992" w:type="dxa"/>
            <w:vAlign w:val="bottom"/>
          </w:tcPr>
          <w:p w14:paraId="2B71011E" w14:textId="666414C5" w:rsidR="00DD6CBB" w:rsidRPr="00CF6D7C" w:rsidRDefault="00DD6CBB" w:rsidP="00DD6CBB">
            <w:pPr>
              <w:rPr>
                <w:rFonts w:cstheme="minorHAnsi"/>
                <w:b/>
                <w:bCs/>
              </w:rPr>
            </w:pPr>
            <w:r>
              <w:rPr>
                <w:rFonts w:ascii="Calibri" w:hAnsi="Calibri" w:cs="Calibri"/>
                <w:color w:val="000000"/>
              </w:rPr>
              <w:t>0.0728</w:t>
            </w:r>
          </w:p>
        </w:tc>
      </w:tr>
      <w:tr w:rsidR="00DD6CBB" w:rsidRPr="00C30201" w14:paraId="6E49B9CF" w14:textId="77777777" w:rsidTr="00F55AEF">
        <w:trPr>
          <w:trHeight w:val="300"/>
        </w:trPr>
        <w:tc>
          <w:tcPr>
            <w:tcW w:w="8931" w:type="dxa"/>
            <w:noWrap/>
            <w:vAlign w:val="bottom"/>
          </w:tcPr>
          <w:p w14:paraId="3D7CB02C" w14:textId="287DB0AB" w:rsidR="00DD6CBB" w:rsidRPr="00CF6D7C" w:rsidRDefault="00DD6CBB" w:rsidP="00DD6CBB">
            <w:pPr>
              <w:rPr>
                <w:rFonts w:cstheme="minorHAnsi"/>
              </w:rPr>
            </w:pPr>
            <w:r>
              <w:rPr>
                <w:rFonts w:ascii="Calibri" w:hAnsi="Calibri" w:cs="Calibri"/>
                <w:color w:val="000000"/>
              </w:rPr>
              <w:t>Disorders of muscles</w:t>
            </w:r>
          </w:p>
        </w:tc>
        <w:tc>
          <w:tcPr>
            <w:tcW w:w="1984" w:type="dxa"/>
            <w:vAlign w:val="bottom"/>
          </w:tcPr>
          <w:p w14:paraId="737F5ADA" w14:textId="78EF678F" w:rsidR="00DD6CBB" w:rsidRPr="00CF6D7C" w:rsidRDefault="00DD6CBB" w:rsidP="00DD6CBB">
            <w:pPr>
              <w:rPr>
                <w:rFonts w:cstheme="minorHAnsi"/>
                <w:b/>
                <w:bCs/>
              </w:rPr>
            </w:pPr>
            <w:r>
              <w:rPr>
                <w:rFonts w:ascii="Calibri" w:hAnsi="Calibri" w:cs="Calibri"/>
                <w:color w:val="000000"/>
              </w:rPr>
              <w:t>5 (2-9)</w:t>
            </w:r>
          </w:p>
        </w:tc>
        <w:tc>
          <w:tcPr>
            <w:tcW w:w="1843" w:type="dxa"/>
            <w:vAlign w:val="bottom"/>
          </w:tcPr>
          <w:p w14:paraId="77CD5959" w14:textId="1364D82E" w:rsidR="00DD6CBB" w:rsidRPr="00CF6D7C" w:rsidRDefault="00DD6CBB" w:rsidP="00DD6CBB">
            <w:pPr>
              <w:rPr>
                <w:rFonts w:cstheme="minorHAnsi"/>
                <w:b/>
                <w:bCs/>
              </w:rPr>
            </w:pPr>
            <w:r>
              <w:rPr>
                <w:rFonts w:ascii="Calibri" w:hAnsi="Calibri" w:cs="Calibri"/>
                <w:color w:val="000000"/>
              </w:rPr>
              <w:t>2</w:t>
            </w:r>
          </w:p>
        </w:tc>
        <w:tc>
          <w:tcPr>
            <w:tcW w:w="992" w:type="dxa"/>
            <w:vAlign w:val="bottom"/>
          </w:tcPr>
          <w:p w14:paraId="1BE9AACA" w14:textId="1EC620AC" w:rsidR="00DD6CBB" w:rsidRPr="00CF6D7C" w:rsidRDefault="00DD6CBB" w:rsidP="00DD6CBB">
            <w:pPr>
              <w:rPr>
                <w:rFonts w:cstheme="minorHAnsi"/>
                <w:b/>
                <w:bCs/>
              </w:rPr>
            </w:pPr>
            <w:r>
              <w:rPr>
                <w:rFonts w:ascii="Calibri" w:hAnsi="Calibri" w:cs="Calibri"/>
                <w:color w:val="000000"/>
              </w:rPr>
              <w:t>0.1725</w:t>
            </w:r>
          </w:p>
        </w:tc>
      </w:tr>
      <w:tr w:rsidR="00DD6CBB" w:rsidRPr="00C30201" w14:paraId="04C7D9FE" w14:textId="77777777" w:rsidTr="00F55AEF">
        <w:trPr>
          <w:trHeight w:val="300"/>
        </w:trPr>
        <w:tc>
          <w:tcPr>
            <w:tcW w:w="8931" w:type="dxa"/>
            <w:noWrap/>
            <w:vAlign w:val="bottom"/>
          </w:tcPr>
          <w:p w14:paraId="1D6A1D68" w14:textId="31E036A9" w:rsidR="00DD6CBB" w:rsidRPr="00CF6D7C" w:rsidRDefault="00DD6CBB" w:rsidP="00DD6CBB">
            <w:pPr>
              <w:rPr>
                <w:rFonts w:cstheme="minorHAnsi"/>
              </w:rPr>
            </w:pPr>
            <w:r>
              <w:rPr>
                <w:rFonts w:ascii="Calibri" w:hAnsi="Calibri" w:cs="Calibri"/>
                <w:color w:val="000000"/>
              </w:rPr>
              <w:t xml:space="preserve">Disorders of </w:t>
            </w:r>
            <w:proofErr w:type="spellStart"/>
            <w:r>
              <w:rPr>
                <w:rFonts w:ascii="Calibri" w:hAnsi="Calibri" w:cs="Calibri"/>
                <w:color w:val="000000"/>
              </w:rPr>
              <w:t>synovium</w:t>
            </w:r>
            <w:proofErr w:type="spellEnd"/>
            <w:r>
              <w:rPr>
                <w:rFonts w:ascii="Calibri" w:hAnsi="Calibri" w:cs="Calibri"/>
                <w:color w:val="000000"/>
              </w:rPr>
              <w:t xml:space="preserve"> and tendon</w:t>
            </w:r>
          </w:p>
        </w:tc>
        <w:tc>
          <w:tcPr>
            <w:tcW w:w="1984" w:type="dxa"/>
            <w:vAlign w:val="bottom"/>
          </w:tcPr>
          <w:p w14:paraId="0AF6E524" w14:textId="019DB283" w:rsidR="00DD6CBB" w:rsidRPr="00CF6D7C" w:rsidRDefault="00DD6CBB" w:rsidP="00DD6CBB">
            <w:pPr>
              <w:rPr>
                <w:rFonts w:cstheme="minorHAnsi"/>
                <w:b/>
                <w:bCs/>
              </w:rPr>
            </w:pPr>
            <w:r>
              <w:rPr>
                <w:rFonts w:ascii="Calibri" w:hAnsi="Calibri" w:cs="Calibri"/>
                <w:color w:val="000000"/>
              </w:rPr>
              <w:t>15 (5-18)</w:t>
            </w:r>
          </w:p>
        </w:tc>
        <w:tc>
          <w:tcPr>
            <w:tcW w:w="1843" w:type="dxa"/>
            <w:vAlign w:val="bottom"/>
          </w:tcPr>
          <w:p w14:paraId="3CC15F0F" w14:textId="19D5F926" w:rsidR="00DD6CBB" w:rsidRPr="00CF6D7C" w:rsidRDefault="00DD6CBB" w:rsidP="00DD6CBB">
            <w:pPr>
              <w:rPr>
                <w:rFonts w:cstheme="minorHAnsi"/>
                <w:b/>
                <w:bCs/>
              </w:rPr>
            </w:pPr>
            <w:r>
              <w:rPr>
                <w:rFonts w:ascii="Calibri" w:hAnsi="Calibri" w:cs="Calibri"/>
                <w:color w:val="000000"/>
              </w:rPr>
              <w:t>2</w:t>
            </w:r>
          </w:p>
        </w:tc>
        <w:tc>
          <w:tcPr>
            <w:tcW w:w="992" w:type="dxa"/>
            <w:vAlign w:val="bottom"/>
          </w:tcPr>
          <w:p w14:paraId="61689924" w14:textId="40C3EB11" w:rsidR="00DD6CBB" w:rsidRPr="00CF6D7C" w:rsidRDefault="00DD6CBB" w:rsidP="00DD6CBB">
            <w:pPr>
              <w:rPr>
                <w:rFonts w:cstheme="minorHAnsi"/>
                <w:b/>
                <w:bCs/>
              </w:rPr>
            </w:pPr>
            <w:r>
              <w:rPr>
                <w:rFonts w:ascii="Calibri" w:hAnsi="Calibri" w:cs="Calibri"/>
                <w:b/>
                <w:bCs/>
                <w:color w:val="000000"/>
              </w:rPr>
              <w:t>0.0253</w:t>
            </w:r>
          </w:p>
        </w:tc>
      </w:tr>
      <w:tr w:rsidR="00DD6CBB" w:rsidRPr="00C30201" w14:paraId="2A835D49" w14:textId="77777777" w:rsidTr="00F55AEF">
        <w:trPr>
          <w:trHeight w:val="300"/>
        </w:trPr>
        <w:tc>
          <w:tcPr>
            <w:tcW w:w="8931" w:type="dxa"/>
            <w:noWrap/>
            <w:vAlign w:val="bottom"/>
          </w:tcPr>
          <w:p w14:paraId="02028592" w14:textId="371DBC5D" w:rsidR="00DD6CBB" w:rsidRPr="00CF6D7C" w:rsidRDefault="00DD6CBB" w:rsidP="00DD6CBB">
            <w:pPr>
              <w:rPr>
                <w:rFonts w:cstheme="minorHAnsi"/>
              </w:rPr>
            </w:pPr>
            <w:r>
              <w:rPr>
                <w:rFonts w:ascii="Calibri" w:hAnsi="Calibri" w:cs="Calibri"/>
                <w:color w:val="000000"/>
              </w:rPr>
              <w:t>Other soft tissue disorders</w:t>
            </w:r>
          </w:p>
        </w:tc>
        <w:tc>
          <w:tcPr>
            <w:tcW w:w="1984" w:type="dxa"/>
            <w:vAlign w:val="bottom"/>
          </w:tcPr>
          <w:p w14:paraId="35CAF088" w14:textId="0ACFFB07" w:rsidR="00DD6CBB" w:rsidRPr="00CF6D7C" w:rsidRDefault="00DD6CBB" w:rsidP="00DD6CBB">
            <w:pPr>
              <w:rPr>
                <w:rFonts w:cstheme="minorHAnsi"/>
                <w:b/>
                <w:bCs/>
              </w:rPr>
            </w:pPr>
            <w:r>
              <w:rPr>
                <w:rFonts w:ascii="Calibri" w:hAnsi="Calibri" w:cs="Calibri"/>
                <w:color w:val="000000"/>
              </w:rPr>
              <w:t>12 (11-21)</w:t>
            </w:r>
          </w:p>
        </w:tc>
        <w:tc>
          <w:tcPr>
            <w:tcW w:w="1843" w:type="dxa"/>
            <w:vAlign w:val="bottom"/>
          </w:tcPr>
          <w:p w14:paraId="457A579E" w14:textId="67DDFAB5" w:rsidR="00DD6CBB" w:rsidRPr="00CF6D7C" w:rsidRDefault="00DD6CBB" w:rsidP="00DD6CBB">
            <w:pPr>
              <w:rPr>
                <w:rFonts w:cstheme="minorHAnsi"/>
                <w:b/>
                <w:bCs/>
              </w:rPr>
            </w:pPr>
            <w:r>
              <w:rPr>
                <w:rFonts w:ascii="Calibri" w:hAnsi="Calibri" w:cs="Calibri"/>
                <w:color w:val="000000"/>
              </w:rPr>
              <w:t>5</w:t>
            </w:r>
          </w:p>
        </w:tc>
        <w:tc>
          <w:tcPr>
            <w:tcW w:w="992" w:type="dxa"/>
            <w:vAlign w:val="bottom"/>
          </w:tcPr>
          <w:p w14:paraId="01801A73" w14:textId="49E7D050" w:rsidR="00DD6CBB" w:rsidRPr="00CF6D7C" w:rsidRDefault="00DD6CBB" w:rsidP="00DD6CBB">
            <w:pPr>
              <w:rPr>
                <w:rFonts w:cstheme="minorHAnsi"/>
                <w:b/>
                <w:bCs/>
              </w:rPr>
            </w:pPr>
            <w:r>
              <w:rPr>
                <w:rFonts w:ascii="Calibri" w:hAnsi="Calibri" w:cs="Calibri"/>
                <w:b/>
                <w:bCs/>
                <w:color w:val="000000"/>
              </w:rPr>
              <w:t>0.0045</w:t>
            </w:r>
          </w:p>
        </w:tc>
      </w:tr>
      <w:tr w:rsidR="00DD6CBB" w:rsidRPr="00C30201" w14:paraId="0CAE6734" w14:textId="77777777" w:rsidTr="00F55AEF">
        <w:trPr>
          <w:trHeight w:val="300"/>
        </w:trPr>
        <w:tc>
          <w:tcPr>
            <w:tcW w:w="8931" w:type="dxa"/>
            <w:noWrap/>
            <w:vAlign w:val="bottom"/>
          </w:tcPr>
          <w:p w14:paraId="0C9E7325" w14:textId="5D2F6FBE" w:rsidR="00DD6CBB" w:rsidRPr="00CF6D7C" w:rsidRDefault="00DD6CBB" w:rsidP="00DD6CBB">
            <w:pPr>
              <w:rPr>
                <w:rFonts w:cstheme="minorHAnsi"/>
              </w:rPr>
            </w:pPr>
            <w:r>
              <w:rPr>
                <w:rFonts w:ascii="Calibri" w:hAnsi="Calibri" w:cs="Calibri"/>
                <w:color w:val="000000"/>
              </w:rPr>
              <w:t>Disorders of bone density and structure</w:t>
            </w:r>
          </w:p>
        </w:tc>
        <w:tc>
          <w:tcPr>
            <w:tcW w:w="1984" w:type="dxa"/>
            <w:vAlign w:val="bottom"/>
          </w:tcPr>
          <w:p w14:paraId="35B40535" w14:textId="7FDEAE53" w:rsidR="00DD6CBB" w:rsidRPr="00CF6D7C" w:rsidRDefault="00DD6CBB" w:rsidP="00DD6CBB">
            <w:pPr>
              <w:rPr>
                <w:rFonts w:cstheme="minorHAnsi"/>
                <w:b/>
                <w:bCs/>
              </w:rPr>
            </w:pPr>
            <w:r>
              <w:rPr>
                <w:rFonts w:ascii="Calibri" w:hAnsi="Calibri" w:cs="Calibri"/>
                <w:color w:val="000000"/>
              </w:rPr>
              <w:t>2 (0-3)</w:t>
            </w:r>
          </w:p>
        </w:tc>
        <w:tc>
          <w:tcPr>
            <w:tcW w:w="1843" w:type="dxa"/>
            <w:vAlign w:val="bottom"/>
          </w:tcPr>
          <w:p w14:paraId="56388B45" w14:textId="1CD2B258"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5243C376" w14:textId="5A10AE1D" w:rsidR="00DD6CBB" w:rsidRPr="00CF6D7C" w:rsidRDefault="00DD6CBB" w:rsidP="00DD6CBB">
            <w:pPr>
              <w:rPr>
                <w:rFonts w:cstheme="minorHAnsi"/>
                <w:b/>
                <w:bCs/>
              </w:rPr>
            </w:pPr>
            <w:r>
              <w:rPr>
                <w:rFonts w:ascii="Calibri" w:hAnsi="Calibri" w:cs="Calibri"/>
                <w:color w:val="000000"/>
              </w:rPr>
              <w:t>0.2432</w:t>
            </w:r>
          </w:p>
        </w:tc>
      </w:tr>
      <w:tr w:rsidR="00DD6CBB" w:rsidRPr="00C30201" w14:paraId="2CBE2AD0" w14:textId="77777777" w:rsidTr="00F55AEF">
        <w:trPr>
          <w:trHeight w:val="300"/>
        </w:trPr>
        <w:tc>
          <w:tcPr>
            <w:tcW w:w="8931" w:type="dxa"/>
            <w:noWrap/>
            <w:vAlign w:val="bottom"/>
          </w:tcPr>
          <w:p w14:paraId="3C4B765B" w14:textId="4CF467B3" w:rsidR="00DD6CBB" w:rsidRPr="00CF6D7C" w:rsidRDefault="00DD6CBB" w:rsidP="00DD6CBB">
            <w:pPr>
              <w:rPr>
                <w:rFonts w:cstheme="minorHAnsi"/>
              </w:rPr>
            </w:pPr>
            <w:r>
              <w:rPr>
                <w:rFonts w:ascii="Calibri" w:hAnsi="Calibri" w:cs="Calibri"/>
                <w:color w:val="000000"/>
              </w:rPr>
              <w:lastRenderedPageBreak/>
              <w:t xml:space="preserve">Other </w:t>
            </w:r>
            <w:proofErr w:type="spellStart"/>
            <w:r>
              <w:rPr>
                <w:rFonts w:ascii="Calibri" w:hAnsi="Calibri" w:cs="Calibri"/>
                <w:color w:val="000000"/>
              </w:rPr>
              <w:t>osteopathies</w:t>
            </w:r>
            <w:proofErr w:type="spellEnd"/>
          </w:p>
        </w:tc>
        <w:tc>
          <w:tcPr>
            <w:tcW w:w="1984" w:type="dxa"/>
            <w:vAlign w:val="bottom"/>
          </w:tcPr>
          <w:p w14:paraId="36085E1F" w14:textId="573B1DB6" w:rsidR="00DD6CBB" w:rsidRPr="00CF6D7C" w:rsidRDefault="00DD6CBB" w:rsidP="00DD6CBB">
            <w:pPr>
              <w:rPr>
                <w:rFonts w:cstheme="minorHAnsi"/>
                <w:b/>
                <w:bCs/>
              </w:rPr>
            </w:pPr>
            <w:r>
              <w:rPr>
                <w:rFonts w:ascii="Calibri" w:hAnsi="Calibri" w:cs="Calibri"/>
                <w:color w:val="000000"/>
              </w:rPr>
              <w:t>6 (2-14)</w:t>
            </w:r>
          </w:p>
        </w:tc>
        <w:tc>
          <w:tcPr>
            <w:tcW w:w="1843" w:type="dxa"/>
            <w:vAlign w:val="bottom"/>
          </w:tcPr>
          <w:p w14:paraId="7A0F95AA" w14:textId="11EFA73C" w:rsidR="00DD6CBB" w:rsidRPr="00CF6D7C" w:rsidRDefault="00DD6CBB" w:rsidP="00DD6CBB">
            <w:pPr>
              <w:rPr>
                <w:rFonts w:cstheme="minorHAnsi"/>
                <w:b/>
                <w:bCs/>
              </w:rPr>
            </w:pPr>
            <w:r>
              <w:rPr>
                <w:rFonts w:ascii="Calibri" w:hAnsi="Calibri" w:cs="Calibri"/>
                <w:color w:val="000000"/>
              </w:rPr>
              <w:t>3</w:t>
            </w:r>
          </w:p>
        </w:tc>
        <w:tc>
          <w:tcPr>
            <w:tcW w:w="992" w:type="dxa"/>
            <w:vAlign w:val="bottom"/>
          </w:tcPr>
          <w:p w14:paraId="42ED82C2" w14:textId="31EF73A7" w:rsidR="00DD6CBB" w:rsidRPr="00CF6D7C" w:rsidRDefault="00DD6CBB" w:rsidP="00DD6CBB">
            <w:pPr>
              <w:rPr>
                <w:rFonts w:cstheme="minorHAnsi"/>
                <w:b/>
                <w:bCs/>
              </w:rPr>
            </w:pPr>
            <w:r>
              <w:rPr>
                <w:rFonts w:ascii="Calibri" w:hAnsi="Calibri" w:cs="Calibri"/>
                <w:color w:val="000000"/>
              </w:rPr>
              <w:t>0.4650</w:t>
            </w:r>
          </w:p>
        </w:tc>
      </w:tr>
      <w:tr w:rsidR="00DD6CBB" w:rsidRPr="00C30201" w14:paraId="018E9862" w14:textId="77777777" w:rsidTr="00F55AEF">
        <w:trPr>
          <w:trHeight w:val="300"/>
        </w:trPr>
        <w:tc>
          <w:tcPr>
            <w:tcW w:w="8931" w:type="dxa"/>
            <w:noWrap/>
            <w:vAlign w:val="bottom"/>
          </w:tcPr>
          <w:p w14:paraId="167D3B57" w14:textId="4A3492C0" w:rsidR="00DD6CBB" w:rsidRPr="00CF6D7C" w:rsidRDefault="00DD6CBB" w:rsidP="00DD6CBB">
            <w:pPr>
              <w:rPr>
                <w:rFonts w:cstheme="minorHAnsi"/>
              </w:rPr>
            </w:pPr>
            <w:proofErr w:type="spellStart"/>
            <w:r>
              <w:rPr>
                <w:rFonts w:ascii="Calibri" w:hAnsi="Calibri" w:cs="Calibri"/>
                <w:color w:val="000000"/>
              </w:rPr>
              <w:t>Chondropathies</w:t>
            </w:r>
            <w:proofErr w:type="spellEnd"/>
          </w:p>
        </w:tc>
        <w:tc>
          <w:tcPr>
            <w:tcW w:w="1984" w:type="dxa"/>
            <w:vAlign w:val="bottom"/>
          </w:tcPr>
          <w:p w14:paraId="5D5A40E9" w14:textId="5DEEBBB8" w:rsidR="00DD6CBB" w:rsidRPr="00CF6D7C" w:rsidRDefault="00DD6CBB" w:rsidP="00DD6CBB">
            <w:pPr>
              <w:rPr>
                <w:rFonts w:cstheme="minorHAnsi"/>
                <w:b/>
                <w:bCs/>
              </w:rPr>
            </w:pPr>
            <w:r>
              <w:rPr>
                <w:rFonts w:ascii="Calibri" w:hAnsi="Calibri" w:cs="Calibri"/>
                <w:color w:val="000000"/>
              </w:rPr>
              <w:t>2 (1-3)</w:t>
            </w:r>
          </w:p>
        </w:tc>
        <w:tc>
          <w:tcPr>
            <w:tcW w:w="1843" w:type="dxa"/>
            <w:vAlign w:val="bottom"/>
          </w:tcPr>
          <w:p w14:paraId="6A790F59" w14:textId="2AA4783B"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414EA7F7" w14:textId="02A548FA" w:rsidR="00DD6CBB" w:rsidRPr="00CF6D7C" w:rsidRDefault="00DD6CBB" w:rsidP="00DD6CBB">
            <w:pPr>
              <w:rPr>
                <w:rFonts w:cstheme="minorHAnsi"/>
                <w:b/>
                <w:bCs/>
              </w:rPr>
            </w:pPr>
            <w:r>
              <w:rPr>
                <w:rFonts w:ascii="Calibri" w:hAnsi="Calibri" w:cs="Calibri"/>
                <w:color w:val="000000"/>
              </w:rPr>
              <w:t>0.1359</w:t>
            </w:r>
          </w:p>
        </w:tc>
      </w:tr>
      <w:tr w:rsidR="00DD6CBB" w:rsidRPr="00C30201" w14:paraId="74360AB2" w14:textId="77777777" w:rsidTr="00F55AEF">
        <w:trPr>
          <w:trHeight w:val="300"/>
        </w:trPr>
        <w:tc>
          <w:tcPr>
            <w:tcW w:w="8931" w:type="dxa"/>
            <w:noWrap/>
            <w:vAlign w:val="bottom"/>
          </w:tcPr>
          <w:p w14:paraId="56789F6C" w14:textId="19ED549F" w:rsidR="00DD6CBB" w:rsidRPr="00CF6D7C" w:rsidRDefault="00DD6CBB" w:rsidP="00DD6CBB">
            <w:pPr>
              <w:rPr>
                <w:rFonts w:cstheme="minorHAnsi"/>
              </w:rPr>
            </w:pPr>
            <w:r>
              <w:rPr>
                <w:rFonts w:ascii="Calibri" w:hAnsi="Calibri" w:cs="Calibri"/>
                <w:color w:val="000000"/>
              </w:rPr>
              <w:t>Other disorders of the musculoskeletal system and connective tissue</w:t>
            </w:r>
          </w:p>
        </w:tc>
        <w:tc>
          <w:tcPr>
            <w:tcW w:w="1984" w:type="dxa"/>
            <w:vAlign w:val="bottom"/>
          </w:tcPr>
          <w:p w14:paraId="6C88D86F" w14:textId="40D41B46" w:rsidR="00DD6CBB" w:rsidRPr="00CF6D7C" w:rsidRDefault="00DD6CBB" w:rsidP="00DD6CBB">
            <w:pPr>
              <w:rPr>
                <w:rFonts w:cstheme="minorHAnsi"/>
                <w:b/>
                <w:bCs/>
              </w:rPr>
            </w:pPr>
            <w:r>
              <w:rPr>
                <w:rFonts w:ascii="Calibri" w:hAnsi="Calibri" w:cs="Calibri"/>
                <w:color w:val="000000"/>
              </w:rPr>
              <w:t>0 (0-0)</w:t>
            </w:r>
          </w:p>
        </w:tc>
        <w:tc>
          <w:tcPr>
            <w:tcW w:w="1843" w:type="dxa"/>
            <w:vAlign w:val="bottom"/>
          </w:tcPr>
          <w:p w14:paraId="58E41CB3" w14:textId="24273029"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422DDAF7" w14:textId="0E6F65AC" w:rsidR="00DD6CBB" w:rsidRPr="00CF6D7C" w:rsidRDefault="00DD6CBB" w:rsidP="00DD6CBB">
            <w:pPr>
              <w:rPr>
                <w:rFonts w:cstheme="minorHAnsi"/>
                <w:b/>
                <w:bCs/>
              </w:rPr>
            </w:pPr>
            <w:r>
              <w:rPr>
                <w:rFonts w:ascii="Calibri" w:hAnsi="Calibri" w:cs="Calibri"/>
                <w:color w:val="000000"/>
              </w:rPr>
              <w:t>1.0000</w:t>
            </w:r>
          </w:p>
        </w:tc>
      </w:tr>
      <w:tr w:rsidR="00DD6CBB" w:rsidRPr="00C30201" w14:paraId="6F68EA73" w14:textId="77777777" w:rsidTr="00F55AEF">
        <w:trPr>
          <w:trHeight w:val="300"/>
        </w:trPr>
        <w:tc>
          <w:tcPr>
            <w:tcW w:w="8931" w:type="dxa"/>
            <w:noWrap/>
            <w:vAlign w:val="bottom"/>
          </w:tcPr>
          <w:p w14:paraId="58454E1E" w14:textId="629C239E" w:rsidR="00DD6CBB" w:rsidRPr="00CF6D7C" w:rsidRDefault="00DD6CBB" w:rsidP="00DD6CBB">
            <w:pPr>
              <w:rPr>
                <w:rFonts w:cstheme="minorHAnsi"/>
              </w:rPr>
            </w:pPr>
            <w:r>
              <w:rPr>
                <w:rFonts w:ascii="Calibri" w:hAnsi="Calibri" w:cs="Calibri"/>
                <w:color w:val="000000"/>
              </w:rPr>
              <w:t xml:space="preserve">Intraoperative and </w:t>
            </w:r>
            <w:proofErr w:type="spellStart"/>
            <w:r>
              <w:rPr>
                <w:rFonts w:ascii="Calibri" w:hAnsi="Calibri" w:cs="Calibri"/>
                <w:color w:val="000000"/>
              </w:rPr>
              <w:t>postprocedural</w:t>
            </w:r>
            <w:proofErr w:type="spellEnd"/>
            <w:r>
              <w:rPr>
                <w:rFonts w:ascii="Calibri" w:hAnsi="Calibri" w:cs="Calibri"/>
                <w:color w:val="000000"/>
              </w:rPr>
              <w:t xml:space="preserve"> complications and disorders of musculoskeletal system, not elsewhere classified</w:t>
            </w:r>
          </w:p>
        </w:tc>
        <w:tc>
          <w:tcPr>
            <w:tcW w:w="1984" w:type="dxa"/>
            <w:vAlign w:val="bottom"/>
          </w:tcPr>
          <w:p w14:paraId="75D2ADAF" w14:textId="1B0F3DB7" w:rsidR="00DD6CBB" w:rsidRPr="00CF6D7C" w:rsidRDefault="00DD6CBB" w:rsidP="00DD6CBB">
            <w:pPr>
              <w:rPr>
                <w:rFonts w:cstheme="minorHAnsi"/>
                <w:b/>
                <w:bCs/>
              </w:rPr>
            </w:pPr>
            <w:r>
              <w:rPr>
                <w:rFonts w:ascii="Calibri" w:hAnsi="Calibri" w:cs="Calibri"/>
                <w:color w:val="000000"/>
              </w:rPr>
              <w:t>0 (0-2)</w:t>
            </w:r>
          </w:p>
        </w:tc>
        <w:tc>
          <w:tcPr>
            <w:tcW w:w="1843" w:type="dxa"/>
            <w:vAlign w:val="bottom"/>
          </w:tcPr>
          <w:p w14:paraId="2E5E1C25" w14:textId="32BF5CBD"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6B6A7DCC" w14:textId="72558E88" w:rsidR="00DD6CBB" w:rsidRPr="00CF6D7C" w:rsidRDefault="00DD6CBB" w:rsidP="00DD6CBB">
            <w:pPr>
              <w:rPr>
                <w:rFonts w:cstheme="minorHAnsi"/>
                <w:b/>
                <w:bCs/>
              </w:rPr>
            </w:pPr>
            <w:r>
              <w:rPr>
                <w:rFonts w:ascii="Calibri" w:hAnsi="Calibri" w:cs="Calibri"/>
                <w:color w:val="000000"/>
              </w:rPr>
              <w:t>0.5220</w:t>
            </w:r>
          </w:p>
        </w:tc>
      </w:tr>
      <w:tr w:rsidR="00C64C29" w:rsidRPr="00C30201" w14:paraId="31077624" w14:textId="77777777" w:rsidTr="0095686C">
        <w:trPr>
          <w:trHeight w:val="300"/>
        </w:trPr>
        <w:tc>
          <w:tcPr>
            <w:tcW w:w="13750" w:type="dxa"/>
            <w:gridSpan w:val="4"/>
            <w:vAlign w:val="center"/>
          </w:tcPr>
          <w:p w14:paraId="09E4FE96" w14:textId="77777777" w:rsidR="00C64C29" w:rsidRPr="00CF6D7C" w:rsidRDefault="00C64C29" w:rsidP="0095686C">
            <w:pPr>
              <w:rPr>
                <w:rFonts w:cstheme="minorHAnsi"/>
              </w:rPr>
            </w:pPr>
            <w:r w:rsidRPr="00CF6D7C">
              <w:rPr>
                <w:rFonts w:cstheme="minorHAnsi"/>
                <w:b/>
                <w:bCs/>
              </w:rPr>
              <w:t>Diseases of the genitourinary system</w:t>
            </w:r>
          </w:p>
        </w:tc>
      </w:tr>
      <w:tr w:rsidR="00DD6CBB" w:rsidRPr="00C30201" w14:paraId="389205E3" w14:textId="77777777" w:rsidTr="00F55AEF">
        <w:trPr>
          <w:trHeight w:val="300"/>
        </w:trPr>
        <w:tc>
          <w:tcPr>
            <w:tcW w:w="8931" w:type="dxa"/>
            <w:noWrap/>
            <w:vAlign w:val="bottom"/>
          </w:tcPr>
          <w:p w14:paraId="064C1F05" w14:textId="70A39F7B" w:rsidR="00DD6CBB" w:rsidRPr="00CF6D7C" w:rsidRDefault="00DD6CBB" w:rsidP="00DD6CBB">
            <w:pPr>
              <w:rPr>
                <w:rFonts w:cstheme="minorHAnsi"/>
              </w:rPr>
            </w:pPr>
            <w:r>
              <w:rPr>
                <w:rFonts w:ascii="Calibri" w:hAnsi="Calibri" w:cs="Calibri"/>
                <w:color w:val="000000"/>
              </w:rPr>
              <w:t>Glomerular diseases</w:t>
            </w:r>
          </w:p>
        </w:tc>
        <w:tc>
          <w:tcPr>
            <w:tcW w:w="1984" w:type="dxa"/>
            <w:vAlign w:val="bottom"/>
          </w:tcPr>
          <w:p w14:paraId="314EB16C" w14:textId="502A16E9" w:rsidR="00DD6CBB" w:rsidRPr="00CF6D7C" w:rsidRDefault="00DD6CBB" w:rsidP="00DD6CBB">
            <w:pPr>
              <w:rPr>
                <w:rFonts w:cstheme="minorHAnsi"/>
                <w:b/>
                <w:bCs/>
              </w:rPr>
            </w:pPr>
            <w:r>
              <w:rPr>
                <w:rFonts w:ascii="Calibri" w:hAnsi="Calibri" w:cs="Calibri"/>
                <w:color w:val="000000"/>
              </w:rPr>
              <w:t>0 (0-2)</w:t>
            </w:r>
          </w:p>
        </w:tc>
        <w:tc>
          <w:tcPr>
            <w:tcW w:w="1843" w:type="dxa"/>
            <w:vAlign w:val="bottom"/>
          </w:tcPr>
          <w:p w14:paraId="32F95553" w14:textId="79BDD1C4" w:rsidR="00DD6CBB" w:rsidRPr="00CF6D7C" w:rsidRDefault="00DD6CBB" w:rsidP="00DD6CBB">
            <w:pPr>
              <w:rPr>
                <w:rFonts w:cstheme="minorHAnsi"/>
                <w:b/>
                <w:bCs/>
              </w:rPr>
            </w:pPr>
            <w:r>
              <w:rPr>
                <w:rFonts w:ascii="Calibri" w:hAnsi="Calibri" w:cs="Calibri"/>
                <w:color w:val="000000"/>
              </w:rPr>
              <w:t>0</w:t>
            </w:r>
          </w:p>
        </w:tc>
        <w:tc>
          <w:tcPr>
            <w:tcW w:w="992" w:type="dxa"/>
            <w:vAlign w:val="bottom"/>
          </w:tcPr>
          <w:p w14:paraId="224B29DF" w14:textId="02254657" w:rsidR="00DD6CBB" w:rsidRPr="00CF6D7C" w:rsidRDefault="00DD6CBB" w:rsidP="00DD6CBB">
            <w:pPr>
              <w:rPr>
                <w:rFonts w:cstheme="minorHAnsi"/>
                <w:b/>
                <w:bCs/>
              </w:rPr>
            </w:pPr>
            <w:r>
              <w:rPr>
                <w:rFonts w:ascii="Calibri" w:hAnsi="Calibri" w:cs="Calibri"/>
                <w:color w:val="000000"/>
              </w:rPr>
              <w:t>0.4271</w:t>
            </w:r>
          </w:p>
        </w:tc>
      </w:tr>
      <w:tr w:rsidR="00DD6CBB" w:rsidRPr="00C30201" w14:paraId="1FD758BC" w14:textId="77777777" w:rsidTr="00F55AEF">
        <w:trPr>
          <w:trHeight w:val="300"/>
        </w:trPr>
        <w:tc>
          <w:tcPr>
            <w:tcW w:w="8931" w:type="dxa"/>
            <w:noWrap/>
            <w:vAlign w:val="bottom"/>
          </w:tcPr>
          <w:p w14:paraId="54F89FF1" w14:textId="6B082E13" w:rsidR="00DD6CBB" w:rsidRPr="00CF6D7C" w:rsidRDefault="00DD6CBB" w:rsidP="00DD6CBB">
            <w:pPr>
              <w:rPr>
                <w:rFonts w:cstheme="minorHAnsi"/>
              </w:rPr>
            </w:pPr>
            <w:r>
              <w:rPr>
                <w:rFonts w:ascii="Calibri" w:hAnsi="Calibri" w:cs="Calibri"/>
                <w:color w:val="000000"/>
              </w:rPr>
              <w:t xml:space="preserve">Renal </w:t>
            </w:r>
            <w:proofErr w:type="spellStart"/>
            <w:r>
              <w:rPr>
                <w:rFonts w:ascii="Calibri" w:hAnsi="Calibri" w:cs="Calibri"/>
                <w:color w:val="000000"/>
              </w:rPr>
              <w:t>tubulo</w:t>
            </w:r>
            <w:proofErr w:type="spellEnd"/>
            <w:r>
              <w:rPr>
                <w:rFonts w:ascii="Calibri" w:hAnsi="Calibri" w:cs="Calibri"/>
                <w:color w:val="000000"/>
              </w:rPr>
              <w:t>-interstitial diseases</w:t>
            </w:r>
          </w:p>
        </w:tc>
        <w:tc>
          <w:tcPr>
            <w:tcW w:w="1984" w:type="dxa"/>
            <w:vAlign w:val="bottom"/>
          </w:tcPr>
          <w:p w14:paraId="611CCF85" w14:textId="33DC9122" w:rsidR="00DD6CBB" w:rsidRPr="00CF6D7C" w:rsidRDefault="00DD6CBB" w:rsidP="00DD6CBB">
            <w:pPr>
              <w:rPr>
                <w:rFonts w:cstheme="minorHAnsi"/>
              </w:rPr>
            </w:pPr>
            <w:r>
              <w:rPr>
                <w:rFonts w:ascii="Calibri" w:hAnsi="Calibri" w:cs="Calibri"/>
                <w:color w:val="000000"/>
              </w:rPr>
              <w:t>6 (4-16)</w:t>
            </w:r>
          </w:p>
        </w:tc>
        <w:tc>
          <w:tcPr>
            <w:tcW w:w="1843" w:type="dxa"/>
            <w:vAlign w:val="bottom"/>
          </w:tcPr>
          <w:p w14:paraId="2951FB88" w14:textId="2FB88411" w:rsidR="00DD6CBB" w:rsidRPr="00CF6D7C" w:rsidRDefault="00DD6CBB" w:rsidP="00DD6CBB">
            <w:pPr>
              <w:rPr>
                <w:rFonts w:cstheme="minorHAnsi"/>
              </w:rPr>
            </w:pPr>
            <w:r>
              <w:rPr>
                <w:rFonts w:ascii="Calibri" w:hAnsi="Calibri" w:cs="Calibri"/>
                <w:color w:val="000000"/>
              </w:rPr>
              <w:t>15</w:t>
            </w:r>
          </w:p>
        </w:tc>
        <w:tc>
          <w:tcPr>
            <w:tcW w:w="992" w:type="dxa"/>
            <w:vAlign w:val="bottom"/>
          </w:tcPr>
          <w:p w14:paraId="492B5E8E" w14:textId="54AF5B4A" w:rsidR="00DD6CBB" w:rsidRPr="00CF6D7C" w:rsidRDefault="00DD6CBB" w:rsidP="00DD6CBB">
            <w:pPr>
              <w:rPr>
                <w:rFonts w:cstheme="minorHAnsi"/>
              </w:rPr>
            </w:pPr>
            <w:r>
              <w:rPr>
                <w:rFonts w:ascii="Calibri" w:hAnsi="Calibri" w:cs="Calibri"/>
                <w:b/>
                <w:bCs/>
                <w:color w:val="000000"/>
              </w:rPr>
              <w:t>0.0410</w:t>
            </w:r>
          </w:p>
        </w:tc>
      </w:tr>
      <w:tr w:rsidR="00DD6CBB" w:rsidRPr="00C30201" w14:paraId="7D79804D" w14:textId="77777777" w:rsidTr="00F55AEF">
        <w:trPr>
          <w:trHeight w:val="300"/>
        </w:trPr>
        <w:tc>
          <w:tcPr>
            <w:tcW w:w="8931" w:type="dxa"/>
            <w:noWrap/>
            <w:vAlign w:val="bottom"/>
          </w:tcPr>
          <w:p w14:paraId="2373F466" w14:textId="664DFAED" w:rsidR="00DD6CBB" w:rsidRPr="00CF6D7C" w:rsidRDefault="00DD6CBB" w:rsidP="00DD6CBB">
            <w:pPr>
              <w:rPr>
                <w:rFonts w:cstheme="minorHAnsi"/>
              </w:rPr>
            </w:pPr>
            <w:r>
              <w:rPr>
                <w:rFonts w:ascii="Calibri" w:hAnsi="Calibri" w:cs="Calibri"/>
                <w:color w:val="000000"/>
              </w:rPr>
              <w:t>Acute kidney failure and chronic kidney disease</w:t>
            </w:r>
          </w:p>
        </w:tc>
        <w:tc>
          <w:tcPr>
            <w:tcW w:w="1984" w:type="dxa"/>
            <w:vAlign w:val="bottom"/>
          </w:tcPr>
          <w:p w14:paraId="3273A733" w14:textId="58A03628" w:rsidR="00DD6CBB" w:rsidRPr="00CF6D7C" w:rsidRDefault="00DD6CBB" w:rsidP="00DD6CBB">
            <w:pPr>
              <w:rPr>
                <w:rFonts w:cstheme="minorHAnsi"/>
              </w:rPr>
            </w:pPr>
            <w:r>
              <w:rPr>
                <w:rFonts w:ascii="Calibri" w:hAnsi="Calibri" w:cs="Calibri"/>
                <w:color w:val="000000"/>
              </w:rPr>
              <w:t>6 (2-9)</w:t>
            </w:r>
          </w:p>
        </w:tc>
        <w:tc>
          <w:tcPr>
            <w:tcW w:w="1843" w:type="dxa"/>
            <w:vAlign w:val="bottom"/>
          </w:tcPr>
          <w:p w14:paraId="19E22792" w14:textId="154A7121" w:rsidR="00DD6CBB" w:rsidRPr="00CF6D7C" w:rsidRDefault="00DD6CBB" w:rsidP="00DD6CBB">
            <w:pPr>
              <w:rPr>
                <w:rFonts w:cstheme="minorHAnsi"/>
              </w:rPr>
            </w:pPr>
            <w:r>
              <w:rPr>
                <w:rFonts w:ascii="Calibri" w:hAnsi="Calibri" w:cs="Calibri"/>
                <w:color w:val="000000"/>
              </w:rPr>
              <w:t>9</w:t>
            </w:r>
          </w:p>
        </w:tc>
        <w:tc>
          <w:tcPr>
            <w:tcW w:w="992" w:type="dxa"/>
            <w:vAlign w:val="bottom"/>
          </w:tcPr>
          <w:p w14:paraId="1414CFED" w14:textId="63E2B53C" w:rsidR="00DD6CBB" w:rsidRPr="00CF6D7C" w:rsidRDefault="00DD6CBB" w:rsidP="00DD6CBB">
            <w:pPr>
              <w:rPr>
                <w:rFonts w:cstheme="minorHAnsi"/>
              </w:rPr>
            </w:pPr>
            <w:r>
              <w:rPr>
                <w:rFonts w:ascii="Calibri" w:hAnsi="Calibri" w:cs="Calibri"/>
                <w:color w:val="000000"/>
              </w:rPr>
              <w:t>0.3244</w:t>
            </w:r>
          </w:p>
        </w:tc>
      </w:tr>
      <w:tr w:rsidR="00DD6CBB" w:rsidRPr="00C30201" w14:paraId="77C95DF6" w14:textId="77777777" w:rsidTr="00F55AEF">
        <w:trPr>
          <w:trHeight w:val="300"/>
        </w:trPr>
        <w:tc>
          <w:tcPr>
            <w:tcW w:w="8931" w:type="dxa"/>
            <w:noWrap/>
            <w:vAlign w:val="bottom"/>
          </w:tcPr>
          <w:p w14:paraId="393BF592" w14:textId="0B4FAC1F" w:rsidR="00DD6CBB" w:rsidRPr="00CF6D7C" w:rsidRDefault="00DD6CBB" w:rsidP="00DD6CBB">
            <w:pPr>
              <w:rPr>
                <w:rFonts w:cstheme="minorHAnsi"/>
              </w:rPr>
            </w:pPr>
            <w:proofErr w:type="spellStart"/>
            <w:r>
              <w:rPr>
                <w:rFonts w:ascii="Calibri" w:hAnsi="Calibri" w:cs="Calibri"/>
                <w:color w:val="000000"/>
              </w:rPr>
              <w:t>Urolithiasis</w:t>
            </w:r>
            <w:proofErr w:type="spellEnd"/>
          </w:p>
        </w:tc>
        <w:tc>
          <w:tcPr>
            <w:tcW w:w="1984" w:type="dxa"/>
            <w:vAlign w:val="bottom"/>
          </w:tcPr>
          <w:p w14:paraId="4C48B595" w14:textId="0A8AD544" w:rsidR="00DD6CBB" w:rsidRPr="00CF6D7C" w:rsidRDefault="00DD6CBB" w:rsidP="00DD6CBB">
            <w:pPr>
              <w:rPr>
                <w:rFonts w:cstheme="minorHAnsi"/>
              </w:rPr>
            </w:pPr>
            <w:r>
              <w:rPr>
                <w:rFonts w:ascii="Calibri" w:hAnsi="Calibri" w:cs="Calibri"/>
                <w:color w:val="000000"/>
              </w:rPr>
              <w:t>1 (0-2)</w:t>
            </w:r>
          </w:p>
        </w:tc>
        <w:tc>
          <w:tcPr>
            <w:tcW w:w="1843" w:type="dxa"/>
            <w:vAlign w:val="bottom"/>
          </w:tcPr>
          <w:p w14:paraId="1C6B0347" w14:textId="0B24476E" w:rsidR="00DD6CBB" w:rsidRPr="00CF6D7C" w:rsidRDefault="00DD6CBB" w:rsidP="00DD6CBB">
            <w:pPr>
              <w:rPr>
                <w:rFonts w:cstheme="minorHAnsi"/>
              </w:rPr>
            </w:pPr>
            <w:r>
              <w:rPr>
                <w:rFonts w:ascii="Calibri" w:hAnsi="Calibri" w:cs="Calibri"/>
                <w:color w:val="000000"/>
              </w:rPr>
              <w:t>1</w:t>
            </w:r>
          </w:p>
        </w:tc>
        <w:tc>
          <w:tcPr>
            <w:tcW w:w="992" w:type="dxa"/>
            <w:vAlign w:val="bottom"/>
          </w:tcPr>
          <w:p w14:paraId="50696EB8" w14:textId="09D50382" w:rsidR="00DD6CBB" w:rsidRPr="00CF6D7C" w:rsidRDefault="00DD6CBB" w:rsidP="00DD6CBB">
            <w:pPr>
              <w:rPr>
                <w:rFonts w:cstheme="minorHAnsi"/>
              </w:rPr>
            </w:pPr>
            <w:r>
              <w:rPr>
                <w:rFonts w:ascii="Calibri" w:hAnsi="Calibri" w:cs="Calibri"/>
                <w:color w:val="000000"/>
              </w:rPr>
              <w:t>1.0000</w:t>
            </w:r>
          </w:p>
        </w:tc>
      </w:tr>
      <w:tr w:rsidR="00DD6CBB" w:rsidRPr="00C30201" w14:paraId="1F90C513" w14:textId="77777777" w:rsidTr="00F55AEF">
        <w:trPr>
          <w:trHeight w:val="300"/>
        </w:trPr>
        <w:tc>
          <w:tcPr>
            <w:tcW w:w="8931" w:type="dxa"/>
            <w:noWrap/>
            <w:vAlign w:val="bottom"/>
          </w:tcPr>
          <w:p w14:paraId="09A80D24" w14:textId="4BF43CB6" w:rsidR="00DD6CBB" w:rsidRPr="00CF6D7C" w:rsidRDefault="00DD6CBB" w:rsidP="00DD6CBB">
            <w:pPr>
              <w:rPr>
                <w:rFonts w:cstheme="minorHAnsi"/>
              </w:rPr>
            </w:pPr>
            <w:r>
              <w:rPr>
                <w:rFonts w:ascii="Calibri" w:hAnsi="Calibri" w:cs="Calibri"/>
                <w:color w:val="000000"/>
              </w:rPr>
              <w:t>Other disorders of kidney and ureter</w:t>
            </w:r>
          </w:p>
        </w:tc>
        <w:tc>
          <w:tcPr>
            <w:tcW w:w="1984" w:type="dxa"/>
            <w:vAlign w:val="bottom"/>
          </w:tcPr>
          <w:p w14:paraId="0F0CD228" w14:textId="73C9EB94" w:rsidR="00DD6CBB" w:rsidRPr="00CF6D7C" w:rsidRDefault="00DD6CBB" w:rsidP="00DD6CBB">
            <w:pPr>
              <w:rPr>
                <w:rFonts w:cstheme="minorHAnsi"/>
              </w:rPr>
            </w:pPr>
            <w:r>
              <w:rPr>
                <w:rFonts w:ascii="Calibri" w:hAnsi="Calibri" w:cs="Calibri"/>
                <w:color w:val="000000"/>
              </w:rPr>
              <w:t>2 (0-6)</w:t>
            </w:r>
          </w:p>
        </w:tc>
        <w:tc>
          <w:tcPr>
            <w:tcW w:w="1843" w:type="dxa"/>
            <w:vAlign w:val="bottom"/>
          </w:tcPr>
          <w:p w14:paraId="79E70538" w14:textId="245F8853" w:rsidR="00DD6CBB" w:rsidRPr="00CF6D7C" w:rsidRDefault="00DD6CBB" w:rsidP="00DD6CBB">
            <w:pPr>
              <w:rPr>
                <w:rFonts w:cstheme="minorHAnsi"/>
              </w:rPr>
            </w:pPr>
            <w:r>
              <w:rPr>
                <w:rFonts w:ascii="Calibri" w:hAnsi="Calibri" w:cs="Calibri"/>
                <w:color w:val="000000"/>
              </w:rPr>
              <w:t>5</w:t>
            </w:r>
          </w:p>
        </w:tc>
        <w:tc>
          <w:tcPr>
            <w:tcW w:w="992" w:type="dxa"/>
            <w:vAlign w:val="bottom"/>
          </w:tcPr>
          <w:p w14:paraId="2EC03A7E" w14:textId="7FFD9FDB" w:rsidR="00DD6CBB" w:rsidRPr="00CF6D7C" w:rsidRDefault="00DD6CBB" w:rsidP="00DD6CBB">
            <w:pPr>
              <w:rPr>
                <w:rFonts w:cstheme="minorHAnsi"/>
              </w:rPr>
            </w:pPr>
            <w:r>
              <w:rPr>
                <w:rFonts w:ascii="Calibri" w:hAnsi="Calibri" w:cs="Calibri"/>
                <w:color w:val="000000"/>
              </w:rPr>
              <w:t>0.0901</w:t>
            </w:r>
          </w:p>
        </w:tc>
      </w:tr>
      <w:tr w:rsidR="00DD6CBB" w:rsidRPr="00C30201" w14:paraId="4D95D018" w14:textId="77777777" w:rsidTr="00F55AEF">
        <w:trPr>
          <w:trHeight w:val="300"/>
        </w:trPr>
        <w:tc>
          <w:tcPr>
            <w:tcW w:w="8931" w:type="dxa"/>
            <w:noWrap/>
            <w:vAlign w:val="bottom"/>
          </w:tcPr>
          <w:p w14:paraId="0FE52074" w14:textId="3FEA8E3E" w:rsidR="00DD6CBB" w:rsidRPr="00CF6D7C" w:rsidRDefault="00DD6CBB" w:rsidP="00DD6CBB">
            <w:pPr>
              <w:rPr>
                <w:rFonts w:cstheme="minorHAnsi"/>
              </w:rPr>
            </w:pPr>
            <w:r>
              <w:rPr>
                <w:rFonts w:ascii="Calibri" w:hAnsi="Calibri" w:cs="Calibri"/>
                <w:color w:val="000000"/>
              </w:rPr>
              <w:t>Other diseases of the urinary system</w:t>
            </w:r>
          </w:p>
        </w:tc>
        <w:tc>
          <w:tcPr>
            <w:tcW w:w="1984" w:type="dxa"/>
            <w:vAlign w:val="bottom"/>
          </w:tcPr>
          <w:p w14:paraId="641ABE9B" w14:textId="245FB9C4" w:rsidR="00DD6CBB" w:rsidRPr="00CF6D7C" w:rsidRDefault="00DD6CBB" w:rsidP="00DD6CBB">
            <w:pPr>
              <w:rPr>
                <w:rFonts w:cstheme="minorHAnsi"/>
              </w:rPr>
            </w:pPr>
            <w:r>
              <w:rPr>
                <w:rFonts w:ascii="Calibri" w:hAnsi="Calibri" w:cs="Calibri"/>
                <w:color w:val="000000"/>
              </w:rPr>
              <w:t>37 (33-65)</w:t>
            </w:r>
          </w:p>
        </w:tc>
        <w:tc>
          <w:tcPr>
            <w:tcW w:w="1843" w:type="dxa"/>
            <w:vAlign w:val="bottom"/>
          </w:tcPr>
          <w:p w14:paraId="710F308C" w14:textId="0766547F" w:rsidR="00DD6CBB" w:rsidRPr="00CF6D7C" w:rsidRDefault="00DD6CBB" w:rsidP="00DD6CBB">
            <w:pPr>
              <w:rPr>
                <w:rFonts w:cstheme="minorHAnsi"/>
              </w:rPr>
            </w:pPr>
            <w:r>
              <w:rPr>
                <w:rFonts w:ascii="Calibri" w:hAnsi="Calibri" w:cs="Calibri"/>
                <w:color w:val="000000"/>
              </w:rPr>
              <w:t>27</w:t>
            </w:r>
          </w:p>
        </w:tc>
        <w:tc>
          <w:tcPr>
            <w:tcW w:w="992" w:type="dxa"/>
            <w:vAlign w:val="bottom"/>
          </w:tcPr>
          <w:p w14:paraId="6EC66ECE" w14:textId="7BC439C4" w:rsidR="00DD6CBB" w:rsidRPr="00CF6D7C" w:rsidRDefault="00DD6CBB" w:rsidP="00DD6CBB">
            <w:pPr>
              <w:rPr>
                <w:rFonts w:cstheme="minorHAnsi"/>
              </w:rPr>
            </w:pPr>
            <w:r>
              <w:rPr>
                <w:rFonts w:ascii="Calibri" w:hAnsi="Calibri" w:cs="Calibri"/>
                <w:color w:val="000000"/>
              </w:rPr>
              <w:t>0.0739</w:t>
            </w:r>
          </w:p>
        </w:tc>
      </w:tr>
      <w:tr w:rsidR="00DD6CBB" w:rsidRPr="00C30201" w14:paraId="6C951ECE" w14:textId="77777777" w:rsidTr="00F55AEF">
        <w:trPr>
          <w:trHeight w:val="300"/>
        </w:trPr>
        <w:tc>
          <w:tcPr>
            <w:tcW w:w="8931" w:type="dxa"/>
            <w:noWrap/>
            <w:vAlign w:val="bottom"/>
          </w:tcPr>
          <w:p w14:paraId="075CFAEB" w14:textId="31E905CC" w:rsidR="00DD6CBB" w:rsidRPr="00CF6D7C" w:rsidRDefault="00DD6CBB" w:rsidP="00DD6CBB">
            <w:pPr>
              <w:rPr>
                <w:rFonts w:cstheme="minorHAnsi"/>
              </w:rPr>
            </w:pPr>
            <w:r>
              <w:rPr>
                <w:rFonts w:ascii="Calibri" w:hAnsi="Calibri" w:cs="Calibri"/>
                <w:color w:val="000000"/>
              </w:rPr>
              <w:t>Diseases of male genital organs</w:t>
            </w:r>
          </w:p>
        </w:tc>
        <w:tc>
          <w:tcPr>
            <w:tcW w:w="1984" w:type="dxa"/>
            <w:vAlign w:val="bottom"/>
          </w:tcPr>
          <w:p w14:paraId="1512C6D1" w14:textId="539024AC" w:rsidR="00DD6CBB" w:rsidRPr="00CF6D7C" w:rsidRDefault="00DD6CBB" w:rsidP="00DD6CBB">
            <w:pPr>
              <w:rPr>
                <w:rFonts w:cstheme="minorHAnsi"/>
              </w:rPr>
            </w:pPr>
            <w:r>
              <w:rPr>
                <w:rFonts w:ascii="Calibri" w:hAnsi="Calibri" w:cs="Calibri"/>
                <w:color w:val="000000"/>
              </w:rPr>
              <w:t>13 (8-20)</w:t>
            </w:r>
          </w:p>
        </w:tc>
        <w:tc>
          <w:tcPr>
            <w:tcW w:w="1843" w:type="dxa"/>
            <w:vAlign w:val="bottom"/>
          </w:tcPr>
          <w:p w14:paraId="0C61F14F" w14:textId="5BDBB1D9" w:rsidR="00DD6CBB" w:rsidRPr="00CF6D7C" w:rsidRDefault="00DD6CBB" w:rsidP="00DD6CBB">
            <w:pPr>
              <w:rPr>
                <w:rFonts w:cstheme="minorHAnsi"/>
              </w:rPr>
            </w:pPr>
            <w:r>
              <w:rPr>
                <w:rFonts w:ascii="Calibri" w:hAnsi="Calibri" w:cs="Calibri"/>
                <w:color w:val="000000"/>
              </w:rPr>
              <w:t>19</w:t>
            </w:r>
          </w:p>
        </w:tc>
        <w:tc>
          <w:tcPr>
            <w:tcW w:w="992" w:type="dxa"/>
            <w:vAlign w:val="bottom"/>
          </w:tcPr>
          <w:p w14:paraId="24730BB7" w14:textId="1642CA18" w:rsidR="00DD6CBB" w:rsidRPr="00CF6D7C" w:rsidRDefault="00DD6CBB" w:rsidP="00DD6CBB">
            <w:pPr>
              <w:rPr>
                <w:rFonts w:cstheme="minorHAnsi"/>
              </w:rPr>
            </w:pPr>
            <w:r>
              <w:rPr>
                <w:rFonts w:ascii="Calibri" w:hAnsi="Calibri" w:cs="Calibri"/>
                <w:color w:val="000000"/>
              </w:rPr>
              <w:t>0.2643</w:t>
            </w:r>
          </w:p>
        </w:tc>
      </w:tr>
      <w:tr w:rsidR="00DD6CBB" w:rsidRPr="00C30201" w14:paraId="14DF0416" w14:textId="77777777" w:rsidTr="00F55AEF">
        <w:trPr>
          <w:trHeight w:val="300"/>
        </w:trPr>
        <w:tc>
          <w:tcPr>
            <w:tcW w:w="8931" w:type="dxa"/>
            <w:noWrap/>
            <w:vAlign w:val="bottom"/>
          </w:tcPr>
          <w:p w14:paraId="2FCBAEF0" w14:textId="1B4FC2A7" w:rsidR="00DD6CBB" w:rsidRPr="00CF6D7C" w:rsidRDefault="00DD6CBB" w:rsidP="00DD6CBB">
            <w:pPr>
              <w:rPr>
                <w:rFonts w:cstheme="minorHAnsi"/>
              </w:rPr>
            </w:pPr>
            <w:r>
              <w:rPr>
                <w:rFonts w:ascii="Calibri" w:hAnsi="Calibri" w:cs="Calibri"/>
                <w:color w:val="000000"/>
              </w:rPr>
              <w:t>Disorders of breast</w:t>
            </w:r>
          </w:p>
        </w:tc>
        <w:tc>
          <w:tcPr>
            <w:tcW w:w="1984" w:type="dxa"/>
            <w:vAlign w:val="bottom"/>
          </w:tcPr>
          <w:p w14:paraId="3402E875" w14:textId="5DEB4287" w:rsidR="00DD6CBB" w:rsidRPr="00CF6D7C" w:rsidRDefault="00DD6CBB" w:rsidP="00DD6CBB">
            <w:pPr>
              <w:rPr>
                <w:rFonts w:cstheme="minorHAnsi"/>
              </w:rPr>
            </w:pPr>
            <w:r>
              <w:rPr>
                <w:rFonts w:ascii="Calibri" w:hAnsi="Calibri" w:cs="Calibri"/>
                <w:color w:val="000000"/>
              </w:rPr>
              <w:t>1 (0-2)</w:t>
            </w:r>
          </w:p>
        </w:tc>
        <w:tc>
          <w:tcPr>
            <w:tcW w:w="1843" w:type="dxa"/>
            <w:vAlign w:val="bottom"/>
          </w:tcPr>
          <w:p w14:paraId="6E9C9DFA" w14:textId="25642849" w:rsidR="00DD6CBB" w:rsidRPr="00CF6D7C" w:rsidRDefault="00DD6CBB" w:rsidP="00DD6CBB">
            <w:pPr>
              <w:rPr>
                <w:rFonts w:cstheme="minorHAnsi"/>
              </w:rPr>
            </w:pPr>
            <w:r>
              <w:rPr>
                <w:rFonts w:ascii="Calibri" w:hAnsi="Calibri" w:cs="Calibri"/>
                <w:color w:val="000000"/>
              </w:rPr>
              <w:t>0</w:t>
            </w:r>
          </w:p>
        </w:tc>
        <w:tc>
          <w:tcPr>
            <w:tcW w:w="992" w:type="dxa"/>
            <w:vAlign w:val="bottom"/>
          </w:tcPr>
          <w:p w14:paraId="096578FC" w14:textId="0E6A39EF" w:rsidR="00DD6CBB" w:rsidRPr="00CF6D7C" w:rsidRDefault="00DD6CBB" w:rsidP="00DD6CBB">
            <w:pPr>
              <w:rPr>
                <w:rFonts w:cstheme="minorHAnsi"/>
              </w:rPr>
            </w:pPr>
            <w:r>
              <w:rPr>
                <w:rFonts w:ascii="Calibri" w:hAnsi="Calibri" w:cs="Calibri"/>
                <w:color w:val="000000"/>
              </w:rPr>
              <w:t>0.4274</w:t>
            </w:r>
          </w:p>
        </w:tc>
      </w:tr>
      <w:tr w:rsidR="00DD6CBB" w:rsidRPr="00C30201" w14:paraId="0AA20717" w14:textId="77777777" w:rsidTr="00F55AEF">
        <w:trPr>
          <w:trHeight w:val="300"/>
        </w:trPr>
        <w:tc>
          <w:tcPr>
            <w:tcW w:w="8931" w:type="dxa"/>
            <w:noWrap/>
            <w:vAlign w:val="bottom"/>
          </w:tcPr>
          <w:p w14:paraId="70A71D37" w14:textId="1C3D4F42" w:rsidR="00DD6CBB" w:rsidRPr="00CF6D7C" w:rsidRDefault="00DD6CBB" w:rsidP="00DD6CBB">
            <w:pPr>
              <w:rPr>
                <w:rFonts w:cstheme="minorHAnsi"/>
              </w:rPr>
            </w:pPr>
            <w:r>
              <w:rPr>
                <w:rFonts w:ascii="Calibri" w:hAnsi="Calibri" w:cs="Calibri"/>
                <w:color w:val="000000"/>
              </w:rPr>
              <w:t>Inflammatory diseases of female pelvic organs</w:t>
            </w:r>
          </w:p>
        </w:tc>
        <w:tc>
          <w:tcPr>
            <w:tcW w:w="1984" w:type="dxa"/>
            <w:vAlign w:val="bottom"/>
          </w:tcPr>
          <w:p w14:paraId="5618C948" w14:textId="77164AC0" w:rsidR="00DD6CBB" w:rsidRPr="00CF6D7C" w:rsidRDefault="00DD6CBB" w:rsidP="00DD6CBB">
            <w:pPr>
              <w:rPr>
                <w:rFonts w:cstheme="minorHAnsi"/>
              </w:rPr>
            </w:pPr>
            <w:r>
              <w:rPr>
                <w:rFonts w:ascii="Calibri" w:hAnsi="Calibri" w:cs="Calibri"/>
                <w:color w:val="000000"/>
              </w:rPr>
              <w:t>2 (1-4)</w:t>
            </w:r>
          </w:p>
        </w:tc>
        <w:tc>
          <w:tcPr>
            <w:tcW w:w="1843" w:type="dxa"/>
            <w:vAlign w:val="bottom"/>
          </w:tcPr>
          <w:p w14:paraId="0FEEA434" w14:textId="2D3E954C" w:rsidR="00DD6CBB" w:rsidRPr="00CF6D7C" w:rsidRDefault="00DD6CBB" w:rsidP="00DD6CBB">
            <w:pPr>
              <w:rPr>
                <w:rFonts w:cstheme="minorHAnsi"/>
              </w:rPr>
            </w:pPr>
            <w:r>
              <w:rPr>
                <w:rFonts w:ascii="Calibri" w:hAnsi="Calibri" w:cs="Calibri"/>
                <w:color w:val="000000"/>
              </w:rPr>
              <w:t>1</w:t>
            </w:r>
          </w:p>
        </w:tc>
        <w:tc>
          <w:tcPr>
            <w:tcW w:w="992" w:type="dxa"/>
            <w:vAlign w:val="bottom"/>
          </w:tcPr>
          <w:p w14:paraId="511E1896" w14:textId="54F24DAA" w:rsidR="00DD6CBB" w:rsidRPr="00CF6D7C" w:rsidRDefault="00DD6CBB" w:rsidP="00DD6CBB">
            <w:pPr>
              <w:rPr>
                <w:rFonts w:cstheme="minorHAnsi"/>
              </w:rPr>
            </w:pPr>
            <w:r>
              <w:rPr>
                <w:rFonts w:ascii="Calibri" w:hAnsi="Calibri" w:cs="Calibri"/>
                <w:color w:val="000000"/>
              </w:rPr>
              <w:t>0.3560</w:t>
            </w:r>
          </w:p>
        </w:tc>
      </w:tr>
      <w:tr w:rsidR="00DD6CBB" w:rsidRPr="00C30201" w14:paraId="613F803E" w14:textId="77777777" w:rsidTr="00F55AEF">
        <w:trPr>
          <w:trHeight w:val="300"/>
        </w:trPr>
        <w:tc>
          <w:tcPr>
            <w:tcW w:w="8931" w:type="dxa"/>
            <w:noWrap/>
            <w:vAlign w:val="bottom"/>
          </w:tcPr>
          <w:p w14:paraId="04F6B39C" w14:textId="6E9A506A" w:rsidR="00DD6CBB" w:rsidRPr="00CF6D7C" w:rsidRDefault="00DD6CBB" w:rsidP="00DD6CBB">
            <w:pPr>
              <w:rPr>
                <w:rFonts w:cstheme="minorHAnsi"/>
              </w:rPr>
            </w:pPr>
            <w:proofErr w:type="spellStart"/>
            <w:r>
              <w:rPr>
                <w:rFonts w:ascii="Calibri" w:hAnsi="Calibri" w:cs="Calibri"/>
                <w:color w:val="000000"/>
              </w:rPr>
              <w:t>Noninflammatory</w:t>
            </w:r>
            <w:proofErr w:type="spellEnd"/>
            <w:r>
              <w:rPr>
                <w:rFonts w:ascii="Calibri" w:hAnsi="Calibri" w:cs="Calibri"/>
                <w:color w:val="000000"/>
              </w:rPr>
              <w:t xml:space="preserve"> disorders of female genital tract</w:t>
            </w:r>
          </w:p>
        </w:tc>
        <w:tc>
          <w:tcPr>
            <w:tcW w:w="1984" w:type="dxa"/>
            <w:vAlign w:val="bottom"/>
          </w:tcPr>
          <w:p w14:paraId="07550845" w14:textId="310BF4A9" w:rsidR="00DD6CBB" w:rsidRPr="00CF6D7C" w:rsidRDefault="00DD6CBB" w:rsidP="00DD6CBB">
            <w:pPr>
              <w:rPr>
                <w:rFonts w:cstheme="minorHAnsi"/>
              </w:rPr>
            </w:pPr>
            <w:r>
              <w:rPr>
                <w:rFonts w:ascii="Calibri" w:hAnsi="Calibri" w:cs="Calibri"/>
                <w:color w:val="000000"/>
              </w:rPr>
              <w:t>5 (3-9)</w:t>
            </w:r>
          </w:p>
        </w:tc>
        <w:tc>
          <w:tcPr>
            <w:tcW w:w="1843" w:type="dxa"/>
            <w:vAlign w:val="bottom"/>
          </w:tcPr>
          <w:p w14:paraId="642AF311" w14:textId="32B5BE81" w:rsidR="00DD6CBB" w:rsidRPr="00CF6D7C" w:rsidRDefault="00DD6CBB" w:rsidP="00DD6CBB">
            <w:pPr>
              <w:rPr>
                <w:rFonts w:cstheme="minorHAnsi"/>
              </w:rPr>
            </w:pPr>
            <w:r>
              <w:rPr>
                <w:rFonts w:ascii="Calibri" w:hAnsi="Calibri" w:cs="Calibri"/>
                <w:color w:val="000000"/>
              </w:rPr>
              <w:t>3</w:t>
            </w:r>
          </w:p>
        </w:tc>
        <w:tc>
          <w:tcPr>
            <w:tcW w:w="992" w:type="dxa"/>
            <w:vAlign w:val="bottom"/>
          </w:tcPr>
          <w:p w14:paraId="5EBBAF43" w14:textId="015A1CCE" w:rsidR="00DD6CBB" w:rsidRPr="00CF6D7C" w:rsidRDefault="00DD6CBB" w:rsidP="00DD6CBB">
            <w:pPr>
              <w:rPr>
                <w:rFonts w:cstheme="minorHAnsi"/>
              </w:rPr>
            </w:pPr>
            <w:r>
              <w:rPr>
                <w:rFonts w:ascii="Calibri" w:hAnsi="Calibri" w:cs="Calibri"/>
                <w:color w:val="000000"/>
              </w:rPr>
              <w:t>0.2902</w:t>
            </w:r>
          </w:p>
        </w:tc>
      </w:tr>
      <w:tr w:rsidR="00DD6CBB" w:rsidRPr="00C30201" w14:paraId="683F9223" w14:textId="77777777" w:rsidTr="00F55AEF">
        <w:trPr>
          <w:trHeight w:val="300"/>
        </w:trPr>
        <w:tc>
          <w:tcPr>
            <w:tcW w:w="8931" w:type="dxa"/>
            <w:noWrap/>
            <w:vAlign w:val="bottom"/>
          </w:tcPr>
          <w:p w14:paraId="5C27C1BC" w14:textId="790FB850" w:rsidR="00DD6CBB" w:rsidRPr="00CF6D7C" w:rsidRDefault="00DD6CBB" w:rsidP="00DD6CBB">
            <w:pPr>
              <w:rPr>
                <w:rFonts w:cstheme="minorHAnsi"/>
              </w:rPr>
            </w:pPr>
            <w:r>
              <w:rPr>
                <w:rFonts w:ascii="Calibri" w:hAnsi="Calibri" w:cs="Calibri"/>
                <w:color w:val="000000"/>
              </w:rPr>
              <w:t xml:space="preserve">Intraoperative and </w:t>
            </w:r>
            <w:proofErr w:type="spellStart"/>
            <w:r>
              <w:rPr>
                <w:rFonts w:ascii="Calibri" w:hAnsi="Calibri" w:cs="Calibri"/>
                <w:color w:val="000000"/>
              </w:rPr>
              <w:t>postprocedural</w:t>
            </w:r>
            <w:proofErr w:type="spellEnd"/>
            <w:r>
              <w:rPr>
                <w:rFonts w:ascii="Calibri" w:hAnsi="Calibri" w:cs="Calibri"/>
                <w:color w:val="000000"/>
              </w:rPr>
              <w:t xml:space="preserve"> complications and disorders of genitourinary system, not elsewhere classified</w:t>
            </w:r>
          </w:p>
        </w:tc>
        <w:tc>
          <w:tcPr>
            <w:tcW w:w="1984" w:type="dxa"/>
            <w:vAlign w:val="bottom"/>
          </w:tcPr>
          <w:p w14:paraId="7C4022C2" w14:textId="6B1EDF14" w:rsidR="00DD6CBB" w:rsidRPr="00CF6D7C" w:rsidRDefault="00DD6CBB" w:rsidP="00DD6CBB">
            <w:pPr>
              <w:rPr>
                <w:rFonts w:cstheme="minorHAnsi"/>
              </w:rPr>
            </w:pPr>
            <w:r>
              <w:rPr>
                <w:rFonts w:ascii="Calibri" w:hAnsi="Calibri" w:cs="Calibri"/>
                <w:color w:val="000000"/>
              </w:rPr>
              <w:t>0 (0-1)</w:t>
            </w:r>
          </w:p>
        </w:tc>
        <w:tc>
          <w:tcPr>
            <w:tcW w:w="1843" w:type="dxa"/>
            <w:vAlign w:val="bottom"/>
          </w:tcPr>
          <w:p w14:paraId="43826809" w14:textId="1A60FDFA" w:rsidR="00DD6CBB" w:rsidRPr="00CF6D7C" w:rsidRDefault="00DD6CBB" w:rsidP="00DD6CBB">
            <w:pPr>
              <w:rPr>
                <w:rFonts w:cstheme="minorHAnsi"/>
              </w:rPr>
            </w:pPr>
            <w:r>
              <w:rPr>
                <w:rFonts w:ascii="Calibri" w:hAnsi="Calibri" w:cs="Calibri"/>
                <w:color w:val="000000"/>
              </w:rPr>
              <w:t>0</w:t>
            </w:r>
          </w:p>
        </w:tc>
        <w:tc>
          <w:tcPr>
            <w:tcW w:w="992" w:type="dxa"/>
            <w:vAlign w:val="bottom"/>
          </w:tcPr>
          <w:p w14:paraId="7CDDE8F9" w14:textId="15FC0F1A" w:rsidR="00DD6CBB" w:rsidRPr="00CF6D7C" w:rsidRDefault="00DD6CBB" w:rsidP="00DD6CBB">
            <w:pPr>
              <w:rPr>
                <w:rFonts w:cstheme="minorHAnsi"/>
              </w:rPr>
            </w:pPr>
            <w:r>
              <w:rPr>
                <w:rFonts w:ascii="Calibri" w:hAnsi="Calibri" w:cs="Calibri"/>
                <w:color w:val="000000"/>
              </w:rPr>
              <w:t>0.5220</w:t>
            </w:r>
          </w:p>
        </w:tc>
      </w:tr>
      <w:tr w:rsidR="00C64C29" w:rsidRPr="00C30201" w14:paraId="790B2C3C" w14:textId="77777777" w:rsidTr="0095686C">
        <w:trPr>
          <w:trHeight w:val="300"/>
        </w:trPr>
        <w:tc>
          <w:tcPr>
            <w:tcW w:w="13750" w:type="dxa"/>
            <w:gridSpan w:val="4"/>
            <w:vAlign w:val="center"/>
          </w:tcPr>
          <w:p w14:paraId="03268D66" w14:textId="77777777" w:rsidR="00C64C29" w:rsidRPr="00CF6D7C" w:rsidRDefault="00C64C29" w:rsidP="0095686C">
            <w:pPr>
              <w:rPr>
                <w:rFonts w:cstheme="minorHAnsi"/>
              </w:rPr>
            </w:pPr>
            <w:r w:rsidRPr="00CF6D7C">
              <w:rPr>
                <w:rFonts w:cstheme="minorHAnsi"/>
                <w:b/>
                <w:bCs/>
              </w:rPr>
              <w:t>Certain conditions originating in the perinatal period</w:t>
            </w:r>
          </w:p>
        </w:tc>
      </w:tr>
      <w:tr w:rsidR="00DD6CBB" w:rsidRPr="00C30201" w14:paraId="78C479F6" w14:textId="77777777" w:rsidTr="00F55AEF">
        <w:trPr>
          <w:trHeight w:val="300"/>
        </w:trPr>
        <w:tc>
          <w:tcPr>
            <w:tcW w:w="8931" w:type="dxa"/>
            <w:noWrap/>
            <w:vAlign w:val="bottom"/>
          </w:tcPr>
          <w:p w14:paraId="3CAD041E" w14:textId="39125F38" w:rsidR="00DD6CBB" w:rsidRPr="00CF6D7C" w:rsidRDefault="00DD6CBB" w:rsidP="00DD6CBB">
            <w:pPr>
              <w:rPr>
                <w:rFonts w:cstheme="minorHAnsi"/>
              </w:rPr>
            </w:pPr>
            <w:proofErr w:type="spellStart"/>
            <w:r>
              <w:rPr>
                <w:rFonts w:ascii="Calibri" w:hAnsi="Calibri" w:cs="Calibri"/>
                <w:color w:val="000000"/>
              </w:rPr>
              <w:t>Newborn</w:t>
            </w:r>
            <w:proofErr w:type="spellEnd"/>
            <w:r>
              <w:rPr>
                <w:rFonts w:ascii="Calibri" w:hAnsi="Calibri" w:cs="Calibri"/>
                <w:color w:val="000000"/>
              </w:rPr>
              <w:t xml:space="preserve"> affected by maternal factors and by complications of pregnancy, </w:t>
            </w:r>
            <w:proofErr w:type="spellStart"/>
            <w:r>
              <w:rPr>
                <w:rFonts w:ascii="Calibri" w:hAnsi="Calibri" w:cs="Calibri"/>
                <w:color w:val="000000"/>
              </w:rPr>
              <w:t>labor</w:t>
            </w:r>
            <w:proofErr w:type="spellEnd"/>
            <w:r>
              <w:rPr>
                <w:rFonts w:ascii="Calibri" w:hAnsi="Calibri" w:cs="Calibri"/>
                <w:color w:val="000000"/>
              </w:rPr>
              <w:t>, and delivery</w:t>
            </w:r>
          </w:p>
        </w:tc>
        <w:tc>
          <w:tcPr>
            <w:tcW w:w="1984" w:type="dxa"/>
            <w:vAlign w:val="bottom"/>
          </w:tcPr>
          <w:p w14:paraId="5483C94A" w14:textId="10DBAA55" w:rsidR="00DD6CBB" w:rsidRPr="00CF6D7C" w:rsidRDefault="00DD6CBB" w:rsidP="00DD6CBB">
            <w:pPr>
              <w:rPr>
                <w:rFonts w:cstheme="minorHAnsi"/>
              </w:rPr>
            </w:pPr>
            <w:r>
              <w:rPr>
                <w:rFonts w:ascii="Calibri" w:hAnsi="Calibri" w:cs="Calibri"/>
                <w:color w:val="000000"/>
              </w:rPr>
              <w:t>0 (0-3)</w:t>
            </w:r>
          </w:p>
        </w:tc>
        <w:tc>
          <w:tcPr>
            <w:tcW w:w="1843" w:type="dxa"/>
            <w:vAlign w:val="bottom"/>
          </w:tcPr>
          <w:p w14:paraId="5ECE0648" w14:textId="56224130" w:rsidR="00DD6CBB" w:rsidRPr="00CF6D7C" w:rsidRDefault="00DD6CBB" w:rsidP="00DD6CBB">
            <w:pPr>
              <w:rPr>
                <w:rFonts w:cstheme="minorHAnsi"/>
              </w:rPr>
            </w:pPr>
            <w:r>
              <w:rPr>
                <w:rFonts w:ascii="Calibri" w:hAnsi="Calibri" w:cs="Calibri"/>
                <w:color w:val="000000"/>
              </w:rPr>
              <w:t>0</w:t>
            </w:r>
          </w:p>
        </w:tc>
        <w:tc>
          <w:tcPr>
            <w:tcW w:w="992" w:type="dxa"/>
            <w:vAlign w:val="bottom"/>
          </w:tcPr>
          <w:p w14:paraId="20D3CF4D" w14:textId="7B2BC51F" w:rsidR="00DD6CBB" w:rsidRPr="00CF6D7C" w:rsidRDefault="00DD6CBB" w:rsidP="00DD6CBB">
            <w:pPr>
              <w:rPr>
                <w:rFonts w:cstheme="minorHAnsi"/>
              </w:rPr>
            </w:pPr>
            <w:r>
              <w:rPr>
                <w:rFonts w:ascii="Calibri" w:hAnsi="Calibri" w:cs="Calibri"/>
                <w:color w:val="000000"/>
              </w:rPr>
              <w:t>0.4271</w:t>
            </w:r>
          </w:p>
        </w:tc>
      </w:tr>
      <w:tr w:rsidR="00DD6CBB" w:rsidRPr="00C30201" w14:paraId="7CFE04C9" w14:textId="77777777" w:rsidTr="00F55AEF">
        <w:trPr>
          <w:trHeight w:val="300"/>
        </w:trPr>
        <w:tc>
          <w:tcPr>
            <w:tcW w:w="8931" w:type="dxa"/>
            <w:noWrap/>
            <w:vAlign w:val="bottom"/>
          </w:tcPr>
          <w:p w14:paraId="2487CD07" w14:textId="59362BAC" w:rsidR="00DD6CBB" w:rsidRPr="00CF6D7C" w:rsidRDefault="00DD6CBB" w:rsidP="00DD6CBB">
            <w:pPr>
              <w:rPr>
                <w:rFonts w:cstheme="minorHAnsi"/>
              </w:rPr>
            </w:pPr>
            <w:r>
              <w:rPr>
                <w:rFonts w:ascii="Calibri" w:hAnsi="Calibri" w:cs="Calibri"/>
                <w:color w:val="000000"/>
              </w:rPr>
              <w:t xml:space="preserve">Disorders of </w:t>
            </w:r>
            <w:proofErr w:type="spellStart"/>
            <w:r>
              <w:rPr>
                <w:rFonts w:ascii="Calibri" w:hAnsi="Calibri" w:cs="Calibri"/>
                <w:color w:val="000000"/>
              </w:rPr>
              <w:t>newborn</w:t>
            </w:r>
            <w:proofErr w:type="spellEnd"/>
            <w:r>
              <w:rPr>
                <w:rFonts w:ascii="Calibri" w:hAnsi="Calibri" w:cs="Calibri"/>
                <w:color w:val="000000"/>
              </w:rPr>
              <w:t xml:space="preserve"> related to length of gestation and fetal growth</w:t>
            </w:r>
          </w:p>
        </w:tc>
        <w:tc>
          <w:tcPr>
            <w:tcW w:w="1984" w:type="dxa"/>
            <w:vAlign w:val="bottom"/>
          </w:tcPr>
          <w:p w14:paraId="08D1465C" w14:textId="0E36579B" w:rsidR="00DD6CBB" w:rsidRPr="00CF6D7C" w:rsidRDefault="00DD6CBB" w:rsidP="00DD6CBB">
            <w:pPr>
              <w:rPr>
                <w:rFonts w:cstheme="minorHAnsi"/>
              </w:rPr>
            </w:pPr>
            <w:r>
              <w:rPr>
                <w:rFonts w:ascii="Calibri" w:hAnsi="Calibri" w:cs="Calibri"/>
                <w:color w:val="000000"/>
              </w:rPr>
              <w:t>15 (4-28)</w:t>
            </w:r>
          </w:p>
        </w:tc>
        <w:tc>
          <w:tcPr>
            <w:tcW w:w="1843" w:type="dxa"/>
            <w:vAlign w:val="bottom"/>
          </w:tcPr>
          <w:p w14:paraId="5F84EF77" w14:textId="55CB7AEC" w:rsidR="00DD6CBB" w:rsidRPr="00CF6D7C" w:rsidRDefault="00DD6CBB" w:rsidP="00DD6CBB">
            <w:pPr>
              <w:rPr>
                <w:rFonts w:cstheme="minorHAnsi"/>
              </w:rPr>
            </w:pPr>
            <w:r>
              <w:rPr>
                <w:rFonts w:ascii="Calibri" w:hAnsi="Calibri" w:cs="Calibri"/>
                <w:color w:val="000000"/>
              </w:rPr>
              <w:t>9</w:t>
            </w:r>
          </w:p>
        </w:tc>
        <w:tc>
          <w:tcPr>
            <w:tcW w:w="992" w:type="dxa"/>
            <w:vAlign w:val="bottom"/>
          </w:tcPr>
          <w:p w14:paraId="09E3A357" w14:textId="7A37909D" w:rsidR="00DD6CBB" w:rsidRPr="00CF6D7C" w:rsidRDefault="00DD6CBB" w:rsidP="00DD6CBB">
            <w:pPr>
              <w:rPr>
                <w:rFonts w:cstheme="minorHAnsi"/>
              </w:rPr>
            </w:pPr>
            <w:r>
              <w:rPr>
                <w:rFonts w:ascii="Calibri" w:hAnsi="Calibri" w:cs="Calibri"/>
                <w:color w:val="000000"/>
              </w:rPr>
              <w:t>0.5480</w:t>
            </w:r>
          </w:p>
        </w:tc>
      </w:tr>
      <w:tr w:rsidR="00DD6CBB" w:rsidRPr="00C30201" w14:paraId="635CF0C9" w14:textId="77777777" w:rsidTr="00F55AEF">
        <w:trPr>
          <w:trHeight w:val="300"/>
        </w:trPr>
        <w:tc>
          <w:tcPr>
            <w:tcW w:w="8931" w:type="dxa"/>
            <w:noWrap/>
            <w:vAlign w:val="bottom"/>
          </w:tcPr>
          <w:p w14:paraId="380A9E76" w14:textId="40B3D1EB" w:rsidR="00DD6CBB" w:rsidRPr="00CF6D7C" w:rsidRDefault="00DD6CBB" w:rsidP="00DD6CBB">
            <w:pPr>
              <w:rPr>
                <w:rFonts w:cstheme="minorHAnsi"/>
              </w:rPr>
            </w:pPr>
            <w:r>
              <w:rPr>
                <w:rFonts w:ascii="Calibri" w:hAnsi="Calibri" w:cs="Calibri"/>
                <w:color w:val="000000"/>
              </w:rPr>
              <w:t>Birth trauma</w:t>
            </w:r>
          </w:p>
        </w:tc>
        <w:tc>
          <w:tcPr>
            <w:tcW w:w="1984" w:type="dxa"/>
            <w:vAlign w:val="bottom"/>
          </w:tcPr>
          <w:p w14:paraId="0A6DF00F" w14:textId="4D88FA03" w:rsidR="00DD6CBB" w:rsidRPr="00CF6D7C" w:rsidRDefault="00DD6CBB" w:rsidP="00DD6CBB">
            <w:pPr>
              <w:rPr>
                <w:rFonts w:cstheme="minorHAnsi"/>
              </w:rPr>
            </w:pPr>
            <w:r>
              <w:rPr>
                <w:rFonts w:ascii="Calibri" w:hAnsi="Calibri" w:cs="Calibri"/>
                <w:color w:val="000000"/>
              </w:rPr>
              <w:t>2 (0-5)</w:t>
            </w:r>
          </w:p>
        </w:tc>
        <w:tc>
          <w:tcPr>
            <w:tcW w:w="1843" w:type="dxa"/>
            <w:vAlign w:val="bottom"/>
          </w:tcPr>
          <w:p w14:paraId="369F2519" w14:textId="1AEC3689" w:rsidR="00DD6CBB" w:rsidRPr="00CF6D7C" w:rsidRDefault="00DD6CBB" w:rsidP="00DD6CBB">
            <w:pPr>
              <w:rPr>
                <w:rFonts w:cstheme="minorHAnsi"/>
              </w:rPr>
            </w:pPr>
            <w:r>
              <w:rPr>
                <w:rFonts w:ascii="Calibri" w:hAnsi="Calibri" w:cs="Calibri"/>
                <w:color w:val="000000"/>
              </w:rPr>
              <w:t>1</w:t>
            </w:r>
          </w:p>
        </w:tc>
        <w:tc>
          <w:tcPr>
            <w:tcW w:w="992" w:type="dxa"/>
            <w:vAlign w:val="bottom"/>
          </w:tcPr>
          <w:p w14:paraId="125F0C06" w14:textId="72F4D964" w:rsidR="00DD6CBB" w:rsidRPr="00CF6D7C" w:rsidRDefault="00DD6CBB" w:rsidP="00DD6CBB">
            <w:pPr>
              <w:rPr>
                <w:rFonts w:cstheme="minorHAnsi"/>
              </w:rPr>
            </w:pPr>
            <w:r>
              <w:rPr>
                <w:rFonts w:ascii="Calibri" w:hAnsi="Calibri" w:cs="Calibri"/>
                <w:color w:val="000000"/>
              </w:rPr>
              <w:t>0.4156</w:t>
            </w:r>
          </w:p>
        </w:tc>
      </w:tr>
      <w:tr w:rsidR="00DD6CBB" w:rsidRPr="00C30201" w14:paraId="5D0BC49E" w14:textId="77777777" w:rsidTr="00F55AEF">
        <w:trPr>
          <w:trHeight w:val="300"/>
        </w:trPr>
        <w:tc>
          <w:tcPr>
            <w:tcW w:w="8931" w:type="dxa"/>
            <w:noWrap/>
            <w:vAlign w:val="bottom"/>
          </w:tcPr>
          <w:p w14:paraId="7F8E281B" w14:textId="3644D74D" w:rsidR="00DD6CBB" w:rsidRPr="00CF6D7C" w:rsidRDefault="00DD6CBB" w:rsidP="00DD6CBB">
            <w:pPr>
              <w:rPr>
                <w:rFonts w:cstheme="minorHAnsi"/>
              </w:rPr>
            </w:pPr>
            <w:r>
              <w:rPr>
                <w:rFonts w:ascii="Calibri" w:hAnsi="Calibri" w:cs="Calibri"/>
                <w:color w:val="000000"/>
              </w:rPr>
              <w:t>Respiratory and cardiovascular disorders specific to the perinatal period</w:t>
            </w:r>
          </w:p>
        </w:tc>
        <w:tc>
          <w:tcPr>
            <w:tcW w:w="1984" w:type="dxa"/>
            <w:vAlign w:val="bottom"/>
          </w:tcPr>
          <w:p w14:paraId="0BA592E4" w14:textId="0A047620" w:rsidR="00DD6CBB" w:rsidRPr="00CF6D7C" w:rsidRDefault="00DD6CBB" w:rsidP="00DD6CBB">
            <w:pPr>
              <w:rPr>
                <w:rFonts w:cstheme="minorHAnsi"/>
              </w:rPr>
            </w:pPr>
            <w:r>
              <w:rPr>
                <w:rFonts w:ascii="Calibri" w:hAnsi="Calibri" w:cs="Calibri"/>
                <w:color w:val="000000"/>
              </w:rPr>
              <w:t>32 (12-43)</w:t>
            </w:r>
          </w:p>
        </w:tc>
        <w:tc>
          <w:tcPr>
            <w:tcW w:w="1843" w:type="dxa"/>
            <w:vAlign w:val="bottom"/>
          </w:tcPr>
          <w:p w14:paraId="6A00EAB3" w14:textId="6834523C" w:rsidR="00DD6CBB" w:rsidRPr="00CF6D7C" w:rsidRDefault="00DD6CBB" w:rsidP="00DD6CBB">
            <w:pPr>
              <w:rPr>
                <w:rFonts w:cstheme="minorHAnsi"/>
              </w:rPr>
            </w:pPr>
            <w:r>
              <w:rPr>
                <w:rFonts w:ascii="Calibri" w:hAnsi="Calibri" w:cs="Calibri"/>
                <w:color w:val="000000"/>
              </w:rPr>
              <w:t>21</w:t>
            </w:r>
          </w:p>
        </w:tc>
        <w:tc>
          <w:tcPr>
            <w:tcW w:w="992" w:type="dxa"/>
            <w:vAlign w:val="bottom"/>
          </w:tcPr>
          <w:p w14:paraId="4038C5DF" w14:textId="3A43B2DF" w:rsidR="00DD6CBB" w:rsidRPr="00CF6D7C" w:rsidRDefault="00DD6CBB" w:rsidP="00DD6CBB">
            <w:pPr>
              <w:rPr>
                <w:rFonts w:cstheme="minorHAnsi"/>
              </w:rPr>
            </w:pPr>
            <w:r>
              <w:rPr>
                <w:rFonts w:ascii="Calibri" w:hAnsi="Calibri" w:cs="Calibri"/>
                <w:color w:val="000000"/>
              </w:rPr>
              <w:t>0.2615</w:t>
            </w:r>
          </w:p>
        </w:tc>
      </w:tr>
      <w:tr w:rsidR="00DD6CBB" w:rsidRPr="00C30201" w14:paraId="5AA8EB58" w14:textId="77777777" w:rsidTr="00F55AEF">
        <w:trPr>
          <w:trHeight w:val="300"/>
        </w:trPr>
        <w:tc>
          <w:tcPr>
            <w:tcW w:w="8931" w:type="dxa"/>
            <w:noWrap/>
            <w:vAlign w:val="bottom"/>
          </w:tcPr>
          <w:p w14:paraId="2782BB9D" w14:textId="5231DE24" w:rsidR="00DD6CBB" w:rsidRPr="00CF6D7C" w:rsidRDefault="00DD6CBB" w:rsidP="00DD6CBB">
            <w:pPr>
              <w:rPr>
                <w:rFonts w:cstheme="minorHAnsi"/>
              </w:rPr>
            </w:pPr>
            <w:r>
              <w:rPr>
                <w:rFonts w:ascii="Calibri" w:hAnsi="Calibri" w:cs="Calibri"/>
                <w:color w:val="000000"/>
              </w:rPr>
              <w:t>Infections specific to the perinatal period</w:t>
            </w:r>
          </w:p>
        </w:tc>
        <w:tc>
          <w:tcPr>
            <w:tcW w:w="1984" w:type="dxa"/>
            <w:vAlign w:val="bottom"/>
          </w:tcPr>
          <w:p w14:paraId="5D64442F" w14:textId="5E23EFB5" w:rsidR="00DD6CBB" w:rsidRPr="00CF6D7C" w:rsidRDefault="00DD6CBB" w:rsidP="00DD6CBB">
            <w:pPr>
              <w:rPr>
                <w:rFonts w:cstheme="minorHAnsi"/>
              </w:rPr>
            </w:pPr>
            <w:r>
              <w:rPr>
                <w:rFonts w:ascii="Calibri" w:hAnsi="Calibri" w:cs="Calibri"/>
                <w:color w:val="000000"/>
              </w:rPr>
              <w:t>21 (11-37)</w:t>
            </w:r>
          </w:p>
        </w:tc>
        <w:tc>
          <w:tcPr>
            <w:tcW w:w="1843" w:type="dxa"/>
            <w:vAlign w:val="bottom"/>
          </w:tcPr>
          <w:p w14:paraId="6A98AA38" w14:textId="23AFCA6C" w:rsidR="00DD6CBB" w:rsidRPr="00CF6D7C" w:rsidRDefault="00DD6CBB" w:rsidP="00DD6CBB">
            <w:pPr>
              <w:rPr>
                <w:rFonts w:cstheme="minorHAnsi"/>
              </w:rPr>
            </w:pPr>
            <w:r>
              <w:rPr>
                <w:rFonts w:ascii="Calibri" w:hAnsi="Calibri" w:cs="Calibri"/>
                <w:color w:val="000000"/>
              </w:rPr>
              <w:t>17</w:t>
            </w:r>
          </w:p>
        </w:tc>
        <w:tc>
          <w:tcPr>
            <w:tcW w:w="992" w:type="dxa"/>
            <w:vAlign w:val="bottom"/>
          </w:tcPr>
          <w:p w14:paraId="7DC71CCD" w14:textId="29F558A5" w:rsidR="00DD6CBB" w:rsidRPr="00CF6D7C" w:rsidRDefault="00DD6CBB" w:rsidP="00DD6CBB">
            <w:pPr>
              <w:rPr>
                <w:rFonts w:cstheme="minorHAnsi"/>
              </w:rPr>
            </w:pPr>
            <w:r>
              <w:rPr>
                <w:rFonts w:ascii="Calibri" w:hAnsi="Calibri" w:cs="Calibri"/>
                <w:color w:val="000000"/>
              </w:rPr>
              <w:t>0.3796</w:t>
            </w:r>
          </w:p>
        </w:tc>
      </w:tr>
      <w:tr w:rsidR="00DD6CBB" w:rsidRPr="00C30201" w14:paraId="59C9F7D6" w14:textId="77777777" w:rsidTr="00F55AEF">
        <w:trPr>
          <w:trHeight w:val="300"/>
        </w:trPr>
        <w:tc>
          <w:tcPr>
            <w:tcW w:w="8931" w:type="dxa"/>
            <w:noWrap/>
            <w:vAlign w:val="bottom"/>
          </w:tcPr>
          <w:p w14:paraId="1D596703" w14:textId="44566963" w:rsidR="00DD6CBB" w:rsidRPr="00CF6D7C" w:rsidRDefault="00DD6CBB" w:rsidP="00DD6CBB">
            <w:pPr>
              <w:rPr>
                <w:rFonts w:cstheme="minorHAnsi"/>
              </w:rPr>
            </w:pPr>
            <w:proofErr w:type="spellStart"/>
            <w:r>
              <w:rPr>
                <w:rFonts w:ascii="Calibri" w:hAnsi="Calibri" w:cs="Calibri"/>
                <w:color w:val="000000"/>
              </w:rPr>
              <w:t>Hemorrhagic</w:t>
            </w:r>
            <w:proofErr w:type="spellEnd"/>
            <w:r>
              <w:rPr>
                <w:rFonts w:ascii="Calibri" w:hAnsi="Calibri" w:cs="Calibri"/>
                <w:color w:val="000000"/>
              </w:rPr>
              <w:t xml:space="preserve"> and </w:t>
            </w:r>
            <w:proofErr w:type="spellStart"/>
            <w:r>
              <w:rPr>
                <w:rFonts w:ascii="Calibri" w:hAnsi="Calibri" w:cs="Calibri"/>
                <w:color w:val="000000"/>
              </w:rPr>
              <w:t>hematological</w:t>
            </w:r>
            <w:proofErr w:type="spellEnd"/>
            <w:r>
              <w:rPr>
                <w:rFonts w:ascii="Calibri" w:hAnsi="Calibri" w:cs="Calibri"/>
                <w:color w:val="000000"/>
              </w:rPr>
              <w:t xml:space="preserve"> disorders of </w:t>
            </w:r>
            <w:proofErr w:type="spellStart"/>
            <w:r>
              <w:rPr>
                <w:rFonts w:ascii="Calibri" w:hAnsi="Calibri" w:cs="Calibri"/>
                <w:color w:val="000000"/>
              </w:rPr>
              <w:t>newborn</w:t>
            </w:r>
            <w:proofErr w:type="spellEnd"/>
          </w:p>
        </w:tc>
        <w:tc>
          <w:tcPr>
            <w:tcW w:w="1984" w:type="dxa"/>
            <w:vAlign w:val="bottom"/>
          </w:tcPr>
          <w:p w14:paraId="09D1A1FA" w14:textId="4215E4B0" w:rsidR="00DD6CBB" w:rsidRPr="00CF6D7C" w:rsidRDefault="00DD6CBB" w:rsidP="00DD6CBB">
            <w:pPr>
              <w:rPr>
                <w:rFonts w:cstheme="minorHAnsi"/>
              </w:rPr>
            </w:pPr>
            <w:r>
              <w:rPr>
                <w:rFonts w:ascii="Calibri" w:hAnsi="Calibri" w:cs="Calibri"/>
                <w:color w:val="000000"/>
              </w:rPr>
              <w:t>16 (6-25)</w:t>
            </w:r>
          </w:p>
        </w:tc>
        <w:tc>
          <w:tcPr>
            <w:tcW w:w="1843" w:type="dxa"/>
            <w:vAlign w:val="bottom"/>
          </w:tcPr>
          <w:p w14:paraId="4A3FBD06" w14:textId="5CF31917" w:rsidR="00DD6CBB" w:rsidRPr="00CF6D7C" w:rsidRDefault="00DD6CBB" w:rsidP="00DD6CBB">
            <w:pPr>
              <w:rPr>
                <w:rFonts w:cstheme="minorHAnsi"/>
              </w:rPr>
            </w:pPr>
            <w:r>
              <w:rPr>
                <w:rFonts w:ascii="Calibri" w:hAnsi="Calibri" w:cs="Calibri"/>
                <w:color w:val="000000"/>
              </w:rPr>
              <w:t>13</w:t>
            </w:r>
          </w:p>
        </w:tc>
        <w:tc>
          <w:tcPr>
            <w:tcW w:w="992" w:type="dxa"/>
            <w:vAlign w:val="bottom"/>
          </w:tcPr>
          <w:p w14:paraId="0A437AC8" w14:textId="7516696F" w:rsidR="00DD6CBB" w:rsidRPr="00CF6D7C" w:rsidRDefault="00DD6CBB" w:rsidP="00DD6CBB">
            <w:pPr>
              <w:rPr>
                <w:rFonts w:cstheme="minorHAnsi"/>
              </w:rPr>
            </w:pPr>
            <w:r>
              <w:rPr>
                <w:rFonts w:ascii="Calibri" w:hAnsi="Calibri" w:cs="Calibri"/>
                <w:color w:val="000000"/>
              </w:rPr>
              <w:t>0.2441</w:t>
            </w:r>
          </w:p>
        </w:tc>
      </w:tr>
      <w:tr w:rsidR="00DD6CBB" w:rsidRPr="00C30201" w14:paraId="6F8B3E56" w14:textId="77777777" w:rsidTr="00F55AEF">
        <w:trPr>
          <w:trHeight w:val="300"/>
        </w:trPr>
        <w:tc>
          <w:tcPr>
            <w:tcW w:w="8931" w:type="dxa"/>
            <w:noWrap/>
            <w:vAlign w:val="bottom"/>
          </w:tcPr>
          <w:p w14:paraId="3435BAE3" w14:textId="77D7BE9B" w:rsidR="00DD6CBB" w:rsidRPr="00CF6D7C" w:rsidRDefault="00DD6CBB" w:rsidP="00DD6CBB">
            <w:pPr>
              <w:rPr>
                <w:rFonts w:cstheme="minorHAnsi"/>
              </w:rPr>
            </w:pPr>
            <w:r>
              <w:rPr>
                <w:rFonts w:ascii="Calibri" w:hAnsi="Calibri" w:cs="Calibri"/>
                <w:color w:val="000000"/>
              </w:rPr>
              <w:t xml:space="preserve">Transitory endocrine and metabolic disorders specific to </w:t>
            </w:r>
            <w:proofErr w:type="spellStart"/>
            <w:r>
              <w:rPr>
                <w:rFonts w:ascii="Calibri" w:hAnsi="Calibri" w:cs="Calibri"/>
                <w:color w:val="000000"/>
              </w:rPr>
              <w:t>newborn</w:t>
            </w:r>
            <w:proofErr w:type="spellEnd"/>
          </w:p>
        </w:tc>
        <w:tc>
          <w:tcPr>
            <w:tcW w:w="1984" w:type="dxa"/>
            <w:vAlign w:val="bottom"/>
          </w:tcPr>
          <w:p w14:paraId="0C4F70C2" w14:textId="2AB8471B" w:rsidR="00DD6CBB" w:rsidRPr="00CF6D7C" w:rsidRDefault="00DD6CBB" w:rsidP="00DD6CBB">
            <w:pPr>
              <w:rPr>
                <w:rFonts w:cstheme="minorHAnsi"/>
              </w:rPr>
            </w:pPr>
            <w:r>
              <w:rPr>
                <w:rFonts w:ascii="Calibri" w:hAnsi="Calibri" w:cs="Calibri"/>
                <w:color w:val="000000"/>
              </w:rPr>
              <w:t>12 (6-14)</w:t>
            </w:r>
          </w:p>
        </w:tc>
        <w:tc>
          <w:tcPr>
            <w:tcW w:w="1843" w:type="dxa"/>
            <w:vAlign w:val="bottom"/>
          </w:tcPr>
          <w:p w14:paraId="5EA5713B" w14:textId="7A8CA7F4" w:rsidR="00DD6CBB" w:rsidRPr="00CF6D7C" w:rsidRDefault="00DD6CBB" w:rsidP="00DD6CBB">
            <w:pPr>
              <w:rPr>
                <w:rFonts w:cstheme="minorHAnsi"/>
              </w:rPr>
            </w:pPr>
            <w:r>
              <w:rPr>
                <w:rFonts w:ascii="Calibri" w:hAnsi="Calibri" w:cs="Calibri"/>
                <w:color w:val="000000"/>
              </w:rPr>
              <w:t>6</w:t>
            </w:r>
          </w:p>
        </w:tc>
        <w:tc>
          <w:tcPr>
            <w:tcW w:w="992" w:type="dxa"/>
            <w:vAlign w:val="bottom"/>
          </w:tcPr>
          <w:p w14:paraId="0BF5CB77" w14:textId="011430FC" w:rsidR="00DD6CBB" w:rsidRPr="00CF6D7C" w:rsidRDefault="00DD6CBB" w:rsidP="00DD6CBB">
            <w:pPr>
              <w:rPr>
                <w:rFonts w:cstheme="minorHAnsi"/>
              </w:rPr>
            </w:pPr>
            <w:r>
              <w:rPr>
                <w:rFonts w:ascii="Calibri" w:hAnsi="Calibri" w:cs="Calibri"/>
                <w:color w:val="000000"/>
              </w:rPr>
              <w:t>0.2498</w:t>
            </w:r>
          </w:p>
        </w:tc>
      </w:tr>
      <w:tr w:rsidR="00DD6CBB" w:rsidRPr="00C30201" w14:paraId="0E34868B" w14:textId="77777777" w:rsidTr="00F55AEF">
        <w:trPr>
          <w:trHeight w:val="300"/>
        </w:trPr>
        <w:tc>
          <w:tcPr>
            <w:tcW w:w="8931" w:type="dxa"/>
            <w:noWrap/>
            <w:vAlign w:val="bottom"/>
          </w:tcPr>
          <w:p w14:paraId="7511305D" w14:textId="7EA7D20A" w:rsidR="00DD6CBB" w:rsidRPr="00CF6D7C" w:rsidRDefault="00DD6CBB" w:rsidP="00DD6CBB">
            <w:pPr>
              <w:rPr>
                <w:rFonts w:cstheme="minorHAnsi"/>
              </w:rPr>
            </w:pPr>
            <w:r>
              <w:rPr>
                <w:rFonts w:ascii="Calibri" w:hAnsi="Calibri" w:cs="Calibri"/>
                <w:color w:val="000000"/>
              </w:rPr>
              <w:t xml:space="preserve">Digestive system disorders of </w:t>
            </w:r>
            <w:proofErr w:type="spellStart"/>
            <w:r>
              <w:rPr>
                <w:rFonts w:ascii="Calibri" w:hAnsi="Calibri" w:cs="Calibri"/>
                <w:color w:val="000000"/>
              </w:rPr>
              <w:t>newborn</w:t>
            </w:r>
            <w:proofErr w:type="spellEnd"/>
          </w:p>
        </w:tc>
        <w:tc>
          <w:tcPr>
            <w:tcW w:w="1984" w:type="dxa"/>
            <w:vAlign w:val="bottom"/>
          </w:tcPr>
          <w:p w14:paraId="2F795D71" w14:textId="0731C711" w:rsidR="00DD6CBB" w:rsidRPr="00CF6D7C" w:rsidRDefault="00DD6CBB" w:rsidP="00DD6CBB">
            <w:pPr>
              <w:rPr>
                <w:rFonts w:cstheme="minorHAnsi"/>
              </w:rPr>
            </w:pPr>
            <w:r>
              <w:rPr>
                <w:rFonts w:ascii="Calibri" w:hAnsi="Calibri" w:cs="Calibri"/>
                <w:color w:val="000000"/>
              </w:rPr>
              <w:t>13 (4-14)</w:t>
            </w:r>
          </w:p>
        </w:tc>
        <w:tc>
          <w:tcPr>
            <w:tcW w:w="1843" w:type="dxa"/>
            <w:vAlign w:val="bottom"/>
          </w:tcPr>
          <w:p w14:paraId="5E02830D" w14:textId="1BAE98BE" w:rsidR="00DD6CBB" w:rsidRPr="00CF6D7C" w:rsidRDefault="00DD6CBB" w:rsidP="00DD6CBB">
            <w:pPr>
              <w:rPr>
                <w:rFonts w:cstheme="minorHAnsi"/>
              </w:rPr>
            </w:pPr>
            <w:r>
              <w:rPr>
                <w:rFonts w:ascii="Calibri" w:hAnsi="Calibri" w:cs="Calibri"/>
                <w:color w:val="000000"/>
              </w:rPr>
              <w:t>9</w:t>
            </w:r>
          </w:p>
        </w:tc>
        <w:tc>
          <w:tcPr>
            <w:tcW w:w="992" w:type="dxa"/>
            <w:vAlign w:val="bottom"/>
          </w:tcPr>
          <w:p w14:paraId="216A831C" w14:textId="14266208" w:rsidR="00DD6CBB" w:rsidRPr="00CF6D7C" w:rsidRDefault="00DD6CBB" w:rsidP="00DD6CBB">
            <w:pPr>
              <w:rPr>
                <w:rFonts w:cstheme="minorHAnsi"/>
              </w:rPr>
            </w:pPr>
            <w:r>
              <w:rPr>
                <w:rFonts w:ascii="Calibri" w:hAnsi="Calibri" w:cs="Calibri"/>
                <w:color w:val="000000"/>
              </w:rPr>
              <w:t>0.8075</w:t>
            </w:r>
          </w:p>
        </w:tc>
      </w:tr>
      <w:tr w:rsidR="00DD6CBB" w:rsidRPr="00C30201" w14:paraId="430BC256" w14:textId="77777777" w:rsidTr="00F55AEF">
        <w:trPr>
          <w:trHeight w:val="300"/>
        </w:trPr>
        <w:tc>
          <w:tcPr>
            <w:tcW w:w="8931" w:type="dxa"/>
            <w:noWrap/>
            <w:vAlign w:val="bottom"/>
          </w:tcPr>
          <w:p w14:paraId="101A2CE9" w14:textId="1F8B7871" w:rsidR="00DD6CBB" w:rsidRPr="00CF6D7C" w:rsidRDefault="00DD6CBB" w:rsidP="00DD6CBB">
            <w:pPr>
              <w:rPr>
                <w:rFonts w:cstheme="minorHAnsi"/>
              </w:rPr>
            </w:pPr>
            <w:r>
              <w:rPr>
                <w:rFonts w:ascii="Calibri" w:hAnsi="Calibri" w:cs="Calibri"/>
                <w:color w:val="000000"/>
              </w:rPr>
              <w:t xml:space="preserve">Conditions involving the integument and temperature regulation of </w:t>
            </w:r>
            <w:proofErr w:type="spellStart"/>
            <w:r>
              <w:rPr>
                <w:rFonts w:ascii="Calibri" w:hAnsi="Calibri" w:cs="Calibri"/>
                <w:color w:val="000000"/>
              </w:rPr>
              <w:t>newborn</w:t>
            </w:r>
            <w:proofErr w:type="spellEnd"/>
          </w:p>
        </w:tc>
        <w:tc>
          <w:tcPr>
            <w:tcW w:w="1984" w:type="dxa"/>
            <w:vAlign w:val="bottom"/>
          </w:tcPr>
          <w:p w14:paraId="573992C7" w14:textId="44984EFB" w:rsidR="00DD6CBB" w:rsidRPr="00CF6D7C" w:rsidRDefault="00DD6CBB" w:rsidP="00DD6CBB">
            <w:pPr>
              <w:rPr>
                <w:rFonts w:cstheme="minorHAnsi"/>
              </w:rPr>
            </w:pPr>
            <w:r>
              <w:rPr>
                <w:rFonts w:ascii="Calibri" w:hAnsi="Calibri" w:cs="Calibri"/>
                <w:color w:val="000000"/>
              </w:rPr>
              <w:t>6 (3-11)</w:t>
            </w:r>
          </w:p>
        </w:tc>
        <w:tc>
          <w:tcPr>
            <w:tcW w:w="1843" w:type="dxa"/>
            <w:vAlign w:val="bottom"/>
          </w:tcPr>
          <w:p w14:paraId="56C0B59B" w14:textId="221ADB69" w:rsidR="00DD6CBB" w:rsidRPr="00CF6D7C" w:rsidRDefault="00DD6CBB" w:rsidP="00DD6CBB">
            <w:pPr>
              <w:rPr>
                <w:rFonts w:cstheme="minorHAnsi"/>
              </w:rPr>
            </w:pPr>
            <w:r>
              <w:rPr>
                <w:rFonts w:ascii="Calibri" w:hAnsi="Calibri" w:cs="Calibri"/>
                <w:color w:val="000000"/>
              </w:rPr>
              <w:t>8</w:t>
            </w:r>
          </w:p>
        </w:tc>
        <w:tc>
          <w:tcPr>
            <w:tcW w:w="992" w:type="dxa"/>
            <w:vAlign w:val="bottom"/>
          </w:tcPr>
          <w:p w14:paraId="3A03E8EE" w14:textId="7B601805" w:rsidR="00DD6CBB" w:rsidRPr="00CF6D7C" w:rsidRDefault="00DD6CBB" w:rsidP="00DD6CBB">
            <w:pPr>
              <w:rPr>
                <w:rFonts w:cstheme="minorHAnsi"/>
              </w:rPr>
            </w:pPr>
            <w:r>
              <w:rPr>
                <w:rFonts w:ascii="Calibri" w:hAnsi="Calibri" w:cs="Calibri"/>
                <w:color w:val="000000"/>
              </w:rPr>
              <w:t>0.8709</w:t>
            </w:r>
          </w:p>
        </w:tc>
      </w:tr>
      <w:tr w:rsidR="00DD6CBB" w:rsidRPr="00C30201" w14:paraId="6585E1BB" w14:textId="77777777" w:rsidTr="00F55AEF">
        <w:trPr>
          <w:trHeight w:val="300"/>
        </w:trPr>
        <w:tc>
          <w:tcPr>
            <w:tcW w:w="8931" w:type="dxa"/>
            <w:noWrap/>
            <w:vAlign w:val="bottom"/>
          </w:tcPr>
          <w:p w14:paraId="352B28D9" w14:textId="30865F98" w:rsidR="00DD6CBB" w:rsidRPr="00CF6D7C" w:rsidRDefault="00DD6CBB" w:rsidP="00DD6CBB">
            <w:pPr>
              <w:rPr>
                <w:rFonts w:cstheme="minorHAnsi"/>
              </w:rPr>
            </w:pPr>
            <w:r>
              <w:rPr>
                <w:rFonts w:ascii="Calibri" w:hAnsi="Calibri" w:cs="Calibri"/>
                <w:color w:val="000000"/>
              </w:rPr>
              <w:t>Other disorders originating in the perinatal period</w:t>
            </w:r>
          </w:p>
        </w:tc>
        <w:tc>
          <w:tcPr>
            <w:tcW w:w="1984" w:type="dxa"/>
            <w:vAlign w:val="bottom"/>
          </w:tcPr>
          <w:p w14:paraId="53CACADF" w14:textId="2E0E13BA" w:rsidR="00DD6CBB" w:rsidRPr="00CF6D7C" w:rsidRDefault="00DD6CBB" w:rsidP="00DD6CBB">
            <w:pPr>
              <w:rPr>
                <w:rFonts w:cstheme="minorHAnsi"/>
              </w:rPr>
            </w:pPr>
            <w:r>
              <w:rPr>
                <w:rFonts w:ascii="Calibri" w:hAnsi="Calibri" w:cs="Calibri"/>
                <w:color w:val="000000"/>
              </w:rPr>
              <w:t>25 (21-40)</w:t>
            </w:r>
          </w:p>
        </w:tc>
        <w:tc>
          <w:tcPr>
            <w:tcW w:w="1843" w:type="dxa"/>
            <w:vAlign w:val="bottom"/>
          </w:tcPr>
          <w:p w14:paraId="25D5B623" w14:textId="6D178150" w:rsidR="00DD6CBB" w:rsidRPr="00CF6D7C" w:rsidRDefault="00DD6CBB" w:rsidP="00DD6CBB">
            <w:pPr>
              <w:rPr>
                <w:rFonts w:cstheme="minorHAnsi"/>
              </w:rPr>
            </w:pPr>
            <w:r>
              <w:rPr>
                <w:rFonts w:ascii="Calibri" w:hAnsi="Calibri" w:cs="Calibri"/>
                <w:color w:val="000000"/>
              </w:rPr>
              <w:t>28</w:t>
            </w:r>
          </w:p>
        </w:tc>
        <w:tc>
          <w:tcPr>
            <w:tcW w:w="992" w:type="dxa"/>
            <w:vAlign w:val="bottom"/>
          </w:tcPr>
          <w:p w14:paraId="12B9307D" w14:textId="39C8C37D" w:rsidR="00DD6CBB" w:rsidRPr="00CF6D7C" w:rsidRDefault="00DD6CBB" w:rsidP="00DD6CBB">
            <w:pPr>
              <w:rPr>
                <w:rFonts w:cstheme="minorHAnsi"/>
              </w:rPr>
            </w:pPr>
            <w:r>
              <w:rPr>
                <w:rFonts w:ascii="Calibri" w:hAnsi="Calibri" w:cs="Calibri"/>
                <w:color w:val="000000"/>
              </w:rPr>
              <w:t>0.9455</w:t>
            </w:r>
          </w:p>
        </w:tc>
      </w:tr>
      <w:tr w:rsidR="00C64C29" w:rsidRPr="00C30201" w14:paraId="6EC9C6BA" w14:textId="77777777" w:rsidTr="0095686C">
        <w:trPr>
          <w:trHeight w:val="300"/>
        </w:trPr>
        <w:tc>
          <w:tcPr>
            <w:tcW w:w="13750" w:type="dxa"/>
            <w:gridSpan w:val="4"/>
            <w:vAlign w:val="center"/>
          </w:tcPr>
          <w:p w14:paraId="4BE36C97" w14:textId="77777777" w:rsidR="00C64C29" w:rsidRPr="00CF6D7C" w:rsidRDefault="00C64C29" w:rsidP="0095686C">
            <w:pPr>
              <w:rPr>
                <w:rFonts w:cstheme="minorHAnsi"/>
              </w:rPr>
            </w:pPr>
            <w:r w:rsidRPr="00CF6D7C">
              <w:rPr>
                <w:rFonts w:cstheme="minorHAnsi"/>
                <w:b/>
                <w:bCs/>
              </w:rPr>
              <w:lastRenderedPageBreak/>
              <w:t>Congenital malformations, deformations and chromosomal abnormalities</w:t>
            </w:r>
          </w:p>
        </w:tc>
      </w:tr>
      <w:tr w:rsidR="00DD6CBB" w:rsidRPr="00C30201" w14:paraId="74BCBDC5" w14:textId="77777777" w:rsidTr="00F55AEF">
        <w:trPr>
          <w:trHeight w:val="300"/>
        </w:trPr>
        <w:tc>
          <w:tcPr>
            <w:tcW w:w="8931" w:type="dxa"/>
            <w:noWrap/>
            <w:vAlign w:val="bottom"/>
          </w:tcPr>
          <w:p w14:paraId="4DD9C0A9" w14:textId="511B54DE" w:rsidR="00DD6CBB" w:rsidRPr="00CF6D7C" w:rsidRDefault="00DD6CBB" w:rsidP="00DD6CBB">
            <w:pPr>
              <w:rPr>
                <w:rFonts w:cstheme="minorHAnsi"/>
              </w:rPr>
            </w:pPr>
            <w:r>
              <w:rPr>
                <w:rFonts w:ascii="Calibri" w:hAnsi="Calibri" w:cs="Calibri"/>
                <w:color w:val="000000"/>
              </w:rPr>
              <w:t>Congenital malformations of the nervous system</w:t>
            </w:r>
          </w:p>
        </w:tc>
        <w:tc>
          <w:tcPr>
            <w:tcW w:w="1984" w:type="dxa"/>
            <w:vAlign w:val="bottom"/>
          </w:tcPr>
          <w:p w14:paraId="35C0ED3C" w14:textId="2093A4E4" w:rsidR="00DD6CBB" w:rsidRPr="00CF6D7C" w:rsidRDefault="00DD6CBB" w:rsidP="00DD6CBB">
            <w:pPr>
              <w:rPr>
                <w:rFonts w:cstheme="minorHAnsi"/>
              </w:rPr>
            </w:pPr>
            <w:r>
              <w:rPr>
                <w:rFonts w:ascii="Calibri" w:hAnsi="Calibri" w:cs="Calibri"/>
                <w:color w:val="000000"/>
              </w:rPr>
              <w:t>18 (14-30)</w:t>
            </w:r>
          </w:p>
        </w:tc>
        <w:tc>
          <w:tcPr>
            <w:tcW w:w="1843" w:type="dxa"/>
            <w:vAlign w:val="bottom"/>
          </w:tcPr>
          <w:p w14:paraId="4559E878" w14:textId="5B297154" w:rsidR="00DD6CBB" w:rsidRPr="00CF6D7C" w:rsidRDefault="00DD6CBB" w:rsidP="00DD6CBB">
            <w:pPr>
              <w:rPr>
                <w:rFonts w:cstheme="minorHAnsi"/>
              </w:rPr>
            </w:pPr>
            <w:r>
              <w:rPr>
                <w:rFonts w:ascii="Calibri" w:hAnsi="Calibri" w:cs="Calibri"/>
                <w:color w:val="000000"/>
              </w:rPr>
              <w:t>12</w:t>
            </w:r>
          </w:p>
        </w:tc>
        <w:tc>
          <w:tcPr>
            <w:tcW w:w="992" w:type="dxa"/>
            <w:vAlign w:val="bottom"/>
          </w:tcPr>
          <w:p w14:paraId="25381CFC" w14:textId="5FED8DB0" w:rsidR="00DD6CBB" w:rsidRPr="00CF6D7C" w:rsidRDefault="00DD6CBB" w:rsidP="00DD6CBB">
            <w:pPr>
              <w:rPr>
                <w:rFonts w:cstheme="minorHAnsi"/>
              </w:rPr>
            </w:pPr>
            <w:r>
              <w:rPr>
                <w:rFonts w:ascii="Calibri" w:hAnsi="Calibri" w:cs="Calibri"/>
                <w:color w:val="000000"/>
              </w:rPr>
              <w:t>0.1205</w:t>
            </w:r>
          </w:p>
        </w:tc>
      </w:tr>
      <w:tr w:rsidR="00DD6CBB" w:rsidRPr="00C30201" w14:paraId="45B2E75D" w14:textId="77777777" w:rsidTr="00F55AEF">
        <w:trPr>
          <w:trHeight w:val="300"/>
        </w:trPr>
        <w:tc>
          <w:tcPr>
            <w:tcW w:w="8931" w:type="dxa"/>
            <w:noWrap/>
            <w:vAlign w:val="bottom"/>
          </w:tcPr>
          <w:p w14:paraId="07C920B0" w14:textId="3761818A" w:rsidR="00DD6CBB" w:rsidRPr="00CF6D7C" w:rsidRDefault="00DD6CBB" w:rsidP="00DD6CBB">
            <w:pPr>
              <w:rPr>
                <w:rFonts w:cstheme="minorHAnsi"/>
              </w:rPr>
            </w:pPr>
            <w:r>
              <w:rPr>
                <w:rFonts w:ascii="Calibri" w:hAnsi="Calibri" w:cs="Calibri"/>
                <w:color w:val="000000"/>
              </w:rPr>
              <w:t>Congenital malformations of eye, ear, face and neck</w:t>
            </w:r>
          </w:p>
        </w:tc>
        <w:tc>
          <w:tcPr>
            <w:tcW w:w="1984" w:type="dxa"/>
            <w:vAlign w:val="bottom"/>
          </w:tcPr>
          <w:p w14:paraId="49F7A5A0" w14:textId="32B3547D" w:rsidR="00DD6CBB" w:rsidRPr="00CF6D7C" w:rsidRDefault="00DD6CBB" w:rsidP="00DD6CBB">
            <w:pPr>
              <w:rPr>
                <w:rFonts w:cstheme="minorHAnsi"/>
              </w:rPr>
            </w:pPr>
            <w:r>
              <w:rPr>
                <w:rFonts w:ascii="Calibri" w:hAnsi="Calibri" w:cs="Calibri"/>
                <w:color w:val="000000"/>
              </w:rPr>
              <w:t>2 (0-5)</w:t>
            </w:r>
          </w:p>
        </w:tc>
        <w:tc>
          <w:tcPr>
            <w:tcW w:w="1843" w:type="dxa"/>
            <w:vAlign w:val="bottom"/>
          </w:tcPr>
          <w:p w14:paraId="3C99D2FA" w14:textId="24BD1295" w:rsidR="00DD6CBB" w:rsidRPr="00CF6D7C" w:rsidRDefault="00DD6CBB" w:rsidP="00DD6CBB">
            <w:pPr>
              <w:rPr>
                <w:rFonts w:cstheme="minorHAnsi"/>
              </w:rPr>
            </w:pPr>
            <w:r>
              <w:rPr>
                <w:rFonts w:ascii="Calibri" w:hAnsi="Calibri" w:cs="Calibri"/>
                <w:color w:val="000000"/>
              </w:rPr>
              <w:t>4</w:t>
            </w:r>
          </w:p>
        </w:tc>
        <w:tc>
          <w:tcPr>
            <w:tcW w:w="992" w:type="dxa"/>
            <w:vAlign w:val="bottom"/>
          </w:tcPr>
          <w:p w14:paraId="743F9137" w14:textId="047EA970" w:rsidR="00DD6CBB" w:rsidRPr="00CF6D7C" w:rsidRDefault="00DD6CBB" w:rsidP="00DD6CBB">
            <w:pPr>
              <w:rPr>
                <w:rFonts w:cstheme="minorHAnsi"/>
              </w:rPr>
            </w:pPr>
            <w:r>
              <w:rPr>
                <w:rFonts w:ascii="Calibri" w:hAnsi="Calibri" w:cs="Calibri"/>
                <w:color w:val="000000"/>
              </w:rPr>
              <w:t>0.7592</w:t>
            </w:r>
          </w:p>
        </w:tc>
      </w:tr>
      <w:tr w:rsidR="00DD6CBB" w:rsidRPr="00C30201" w14:paraId="01D5B313" w14:textId="77777777" w:rsidTr="00F55AEF">
        <w:trPr>
          <w:trHeight w:val="300"/>
        </w:trPr>
        <w:tc>
          <w:tcPr>
            <w:tcW w:w="8931" w:type="dxa"/>
            <w:noWrap/>
            <w:vAlign w:val="bottom"/>
          </w:tcPr>
          <w:p w14:paraId="7B62A257" w14:textId="0A36CFDC" w:rsidR="00DD6CBB" w:rsidRPr="00CF6D7C" w:rsidRDefault="00DD6CBB" w:rsidP="00DD6CBB">
            <w:pPr>
              <w:rPr>
                <w:rFonts w:cstheme="minorHAnsi"/>
              </w:rPr>
            </w:pPr>
            <w:r>
              <w:rPr>
                <w:rFonts w:ascii="Calibri" w:hAnsi="Calibri" w:cs="Calibri"/>
                <w:color w:val="000000"/>
              </w:rPr>
              <w:t>Congenital malformations of the circulatory system</w:t>
            </w:r>
          </w:p>
        </w:tc>
        <w:tc>
          <w:tcPr>
            <w:tcW w:w="1984" w:type="dxa"/>
            <w:vAlign w:val="bottom"/>
          </w:tcPr>
          <w:p w14:paraId="11FACF5B" w14:textId="73D0D7CD" w:rsidR="00DD6CBB" w:rsidRPr="00CF6D7C" w:rsidRDefault="00DD6CBB" w:rsidP="00DD6CBB">
            <w:pPr>
              <w:rPr>
                <w:rFonts w:cstheme="minorHAnsi"/>
              </w:rPr>
            </w:pPr>
            <w:r>
              <w:rPr>
                <w:rFonts w:ascii="Calibri" w:hAnsi="Calibri" w:cs="Calibri"/>
                <w:color w:val="000000"/>
              </w:rPr>
              <w:t>31 (14-41)</w:t>
            </w:r>
          </w:p>
        </w:tc>
        <w:tc>
          <w:tcPr>
            <w:tcW w:w="1843" w:type="dxa"/>
            <w:vAlign w:val="bottom"/>
          </w:tcPr>
          <w:p w14:paraId="5DF19153" w14:textId="2DF3CC1C" w:rsidR="00DD6CBB" w:rsidRPr="00CF6D7C" w:rsidRDefault="00DD6CBB" w:rsidP="00DD6CBB">
            <w:pPr>
              <w:rPr>
                <w:rFonts w:cstheme="minorHAnsi"/>
              </w:rPr>
            </w:pPr>
            <w:r>
              <w:rPr>
                <w:rFonts w:ascii="Calibri" w:hAnsi="Calibri" w:cs="Calibri"/>
                <w:color w:val="000000"/>
              </w:rPr>
              <w:t>29</w:t>
            </w:r>
          </w:p>
        </w:tc>
        <w:tc>
          <w:tcPr>
            <w:tcW w:w="992" w:type="dxa"/>
            <w:vAlign w:val="bottom"/>
          </w:tcPr>
          <w:p w14:paraId="176110FF" w14:textId="7CEA12BA" w:rsidR="00DD6CBB" w:rsidRPr="00CF6D7C" w:rsidRDefault="00DD6CBB" w:rsidP="00DD6CBB">
            <w:pPr>
              <w:rPr>
                <w:rFonts w:cstheme="minorHAnsi"/>
              </w:rPr>
            </w:pPr>
            <w:r>
              <w:rPr>
                <w:rFonts w:ascii="Calibri" w:hAnsi="Calibri" w:cs="Calibri"/>
                <w:color w:val="000000"/>
              </w:rPr>
              <w:t>0.9321</w:t>
            </w:r>
          </w:p>
        </w:tc>
      </w:tr>
      <w:tr w:rsidR="00DD6CBB" w:rsidRPr="00C30201" w14:paraId="0A83D8F4" w14:textId="77777777" w:rsidTr="00F55AEF">
        <w:trPr>
          <w:trHeight w:val="300"/>
        </w:trPr>
        <w:tc>
          <w:tcPr>
            <w:tcW w:w="8931" w:type="dxa"/>
            <w:noWrap/>
            <w:vAlign w:val="bottom"/>
          </w:tcPr>
          <w:p w14:paraId="7E43885C" w14:textId="3ADD717E" w:rsidR="00DD6CBB" w:rsidRPr="00CF6D7C" w:rsidRDefault="00DD6CBB" w:rsidP="00DD6CBB">
            <w:pPr>
              <w:rPr>
                <w:rFonts w:cstheme="minorHAnsi"/>
              </w:rPr>
            </w:pPr>
            <w:r>
              <w:rPr>
                <w:rFonts w:ascii="Calibri" w:hAnsi="Calibri" w:cs="Calibri"/>
                <w:color w:val="000000"/>
              </w:rPr>
              <w:t>Congenital malformations of the respiratory system</w:t>
            </w:r>
          </w:p>
        </w:tc>
        <w:tc>
          <w:tcPr>
            <w:tcW w:w="1984" w:type="dxa"/>
            <w:vAlign w:val="bottom"/>
          </w:tcPr>
          <w:p w14:paraId="7FD334EB" w14:textId="5C57B56E" w:rsidR="00DD6CBB" w:rsidRPr="00CF6D7C" w:rsidRDefault="00DD6CBB" w:rsidP="00DD6CBB">
            <w:pPr>
              <w:rPr>
                <w:rFonts w:cstheme="minorHAnsi"/>
              </w:rPr>
            </w:pPr>
            <w:r>
              <w:rPr>
                <w:rFonts w:ascii="Calibri" w:hAnsi="Calibri" w:cs="Calibri"/>
                <w:color w:val="000000"/>
              </w:rPr>
              <w:t>6 (5-18)</w:t>
            </w:r>
          </w:p>
        </w:tc>
        <w:tc>
          <w:tcPr>
            <w:tcW w:w="1843" w:type="dxa"/>
            <w:vAlign w:val="bottom"/>
          </w:tcPr>
          <w:p w14:paraId="64A22A1C" w14:textId="2BD821D1" w:rsidR="00DD6CBB" w:rsidRPr="00CF6D7C" w:rsidRDefault="00DD6CBB" w:rsidP="00DD6CBB">
            <w:pPr>
              <w:rPr>
                <w:rFonts w:cstheme="minorHAnsi"/>
              </w:rPr>
            </w:pPr>
            <w:r>
              <w:rPr>
                <w:rFonts w:ascii="Calibri" w:hAnsi="Calibri" w:cs="Calibri"/>
                <w:color w:val="000000"/>
              </w:rPr>
              <w:t>4</w:t>
            </w:r>
          </w:p>
        </w:tc>
        <w:tc>
          <w:tcPr>
            <w:tcW w:w="992" w:type="dxa"/>
            <w:vAlign w:val="bottom"/>
          </w:tcPr>
          <w:p w14:paraId="3C364F0F" w14:textId="1D961523" w:rsidR="00DD6CBB" w:rsidRPr="00CF6D7C" w:rsidRDefault="00DD6CBB" w:rsidP="00DD6CBB">
            <w:pPr>
              <w:rPr>
                <w:rFonts w:cstheme="minorHAnsi"/>
              </w:rPr>
            </w:pPr>
            <w:r>
              <w:rPr>
                <w:rFonts w:ascii="Calibri" w:hAnsi="Calibri" w:cs="Calibri"/>
                <w:color w:val="000000"/>
              </w:rPr>
              <w:t>0.0947</w:t>
            </w:r>
          </w:p>
        </w:tc>
      </w:tr>
      <w:tr w:rsidR="00DD6CBB" w:rsidRPr="00C30201" w14:paraId="099BF41B" w14:textId="77777777" w:rsidTr="00F55AEF">
        <w:trPr>
          <w:trHeight w:val="300"/>
        </w:trPr>
        <w:tc>
          <w:tcPr>
            <w:tcW w:w="8931" w:type="dxa"/>
            <w:noWrap/>
            <w:vAlign w:val="bottom"/>
          </w:tcPr>
          <w:p w14:paraId="09E2F5DE" w14:textId="21B59AC3" w:rsidR="00DD6CBB" w:rsidRPr="00CF6D7C" w:rsidRDefault="00DD6CBB" w:rsidP="00DD6CBB">
            <w:pPr>
              <w:rPr>
                <w:rFonts w:cstheme="minorHAnsi"/>
              </w:rPr>
            </w:pPr>
            <w:r>
              <w:rPr>
                <w:rFonts w:ascii="Calibri" w:hAnsi="Calibri" w:cs="Calibri"/>
                <w:color w:val="000000"/>
              </w:rPr>
              <w:t>Cleft lip and cleft palate</w:t>
            </w:r>
          </w:p>
        </w:tc>
        <w:tc>
          <w:tcPr>
            <w:tcW w:w="1984" w:type="dxa"/>
            <w:vAlign w:val="bottom"/>
          </w:tcPr>
          <w:p w14:paraId="62FF0EDA" w14:textId="4EFEE369" w:rsidR="00DD6CBB" w:rsidRPr="00CF6D7C" w:rsidRDefault="00DD6CBB" w:rsidP="00DD6CBB">
            <w:pPr>
              <w:rPr>
                <w:rFonts w:cstheme="minorHAnsi"/>
              </w:rPr>
            </w:pPr>
            <w:r>
              <w:rPr>
                <w:rFonts w:ascii="Calibri" w:hAnsi="Calibri" w:cs="Calibri"/>
                <w:color w:val="000000"/>
              </w:rPr>
              <w:t>1 (0-3)</w:t>
            </w:r>
          </w:p>
        </w:tc>
        <w:tc>
          <w:tcPr>
            <w:tcW w:w="1843" w:type="dxa"/>
            <w:vAlign w:val="bottom"/>
          </w:tcPr>
          <w:p w14:paraId="6DE9ACCA" w14:textId="2367124E" w:rsidR="00DD6CBB" w:rsidRPr="00CF6D7C" w:rsidRDefault="00DD6CBB" w:rsidP="00DD6CBB">
            <w:pPr>
              <w:rPr>
                <w:rFonts w:cstheme="minorHAnsi"/>
              </w:rPr>
            </w:pPr>
            <w:r>
              <w:rPr>
                <w:rFonts w:ascii="Calibri" w:hAnsi="Calibri" w:cs="Calibri"/>
                <w:color w:val="000000"/>
              </w:rPr>
              <w:t>5</w:t>
            </w:r>
          </w:p>
        </w:tc>
        <w:tc>
          <w:tcPr>
            <w:tcW w:w="992" w:type="dxa"/>
            <w:vAlign w:val="bottom"/>
          </w:tcPr>
          <w:p w14:paraId="3896BB4B" w14:textId="44360809" w:rsidR="00DD6CBB" w:rsidRPr="00CF6D7C" w:rsidRDefault="00DD6CBB" w:rsidP="00DD6CBB">
            <w:pPr>
              <w:rPr>
                <w:rFonts w:cstheme="minorHAnsi"/>
              </w:rPr>
            </w:pPr>
            <w:r>
              <w:rPr>
                <w:rFonts w:ascii="Calibri" w:hAnsi="Calibri" w:cs="Calibri"/>
                <w:color w:val="000000"/>
              </w:rPr>
              <w:t>0.3098</w:t>
            </w:r>
          </w:p>
        </w:tc>
      </w:tr>
      <w:tr w:rsidR="00DD6CBB" w:rsidRPr="00C30201" w14:paraId="2FC16C7C" w14:textId="77777777" w:rsidTr="00F55AEF">
        <w:trPr>
          <w:trHeight w:val="300"/>
        </w:trPr>
        <w:tc>
          <w:tcPr>
            <w:tcW w:w="8931" w:type="dxa"/>
            <w:noWrap/>
            <w:vAlign w:val="bottom"/>
          </w:tcPr>
          <w:p w14:paraId="7F26CEB2" w14:textId="67DF28F8" w:rsidR="00DD6CBB" w:rsidRPr="00CF6D7C" w:rsidRDefault="00DD6CBB" w:rsidP="00DD6CBB">
            <w:pPr>
              <w:rPr>
                <w:rFonts w:cstheme="minorHAnsi"/>
              </w:rPr>
            </w:pPr>
            <w:r>
              <w:rPr>
                <w:rFonts w:ascii="Calibri" w:hAnsi="Calibri" w:cs="Calibri"/>
                <w:color w:val="000000"/>
              </w:rPr>
              <w:t>Other congenital malformations of the digestive system</w:t>
            </w:r>
          </w:p>
        </w:tc>
        <w:tc>
          <w:tcPr>
            <w:tcW w:w="1984" w:type="dxa"/>
            <w:vAlign w:val="bottom"/>
          </w:tcPr>
          <w:p w14:paraId="0ED47C80" w14:textId="77339AEA" w:rsidR="00DD6CBB" w:rsidRPr="00CF6D7C" w:rsidRDefault="00DD6CBB" w:rsidP="00DD6CBB">
            <w:pPr>
              <w:rPr>
                <w:rFonts w:cstheme="minorHAnsi"/>
              </w:rPr>
            </w:pPr>
            <w:r>
              <w:rPr>
                <w:rFonts w:ascii="Calibri" w:hAnsi="Calibri" w:cs="Calibri"/>
                <w:color w:val="000000"/>
              </w:rPr>
              <w:t>17 (10-20)</w:t>
            </w:r>
          </w:p>
        </w:tc>
        <w:tc>
          <w:tcPr>
            <w:tcW w:w="1843" w:type="dxa"/>
            <w:vAlign w:val="bottom"/>
          </w:tcPr>
          <w:p w14:paraId="08B8FB77" w14:textId="11CB07A2" w:rsidR="00DD6CBB" w:rsidRPr="00CF6D7C" w:rsidRDefault="00DD6CBB" w:rsidP="00DD6CBB">
            <w:pPr>
              <w:rPr>
                <w:rFonts w:cstheme="minorHAnsi"/>
              </w:rPr>
            </w:pPr>
            <w:r>
              <w:rPr>
                <w:rFonts w:ascii="Calibri" w:hAnsi="Calibri" w:cs="Calibri"/>
                <w:color w:val="000000"/>
              </w:rPr>
              <w:t>7</w:t>
            </w:r>
          </w:p>
        </w:tc>
        <w:tc>
          <w:tcPr>
            <w:tcW w:w="992" w:type="dxa"/>
            <w:vAlign w:val="bottom"/>
          </w:tcPr>
          <w:p w14:paraId="3B93CA37" w14:textId="34F098CF" w:rsidR="00DD6CBB" w:rsidRPr="00CF6D7C" w:rsidRDefault="00DD6CBB" w:rsidP="00DD6CBB">
            <w:pPr>
              <w:rPr>
                <w:rFonts w:cstheme="minorHAnsi"/>
              </w:rPr>
            </w:pPr>
            <w:r>
              <w:rPr>
                <w:rFonts w:ascii="Calibri" w:hAnsi="Calibri" w:cs="Calibri"/>
                <w:b/>
                <w:bCs/>
                <w:color w:val="000000"/>
              </w:rPr>
              <w:t>0.0495</w:t>
            </w:r>
          </w:p>
        </w:tc>
      </w:tr>
      <w:tr w:rsidR="00DD6CBB" w:rsidRPr="00C30201" w14:paraId="70972ED0" w14:textId="77777777" w:rsidTr="00F55AEF">
        <w:trPr>
          <w:trHeight w:val="300"/>
        </w:trPr>
        <w:tc>
          <w:tcPr>
            <w:tcW w:w="8931" w:type="dxa"/>
            <w:noWrap/>
            <w:vAlign w:val="bottom"/>
          </w:tcPr>
          <w:p w14:paraId="2A6B95FC" w14:textId="0D231791" w:rsidR="00DD6CBB" w:rsidRPr="00CF6D7C" w:rsidRDefault="00DD6CBB" w:rsidP="00DD6CBB">
            <w:pPr>
              <w:rPr>
                <w:rFonts w:cstheme="minorHAnsi"/>
              </w:rPr>
            </w:pPr>
            <w:r>
              <w:rPr>
                <w:rFonts w:ascii="Calibri" w:hAnsi="Calibri" w:cs="Calibri"/>
                <w:color w:val="000000"/>
              </w:rPr>
              <w:t>Congenital malformations of genital organs</w:t>
            </w:r>
          </w:p>
        </w:tc>
        <w:tc>
          <w:tcPr>
            <w:tcW w:w="1984" w:type="dxa"/>
            <w:vAlign w:val="bottom"/>
          </w:tcPr>
          <w:p w14:paraId="7C659C37" w14:textId="164BCB67" w:rsidR="00DD6CBB" w:rsidRPr="00CF6D7C" w:rsidRDefault="00DD6CBB" w:rsidP="00DD6CBB">
            <w:pPr>
              <w:rPr>
                <w:rFonts w:cstheme="minorHAnsi"/>
              </w:rPr>
            </w:pPr>
            <w:r>
              <w:rPr>
                <w:rFonts w:ascii="Calibri" w:hAnsi="Calibri" w:cs="Calibri"/>
                <w:color w:val="000000"/>
              </w:rPr>
              <w:t>6 (3-13)</w:t>
            </w:r>
          </w:p>
        </w:tc>
        <w:tc>
          <w:tcPr>
            <w:tcW w:w="1843" w:type="dxa"/>
            <w:vAlign w:val="bottom"/>
          </w:tcPr>
          <w:p w14:paraId="6126E89C" w14:textId="74C6EAF5" w:rsidR="00DD6CBB" w:rsidRPr="00CF6D7C" w:rsidRDefault="00DD6CBB" w:rsidP="00DD6CBB">
            <w:pPr>
              <w:rPr>
                <w:rFonts w:cstheme="minorHAnsi"/>
              </w:rPr>
            </w:pPr>
            <w:r>
              <w:rPr>
                <w:rFonts w:ascii="Calibri" w:hAnsi="Calibri" w:cs="Calibri"/>
                <w:color w:val="000000"/>
              </w:rPr>
              <w:t>19</w:t>
            </w:r>
          </w:p>
        </w:tc>
        <w:tc>
          <w:tcPr>
            <w:tcW w:w="992" w:type="dxa"/>
            <w:vAlign w:val="bottom"/>
          </w:tcPr>
          <w:p w14:paraId="2CB6819D" w14:textId="0E30B038" w:rsidR="00DD6CBB" w:rsidRPr="00CF6D7C" w:rsidRDefault="00DD6CBB" w:rsidP="00DD6CBB">
            <w:pPr>
              <w:rPr>
                <w:rFonts w:cstheme="minorHAnsi"/>
              </w:rPr>
            </w:pPr>
            <w:r>
              <w:rPr>
                <w:rFonts w:ascii="Calibri" w:hAnsi="Calibri" w:cs="Calibri"/>
                <w:b/>
                <w:bCs/>
                <w:color w:val="000000"/>
              </w:rPr>
              <w:t>0.0180</w:t>
            </w:r>
          </w:p>
        </w:tc>
      </w:tr>
      <w:tr w:rsidR="00DD6CBB" w:rsidRPr="00C30201" w14:paraId="2EB55F15" w14:textId="77777777" w:rsidTr="00F55AEF">
        <w:trPr>
          <w:trHeight w:val="300"/>
        </w:trPr>
        <w:tc>
          <w:tcPr>
            <w:tcW w:w="8931" w:type="dxa"/>
            <w:noWrap/>
            <w:vAlign w:val="bottom"/>
          </w:tcPr>
          <w:p w14:paraId="17A649D4" w14:textId="7CE50784" w:rsidR="00DD6CBB" w:rsidRPr="00CF6D7C" w:rsidRDefault="00DD6CBB" w:rsidP="00DD6CBB">
            <w:pPr>
              <w:rPr>
                <w:rFonts w:cstheme="minorHAnsi"/>
              </w:rPr>
            </w:pPr>
            <w:r>
              <w:rPr>
                <w:rFonts w:ascii="Calibri" w:hAnsi="Calibri" w:cs="Calibri"/>
                <w:color w:val="000000"/>
              </w:rPr>
              <w:t>Congenital malformations of the urinary system</w:t>
            </w:r>
          </w:p>
        </w:tc>
        <w:tc>
          <w:tcPr>
            <w:tcW w:w="1984" w:type="dxa"/>
            <w:vAlign w:val="bottom"/>
          </w:tcPr>
          <w:p w14:paraId="616B0369" w14:textId="795E557A" w:rsidR="00DD6CBB" w:rsidRPr="00CF6D7C" w:rsidRDefault="00DD6CBB" w:rsidP="00DD6CBB">
            <w:pPr>
              <w:rPr>
                <w:rFonts w:cstheme="minorHAnsi"/>
              </w:rPr>
            </w:pPr>
            <w:r>
              <w:rPr>
                <w:rFonts w:ascii="Calibri" w:hAnsi="Calibri" w:cs="Calibri"/>
                <w:color w:val="000000"/>
              </w:rPr>
              <w:t>10 (9-11)</w:t>
            </w:r>
          </w:p>
        </w:tc>
        <w:tc>
          <w:tcPr>
            <w:tcW w:w="1843" w:type="dxa"/>
            <w:vAlign w:val="bottom"/>
          </w:tcPr>
          <w:p w14:paraId="616EB23A" w14:textId="33021358" w:rsidR="00DD6CBB" w:rsidRPr="00CF6D7C" w:rsidRDefault="00DD6CBB" w:rsidP="00DD6CBB">
            <w:pPr>
              <w:rPr>
                <w:rFonts w:cstheme="minorHAnsi"/>
              </w:rPr>
            </w:pPr>
            <w:r>
              <w:rPr>
                <w:rFonts w:ascii="Calibri" w:hAnsi="Calibri" w:cs="Calibri"/>
                <w:color w:val="000000"/>
              </w:rPr>
              <w:t>9</w:t>
            </w:r>
          </w:p>
        </w:tc>
        <w:tc>
          <w:tcPr>
            <w:tcW w:w="992" w:type="dxa"/>
            <w:vAlign w:val="bottom"/>
          </w:tcPr>
          <w:p w14:paraId="6EB8482A" w14:textId="71ACF1B4" w:rsidR="00DD6CBB" w:rsidRPr="00CF6D7C" w:rsidRDefault="00DD6CBB" w:rsidP="00DD6CBB">
            <w:pPr>
              <w:rPr>
                <w:rFonts w:cstheme="minorHAnsi"/>
              </w:rPr>
            </w:pPr>
            <w:r>
              <w:rPr>
                <w:rFonts w:ascii="Calibri" w:hAnsi="Calibri" w:cs="Calibri"/>
                <w:color w:val="000000"/>
              </w:rPr>
              <w:t>0.9028</w:t>
            </w:r>
          </w:p>
        </w:tc>
      </w:tr>
      <w:tr w:rsidR="00DD6CBB" w:rsidRPr="00C30201" w14:paraId="42DD15D8" w14:textId="77777777" w:rsidTr="00F55AEF">
        <w:trPr>
          <w:trHeight w:val="300"/>
        </w:trPr>
        <w:tc>
          <w:tcPr>
            <w:tcW w:w="8931" w:type="dxa"/>
            <w:noWrap/>
            <w:vAlign w:val="bottom"/>
          </w:tcPr>
          <w:p w14:paraId="7F0D6AC9" w14:textId="12C18552" w:rsidR="00DD6CBB" w:rsidRPr="00CF6D7C" w:rsidRDefault="00DD6CBB" w:rsidP="00DD6CBB">
            <w:pPr>
              <w:rPr>
                <w:rFonts w:cstheme="minorHAnsi"/>
              </w:rPr>
            </w:pPr>
            <w:r>
              <w:rPr>
                <w:rFonts w:ascii="Calibri" w:hAnsi="Calibri" w:cs="Calibri"/>
                <w:color w:val="000000"/>
              </w:rPr>
              <w:t>Congenital malformations and deformations of the musculoskeletal system</w:t>
            </w:r>
          </w:p>
        </w:tc>
        <w:tc>
          <w:tcPr>
            <w:tcW w:w="1984" w:type="dxa"/>
            <w:vAlign w:val="bottom"/>
          </w:tcPr>
          <w:p w14:paraId="40C6B022" w14:textId="2524693E" w:rsidR="00DD6CBB" w:rsidRPr="00CF6D7C" w:rsidRDefault="00DD6CBB" w:rsidP="00DD6CBB">
            <w:pPr>
              <w:rPr>
                <w:rFonts w:cstheme="minorHAnsi"/>
              </w:rPr>
            </w:pPr>
            <w:r>
              <w:rPr>
                <w:rFonts w:ascii="Calibri" w:hAnsi="Calibri" w:cs="Calibri"/>
                <w:color w:val="000000"/>
              </w:rPr>
              <w:t>22 (9-25)</w:t>
            </w:r>
          </w:p>
        </w:tc>
        <w:tc>
          <w:tcPr>
            <w:tcW w:w="1843" w:type="dxa"/>
            <w:vAlign w:val="bottom"/>
          </w:tcPr>
          <w:p w14:paraId="215FDFCC" w14:textId="00E629D2" w:rsidR="00DD6CBB" w:rsidRPr="00CF6D7C" w:rsidRDefault="00DD6CBB" w:rsidP="00DD6CBB">
            <w:pPr>
              <w:rPr>
                <w:rFonts w:cstheme="minorHAnsi"/>
              </w:rPr>
            </w:pPr>
            <w:r>
              <w:rPr>
                <w:rFonts w:ascii="Calibri" w:hAnsi="Calibri" w:cs="Calibri"/>
                <w:color w:val="000000"/>
              </w:rPr>
              <w:t>14</w:t>
            </w:r>
          </w:p>
        </w:tc>
        <w:tc>
          <w:tcPr>
            <w:tcW w:w="992" w:type="dxa"/>
            <w:vAlign w:val="bottom"/>
          </w:tcPr>
          <w:p w14:paraId="7619479C" w14:textId="18DF1CE8" w:rsidR="00DD6CBB" w:rsidRPr="00CF6D7C" w:rsidRDefault="00DD6CBB" w:rsidP="00DD6CBB">
            <w:pPr>
              <w:rPr>
                <w:rFonts w:cstheme="minorHAnsi"/>
              </w:rPr>
            </w:pPr>
            <w:r>
              <w:rPr>
                <w:rFonts w:ascii="Calibri" w:hAnsi="Calibri" w:cs="Calibri"/>
                <w:color w:val="000000"/>
              </w:rPr>
              <w:t>0.6059</w:t>
            </w:r>
          </w:p>
        </w:tc>
      </w:tr>
      <w:tr w:rsidR="00DD6CBB" w:rsidRPr="00C30201" w14:paraId="43C61441" w14:textId="77777777" w:rsidTr="00F55AEF">
        <w:trPr>
          <w:trHeight w:val="300"/>
        </w:trPr>
        <w:tc>
          <w:tcPr>
            <w:tcW w:w="8931" w:type="dxa"/>
            <w:noWrap/>
            <w:vAlign w:val="bottom"/>
          </w:tcPr>
          <w:p w14:paraId="369BE825" w14:textId="4264ABED" w:rsidR="00DD6CBB" w:rsidRPr="00CF6D7C" w:rsidRDefault="00DD6CBB" w:rsidP="00DD6CBB">
            <w:pPr>
              <w:rPr>
                <w:rFonts w:cstheme="minorHAnsi"/>
              </w:rPr>
            </w:pPr>
            <w:r>
              <w:rPr>
                <w:rFonts w:ascii="Calibri" w:hAnsi="Calibri" w:cs="Calibri"/>
                <w:color w:val="000000"/>
              </w:rPr>
              <w:t>Other congenital malformations</w:t>
            </w:r>
          </w:p>
        </w:tc>
        <w:tc>
          <w:tcPr>
            <w:tcW w:w="1984" w:type="dxa"/>
            <w:vAlign w:val="bottom"/>
          </w:tcPr>
          <w:p w14:paraId="1625A3C4" w14:textId="2B24788E" w:rsidR="00DD6CBB" w:rsidRPr="00CF6D7C" w:rsidRDefault="00DD6CBB" w:rsidP="00DD6CBB">
            <w:pPr>
              <w:rPr>
                <w:rFonts w:cstheme="minorHAnsi"/>
              </w:rPr>
            </w:pPr>
            <w:r>
              <w:rPr>
                <w:rFonts w:ascii="Calibri" w:hAnsi="Calibri" w:cs="Calibri"/>
                <w:color w:val="000000"/>
              </w:rPr>
              <w:t>8 (5-16)</w:t>
            </w:r>
          </w:p>
        </w:tc>
        <w:tc>
          <w:tcPr>
            <w:tcW w:w="1843" w:type="dxa"/>
            <w:vAlign w:val="bottom"/>
          </w:tcPr>
          <w:p w14:paraId="3D086541" w14:textId="3131AC77" w:rsidR="00DD6CBB" w:rsidRPr="00CF6D7C" w:rsidRDefault="00DD6CBB" w:rsidP="00DD6CBB">
            <w:pPr>
              <w:rPr>
                <w:rFonts w:cstheme="minorHAnsi"/>
              </w:rPr>
            </w:pPr>
            <w:r>
              <w:rPr>
                <w:rFonts w:ascii="Calibri" w:hAnsi="Calibri" w:cs="Calibri"/>
                <w:color w:val="000000"/>
              </w:rPr>
              <w:t>7</w:t>
            </w:r>
          </w:p>
        </w:tc>
        <w:tc>
          <w:tcPr>
            <w:tcW w:w="992" w:type="dxa"/>
            <w:vAlign w:val="bottom"/>
          </w:tcPr>
          <w:p w14:paraId="06213A4B" w14:textId="59B212A4" w:rsidR="00DD6CBB" w:rsidRPr="00CF6D7C" w:rsidRDefault="00DD6CBB" w:rsidP="00DD6CBB">
            <w:pPr>
              <w:rPr>
                <w:rFonts w:cstheme="minorHAnsi"/>
              </w:rPr>
            </w:pPr>
            <w:r>
              <w:rPr>
                <w:rFonts w:ascii="Calibri" w:hAnsi="Calibri" w:cs="Calibri"/>
                <w:color w:val="000000"/>
              </w:rPr>
              <w:t>0.5725</w:t>
            </w:r>
          </w:p>
        </w:tc>
      </w:tr>
      <w:tr w:rsidR="00DD6CBB" w:rsidRPr="00C30201" w14:paraId="05E37E63" w14:textId="77777777" w:rsidTr="00F55AEF">
        <w:trPr>
          <w:trHeight w:val="300"/>
        </w:trPr>
        <w:tc>
          <w:tcPr>
            <w:tcW w:w="8931" w:type="dxa"/>
            <w:noWrap/>
            <w:vAlign w:val="bottom"/>
          </w:tcPr>
          <w:p w14:paraId="2103E69E" w14:textId="1F820D60" w:rsidR="00DD6CBB" w:rsidRPr="00CF6D7C" w:rsidRDefault="00DD6CBB" w:rsidP="00DD6CBB">
            <w:pPr>
              <w:rPr>
                <w:rFonts w:cstheme="minorHAnsi"/>
              </w:rPr>
            </w:pPr>
            <w:r>
              <w:rPr>
                <w:rFonts w:ascii="Calibri" w:hAnsi="Calibri" w:cs="Calibri"/>
                <w:color w:val="000000"/>
              </w:rPr>
              <w:t>Chromosomal abnormalities, not elsewhere classified</w:t>
            </w:r>
          </w:p>
        </w:tc>
        <w:tc>
          <w:tcPr>
            <w:tcW w:w="1984" w:type="dxa"/>
            <w:vAlign w:val="bottom"/>
          </w:tcPr>
          <w:p w14:paraId="2DB30F8B" w14:textId="5B47CFA6" w:rsidR="00DD6CBB" w:rsidRPr="00CF6D7C" w:rsidRDefault="00DD6CBB" w:rsidP="00DD6CBB">
            <w:pPr>
              <w:rPr>
                <w:rFonts w:cstheme="minorHAnsi"/>
              </w:rPr>
            </w:pPr>
            <w:r>
              <w:rPr>
                <w:rFonts w:ascii="Calibri" w:hAnsi="Calibri" w:cs="Calibri"/>
                <w:color w:val="000000"/>
              </w:rPr>
              <w:t>17 (7-26)</w:t>
            </w:r>
          </w:p>
        </w:tc>
        <w:tc>
          <w:tcPr>
            <w:tcW w:w="1843" w:type="dxa"/>
            <w:vAlign w:val="bottom"/>
          </w:tcPr>
          <w:p w14:paraId="496820A9" w14:textId="6CF600D9" w:rsidR="00DD6CBB" w:rsidRPr="00CF6D7C" w:rsidRDefault="00DD6CBB" w:rsidP="00DD6CBB">
            <w:pPr>
              <w:rPr>
                <w:rFonts w:cstheme="minorHAnsi"/>
              </w:rPr>
            </w:pPr>
            <w:r>
              <w:rPr>
                <w:rFonts w:ascii="Calibri" w:hAnsi="Calibri" w:cs="Calibri"/>
                <w:color w:val="000000"/>
              </w:rPr>
              <w:t>7</w:t>
            </w:r>
          </w:p>
        </w:tc>
        <w:tc>
          <w:tcPr>
            <w:tcW w:w="992" w:type="dxa"/>
            <w:vAlign w:val="bottom"/>
          </w:tcPr>
          <w:p w14:paraId="3AB9D314" w14:textId="348B741A" w:rsidR="00DD6CBB" w:rsidRPr="00CF6D7C" w:rsidRDefault="00DD6CBB" w:rsidP="00DD6CBB">
            <w:pPr>
              <w:rPr>
                <w:rFonts w:cstheme="minorHAnsi"/>
              </w:rPr>
            </w:pPr>
            <w:r>
              <w:rPr>
                <w:rFonts w:ascii="Calibri" w:hAnsi="Calibri" w:cs="Calibri"/>
                <w:b/>
                <w:bCs/>
                <w:color w:val="000000"/>
              </w:rPr>
              <w:t>0.0141</w:t>
            </w:r>
          </w:p>
        </w:tc>
      </w:tr>
      <w:tr w:rsidR="00C64C29" w:rsidRPr="00C30201" w14:paraId="5A195DCD" w14:textId="77777777" w:rsidTr="0095686C">
        <w:trPr>
          <w:trHeight w:val="300"/>
        </w:trPr>
        <w:tc>
          <w:tcPr>
            <w:tcW w:w="13750" w:type="dxa"/>
            <w:gridSpan w:val="4"/>
            <w:vAlign w:val="center"/>
          </w:tcPr>
          <w:p w14:paraId="72EBC60A" w14:textId="77777777" w:rsidR="00C64C29" w:rsidRPr="00CF6D7C" w:rsidRDefault="00C64C29" w:rsidP="0095686C">
            <w:pPr>
              <w:rPr>
                <w:rFonts w:cstheme="minorHAnsi"/>
              </w:rPr>
            </w:pPr>
            <w:r w:rsidRPr="00CF6D7C">
              <w:rPr>
                <w:rFonts w:cstheme="minorHAnsi"/>
                <w:b/>
                <w:bCs/>
              </w:rPr>
              <w:t>Symptoms, signs and abnormal clinical and laboratory findings, not elsewhere classified</w:t>
            </w:r>
          </w:p>
        </w:tc>
      </w:tr>
      <w:tr w:rsidR="00DD6CBB" w:rsidRPr="00C30201" w14:paraId="7228B582" w14:textId="77777777" w:rsidTr="00F55AEF">
        <w:trPr>
          <w:trHeight w:val="300"/>
        </w:trPr>
        <w:tc>
          <w:tcPr>
            <w:tcW w:w="8931" w:type="dxa"/>
            <w:noWrap/>
            <w:vAlign w:val="bottom"/>
          </w:tcPr>
          <w:p w14:paraId="1A30582B" w14:textId="029750AF" w:rsidR="00DD6CBB" w:rsidRPr="00CF6D7C" w:rsidRDefault="00DD6CBB" w:rsidP="00DD6CBB">
            <w:pPr>
              <w:rPr>
                <w:rFonts w:cstheme="minorHAnsi"/>
              </w:rPr>
            </w:pPr>
            <w:r>
              <w:rPr>
                <w:rFonts w:ascii="Calibri" w:hAnsi="Calibri" w:cs="Calibri"/>
                <w:color w:val="000000"/>
              </w:rPr>
              <w:t>Symptoms and signs involving the circulatory and respiratory systems</w:t>
            </w:r>
          </w:p>
        </w:tc>
        <w:tc>
          <w:tcPr>
            <w:tcW w:w="1984" w:type="dxa"/>
            <w:vAlign w:val="bottom"/>
          </w:tcPr>
          <w:p w14:paraId="4BB3232A" w14:textId="01FEF227" w:rsidR="00DD6CBB" w:rsidRPr="00CF6D7C" w:rsidRDefault="00DD6CBB" w:rsidP="00DD6CBB">
            <w:pPr>
              <w:rPr>
                <w:rFonts w:cstheme="minorHAnsi"/>
                <w:b/>
                <w:bCs/>
              </w:rPr>
            </w:pPr>
            <w:r>
              <w:rPr>
                <w:rFonts w:ascii="Calibri" w:hAnsi="Calibri" w:cs="Calibri"/>
                <w:color w:val="000000"/>
              </w:rPr>
              <w:t>182 (179-234)</w:t>
            </w:r>
          </w:p>
        </w:tc>
        <w:tc>
          <w:tcPr>
            <w:tcW w:w="1843" w:type="dxa"/>
            <w:vAlign w:val="bottom"/>
          </w:tcPr>
          <w:p w14:paraId="3258EF48" w14:textId="2C9C7037" w:rsidR="00DD6CBB" w:rsidRPr="00CF6D7C" w:rsidRDefault="00DD6CBB" w:rsidP="00DD6CBB">
            <w:pPr>
              <w:rPr>
                <w:rFonts w:cstheme="minorHAnsi"/>
                <w:b/>
                <w:bCs/>
              </w:rPr>
            </w:pPr>
            <w:r>
              <w:rPr>
                <w:rFonts w:ascii="Calibri" w:hAnsi="Calibri" w:cs="Calibri"/>
                <w:color w:val="000000"/>
              </w:rPr>
              <w:t>117</w:t>
            </w:r>
          </w:p>
        </w:tc>
        <w:tc>
          <w:tcPr>
            <w:tcW w:w="992" w:type="dxa"/>
            <w:vAlign w:val="bottom"/>
          </w:tcPr>
          <w:p w14:paraId="18E05BA6" w14:textId="0889BCFE" w:rsidR="00DD6CBB" w:rsidRPr="00CF6D7C" w:rsidRDefault="00DD6CBB" w:rsidP="00DD6CBB">
            <w:pPr>
              <w:rPr>
                <w:rFonts w:cstheme="minorHAnsi"/>
                <w:b/>
                <w:bCs/>
              </w:rPr>
            </w:pPr>
            <w:r>
              <w:rPr>
                <w:rFonts w:ascii="Calibri" w:hAnsi="Calibri" w:cs="Calibri"/>
                <w:b/>
                <w:bCs/>
                <w:color w:val="000000"/>
              </w:rPr>
              <w:t>0.0013</w:t>
            </w:r>
          </w:p>
        </w:tc>
      </w:tr>
      <w:tr w:rsidR="00DD6CBB" w:rsidRPr="00C30201" w14:paraId="0452DEC6" w14:textId="77777777" w:rsidTr="00F55AEF">
        <w:trPr>
          <w:trHeight w:val="300"/>
        </w:trPr>
        <w:tc>
          <w:tcPr>
            <w:tcW w:w="8931" w:type="dxa"/>
            <w:noWrap/>
            <w:vAlign w:val="bottom"/>
          </w:tcPr>
          <w:p w14:paraId="1EC84400" w14:textId="272409A5" w:rsidR="00DD6CBB" w:rsidRPr="00CF6D7C" w:rsidRDefault="00DD6CBB" w:rsidP="00DD6CBB">
            <w:pPr>
              <w:rPr>
                <w:rFonts w:cstheme="minorHAnsi"/>
              </w:rPr>
            </w:pPr>
            <w:r>
              <w:rPr>
                <w:rFonts w:ascii="Calibri" w:hAnsi="Calibri" w:cs="Calibri"/>
                <w:color w:val="000000"/>
              </w:rPr>
              <w:t>Symptoms and signs involving the digestive system and abdomen</w:t>
            </w:r>
          </w:p>
        </w:tc>
        <w:tc>
          <w:tcPr>
            <w:tcW w:w="1984" w:type="dxa"/>
            <w:vAlign w:val="bottom"/>
          </w:tcPr>
          <w:p w14:paraId="03E56C93" w14:textId="2C92C4F7" w:rsidR="00DD6CBB" w:rsidRPr="00CF6D7C" w:rsidRDefault="00DD6CBB" w:rsidP="00DD6CBB">
            <w:pPr>
              <w:rPr>
                <w:rFonts w:cstheme="minorHAnsi"/>
                <w:b/>
                <w:bCs/>
              </w:rPr>
            </w:pPr>
            <w:r>
              <w:rPr>
                <w:rFonts w:ascii="Calibri" w:hAnsi="Calibri" w:cs="Calibri"/>
                <w:color w:val="000000"/>
              </w:rPr>
              <w:t>171 (150-208)</w:t>
            </w:r>
          </w:p>
        </w:tc>
        <w:tc>
          <w:tcPr>
            <w:tcW w:w="1843" w:type="dxa"/>
            <w:vAlign w:val="bottom"/>
          </w:tcPr>
          <w:p w14:paraId="1382FC33" w14:textId="159AF48A" w:rsidR="00DD6CBB" w:rsidRPr="00CF6D7C" w:rsidRDefault="00DD6CBB" w:rsidP="00DD6CBB">
            <w:pPr>
              <w:rPr>
                <w:rFonts w:cstheme="minorHAnsi"/>
                <w:b/>
                <w:bCs/>
              </w:rPr>
            </w:pPr>
            <w:r>
              <w:rPr>
                <w:rFonts w:ascii="Calibri" w:hAnsi="Calibri" w:cs="Calibri"/>
                <w:color w:val="000000"/>
              </w:rPr>
              <w:t>62</w:t>
            </w:r>
          </w:p>
        </w:tc>
        <w:tc>
          <w:tcPr>
            <w:tcW w:w="992" w:type="dxa"/>
            <w:vAlign w:val="bottom"/>
          </w:tcPr>
          <w:p w14:paraId="2311FE3B" w14:textId="74A401D2" w:rsidR="00DD6CBB" w:rsidRPr="00CF6D7C" w:rsidRDefault="00DD6CBB" w:rsidP="00DD6CBB">
            <w:pPr>
              <w:rPr>
                <w:rFonts w:cstheme="minorHAnsi"/>
                <w:b/>
                <w:bCs/>
              </w:rPr>
            </w:pPr>
            <w:r>
              <w:rPr>
                <w:rFonts w:ascii="Calibri" w:hAnsi="Calibri" w:cs="Calibri"/>
                <w:b/>
                <w:bCs/>
                <w:color w:val="000000"/>
              </w:rPr>
              <w:t>0.0001</w:t>
            </w:r>
          </w:p>
        </w:tc>
      </w:tr>
      <w:tr w:rsidR="00DD6CBB" w:rsidRPr="00C30201" w14:paraId="0546860F" w14:textId="77777777" w:rsidTr="00F55AEF">
        <w:trPr>
          <w:trHeight w:val="300"/>
        </w:trPr>
        <w:tc>
          <w:tcPr>
            <w:tcW w:w="8931" w:type="dxa"/>
            <w:noWrap/>
            <w:vAlign w:val="bottom"/>
          </w:tcPr>
          <w:p w14:paraId="7A391463" w14:textId="52E6D9E0" w:rsidR="00DD6CBB" w:rsidRPr="00CF6D7C" w:rsidRDefault="00DD6CBB" w:rsidP="00DD6CBB">
            <w:pPr>
              <w:rPr>
                <w:rFonts w:cstheme="minorHAnsi"/>
              </w:rPr>
            </w:pPr>
            <w:r>
              <w:rPr>
                <w:rFonts w:ascii="Calibri" w:hAnsi="Calibri" w:cs="Calibri"/>
                <w:color w:val="000000"/>
              </w:rPr>
              <w:t>Symptoms and signs involving the skin and subcutaneous tissue</w:t>
            </w:r>
          </w:p>
        </w:tc>
        <w:tc>
          <w:tcPr>
            <w:tcW w:w="1984" w:type="dxa"/>
            <w:vAlign w:val="bottom"/>
          </w:tcPr>
          <w:p w14:paraId="7AD01E96" w14:textId="7D413CEA" w:rsidR="00DD6CBB" w:rsidRPr="00CF6D7C" w:rsidRDefault="00DD6CBB" w:rsidP="00DD6CBB">
            <w:pPr>
              <w:rPr>
                <w:rFonts w:cstheme="minorHAnsi"/>
                <w:b/>
                <w:bCs/>
              </w:rPr>
            </w:pPr>
            <w:r>
              <w:rPr>
                <w:rFonts w:ascii="Calibri" w:hAnsi="Calibri" w:cs="Calibri"/>
                <w:color w:val="000000"/>
              </w:rPr>
              <w:t>89 (62-104)</w:t>
            </w:r>
          </w:p>
        </w:tc>
        <w:tc>
          <w:tcPr>
            <w:tcW w:w="1843" w:type="dxa"/>
            <w:vAlign w:val="bottom"/>
          </w:tcPr>
          <w:p w14:paraId="1D324DD1" w14:textId="4ACAD558" w:rsidR="00DD6CBB" w:rsidRPr="00CF6D7C" w:rsidRDefault="00DD6CBB" w:rsidP="00DD6CBB">
            <w:pPr>
              <w:rPr>
                <w:rFonts w:cstheme="minorHAnsi"/>
                <w:b/>
                <w:bCs/>
              </w:rPr>
            </w:pPr>
            <w:r>
              <w:rPr>
                <w:rFonts w:ascii="Calibri" w:hAnsi="Calibri" w:cs="Calibri"/>
                <w:color w:val="000000"/>
              </w:rPr>
              <w:t>22</w:t>
            </w:r>
          </w:p>
        </w:tc>
        <w:tc>
          <w:tcPr>
            <w:tcW w:w="992" w:type="dxa"/>
            <w:vAlign w:val="bottom"/>
          </w:tcPr>
          <w:p w14:paraId="2DDFFF01" w14:textId="62676004" w:rsidR="00DD6CBB" w:rsidRPr="00CF6D7C" w:rsidRDefault="00DD6CBB" w:rsidP="00DD6CBB">
            <w:pPr>
              <w:rPr>
                <w:rFonts w:cstheme="minorHAnsi"/>
                <w:b/>
                <w:bCs/>
              </w:rPr>
            </w:pPr>
            <w:r>
              <w:rPr>
                <w:rFonts w:ascii="Calibri" w:hAnsi="Calibri" w:cs="Calibri"/>
                <w:b/>
                <w:bCs/>
                <w:color w:val="000000"/>
              </w:rPr>
              <w:t>0.0000</w:t>
            </w:r>
          </w:p>
        </w:tc>
      </w:tr>
      <w:tr w:rsidR="00DD6CBB" w:rsidRPr="00C30201" w14:paraId="3D8F918A" w14:textId="77777777" w:rsidTr="00F55AEF">
        <w:trPr>
          <w:trHeight w:val="300"/>
        </w:trPr>
        <w:tc>
          <w:tcPr>
            <w:tcW w:w="8931" w:type="dxa"/>
            <w:noWrap/>
            <w:vAlign w:val="bottom"/>
          </w:tcPr>
          <w:p w14:paraId="7D91A5DE" w14:textId="32DB6B7F" w:rsidR="00DD6CBB" w:rsidRPr="00CF6D7C" w:rsidRDefault="00DD6CBB" w:rsidP="00DD6CBB">
            <w:pPr>
              <w:rPr>
                <w:rFonts w:cstheme="minorHAnsi"/>
              </w:rPr>
            </w:pPr>
            <w:r>
              <w:rPr>
                <w:rFonts w:ascii="Calibri" w:hAnsi="Calibri" w:cs="Calibri"/>
                <w:color w:val="000000"/>
              </w:rPr>
              <w:t>Symptoms and signs involving the nervous and musculoskeletal systems</w:t>
            </w:r>
          </w:p>
        </w:tc>
        <w:tc>
          <w:tcPr>
            <w:tcW w:w="1984" w:type="dxa"/>
            <w:vAlign w:val="bottom"/>
          </w:tcPr>
          <w:p w14:paraId="57952D3C" w14:textId="26B7AC26" w:rsidR="00DD6CBB" w:rsidRPr="00CF6D7C" w:rsidRDefault="00DD6CBB" w:rsidP="00DD6CBB">
            <w:pPr>
              <w:rPr>
                <w:rFonts w:cstheme="minorHAnsi"/>
                <w:b/>
                <w:bCs/>
              </w:rPr>
            </w:pPr>
            <w:r>
              <w:rPr>
                <w:rFonts w:ascii="Calibri" w:hAnsi="Calibri" w:cs="Calibri"/>
                <w:color w:val="000000"/>
              </w:rPr>
              <w:t>38 (25-54)</w:t>
            </w:r>
          </w:p>
        </w:tc>
        <w:tc>
          <w:tcPr>
            <w:tcW w:w="1843" w:type="dxa"/>
            <w:vAlign w:val="bottom"/>
          </w:tcPr>
          <w:p w14:paraId="10F52CBE" w14:textId="6F53EC71" w:rsidR="00DD6CBB" w:rsidRPr="00CF6D7C" w:rsidRDefault="00DD6CBB" w:rsidP="00DD6CBB">
            <w:pPr>
              <w:rPr>
                <w:rFonts w:cstheme="minorHAnsi"/>
                <w:b/>
                <w:bCs/>
              </w:rPr>
            </w:pPr>
            <w:r>
              <w:rPr>
                <w:rFonts w:ascii="Calibri" w:hAnsi="Calibri" w:cs="Calibri"/>
                <w:color w:val="000000"/>
              </w:rPr>
              <w:t>29</w:t>
            </w:r>
          </w:p>
        </w:tc>
        <w:tc>
          <w:tcPr>
            <w:tcW w:w="992" w:type="dxa"/>
            <w:vAlign w:val="bottom"/>
          </w:tcPr>
          <w:p w14:paraId="28C2359D" w14:textId="01A2A590" w:rsidR="00DD6CBB" w:rsidRPr="00CF6D7C" w:rsidRDefault="00DD6CBB" w:rsidP="00DD6CBB">
            <w:pPr>
              <w:rPr>
                <w:rFonts w:cstheme="minorHAnsi"/>
                <w:b/>
                <w:bCs/>
              </w:rPr>
            </w:pPr>
            <w:r>
              <w:rPr>
                <w:rFonts w:ascii="Calibri" w:hAnsi="Calibri" w:cs="Calibri"/>
                <w:color w:val="000000"/>
              </w:rPr>
              <w:t>0.1907</w:t>
            </w:r>
          </w:p>
        </w:tc>
      </w:tr>
      <w:tr w:rsidR="00DD6CBB" w:rsidRPr="00C30201" w14:paraId="15661785" w14:textId="77777777" w:rsidTr="00F55AEF">
        <w:trPr>
          <w:trHeight w:val="300"/>
        </w:trPr>
        <w:tc>
          <w:tcPr>
            <w:tcW w:w="8931" w:type="dxa"/>
            <w:noWrap/>
            <w:vAlign w:val="bottom"/>
          </w:tcPr>
          <w:p w14:paraId="47CF3C3D" w14:textId="57B63830" w:rsidR="00DD6CBB" w:rsidRPr="00CF6D7C" w:rsidRDefault="00DD6CBB" w:rsidP="00DD6CBB">
            <w:pPr>
              <w:rPr>
                <w:rFonts w:cstheme="minorHAnsi"/>
              </w:rPr>
            </w:pPr>
            <w:r>
              <w:rPr>
                <w:rFonts w:ascii="Calibri" w:hAnsi="Calibri" w:cs="Calibri"/>
                <w:color w:val="000000"/>
              </w:rPr>
              <w:t>Symptoms and signs involving the genitourinary system</w:t>
            </w:r>
          </w:p>
        </w:tc>
        <w:tc>
          <w:tcPr>
            <w:tcW w:w="1984" w:type="dxa"/>
            <w:vAlign w:val="bottom"/>
          </w:tcPr>
          <w:p w14:paraId="7446D995" w14:textId="04967018" w:rsidR="00DD6CBB" w:rsidRPr="00CF6D7C" w:rsidRDefault="00DD6CBB" w:rsidP="00DD6CBB">
            <w:pPr>
              <w:rPr>
                <w:rFonts w:cstheme="minorHAnsi"/>
              </w:rPr>
            </w:pPr>
            <w:r>
              <w:rPr>
                <w:rFonts w:ascii="Calibri" w:hAnsi="Calibri" w:cs="Calibri"/>
                <w:color w:val="000000"/>
              </w:rPr>
              <w:t>17 (14-19)</w:t>
            </w:r>
          </w:p>
        </w:tc>
        <w:tc>
          <w:tcPr>
            <w:tcW w:w="1843" w:type="dxa"/>
            <w:vAlign w:val="bottom"/>
          </w:tcPr>
          <w:p w14:paraId="5D1618C5" w14:textId="1A5701D1" w:rsidR="00DD6CBB" w:rsidRPr="00CF6D7C" w:rsidRDefault="00DD6CBB" w:rsidP="00DD6CBB">
            <w:pPr>
              <w:rPr>
                <w:rFonts w:cstheme="minorHAnsi"/>
              </w:rPr>
            </w:pPr>
            <w:r>
              <w:rPr>
                <w:rFonts w:ascii="Calibri" w:hAnsi="Calibri" w:cs="Calibri"/>
                <w:color w:val="000000"/>
              </w:rPr>
              <w:t>5</w:t>
            </w:r>
          </w:p>
        </w:tc>
        <w:tc>
          <w:tcPr>
            <w:tcW w:w="992" w:type="dxa"/>
            <w:vAlign w:val="bottom"/>
          </w:tcPr>
          <w:p w14:paraId="33C13048" w14:textId="16ED7224" w:rsidR="00DD6CBB" w:rsidRPr="00CF6D7C" w:rsidRDefault="00DD6CBB" w:rsidP="00DD6CBB">
            <w:pPr>
              <w:rPr>
                <w:rFonts w:cstheme="minorHAnsi"/>
              </w:rPr>
            </w:pPr>
            <w:r>
              <w:rPr>
                <w:rFonts w:ascii="Calibri" w:hAnsi="Calibri" w:cs="Calibri"/>
                <w:b/>
                <w:bCs/>
                <w:color w:val="000000"/>
              </w:rPr>
              <w:t>0.0129</w:t>
            </w:r>
          </w:p>
        </w:tc>
      </w:tr>
      <w:tr w:rsidR="00DD6CBB" w:rsidRPr="00C30201" w14:paraId="44A404AE" w14:textId="77777777" w:rsidTr="00F55AEF">
        <w:trPr>
          <w:trHeight w:val="300"/>
        </w:trPr>
        <w:tc>
          <w:tcPr>
            <w:tcW w:w="8931" w:type="dxa"/>
            <w:noWrap/>
            <w:vAlign w:val="bottom"/>
          </w:tcPr>
          <w:p w14:paraId="08A1093C" w14:textId="156A2178" w:rsidR="00DD6CBB" w:rsidRPr="00CF6D7C" w:rsidRDefault="00DD6CBB" w:rsidP="00DD6CBB">
            <w:pPr>
              <w:rPr>
                <w:rFonts w:cstheme="minorHAnsi"/>
              </w:rPr>
            </w:pPr>
            <w:r>
              <w:rPr>
                <w:rFonts w:ascii="Calibri" w:hAnsi="Calibri" w:cs="Calibri"/>
                <w:color w:val="000000"/>
              </w:rPr>
              <w:t xml:space="preserve">Symptoms and signs involving cognition, perception, emotional state and </w:t>
            </w:r>
            <w:r w:rsidR="00EC7D89">
              <w:rPr>
                <w:rFonts w:ascii="Calibri" w:hAnsi="Calibri" w:cs="Calibri"/>
                <w:color w:val="000000"/>
              </w:rPr>
              <w:t>behaviour</w:t>
            </w:r>
          </w:p>
        </w:tc>
        <w:tc>
          <w:tcPr>
            <w:tcW w:w="1984" w:type="dxa"/>
            <w:vAlign w:val="bottom"/>
          </w:tcPr>
          <w:p w14:paraId="24EBF3F4" w14:textId="7B78B7C8" w:rsidR="00DD6CBB" w:rsidRPr="00CF6D7C" w:rsidRDefault="00DD6CBB" w:rsidP="00DD6CBB">
            <w:pPr>
              <w:rPr>
                <w:rFonts w:cstheme="minorHAnsi"/>
              </w:rPr>
            </w:pPr>
            <w:r>
              <w:rPr>
                <w:rFonts w:ascii="Calibri" w:hAnsi="Calibri" w:cs="Calibri"/>
                <w:color w:val="000000"/>
              </w:rPr>
              <w:t>30 (22-44)</w:t>
            </w:r>
          </w:p>
        </w:tc>
        <w:tc>
          <w:tcPr>
            <w:tcW w:w="1843" w:type="dxa"/>
            <w:vAlign w:val="bottom"/>
          </w:tcPr>
          <w:p w14:paraId="0AFA911D" w14:textId="612F6A31" w:rsidR="00DD6CBB" w:rsidRPr="00CF6D7C" w:rsidRDefault="00DD6CBB" w:rsidP="00DD6CBB">
            <w:pPr>
              <w:rPr>
                <w:rFonts w:cstheme="minorHAnsi"/>
              </w:rPr>
            </w:pPr>
            <w:r>
              <w:rPr>
                <w:rFonts w:ascii="Calibri" w:hAnsi="Calibri" w:cs="Calibri"/>
                <w:color w:val="000000"/>
              </w:rPr>
              <w:t>20</w:t>
            </w:r>
          </w:p>
        </w:tc>
        <w:tc>
          <w:tcPr>
            <w:tcW w:w="992" w:type="dxa"/>
            <w:vAlign w:val="bottom"/>
          </w:tcPr>
          <w:p w14:paraId="499DC539" w14:textId="7309C16C" w:rsidR="00DD6CBB" w:rsidRPr="00CF6D7C" w:rsidRDefault="00DD6CBB" w:rsidP="00DD6CBB">
            <w:pPr>
              <w:rPr>
                <w:rFonts w:cstheme="minorHAnsi"/>
              </w:rPr>
            </w:pPr>
            <w:r>
              <w:rPr>
                <w:rFonts w:ascii="Calibri" w:hAnsi="Calibri" w:cs="Calibri"/>
                <w:color w:val="000000"/>
              </w:rPr>
              <w:t>0.1623</w:t>
            </w:r>
          </w:p>
        </w:tc>
      </w:tr>
      <w:tr w:rsidR="00DD6CBB" w:rsidRPr="00C30201" w14:paraId="6351E2B7" w14:textId="77777777" w:rsidTr="00F55AEF">
        <w:trPr>
          <w:trHeight w:val="300"/>
        </w:trPr>
        <w:tc>
          <w:tcPr>
            <w:tcW w:w="8931" w:type="dxa"/>
            <w:noWrap/>
            <w:vAlign w:val="bottom"/>
          </w:tcPr>
          <w:p w14:paraId="63547368" w14:textId="584E5474" w:rsidR="00DD6CBB" w:rsidRPr="00CF6D7C" w:rsidRDefault="00DD6CBB" w:rsidP="00DD6CBB">
            <w:pPr>
              <w:rPr>
                <w:rFonts w:cstheme="minorHAnsi"/>
              </w:rPr>
            </w:pPr>
            <w:r>
              <w:rPr>
                <w:rFonts w:ascii="Calibri" w:hAnsi="Calibri" w:cs="Calibri"/>
                <w:color w:val="000000"/>
              </w:rPr>
              <w:t>Symptoms and signs involving speech and voice</w:t>
            </w:r>
          </w:p>
        </w:tc>
        <w:tc>
          <w:tcPr>
            <w:tcW w:w="1984" w:type="dxa"/>
            <w:vAlign w:val="bottom"/>
          </w:tcPr>
          <w:p w14:paraId="39DC41B6" w14:textId="500AC8AC" w:rsidR="00DD6CBB" w:rsidRPr="00CF6D7C" w:rsidRDefault="00DD6CBB" w:rsidP="00DD6CBB">
            <w:pPr>
              <w:rPr>
                <w:rFonts w:cstheme="minorHAnsi"/>
                <w:b/>
                <w:bCs/>
              </w:rPr>
            </w:pPr>
            <w:r>
              <w:rPr>
                <w:rFonts w:ascii="Calibri" w:hAnsi="Calibri" w:cs="Calibri"/>
                <w:color w:val="000000"/>
              </w:rPr>
              <w:t>3 (1-6)</w:t>
            </w:r>
          </w:p>
        </w:tc>
        <w:tc>
          <w:tcPr>
            <w:tcW w:w="1843" w:type="dxa"/>
            <w:vAlign w:val="bottom"/>
          </w:tcPr>
          <w:p w14:paraId="51D1B04B" w14:textId="48C142DA" w:rsidR="00DD6CBB" w:rsidRPr="00CF6D7C" w:rsidRDefault="00DD6CBB" w:rsidP="00DD6CBB">
            <w:pPr>
              <w:rPr>
                <w:rFonts w:cstheme="minorHAnsi"/>
                <w:b/>
                <w:bCs/>
              </w:rPr>
            </w:pPr>
            <w:r>
              <w:rPr>
                <w:rFonts w:ascii="Calibri" w:hAnsi="Calibri" w:cs="Calibri"/>
                <w:color w:val="000000"/>
              </w:rPr>
              <w:t>3</w:t>
            </w:r>
          </w:p>
        </w:tc>
        <w:tc>
          <w:tcPr>
            <w:tcW w:w="992" w:type="dxa"/>
            <w:vAlign w:val="bottom"/>
          </w:tcPr>
          <w:p w14:paraId="74650A87" w14:textId="392E9344" w:rsidR="00DD6CBB" w:rsidRPr="00CF6D7C" w:rsidRDefault="00DD6CBB" w:rsidP="00DD6CBB">
            <w:pPr>
              <w:rPr>
                <w:rFonts w:cstheme="minorHAnsi"/>
                <w:b/>
                <w:bCs/>
              </w:rPr>
            </w:pPr>
            <w:r>
              <w:rPr>
                <w:rFonts w:ascii="Calibri" w:hAnsi="Calibri" w:cs="Calibri"/>
                <w:color w:val="000000"/>
              </w:rPr>
              <w:t>0.6946</w:t>
            </w:r>
          </w:p>
        </w:tc>
      </w:tr>
      <w:tr w:rsidR="00DD6CBB" w:rsidRPr="00C30201" w14:paraId="739B2C09" w14:textId="77777777" w:rsidTr="00F55AEF">
        <w:trPr>
          <w:trHeight w:val="300"/>
        </w:trPr>
        <w:tc>
          <w:tcPr>
            <w:tcW w:w="8931" w:type="dxa"/>
            <w:noWrap/>
            <w:vAlign w:val="bottom"/>
          </w:tcPr>
          <w:p w14:paraId="5773621E" w14:textId="4AD46B06" w:rsidR="00DD6CBB" w:rsidRPr="00CF6D7C" w:rsidRDefault="00DD6CBB" w:rsidP="00DD6CBB">
            <w:pPr>
              <w:rPr>
                <w:rFonts w:cstheme="minorHAnsi"/>
              </w:rPr>
            </w:pPr>
            <w:r>
              <w:rPr>
                <w:rFonts w:ascii="Calibri" w:hAnsi="Calibri" w:cs="Calibri"/>
                <w:color w:val="000000"/>
              </w:rPr>
              <w:t>General symptoms and signs</w:t>
            </w:r>
          </w:p>
        </w:tc>
        <w:tc>
          <w:tcPr>
            <w:tcW w:w="1984" w:type="dxa"/>
            <w:vAlign w:val="bottom"/>
          </w:tcPr>
          <w:p w14:paraId="0087F85C" w14:textId="521A9E6B" w:rsidR="00DD6CBB" w:rsidRPr="00CF6D7C" w:rsidRDefault="00DD6CBB" w:rsidP="00DD6CBB">
            <w:pPr>
              <w:rPr>
                <w:rFonts w:cstheme="minorHAnsi"/>
              </w:rPr>
            </w:pPr>
            <w:r>
              <w:rPr>
                <w:rFonts w:ascii="Calibri" w:hAnsi="Calibri" w:cs="Calibri"/>
                <w:color w:val="000000"/>
              </w:rPr>
              <w:t>294 (222-348)</w:t>
            </w:r>
          </w:p>
        </w:tc>
        <w:tc>
          <w:tcPr>
            <w:tcW w:w="1843" w:type="dxa"/>
            <w:vAlign w:val="bottom"/>
          </w:tcPr>
          <w:p w14:paraId="7B4FA4A1" w14:textId="623C5585" w:rsidR="00DD6CBB" w:rsidRPr="00CF6D7C" w:rsidRDefault="00DD6CBB" w:rsidP="00DD6CBB">
            <w:pPr>
              <w:rPr>
                <w:rFonts w:cstheme="minorHAnsi"/>
              </w:rPr>
            </w:pPr>
            <w:r>
              <w:rPr>
                <w:rFonts w:ascii="Calibri" w:hAnsi="Calibri" w:cs="Calibri"/>
                <w:color w:val="000000"/>
              </w:rPr>
              <w:t>160</w:t>
            </w:r>
          </w:p>
        </w:tc>
        <w:tc>
          <w:tcPr>
            <w:tcW w:w="992" w:type="dxa"/>
            <w:vAlign w:val="bottom"/>
          </w:tcPr>
          <w:p w14:paraId="396BB212" w14:textId="3FA9C9AD" w:rsidR="00DD6CBB" w:rsidRPr="00CF6D7C" w:rsidRDefault="00DD6CBB" w:rsidP="00DD6CBB">
            <w:pPr>
              <w:rPr>
                <w:rFonts w:cstheme="minorHAnsi"/>
              </w:rPr>
            </w:pPr>
            <w:r>
              <w:rPr>
                <w:rFonts w:ascii="Calibri" w:hAnsi="Calibri" w:cs="Calibri"/>
                <w:b/>
                <w:bCs/>
                <w:color w:val="000000"/>
              </w:rPr>
              <w:t>0.0018</w:t>
            </w:r>
          </w:p>
        </w:tc>
      </w:tr>
      <w:tr w:rsidR="00DD6CBB" w:rsidRPr="00C30201" w14:paraId="53AC644D" w14:textId="77777777" w:rsidTr="00F55AEF">
        <w:trPr>
          <w:trHeight w:val="300"/>
        </w:trPr>
        <w:tc>
          <w:tcPr>
            <w:tcW w:w="8931" w:type="dxa"/>
            <w:noWrap/>
            <w:vAlign w:val="bottom"/>
          </w:tcPr>
          <w:p w14:paraId="31C4BE0B" w14:textId="6FAABD13" w:rsidR="00DD6CBB" w:rsidRPr="00CF6D7C" w:rsidRDefault="00DD6CBB" w:rsidP="00DD6CBB">
            <w:pPr>
              <w:rPr>
                <w:rFonts w:cstheme="minorHAnsi"/>
              </w:rPr>
            </w:pPr>
            <w:r>
              <w:rPr>
                <w:rFonts w:ascii="Calibri" w:hAnsi="Calibri" w:cs="Calibri"/>
                <w:color w:val="000000"/>
              </w:rPr>
              <w:t>Abnormal findings on examination of blood, without diagnosis</w:t>
            </w:r>
          </w:p>
        </w:tc>
        <w:tc>
          <w:tcPr>
            <w:tcW w:w="1984" w:type="dxa"/>
            <w:vAlign w:val="bottom"/>
          </w:tcPr>
          <w:p w14:paraId="63BB7E44" w14:textId="042469D5" w:rsidR="00DD6CBB" w:rsidRPr="00CF6D7C" w:rsidRDefault="00DD6CBB" w:rsidP="00DD6CBB">
            <w:pPr>
              <w:rPr>
                <w:rFonts w:cstheme="minorHAnsi"/>
              </w:rPr>
            </w:pPr>
            <w:r>
              <w:rPr>
                <w:rFonts w:ascii="Calibri" w:hAnsi="Calibri" w:cs="Calibri"/>
                <w:color w:val="000000"/>
              </w:rPr>
              <w:t>6 (1-12)</w:t>
            </w:r>
          </w:p>
        </w:tc>
        <w:tc>
          <w:tcPr>
            <w:tcW w:w="1843" w:type="dxa"/>
            <w:vAlign w:val="bottom"/>
          </w:tcPr>
          <w:p w14:paraId="2AE7E17A" w14:textId="03FCC176" w:rsidR="00DD6CBB" w:rsidRPr="00CF6D7C" w:rsidRDefault="00DD6CBB" w:rsidP="00DD6CBB">
            <w:pPr>
              <w:rPr>
                <w:rFonts w:cstheme="minorHAnsi"/>
              </w:rPr>
            </w:pPr>
            <w:r>
              <w:rPr>
                <w:rFonts w:ascii="Calibri" w:hAnsi="Calibri" w:cs="Calibri"/>
                <w:color w:val="000000"/>
              </w:rPr>
              <w:t>5</w:t>
            </w:r>
          </w:p>
        </w:tc>
        <w:tc>
          <w:tcPr>
            <w:tcW w:w="992" w:type="dxa"/>
            <w:vAlign w:val="bottom"/>
          </w:tcPr>
          <w:p w14:paraId="1CC1D8F1" w14:textId="12967E5F" w:rsidR="00DD6CBB" w:rsidRPr="00CF6D7C" w:rsidRDefault="00DD6CBB" w:rsidP="00DD6CBB">
            <w:pPr>
              <w:rPr>
                <w:rFonts w:cstheme="minorHAnsi"/>
              </w:rPr>
            </w:pPr>
            <w:r>
              <w:rPr>
                <w:rFonts w:ascii="Calibri" w:hAnsi="Calibri" w:cs="Calibri"/>
                <w:color w:val="000000"/>
              </w:rPr>
              <w:t>0.6094</w:t>
            </w:r>
          </w:p>
        </w:tc>
      </w:tr>
      <w:tr w:rsidR="00DD6CBB" w:rsidRPr="00C30201" w14:paraId="34A5D66E" w14:textId="77777777" w:rsidTr="00F55AEF">
        <w:trPr>
          <w:trHeight w:val="300"/>
        </w:trPr>
        <w:tc>
          <w:tcPr>
            <w:tcW w:w="8931" w:type="dxa"/>
            <w:noWrap/>
            <w:vAlign w:val="bottom"/>
          </w:tcPr>
          <w:p w14:paraId="1790B425" w14:textId="327AC653" w:rsidR="00DD6CBB" w:rsidRPr="00CF6D7C" w:rsidRDefault="00DD6CBB" w:rsidP="00DD6CBB">
            <w:pPr>
              <w:rPr>
                <w:rFonts w:cstheme="minorHAnsi"/>
              </w:rPr>
            </w:pPr>
            <w:r>
              <w:rPr>
                <w:rFonts w:ascii="Calibri" w:hAnsi="Calibri" w:cs="Calibri"/>
                <w:color w:val="000000"/>
              </w:rPr>
              <w:t>Abnormal findings on examination of urine, without diagnosis</w:t>
            </w:r>
          </w:p>
        </w:tc>
        <w:tc>
          <w:tcPr>
            <w:tcW w:w="1984" w:type="dxa"/>
            <w:vAlign w:val="bottom"/>
          </w:tcPr>
          <w:p w14:paraId="255B9E93" w14:textId="2B172064" w:rsidR="00DD6CBB" w:rsidRPr="00CF6D7C" w:rsidRDefault="00DD6CBB" w:rsidP="00DD6CBB">
            <w:pPr>
              <w:rPr>
                <w:rFonts w:cstheme="minorHAnsi"/>
              </w:rPr>
            </w:pPr>
            <w:r>
              <w:rPr>
                <w:rFonts w:ascii="Calibri" w:hAnsi="Calibri" w:cs="Calibri"/>
                <w:color w:val="000000"/>
              </w:rPr>
              <w:t>6 (2-11)</w:t>
            </w:r>
          </w:p>
        </w:tc>
        <w:tc>
          <w:tcPr>
            <w:tcW w:w="1843" w:type="dxa"/>
            <w:vAlign w:val="bottom"/>
          </w:tcPr>
          <w:p w14:paraId="46DF2A8B" w14:textId="314265AF" w:rsidR="00DD6CBB" w:rsidRPr="00CF6D7C" w:rsidRDefault="00DD6CBB" w:rsidP="00DD6CBB">
            <w:pPr>
              <w:rPr>
                <w:rFonts w:cstheme="minorHAnsi"/>
              </w:rPr>
            </w:pPr>
            <w:r>
              <w:rPr>
                <w:rFonts w:ascii="Calibri" w:hAnsi="Calibri" w:cs="Calibri"/>
                <w:color w:val="000000"/>
              </w:rPr>
              <w:t>4</w:t>
            </w:r>
          </w:p>
        </w:tc>
        <w:tc>
          <w:tcPr>
            <w:tcW w:w="992" w:type="dxa"/>
            <w:vAlign w:val="bottom"/>
          </w:tcPr>
          <w:p w14:paraId="7A6FF8B9" w14:textId="5B43BDBE" w:rsidR="00DD6CBB" w:rsidRPr="00CF6D7C" w:rsidRDefault="00DD6CBB" w:rsidP="00DD6CBB">
            <w:pPr>
              <w:rPr>
                <w:rFonts w:cstheme="minorHAnsi"/>
              </w:rPr>
            </w:pPr>
            <w:r>
              <w:rPr>
                <w:rFonts w:ascii="Calibri" w:hAnsi="Calibri" w:cs="Calibri"/>
                <w:color w:val="000000"/>
              </w:rPr>
              <w:t>0.5515</w:t>
            </w:r>
          </w:p>
        </w:tc>
      </w:tr>
      <w:tr w:rsidR="00DD6CBB" w:rsidRPr="00C30201" w14:paraId="5F0B20AE" w14:textId="77777777" w:rsidTr="00F55AEF">
        <w:trPr>
          <w:trHeight w:val="300"/>
        </w:trPr>
        <w:tc>
          <w:tcPr>
            <w:tcW w:w="8931" w:type="dxa"/>
            <w:noWrap/>
            <w:vAlign w:val="bottom"/>
          </w:tcPr>
          <w:p w14:paraId="5920124D" w14:textId="50D313B0" w:rsidR="00DD6CBB" w:rsidRPr="00CF6D7C" w:rsidRDefault="00DD6CBB" w:rsidP="00DD6CBB">
            <w:pPr>
              <w:rPr>
                <w:rFonts w:cstheme="minorHAnsi"/>
              </w:rPr>
            </w:pPr>
            <w:r>
              <w:rPr>
                <w:rFonts w:ascii="Calibri" w:hAnsi="Calibri" w:cs="Calibri"/>
                <w:color w:val="000000"/>
              </w:rPr>
              <w:t>Abnormal findings on examination of other body fluids, substances and tissues, without diagnosis</w:t>
            </w:r>
          </w:p>
        </w:tc>
        <w:tc>
          <w:tcPr>
            <w:tcW w:w="1984" w:type="dxa"/>
            <w:vAlign w:val="bottom"/>
          </w:tcPr>
          <w:p w14:paraId="3E6AF3BB" w14:textId="4CA735D5" w:rsidR="00DD6CBB" w:rsidRPr="00CF6D7C" w:rsidRDefault="00DD6CBB" w:rsidP="00DD6CBB">
            <w:pPr>
              <w:rPr>
                <w:rFonts w:cstheme="minorHAnsi"/>
              </w:rPr>
            </w:pPr>
            <w:r>
              <w:rPr>
                <w:rFonts w:ascii="Calibri" w:hAnsi="Calibri" w:cs="Calibri"/>
                <w:color w:val="000000"/>
              </w:rPr>
              <w:t>6 (0-27)</w:t>
            </w:r>
          </w:p>
        </w:tc>
        <w:tc>
          <w:tcPr>
            <w:tcW w:w="1843" w:type="dxa"/>
            <w:vAlign w:val="bottom"/>
          </w:tcPr>
          <w:p w14:paraId="28152C05" w14:textId="45C8FFA0" w:rsidR="00DD6CBB" w:rsidRPr="00CF6D7C" w:rsidRDefault="00DD6CBB" w:rsidP="00DD6CBB">
            <w:pPr>
              <w:rPr>
                <w:rFonts w:cstheme="minorHAnsi"/>
              </w:rPr>
            </w:pPr>
            <w:r>
              <w:rPr>
                <w:rFonts w:ascii="Calibri" w:hAnsi="Calibri" w:cs="Calibri"/>
                <w:color w:val="000000"/>
              </w:rPr>
              <w:t>3</w:t>
            </w:r>
          </w:p>
        </w:tc>
        <w:tc>
          <w:tcPr>
            <w:tcW w:w="992" w:type="dxa"/>
            <w:vAlign w:val="bottom"/>
          </w:tcPr>
          <w:p w14:paraId="4F46828C" w14:textId="4B036F65" w:rsidR="00DD6CBB" w:rsidRPr="00CF6D7C" w:rsidRDefault="00DD6CBB" w:rsidP="00DD6CBB">
            <w:pPr>
              <w:rPr>
                <w:rFonts w:cstheme="minorHAnsi"/>
              </w:rPr>
            </w:pPr>
            <w:r>
              <w:rPr>
                <w:rFonts w:ascii="Calibri" w:hAnsi="Calibri" w:cs="Calibri"/>
                <w:color w:val="000000"/>
              </w:rPr>
              <w:t>0.1435</w:t>
            </w:r>
          </w:p>
        </w:tc>
      </w:tr>
      <w:tr w:rsidR="00DD6CBB" w:rsidRPr="00C30201" w14:paraId="49ECBE57" w14:textId="77777777" w:rsidTr="00F55AEF">
        <w:trPr>
          <w:trHeight w:val="300"/>
        </w:trPr>
        <w:tc>
          <w:tcPr>
            <w:tcW w:w="8931" w:type="dxa"/>
            <w:noWrap/>
            <w:vAlign w:val="bottom"/>
          </w:tcPr>
          <w:p w14:paraId="48F19BA9" w14:textId="5DD56076" w:rsidR="00DD6CBB" w:rsidRPr="00CF6D7C" w:rsidRDefault="00DD6CBB" w:rsidP="00DD6CBB">
            <w:pPr>
              <w:rPr>
                <w:rFonts w:cstheme="minorHAnsi"/>
              </w:rPr>
            </w:pPr>
            <w:r>
              <w:rPr>
                <w:rFonts w:ascii="Calibri" w:hAnsi="Calibri" w:cs="Calibri"/>
                <w:color w:val="000000"/>
              </w:rPr>
              <w:t>Abnormal findings on diagnostic imaging and in function studies, without diagnosis</w:t>
            </w:r>
          </w:p>
        </w:tc>
        <w:tc>
          <w:tcPr>
            <w:tcW w:w="1984" w:type="dxa"/>
            <w:vAlign w:val="bottom"/>
          </w:tcPr>
          <w:p w14:paraId="77ED842C" w14:textId="5DE288D9" w:rsidR="00DD6CBB" w:rsidRPr="00CF6D7C" w:rsidRDefault="00DD6CBB" w:rsidP="00DD6CBB">
            <w:pPr>
              <w:rPr>
                <w:rFonts w:cstheme="minorHAnsi"/>
              </w:rPr>
            </w:pPr>
            <w:r>
              <w:rPr>
                <w:rFonts w:ascii="Calibri" w:hAnsi="Calibri" w:cs="Calibri"/>
                <w:color w:val="000000"/>
              </w:rPr>
              <w:t>4 (2-6)</w:t>
            </w:r>
          </w:p>
        </w:tc>
        <w:tc>
          <w:tcPr>
            <w:tcW w:w="1843" w:type="dxa"/>
            <w:vAlign w:val="bottom"/>
          </w:tcPr>
          <w:p w14:paraId="6DF48DC2" w14:textId="56A8E1F2" w:rsidR="00DD6CBB" w:rsidRPr="00CF6D7C" w:rsidRDefault="00DD6CBB" w:rsidP="00DD6CBB">
            <w:pPr>
              <w:rPr>
                <w:rFonts w:cstheme="minorHAnsi"/>
              </w:rPr>
            </w:pPr>
            <w:r>
              <w:rPr>
                <w:rFonts w:ascii="Calibri" w:hAnsi="Calibri" w:cs="Calibri"/>
                <w:color w:val="000000"/>
              </w:rPr>
              <w:t>8</w:t>
            </w:r>
          </w:p>
        </w:tc>
        <w:tc>
          <w:tcPr>
            <w:tcW w:w="992" w:type="dxa"/>
            <w:vAlign w:val="bottom"/>
          </w:tcPr>
          <w:p w14:paraId="59EF3C64" w14:textId="27F0D715" w:rsidR="00DD6CBB" w:rsidRPr="00CF6D7C" w:rsidRDefault="00DD6CBB" w:rsidP="00DD6CBB">
            <w:pPr>
              <w:rPr>
                <w:rFonts w:cstheme="minorHAnsi"/>
              </w:rPr>
            </w:pPr>
            <w:r>
              <w:rPr>
                <w:rFonts w:ascii="Calibri" w:hAnsi="Calibri" w:cs="Calibri"/>
                <w:color w:val="000000"/>
              </w:rPr>
              <w:t>0.3678</w:t>
            </w:r>
          </w:p>
        </w:tc>
      </w:tr>
      <w:tr w:rsidR="00C64C29" w:rsidRPr="00C30201" w14:paraId="3741C720" w14:textId="77777777" w:rsidTr="0095686C">
        <w:trPr>
          <w:trHeight w:val="300"/>
        </w:trPr>
        <w:tc>
          <w:tcPr>
            <w:tcW w:w="13750" w:type="dxa"/>
            <w:gridSpan w:val="4"/>
            <w:vAlign w:val="center"/>
          </w:tcPr>
          <w:p w14:paraId="22F54AC2" w14:textId="77777777" w:rsidR="00C64C29" w:rsidRPr="00CF6D7C" w:rsidRDefault="00C64C29" w:rsidP="0095686C">
            <w:pPr>
              <w:rPr>
                <w:rFonts w:cstheme="minorHAnsi"/>
              </w:rPr>
            </w:pPr>
            <w:r w:rsidRPr="00CF6D7C">
              <w:rPr>
                <w:rFonts w:cstheme="minorHAnsi"/>
                <w:b/>
                <w:bCs/>
              </w:rPr>
              <w:t>Injury, poisoning and certain other consequences of external causes</w:t>
            </w:r>
          </w:p>
        </w:tc>
      </w:tr>
      <w:tr w:rsidR="00EC7D89" w:rsidRPr="00C30201" w14:paraId="6CC9A4CF" w14:textId="77777777" w:rsidTr="00F55AEF">
        <w:trPr>
          <w:trHeight w:val="300"/>
        </w:trPr>
        <w:tc>
          <w:tcPr>
            <w:tcW w:w="8931" w:type="dxa"/>
            <w:noWrap/>
            <w:vAlign w:val="bottom"/>
          </w:tcPr>
          <w:p w14:paraId="7180D783" w14:textId="58954D38" w:rsidR="00EC7D89" w:rsidRPr="00CF6D7C" w:rsidRDefault="00EC7D89" w:rsidP="00EC7D89">
            <w:pPr>
              <w:rPr>
                <w:rFonts w:cstheme="minorHAnsi"/>
              </w:rPr>
            </w:pPr>
            <w:r>
              <w:rPr>
                <w:rFonts w:ascii="Calibri" w:hAnsi="Calibri" w:cs="Calibri"/>
                <w:color w:val="000000"/>
              </w:rPr>
              <w:t>Injuries to the head</w:t>
            </w:r>
          </w:p>
        </w:tc>
        <w:tc>
          <w:tcPr>
            <w:tcW w:w="1984" w:type="dxa"/>
            <w:vAlign w:val="bottom"/>
          </w:tcPr>
          <w:p w14:paraId="76D8A1F7" w14:textId="72C043EB" w:rsidR="00EC7D89" w:rsidRPr="00CF6D7C" w:rsidRDefault="00EC7D89" w:rsidP="00EC7D89">
            <w:pPr>
              <w:rPr>
                <w:rFonts w:cstheme="minorHAnsi"/>
                <w:b/>
                <w:bCs/>
              </w:rPr>
            </w:pPr>
            <w:r>
              <w:rPr>
                <w:rFonts w:ascii="Calibri" w:hAnsi="Calibri" w:cs="Calibri"/>
                <w:color w:val="000000"/>
              </w:rPr>
              <w:t>84 (73-88)</w:t>
            </w:r>
          </w:p>
        </w:tc>
        <w:tc>
          <w:tcPr>
            <w:tcW w:w="1843" w:type="dxa"/>
            <w:vAlign w:val="bottom"/>
          </w:tcPr>
          <w:p w14:paraId="6FCA77CA" w14:textId="54FA81C2" w:rsidR="00EC7D89" w:rsidRPr="00CF6D7C" w:rsidRDefault="00EC7D89" w:rsidP="00EC7D89">
            <w:pPr>
              <w:rPr>
                <w:rFonts w:cstheme="minorHAnsi"/>
                <w:b/>
                <w:bCs/>
              </w:rPr>
            </w:pPr>
            <w:r>
              <w:rPr>
                <w:rFonts w:ascii="Calibri" w:hAnsi="Calibri" w:cs="Calibri"/>
                <w:color w:val="000000"/>
              </w:rPr>
              <w:t>33</w:t>
            </w:r>
          </w:p>
        </w:tc>
        <w:tc>
          <w:tcPr>
            <w:tcW w:w="992" w:type="dxa"/>
            <w:vAlign w:val="bottom"/>
          </w:tcPr>
          <w:p w14:paraId="45627259" w14:textId="2950E531" w:rsidR="00EC7D89" w:rsidRPr="00CF6D7C" w:rsidRDefault="00EC7D89" w:rsidP="00EC7D89">
            <w:pPr>
              <w:rPr>
                <w:rFonts w:cstheme="minorHAnsi"/>
                <w:b/>
                <w:bCs/>
              </w:rPr>
            </w:pPr>
            <w:r>
              <w:rPr>
                <w:rFonts w:ascii="Calibri" w:hAnsi="Calibri" w:cs="Calibri"/>
                <w:b/>
                <w:bCs/>
                <w:color w:val="000000"/>
              </w:rPr>
              <w:t>0.0013</w:t>
            </w:r>
          </w:p>
        </w:tc>
      </w:tr>
      <w:tr w:rsidR="00EC7D89" w:rsidRPr="00C30201" w14:paraId="3FD91C87" w14:textId="77777777" w:rsidTr="00F55AEF">
        <w:trPr>
          <w:trHeight w:val="300"/>
        </w:trPr>
        <w:tc>
          <w:tcPr>
            <w:tcW w:w="8931" w:type="dxa"/>
            <w:noWrap/>
            <w:vAlign w:val="bottom"/>
          </w:tcPr>
          <w:p w14:paraId="0EC4894C" w14:textId="1F7549FE" w:rsidR="00EC7D89" w:rsidRPr="00CF6D7C" w:rsidRDefault="00EC7D89" w:rsidP="00EC7D89">
            <w:pPr>
              <w:rPr>
                <w:rFonts w:cstheme="minorHAnsi"/>
              </w:rPr>
            </w:pPr>
            <w:r>
              <w:rPr>
                <w:rFonts w:ascii="Calibri" w:hAnsi="Calibri" w:cs="Calibri"/>
                <w:color w:val="000000"/>
              </w:rPr>
              <w:t>Injuries to the neck</w:t>
            </w:r>
          </w:p>
        </w:tc>
        <w:tc>
          <w:tcPr>
            <w:tcW w:w="1984" w:type="dxa"/>
            <w:vAlign w:val="bottom"/>
          </w:tcPr>
          <w:p w14:paraId="24D3D1E6" w14:textId="71A449CC" w:rsidR="00EC7D89" w:rsidRPr="00CF6D7C" w:rsidRDefault="00EC7D89" w:rsidP="00EC7D89">
            <w:pPr>
              <w:rPr>
                <w:rFonts w:cstheme="minorHAnsi"/>
                <w:b/>
                <w:bCs/>
              </w:rPr>
            </w:pPr>
            <w:r>
              <w:rPr>
                <w:rFonts w:ascii="Calibri" w:hAnsi="Calibri" w:cs="Calibri"/>
                <w:color w:val="000000"/>
              </w:rPr>
              <w:t>4 (0-6)</w:t>
            </w:r>
          </w:p>
        </w:tc>
        <w:tc>
          <w:tcPr>
            <w:tcW w:w="1843" w:type="dxa"/>
            <w:vAlign w:val="bottom"/>
          </w:tcPr>
          <w:p w14:paraId="6D281B40" w14:textId="46AFFD9C" w:rsidR="00EC7D89" w:rsidRPr="00CF6D7C" w:rsidRDefault="00EC7D89" w:rsidP="00EC7D89">
            <w:pPr>
              <w:rPr>
                <w:rFonts w:cstheme="minorHAnsi"/>
                <w:b/>
                <w:bCs/>
              </w:rPr>
            </w:pPr>
            <w:r>
              <w:rPr>
                <w:rFonts w:ascii="Calibri" w:hAnsi="Calibri" w:cs="Calibri"/>
                <w:color w:val="000000"/>
              </w:rPr>
              <w:t>1</w:t>
            </w:r>
          </w:p>
        </w:tc>
        <w:tc>
          <w:tcPr>
            <w:tcW w:w="992" w:type="dxa"/>
            <w:vAlign w:val="bottom"/>
          </w:tcPr>
          <w:p w14:paraId="36AA5705" w14:textId="68A13617" w:rsidR="00EC7D89" w:rsidRPr="00CF6D7C" w:rsidRDefault="00EC7D89" w:rsidP="00EC7D89">
            <w:pPr>
              <w:rPr>
                <w:rFonts w:cstheme="minorHAnsi"/>
                <w:b/>
                <w:bCs/>
              </w:rPr>
            </w:pPr>
            <w:r>
              <w:rPr>
                <w:rFonts w:ascii="Calibri" w:hAnsi="Calibri" w:cs="Calibri"/>
                <w:color w:val="000000"/>
              </w:rPr>
              <w:t>0.2550</w:t>
            </w:r>
          </w:p>
        </w:tc>
      </w:tr>
      <w:tr w:rsidR="00EC7D89" w:rsidRPr="00C30201" w14:paraId="5DACECA9" w14:textId="77777777" w:rsidTr="00F55AEF">
        <w:trPr>
          <w:trHeight w:val="300"/>
        </w:trPr>
        <w:tc>
          <w:tcPr>
            <w:tcW w:w="8931" w:type="dxa"/>
            <w:noWrap/>
            <w:vAlign w:val="bottom"/>
          </w:tcPr>
          <w:p w14:paraId="07284C5A" w14:textId="0BA50A31" w:rsidR="00EC7D89" w:rsidRPr="00CF6D7C" w:rsidRDefault="00EC7D89" w:rsidP="00EC7D89">
            <w:pPr>
              <w:rPr>
                <w:rFonts w:cstheme="minorHAnsi"/>
              </w:rPr>
            </w:pPr>
            <w:r>
              <w:rPr>
                <w:rFonts w:ascii="Calibri" w:hAnsi="Calibri" w:cs="Calibri"/>
                <w:color w:val="000000"/>
              </w:rPr>
              <w:t>Injuries to the thorax</w:t>
            </w:r>
          </w:p>
        </w:tc>
        <w:tc>
          <w:tcPr>
            <w:tcW w:w="1984" w:type="dxa"/>
            <w:vAlign w:val="bottom"/>
          </w:tcPr>
          <w:p w14:paraId="3005BBFD" w14:textId="5584BA9D" w:rsidR="00EC7D89" w:rsidRPr="00CF6D7C" w:rsidRDefault="00EC7D89" w:rsidP="00EC7D89">
            <w:pPr>
              <w:rPr>
                <w:rFonts w:cstheme="minorHAnsi"/>
              </w:rPr>
            </w:pPr>
            <w:r>
              <w:rPr>
                <w:rFonts w:ascii="Calibri" w:hAnsi="Calibri" w:cs="Calibri"/>
                <w:color w:val="000000"/>
              </w:rPr>
              <w:t>7 (5-13)</w:t>
            </w:r>
          </w:p>
        </w:tc>
        <w:tc>
          <w:tcPr>
            <w:tcW w:w="1843" w:type="dxa"/>
            <w:vAlign w:val="bottom"/>
          </w:tcPr>
          <w:p w14:paraId="6709A197" w14:textId="5FF7F771" w:rsidR="00EC7D89" w:rsidRPr="00CF6D7C" w:rsidRDefault="00EC7D89" w:rsidP="00EC7D89">
            <w:pPr>
              <w:rPr>
                <w:rFonts w:cstheme="minorHAnsi"/>
              </w:rPr>
            </w:pPr>
            <w:r>
              <w:rPr>
                <w:rFonts w:ascii="Calibri" w:hAnsi="Calibri" w:cs="Calibri"/>
                <w:color w:val="000000"/>
              </w:rPr>
              <w:t>0</w:t>
            </w:r>
          </w:p>
        </w:tc>
        <w:tc>
          <w:tcPr>
            <w:tcW w:w="992" w:type="dxa"/>
            <w:vAlign w:val="bottom"/>
          </w:tcPr>
          <w:p w14:paraId="7788FF09" w14:textId="46DCA528" w:rsidR="00EC7D89" w:rsidRPr="00CF6D7C" w:rsidRDefault="00EC7D89" w:rsidP="00EC7D89">
            <w:pPr>
              <w:rPr>
                <w:rFonts w:cstheme="minorHAnsi"/>
              </w:rPr>
            </w:pPr>
            <w:r>
              <w:rPr>
                <w:rFonts w:ascii="Calibri" w:hAnsi="Calibri" w:cs="Calibri"/>
                <w:b/>
                <w:bCs/>
                <w:color w:val="000000"/>
              </w:rPr>
              <w:t>0.0138</w:t>
            </w:r>
          </w:p>
        </w:tc>
      </w:tr>
      <w:tr w:rsidR="00EC7D89" w:rsidRPr="00C30201" w14:paraId="46E247A3" w14:textId="77777777" w:rsidTr="00F55AEF">
        <w:trPr>
          <w:trHeight w:val="300"/>
        </w:trPr>
        <w:tc>
          <w:tcPr>
            <w:tcW w:w="8931" w:type="dxa"/>
            <w:noWrap/>
            <w:vAlign w:val="bottom"/>
          </w:tcPr>
          <w:p w14:paraId="4DFFFAEB" w14:textId="19B8DA15" w:rsidR="00EC7D89" w:rsidRPr="00CF6D7C" w:rsidRDefault="00EC7D89" w:rsidP="00EC7D89">
            <w:pPr>
              <w:rPr>
                <w:rFonts w:cstheme="minorHAnsi"/>
              </w:rPr>
            </w:pPr>
            <w:r>
              <w:rPr>
                <w:rFonts w:ascii="Calibri" w:hAnsi="Calibri" w:cs="Calibri"/>
                <w:color w:val="000000"/>
              </w:rPr>
              <w:lastRenderedPageBreak/>
              <w:t>Injuries to the abdomen, lower back, lumbar spine, pelvis and external genitals</w:t>
            </w:r>
          </w:p>
        </w:tc>
        <w:tc>
          <w:tcPr>
            <w:tcW w:w="1984" w:type="dxa"/>
            <w:vAlign w:val="bottom"/>
          </w:tcPr>
          <w:p w14:paraId="7049D5F2" w14:textId="63931658" w:rsidR="00EC7D89" w:rsidRPr="00CF6D7C" w:rsidRDefault="00EC7D89" w:rsidP="00EC7D89">
            <w:pPr>
              <w:rPr>
                <w:rFonts w:cstheme="minorHAnsi"/>
                <w:b/>
                <w:bCs/>
              </w:rPr>
            </w:pPr>
            <w:r>
              <w:rPr>
                <w:rFonts w:ascii="Calibri" w:hAnsi="Calibri" w:cs="Calibri"/>
                <w:color w:val="000000"/>
              </w:rPr>
              <w:t>13 (9-16)</w:t>
            </w:r>
          </w:p>
        </w:tc>
        <w:tc>
          <w:tcPr>
            <w:tcW w:w="1843" w:type="dxa"/>
            <w:vAlign w:val="bottom"/>
          </w:tcPr>
          <w:p w14:paraId="5BA1972E" w14:textId="1CCD0916" w:rsidR="00EC7D89" w:rsidRPr="00CF6D7C" w:rsidRDefault="00EC7D89" w:rsidP="00EC7D89">
            <w:pPr>
              <w:rPr>
                <w:rFonts w:cstheme="minorHAnsi"/>
                <w:b/>
                <w:bCs/>
              </w:rPr>
            </w:pPr>
            <w:r>
              <w:rPr>
                <w:rFonts w:ascii="Calibri" w:hAnsi="Calibri" w:cs="Calibri"/>
                <w:color w:val="000000"/>
              </w:rPr>
              <w:t>3</w:t>
            </w:r>
          </w:p>
        </w:tc>
        <w:tc>
          <w:tcPr>
            <w:tcW w:w="992" w:type="dxa"/>
            <w:vAlign w:val="bottom"/>
          </w:tcPr>
          <w:p w14:paraId="613199B3" w14:textId="00E23FAD" w:rsidR="00EC7D89" w:rsidRPr="00CF6D7C" w:rsidRDefault="00EC7D89" w:rsidP="00EC7D89">
            <w:pPr>
              <w:rPr>
                <w:rFonts w:cstheme="minorHAnsi"/>
                <w:b/>
                <w:bCs/>
              </w:rPr>
            </w:pPr>
            <w:r>
              <w:rPr>
                <w:rFonts w:ascii="Calibri" w:hAnsi="Calibri" w:cs="Calibri"/>
                <w:b/>
                <w:bCs/>
                <w:color w:val="000000"/>
              </w:rPr>
              <w:t>0.0396</w:t>
            </w:r>
          </w:p>
        </w:tc>
      </w:tr>
      <w:tr w:rsidR="00EC7D89" w:rsidRPr="00C30201" w14:paraId="6B64EB1A" w14:textId="77777777" w:rsidTr="00F55AEF">
        <w:trPr>
          <w:trHeight w:val="300"/>
        </w:trPr>
        <w:tc>
          <w:tcPr>
            <w:tcW w:w="8931" w:type="dxa"/>
            <w:noWrap/>
            <w:vAlign w:val="bottom"/>
          </w:tcPr>
          <w:p w14:paraId="71E3095C" w14:textId="02B1898C" w:rsidR="00EC7D89" w:rsidRPr="00CF6D7C" w:rsidRDefault="00EC7D89" w:rsidP="00EC7D89">
            <w:pPr>
              <w:rPr>
                <w:rFonts w:cstheme="minorHAnsi"/>
              </w:rPr>
            </w:pPr>
            <w:r>
              <w:rPr>
                <w:rFonts w:ascii="Calibri" w:hAnsi="Calibri" w:cs="Calibri"/>
                <w:color w:val="000000"/>
              </w:rPr>
              <w:t>Injuries to the shoulder and upper arm</w:t>
            </w:r>
          </w:p>
        </w:tc>
        <w:tc>
          <w:tcPr>
            <w:tcW w:w="1984" w:type="dxa"/>
            <w:vAlign w:val="bottom"/>
          </w:tcPr>
          <w:p w14:paraId="2DEB03C3" w14:textId="6FF66E17" w:rsidR="00EC7D89" w:rsidRPr="00CF6D7C" w:rsidRDefault="00EC7D89" w:rsidP="00EC7D89">
            <w:pPr>
              <w:rPr>
                <w:rFonts w:cstheme="minorHAnsi"/>
                <w:b/>
                <w:bCs/>
              </w:rPr>
            </w:pPr>
            <w:r>
              <w:rPr>
                <w:rFonts w:ascii="Calibri" w:hAnsi="Calibri" w:cs="Calibri"/>
                <w:color w:val="000000"/>
              </w:rPr>
              <w:t>16 (6-21)</w:t>
            </w:r>
          </w:p>
        </w:tc>
        <w:tc>
          <w:tcPr>
            <w:tcW w:w="1843" w:type="dxa"/>
            <w:vAlign w:val="bottom"/>
          </w:tcPr>
          <w:p w14:paraId="2BFC14B3" w14:textId="5BEA5077" w:rsidR="00EC7D89" w:rsidRPr="00CF6D7C" w:rsidRDefault="00EC7D89" w:rsidP="00EC7D89">
            <w:pPr>
              <w:rPr>
                <w:rFonts w:cstheme="minorHAnsi"/>
                <w:b/>
                <w:bCs/>
              </w:rPr>
            </w:pPr>
            <w:r>
              <w:rPr>
                <w:rFonts w:ascii="Calibri" w:hAnsi="Calibri" w:cs="Calibri"/>
                <w:color w:val="000000"/>
              </w:rPr>
              <w:t>6</w:t>
            </w:r>
          </w:p>
        </w:tc>
        <w:tc>
          <w:tcPr>
            <w:tcW w:w="992" w:type="dxa"/>
            <w:vAlign w:val="bottom"/>
          </w:tcPr>
          <w:p w14:paraId="00B2EE19" w14:textId="471DCA4F" w:rsidR="00EC7D89" w:rsidRPr="00CF6D7C" w:rsidRDefault="00EC7D89" w:rsidP="00EC7D89">
            <w:pPr>
              <w:rPr>
                <w:rFonts w:cstheme="minorHAnsi"/>
                <w:b/>
                <w:bCs/>
              </w:rPr>
            </w:pPr>
            <w:r>
              <w:rPr>
                <w:rFonts w:ascii="Calibri" w:hAnsi="Calibri" w:cs="Calibri"/>
                <w:b/>
                <w:bCs/>
                <w:color w:val="000000"/>
              </w:rPr>
              <w:t>0.0100</w:t>
            </w:r>
          </w:p>
        </w:tc>
      </w:tr>
      <w:tr w:rsidR="00EC7D89" w:rsidRPr="00C30201" w14:paraId="5E3F676F" w14:textId="77777777" w:rsidTr="00F55AEF">
        <w:trPr>
          <w:trHeight w:val="300"/>
        </w:trPr>
        <w:tc>
          <w:tcPr>
            <w:tcW w:w="8931" w:type="dxa"/>
            <w:noWrap/>
            <w:vAlign w:val="bottom"/>
          </w:tcPr>
          <w:p w14:paraId="199C433A" w14:textId="5CE713D0" w:rsidR="00EC7D89" w:rsidRPr="00CF6D7C" w:rsidRDefault="00EC7D89" w:rsidP="00EC7D89">
            <w:pPr>
              <w:rPr>
                <w:rFonts w:cstheme="minorHAnsi"/>
              </w:rPr>
            </w:pPr>
            <w:r>
              <w:rPr>
                <w:rFonts w:ascii="Calibri" w:hAnsi="Calibri" w:cs="Calibri"/>
                <w:color w:val="000000"/>
              </w:rPr>
              <w:t>Injuries to the elbow and forearm</w:t>
            </w:r>
          </w:p>
        </w:tc>
        <w:tc>
          <w:tcPr>
            <w:tcW w:w="1984" w:type="dxa"/>
            <w:vAlign w:val="bottom"/>
          </w:tcPr>
          <w:p w14:paraId="1ACBD3FA" w14:textId="27EFE79C" w:rsidR="00EC7D89" w:rsidRPr="00CF6D7C" w:rsidRDefault="00EC7D89" w:rsidP="00EC7D89">
            <w:pPr>
              <w:rPr>
                <w:rFonts w:cstheme="minorHAnsi"/>
              </w:rPr>
            </w:pPr>
            <w:r>
              <w:rPr>
                <w:rFonts w:ascii="Calibri" w:hAnsi="Calibri" w:cs="Calibri"/>
                <w:color w:val="000000"/>
              </w:rPr>
              <w:t>31 (26-45)</w:t>
            </w:r>
          </w:p>
        </w:tc>
        <w:tc>
          <w:tcPr>
            <w:tcW w:w="1843" w:type="dxa"/>
            <w:vAlign w:val="bottom"/>
          </w:tcPr>
          <w:p w14:paraId="188FD160" w14:textId="3995055E" w:rsidR="00EC7D89" w:rsidRPr="00CF6D7C" w:rsidRDefault="00EC7D89" w:rsidP="00EC7D89">
            <w:pPr>
              <w:rPr>
                <w:rFonts w:cstheme="minorHAnsi"/>
              </w:rPr>
            </w:pPr>
            <w:r>
              <w:rPr>
                <w:rFonts w:ascii="Calibri" w:hAnsi="Calibri" w:cs="Calibri"/>
                <w:color w:val="000000"/>
              </w:rPr>
              <w:t>19</w:t>
            </w:r>
          </w:p>
        </w:tc>
        <w:tc>
          <w:tcPr>
            <w:tcW w:w="992" w:type="dxa"/>
            <w:vAlign w:val="bottom"/>
          </w:tcPr>
          <w:p w14:paraId="60600226" w14:textId="24FBBBBF" w:rsidR="00EC7D89" w:rsidRPr="00CF6D7C" w:rsidRDefault="00EC7D89" w:rsidP="00EC7D89">
            <w:pPr>
              <w:rPr>
                <w:rFonts w:cstheme="minorHAnsi"/>
              </w:rPr>
            </w:pPr>
            <w:r>
              <w:rPr>
                <w:rFonts w:ascii="Calibri" w:hAnsi="Calibri" w:cs="Calibri"/>
                <w:b/>
                <w:bCs/>
                <w:color w:val="000000"/>
              </w:rPr>
              <w:t>0.0384</w:t>
            </w:r>
          </w:p>
        </w:tc>
      </w:tr>
      <w:tr w:rsidR="00EC7D89" w:rsidRPr="00C30201" w14:paraId="5C628510" w14:textId="77777777" w:rsidTr="00F55AEF">
        <w:trPr>
          <w:trHeight w:val="300"/>
        </w:trPr>
        <w:tc>
          <w:tcPr>
            <w:tcW w:w="8931" w:type="dxa"/>
            <w:noWrap/>
            <w:vAlign w:val="bottom"/>
          </w:tcPr>
          <w:p w14:paraId="4170024A" w14:textId="685E44A2" w:rsidR="00EC7D89" w:rsidRPr="00CF6D7C" w:rsidRDefault="00EC7D89" w:rsidP="00EC7D89">
            <w:pPr>
              <w:rPr>
                <w:rFonts w:cstheme="minorHAnsi"/>
              </w:rPr>
            </w:pPr>
            <w:r>
              <w:rPr>
                <w:rFonts w:ascii="Calibri" w:hAnsi="Calibri" w:cs="Calibri"/>
                <w:color w:val="000000"/>
              </w:rPr>
              <w:t>Injuries to the wrist, hand and fingers</w:t>
            </w:r>
          </w:p>
        </w:tc>
        <w:tc>
          <w:tcPr>
            <w:tcW w:w="1984" w:type="dxa"/>
            <w:vAlign w:val="bottom"/>
          </w:tcPr>
          <w:p w14:paraId="0114991E" w14:textId="037BE82D" w:rsidR="00EC7D89" w:rsidRPr="00CF6D7C" w:rsidRDefault="00EC7D89" w:rsidP="00EC7D89">
            <w:pPr>
              <w:rPr>
                <w:rFonts w:cstheme="minorHAnsi"/>
                <w:b/>
                <w:bCs/>
              </w:rPr>
            </w:pPr>
            <w:r>
              <w:rPr>
                <w:rFonts w:ascii="Calibri" w:hAnsi="Calibri" w:cs="Calibri"/>
                <w:color w:val="000000"/>
              </w:rPr>
              <w:t>35 (28-43)</w:t>
            </w:r>
          </w:p>
        </w:tc>
        <w:tc>
          <w:tcPr>
            <w:tcW w:w="1843" w:type="dxa"/>
            <w:vAlign w:val="bottom"/>
          </w:tcPr>
          <w:p w14:paraId="0E42CB46" w14:textId="4386BA59" w:rsidR="00EC7D89" w:rsidRPr="00CF6D7C" w:rsidRDefault="00EC7D89" w:rsidP="00EC7D89">
            <w:pPr>
              <w:rPr>
                <w:rFonts w:cstheme="minorHAnsi"/>
                <w:b/>
                <w:bCs/>
              </w:rPr>
            </w:pPr>
            <w:r>
              <w:rPr>
                <w:rFonts w:ascii="Calibri" w:hAnsi="Calibri" w:cs="Calibri"/>
                <w:color w:val="000000"/>
              </w:rPr>
              <w:t>7</w:t>
            </w:r>
          </w:p>
        </w:tc>
        <w:tc>
          <w:tcPr>
            <w:tcW w:w="992" w:type="dxa"/>
            <w:vAlign w:val="bottom"/>
          </w:tcPr>
          <w:p w14:paraId="337CF8D3" w14:textId="22A7C46C" w:rsidR="00EC7D89" w:rsidRPr="00CF6D7C" w:rsidRDefault="00EC7D89" w:rsidP="00EC7D89">
            <w:pPr>
              <w:rPr>
                <w:rFonts w:cstheme="minorHAnsi"/>
                <w:b/>
                <w:bCs/>
              </w:rPr>
            </w:pPr>
            <w:r>
              <w:rPr>
                <w:rFonts w:ascii="Calibri" w:hAnsi="Calibri" w:cs="Calibri"/>
                <w:b/>
                <w:bCs/>
                <w:color w:val="000000"/>
              </w:rPr>
              <w:t>0.0003</w:t>
            </w:r>
          </w:p>
        </w:tc>
      </w:tr>
      <w:tr w:rsidR="00EC7D89" w:rsidRPr="00C30201" w14:paraId="17CB3E79" w14:textId="77777777" w:rsidTr="00F55AEF">
        <w:trPr>
          <w:trHeight w:val="300"/>
        </w:trPr>
        <w:tc>
          <w:tcPr>
            <w:tcW w:w="8931" w:type="dxa"/>
            <w:noWrap/>
            <w:vAlign w:val="bottom"/>
          </w:tcPr>
          <w:p w14:paraId="4A97A72B" w14:textId="19271FC7" w:rsidR="00EC7D89" w:rsidRPr="00CF6D7C" w:rsidRDefault="00EC7D89" w:rsidP="00EC7D89">
            <w:pPr>
              <w:rPr>
                <w:rFonts w:cstheme="minorHAnsi"/>
              </w:rPr>
            </w:pPr>
            <w:r>
              <w:rPr>
                <w:rFonts w:ascii="Calibri" w:hAnsi="Calibri" w:cs="Calibri"/>
                <w:color w:val="000000"/>
              </w:rPr>
              <w:t>Injuries to the hip and thigh</w:t>
            </w:r>
          </w:p>
        </w:tc>
        <w:tc>
          <w:tcPr>
            <w:tcW w:w="1984" w:type="dxa"/>
            <w:vAlign w:val="bottom"/>
          </w:tcPr>
          <w:p w14:paraId="36F4F171" w14:textId="0CFAE625" w:rsidR="00EC7D89" w:rsidRPr="00CF6D7C" w:rsidRDefault="00EC7D89" w:rsidP="00EC7D89">
            <w:pPr>
              <w:rPr>
                <w:rFonts w:cstheme="minorHAnsi"/>
              </w:rPr>
            </w:pPr>
            <w:r>
              <w:rPr>
                <w:rFonts w:ascii="Calibri" w:hAnsi="Calibri" w:cs="Calibri"/>
                <w:color w:val="000000"/>
              </w:rPr>
              <w:t>6 (5-12)</w:t>
            </w:r>
          </w:p>
        </w:tc>
        <w:tc>
          <w:tcPr>
            <w:tcW w:w="1843" w:type="dxa"/>
            <w:vAlign w:val="bottom"/>
          </w:tcPr>
          <w:p w14:paraId="6DDF4734" w14:textId="105BCC8C" w:rsidR="00EC7D89" w:rsidRPr="00CF6D7C" w:rsidRDefault="00EC7D89" w:rsidP="00EC7D89">
            <w:pPr>
              <w:rPr>
                <w:rFonts w:cstheme="minorHAnsi"/>
              </w:rPr>
            </w:pPr>
            <w:r>
              <w:rPr>
                <w:rFonts w:ascii="Calibri" w:hAnsi="Calibri" w:cs="Calibri"/>
                <w:color w:val="000000"/>
              </w:rPr>
              <w:t>4</w:t>
            </w:r>
          </w:p>
        </w:tc>
        <w:tc>
          <w:tcPr>
            <w:tcW w:w="992" w:type="dxa"/>
            <w:vAlign w:val="bottom"/>
          </w:tcPr>
          <w:p w14:paraId="29BB76D9" w14:textId="2CC2C5B1" w:rsidR="00EC7D89" w:rsidRPr="00CF6D7C" w:rsidRDefault="00EC7D89" w:rsidP="00EC7D89">
            <w:pPr>
              <w:rPr>
                <w:rFonts w:cstheme="minorHAnsi"/>
              </w:rPr>
            </w:pPr>
            <w:r>
              <w:rPr>
                <w:rFonts w:ascii="Calibri" w:hAnsi="Calibri" w:cs="Calibri"/>
                <w:color w:val="000000"/>
              </w:rPr>
              <w:t>0.2123</w:t>
            </w:r>
          </w:p>
        </w:tc>
      </w:tr>
      <w:tr w:rsidR="00EC7D89" w:rsidRPr="00C30201" w14:paraId="45D61FE2" w14:textId="77777777" w:rsidTr="00F55AEF">
        <w:trPr>
          <w:trHeight w:val="300"/>
        </w:trPr>
        <w:tc>
          <w:tcPr>
            <w:tcW w:w="8931" w:type="dxa"/>
            <w:noWrap/>
            <w:vAlign w:val="bottom"/>
          </w:tcPr>
          <w:p w14:paraId="6B28610D" w14:textId="4726DEEF" w:rsidR="00EC7D89" w:rsidRPr="00CF6D7C" w:rsidRDefault="00EC7D89" w:rsidP="00EC7D89">
            <w:pPr>
              <w:rPr>
                <w:rFonts w:cstheme="minorHAnsi"/>
              </w:rPr>
            </w:pPr>
            <w:r>
              <w:rPr>
                <w:rFonts w:ascii="Calibri" w:hAnsi="Calibri" w:cs="Calibri"/>
                <w:color w:val="000000"/>
              </w:rPr>
              <w:t>Injuries to the knee and lower leg</w:t>
            </w:r>
          </w:p>
        </w:tc>
        <w:tc>
          <w:tcPr>
            <w:tcW w:w="1984" w:type="dxa"/>
            <w:vAlign w:val="bottom"/>
          </w:tcPr>
          <w:p w14:paraId="0720194D" w14:textId="3943432D" w:rsidR="00EC7D89" w:rsidRPr="00CF6D7C" w:rsidRDefault="00EC7D89" w:rsidP="00EC7D89">
            <w:pPr>
              <w:rPr>
                <w:rFonts w:cstheme="minorHAnsi"/>
              </w:rPr>
            </w:pPr>
            <w:r>
              <w:rPr>
                <w:rFonts w:ascii="Calibri" w:hAnsi="Calibri" w:cs="Calibri"/>
                <w:color w:val="000000"/>
              </w:rPr>
              <w:t>19 (8-24)</w:t>
            </w:r>
          </w:p>
        </w:tc>
        <w:tc>
          <w:tcPr>
            <w:tcW w:w="1843" w:type="dxa"/>
            <w:vAlign w:val="bottom"/>
          </w:tcPr>
          <w:p w14:paraId="75774FE6" w14:textId="6474F2B5" w:rsidR="00EC7D89" w:rsidRPr="00CF6D7C" w:rsidRDefault="00EC7D89" w:rsidP="00EC7D89">
            <w:pPr>
              <w:rPr>
                <w:rFonts w:cstheme="minorHAnsi"/>
              </w:rPr>
            </w:pPr>
            <w:r>
              <w:rPr>
                <w:rFonts w:ascii="Calibri" w:hAnsi="Calibri" w:cs="Calibri"/>
                <w:color w:val="000000"/>
              </w:rPr>
              <w:t>10</w:t>
            </w:r>
          </w:p>
        </w:tc>
        <w:tc>
          <w:tcPr>
            <w:tcW w:w="992" w:type="dxa"/>
            <w:vAlign w:val="bottom"/>
          </w:tcPr>
          <w:p w14:paraId="7D411BD8" w14:textId="758FF007" w:rsidR="00EC7D89" w:rsidRPr="00CF6D7C" w:rsidRDefault="00EC7D89" w:rsidP="00EC7D89">
            <w:pPr>
              <w:rPr>
                <w:rFonts w:cstheme="minorHAnsi"/>
              </w:rPr>
            </w:pPr>
            <w:r>
              <w:rPr>
                <w:rFonts w:ascii="Calibri" w:hAnsi="Calibri" w:cs="Calibri"/>
                <w:color w:val="000000"/>
              </w:rPr>
              <w:t>0.1356</w:t>
            </w:r>
          </w:p>
        </w:tc>
      </w:tr>
      <w:tr w:rsidR="00EC7D89" w:rsidRPr="00C30201" w14:paraId="023A2DB3" w14:textId="77777777" w:rsidTr="00F55AEF">
        <w:trPr>
          <w:trHeight w:val="300"/>
        </w:trPr>
        <w:tc>
          <w:tcPr>
            <w:tcW w:w="8931" w:type="dxa"/>
            <w:noWrap/>
            <w:vAlign w:val="bottom"/>
          </w:tcPr>
          <w:p w14:paraId="42920907" w14:textId="2DF83A6D" w:rsidR="00EC7D89" w:rsidRPr="00CF6D7C" w:rsidRDefault="00EC7D89" w:rsidP="00EC7D89">
            <w:pPr>
              <w:rPr>
                <w:rFonts w:cstheme="minorHAnsi"/>
              </w:rPr>
            </w:pPr>
            <w:r>
              <w:rPr>
                <w:rFonts w:ascii="Calibri" w:hAnsi="Calibri" w:cs="Calibri"/>
                <w:color w:val="000000"/>
              </w:rPr>
              <w:t>Injuries to the ankle and foot</w:t>
            </w:r>
          </w:p>
        </w:tc>
        <w:tc>
          <w:tcPr>
            <w:tcW w:w="1984" w:type="dxa"/>
            <w:vAlign w:val="bottom"/>
          </w:tcPr>
          <w:p w14:paraId="777128E8" w14:textId="26E62112" w:rsidR="00EC7D89" w:rsidRPr="00CF6D7C" w:rsidRDefault="00EC7D89" w:rsidP="00EC7D89">
            <w:pPr>
              <w:rPr>
                <w:rFonts w:cstheme="minorHAnsi"/>
                <w:b/>
                <w:bCs/>
              </w:rPr>
            </w:pPr>
            <w:r>
              <w:rPr>
                <w:rFonts w:ascii="Calibri" w:hAnsi="Calibri" w:cs="Calibri"/>
                <w:color w:val="000000"/>
              </w:rPr>
              <w:t>7 (4-10)</w:t>
            </w:r>
          </w:p>
        </w:tc>
        <w:tc>
          <w:tcPr>
            <w:tcW w:w="1843" w:type="dxa"/>
            <w:vAlign w:val="bottom"/>
          </w:tcPr>
          <w:p w14:paraId="4B3B448A" w14:textId="658F6F3A" w:rsidR="00EC7D89" w:rsidRPr="00CF6D7C" w:rsidRDefault="00EC7D89" w:rsidP="00EC7D89">
            <w:pPr>
              <w:rPr>
                <w:rFonts w:cstheme="minorHAnsi"/>
                <w:b/>
                <w:bCs/>
              </w:rPr>
            </w:pPr>
            <w:r>
              <w:rPr>
                <w:rFonts w:ascii="Calibri" w:hAnsi="Calibri" w:cs="Calibri"/>
                <w:color w:val="000000"/>
              </w:rPr>
              <w:t>3</w:t>
            </w:r>
          </w:p>
        </w:tc>
        <w:tc>
          <w:tcPr>
            <w:tcW w:w="992" w:type="dxa"/>
            <w:vAlign w:val="bottom"/>
          </w:tcPr>
          <w:p w14:paraId="3BC15081" w14:textId="4AAAED0B" w:rsidR="00EC7D89" w:rsidRPr="00CF6D7C" w:rsidRDefault="00EC7D89" w:rsidP="00EC7D89">
            <w:pPr>
              <w:rPr>
                <w:rFonts w:cstheme="minorHAnsi"/>
                <w:b/>
                <w:bCs/>
              </w:rPr>
            </w:pPr>
            <w:r>
              <w:rPr>
                <w:rFonts w:ascii="Calibri" w:hAnsi="Calibri" w:cs="Calibri"/>
                <w:color w:val="000000"/>
              </w:rPr>
              <w:t>0.1157</w:t>
            </w:r>
          </w:p>
        </w:tc>
      </w:tr>
      <w:tr w:rsidR="00EC7D89" w:rsidRPr="00C30201" w14:paraId="4440D225" w14:textId="77777777" w:rsidTr="00F55AEF">
        <w:trPr>
          <w:trHeight w:val="300"/>
        </w:trPr>
        <w:tc>
          <w:tcPr>
            <w:tcW w:w="8931" w:type="dxa"/>
            <w:noWrap/>
            <w:vAlign w:val="bottom"/>
          </w:tcPr>
          <w:p w14:paraId="6CAF6D37" w14:textId="1A54AB32" w:rsidR="00EC7D89" w:rsidRPr="00CF6D7C" w:rsidRDefault="00EC7D89" w:rsidP="00EC7D89">
            <w:pPr>
              <w:rPr>
                <w:rFonts w:cstheme="minorHAnsi"/>
              </w:rPr>
            </w:pPr>
            <w:r>
              <w:rPr>
                <w:rFonts w:ascii="Calibri" w:hAnsi="Calibri" w:cs="Calibri"/>
                <w:color w:val="000000"/>
              </w:rPr>
              <w:t>Injuries involving multiple body regions</w:t>
            </w:r>
          </w:p>
        </w:tc>
        <w:tc>
          <w:tcPr>
            <w:tcW w:w="1984" w:type="dxa"/>
            <w:vAlign w:val="bottom"/>
          </w:tcPr>
          <w:p w14:paraId="20FDBFCF" w14:textId="3D385BBB" w:rsidR="00EC7D89" w:rsidRPr="00CF6D7C" w:rsidRDefault="00EC7D89" w:rsidP="00EC7D89">
            <w:pPr>
              <w:rPr>
                <w:rFonts w:cstheme="minorHAnsi"/>
                <w:b/>
                <w:bCs/>
              </w:rPr>
            </w:pPr>
            <w:r>
              <w:rPr>
                <w:rFonts w:ascii="Calibri" w:hAnsi="Calibri" w:cs="Calibri"/>
                <w:color w:val="000000"/>
              </w:rPr>
              <w:t>2 (0-5)</w:t>
            </w:r>
          </w:p>
        </w:tc>
        <w:tc>
          <w:tcPr>
            <w:tcW w:w="1843" w:type="dxa"/>
            <w:vAlign w:val="bottom"/>
          </w:tcPr>
          <w:p w14:paraId="41B4202C" w14:textId="3623E21C" w:rsidR="00EC7D89" w:rsidRPr="00CF6D7C" w:rsidRDefault="00EC7D89" w:rsidP="00EC7D89">
            <w:pPr>
              <w:rPr>
                <w:rFonts w:cstheme="minorHAnsi"/>
                <w:b/>
                <w:bCs/>
              </w:rPr>
            </w:pPr>
            <w:r>
              <w:rPr>
                <w:rFonts w:ascii="Calibri" w:hAnsi="Calibri" w:cs="Calibri"/>
                <w:color w:val="000000"/>
              </w:rPr>
              <w:t>2</w:t>
            </w:r>
          </w:p>
        </w:tc>
        <w:tc>
          <w:tcPr>
            <w:tcW w:w="992" w:type="dxa"/>
            <w:vAlign w:val="bottom"/>
          </w:tcPr>
          <w:p w14:paraId="364305C3" w14:textId="19A62976" w:rsidR="00EC7D89" w:rsidRPr="00CF6D7C" w:rsidRDefault="00EC7D89" w:rsidP="00EC7D89">
            <w:pPr>
              <w:rPr>
                <w:rFonts w:cstheme="minorHAnsi"/>
                <w:b/>
                <w:bCs/>
              </w:rPr>
            </w:pPr>
            <w:r>
              <w:rPr>
                <w:rFonts w:ascii="Calibri" w:hAnsi="Calibri" w:cs="Calibri"/>
                <w:color w:val="000000"/>
              </w:rPr>
              <w:t>0.8560</w:t>
            </w:r>
          </w:p>
        </w:tc>
      </w:tr>
      <w:tr w:rsidR="00EC7D89" w:rsidRPr="00C30201" w14:paraId="03A76911" w14:textId="77777777" w:rsidTr="00F55AEF">
        <w:trPr>
          <w:trHeight w:val="300"/>
        </w:trPr>
        <w:tc>
          <w:tcPr>
            <w:tcW w:w="8931" w:type="dxa"/>
            <w:noWrap/>
            <w:vAlign w:val="bottom"/>
          </w:tcPr>
          <w:p w14:paraId="0CF7CE6C" w14:textId="16914CD1" w:rsidR="00EC7D89" w:rsidRPr="00CF6D7C" w:rsidRDefault="00EC7D89" w:rsidP="00EC7D89">
            <w:pPr>
              <w:rPr>
                <w:rFonts w:cstheme="minorHAnsi"/>
              </w:rPr>
            </w:pPr>
            <w:r>
              <w:rPr>
                <w:rFonts w:ascii="Calibri" w:hAnsi="Calibri" w:cs="Calibri"/>
                <w:color w:val="000000"/>
              </w:rPr>
              <w:t>Injury of unspecified body region</w:t>
            </w:r>
          </w:p>
        </w:tc>
        <w:tc>
          <w:tcPr>
            <w:tcW w:w="1984" w:type="dxa"/>
            <w:vAlign w:val="bottom"/>
          </w:tcPr>
          <w:p w14:paraId="19B6C707" w14:textId="5F3CA333" w:rsidR="00EC7D89" w:rsidRPr="00CF6D7C" w:rsidRDefault="00EC7D89" w:rsidP="00EC7D89">
            <w:pPr>
              <w:rPr>
                <w:rFonts w:cstheme="minorHAnsi"/>
              </w:rPr>
            </w:pPr>
            <w:r>
              <w:rPr>
                <w:rFonts w:ascii="Calibri" w:hAnsi="Calibri" w:cs="Calibri"/>
                <w:color w:val="000000"/>
              </w:rPr>
              <w:t>1 (0-1)</w:t>
            </w:r>
          </w:p>
        </w:tc>
        <w:tc>
          <w:tcPr>
            <w:tcW w:w="1843" w:type="dxa"/>
            <w:vAlign w:val="bottom"/>
          </w:tcPr>
          <w:p w14:paraId="13FE0E16" w14:textId="344DBAFD" w:rsidR="00EC7D89" w:rsidRPr="00CF6D7C" w:rsidRDefault="00EC7D89" w:rsidP="00EC7D89">
            <w:pPr>
              <w:rPr>
                <w:rFonts w:cstheme="minorHAnsi"/>
              </w:rPr>
            </w:pPr>
            <w:r>
              <w:rPr>
                <w:rFonts w:ascii="Calibri" w:hAnsi="Calibri" w:cs="Calibri"/>
                <w:color w:val="000000"/>
              </w:rPr>
              <w:t>0</w:t>
            </w:r>
          </w:p>
        </w:tc>
        <w:tc>
          <w:tcPr>
            <w:tcW w:w="992" w:type="dxa"/>
            <w:vAlign w:val="bottom"/>
          </w:tcPr>
          <w:p w14:paraId="146F0F37" w14:textId="250B3F1F" w:rsidR="00EC7D89" w:rsidRPr="00CF6D7C" w:rsidRDefault="00EC7D89" w:rsidP="00EC7D89">
            <w:pPr>
              <w:rPr>
                <w:rFonts w:cstheme="minorHAnsi"/>
              </w:rPr>
            </w:pPr>
            <w:r>
              <w:rPr>
                <w:rFonts w:ascii="Calibri" w:hAnsi="Calibri" w:cs="Calibri"/>
                <w:color w:val="000000"/>
              </w:rPr>
              <w:t>0.4271</w:t>
            </w:r>
          </w:p>
        </w:tc>
      </w:tr>
      <w:tr w:rsidR="00EC7D89" w:rsidRPr="00C30201" w14:paraId="1AD52AC1" w14:textId="77777777" w:rsidTr="00F55AEF">
        <w:trPr>
          <w:trHeight w:val="300"/>
        </w:trPr>
        <w:tc>
          <w:tcPr>
            <w:tcW w:w="8931" w:type="dxa"/>
            <w:noWrap/>
            <w:vAlign w:val="bottom"/>
          </w:tcPr>
          <w:p w14:paraId="446DBF97" w14:textId="3B815F7B" w:rsidR="00EC7D89" w:rsidRPr="00CF6D7C" w:rsidRDefault="00EC7D89" w:rsidP="00EC7D89">
            <w:pPr>
              <w:rPr>
                <w:rFonts w:cstheme="minorHAnsi"/>
              </w:rPr>
            </w:pPr>
            <w:r>
              <w:rPr>
                <w:rFonts w:ascii="Calibri" w:hAnsi="Calibri" w:cs="Calibri"/>
                <w:color w:val="000000"/>
              </w:rPr>
              <w:t>Effects of foreign body entering through natural orifice</w:t>
            </w:r>
          </w:p>
        </w:tc>
        <w:tc>
          <w:tcPr>
            <w:tcW w:w="1984" w:type="dxa"/>
            <w:vAlign w:val="bottom"/>
          </w:tcPr>
          <w:p w14:paraId="415BDBAC" w14:textId="6D38B5A4" w:rsidR="00EC7D89" w:rsidRPr="00CF6D7C" w:rsidRDefault="00EC7D89" w:rsidP="00EC7D89">
            <w:pPr>
              <w:rPr>
                <w:rFonts w:cstheme="minorHAnsi"/>
              </w:rPr>
            </w:pPr>
            <w:r>
              <w:rPr>
                <w:rFonts w:ascii="Calibri" w:hAnsi="Calibri" w:cs="Calibri"/>
                <w:color w:val="000000"/>
              </w:rPr>
              <w:t>9 (7-13)</w:t>
            </w:r>
          </w:p>
        </w:tc>
        <w:tc>
          <w:tcPr>
            <w:tcW w:w="1843" w:type="dxa"/>
            <w:vAlign w:val="bottom"/>
          </w:tcPr>
          <w:p w14:paraId="7C072AD3" w14:textId="339D4B1E" w:rsidR="00EC7D89" w:rsidRPr="00CF6D7C" w:rsidRDefault="00EC7D89" w:rsidP="00EC7D89">
            <w:pPr>
              <w:rPr>
                <w:rFonts w:cstheme="minorHAnsi"/>
              </w:rPr>
            </w:pPr>
            <w:r>
              <w:rPr>
                <w:rFonts w:ascii="Calibri" w:hAnsi="Calibri" w:cs="Calibri"/>
                <w:color w:val="000000"/>
              </w:rPr>
              <w:t>4</w:t>
            </w:r>
          </w:p>
        </w:tc>
        <w:tc>
          <w:tcPr>
            <w:tcW w:w="992" w:type="dxa"/>
            <w:vAlign w:val="bottom"/>
          </w:tcPr>
          <w:p w14:paraId="3A02DC96" w14:textId="34577F29" w:rsidR="00EC7D89" w:rsidRPr="00CF6D7C" w:rsidRDefault="00EC7D89" w:rsidP="00EC7D89">
            <w:pPr>
              <w:rPr>
                <w:rFonts w:cstheme="minorHAnsi"/>
              </w:rPr>
            </w:pPr>
            <w:r>
              <w:rPr>
                <w:rFonts w:ascii="Calibri" w:hAnsi="Calibri" w:cs="Calibri"/>
                <w:color w:val="000000"/>
              </w:rPr>
              <w:t>0.0598</w:t>
            </w:r>
          </w:p>
        </w:tc>
      </w:tr>
      <w:tr w:rsidR="00EC7D89" w:rsidRPr="00C30201" w14:paraId="1A0AF468" w14:textId="77777777" w:rsidTr="00F55AEF">
        <w:trPr>
          <w:trHeight w:val="300"/>
        </w:trPr>
        <w:tc>
          <w:tcPr>
            <w:tcW w:w="8931" w:type="dxa"/>
            <w:noWrap/>
            <w:vAlign w:val="bottom"/>
          </w:tcPr>
          <w:p w14:paraId="7ED5F3CB" w14:textId="1BB629C1" w:rsidR="00EC7D89" w:rsidRPr="00CF6D7C" w:rsidRDefault="00EC7D89" w:rsidP="00EC7D89">
            <w:pPr>
              <w:rPr>
                <w:rFonts w:cstheme="minorHAnsi"/>
              </w:rPr>
            </w:pPr>
            <w:r>
              <w:rPr>
                <w:rFonts w:ascii="Calibri" w:hAnsi="Calibri" w:cs="Calibri"/>
                <w:color w:val="000000"/>
              </w:rPr>
              <w:t>Burns and corrosions</w:t>
            </w:r>
          </w:p>
        </w:tc>
        <w:tc>
          <w:tcPr>
            <w:tcW w:w="1984" w:type="dxa"/>
            <w:vAlign w:val="bottom"/>
          </w:tcPr>
          <w:p w14:paraId="70F6B019" w14:textId="366C8D22" w:rsidR="00EC7D89" w:rsidRPr="00CF6D7C" w:rsidRDefault="00EC7D89" w:rsidP="00EC7D89">
            <w:pPr>
              <w:rPr>
                <w:rFonts w:cstheme="minorHAnsi"/>
              </w:rPr>
            </w:pPr>
            <w:r>
              <w:rPr>
                <w:rFonts w:ascii="Calibri" w:hAnsi="Calibri" w:cs="Calibri"/>
                <w:color w:val="000000"/>
              </w:rPr>
              <w:t>2 (1-14)</w:t>
            </w:r>
          </w:p>
        </w:tc>
        <w:tc>
          <w:tcPr>
            <w:tcW w:w="1843" w:type="dxa"/>
            <w:vAlign w:val="bottom"/>
          </w:tcPr>
          <w:p w14:paraId="42CEAAF0" w14:textId="7D6F17C8" w:rsidR="00EC7D89" w:rsidRPr="00CF6D7C" w:rsidRDefault="00EC7D89" w:rsidP="00EC7D89">
            <w:pPr>
              <w:rPr>
                <w:rFonts w:cstheme="minorHAnsi"/>
              </w:rPr>
            </w:pPr>
            <w:r>
              <w:rPr>
                <w:rFonts w:ascii="Calibri" w:hAnsi="Calibri" w:cs="Calibri"/>
                <w:color w:val="000000"/>
              </w:rPr>
              <w:t>3</w:t>
            </w:r>
          </w:p>
        </w:tc>
        <w:tc>
          <w:tcPr>
            <w:tcW w:w="992" w:type="dxa"/>
            <w:vAlign w:val="bottom"/>
          </w:tcPr>
          <w:p w14:paraId="0D809CC5" w14:textId="29F049F8" w:rsidR="00EC7D89" w:rsidRPr="00CF6D7C" w:rsidRDefault="00EC7D89" w:rsidP="00EC7D89">
            <w:pPr>
              <w:rPr>
                <w:rFonts w:cstheme="minorHAnsi"/>
              </w:rPr>
            </w:pPr>
            <w:r>
              <w:rPr>
                <w:rFonts w:ascii="Calibri" w:hAnsi="Calibri" w:cs="Calibri"/>
                <w:color w:val="000000"/>
              </w:rPr>
              <w:t>0.4455</w:t>
            </w:r>
          </w:p>
        </w:tc>
      </w:tr>
      <w:tr w:rsidR="00EC7D89" w:rsidRPr="00C30201" w14:paraId="6C03A802" w14:textId="77777777" w:rsidTr="00F55AEF">
        <w:trPr>
          <w:trHeight w:val="300"/>
        </w:trPr>
        <w:tc>
          <w:tcPr>
            <w:tcW w:w="8931" w:type="dxa"/>
            <w:noWrap/>
            <w:vAlign w:val="bottom"/>
          </w:tcPr>
          <w:p w14:paraId="314EEE28" w14:textId="025281BE" w:rsidR="00EC7D89" w:rsidRPr="00CF6D7C" w:rsidRDefault="00EC7D89" w:rsidP="00EC7D89">
            <w:pPr>
              <w:rPr>
                <w:rFonts w:cstheme="minorHAnsi"/>
              </w:rPr>
            </w:pPr>
            <w:r>
              <w:rPr>
                <w:rFonts w:ascii="Calibri" w:hAnsi="Calibri" w:cs="Calibri"/>
                <w:color w:val="000000"/>
              </w:rPr>
              <w:t xml:space="preserve">Poisoning by, adverse effect of and </w:t>
            </w:r>
            <w:proofErr w:type="spellStart"/>
            <w:r>
              <w:rPr>
                <w:rFonts w:ascii="Calibri" w:hAnsi="Calibri" w:cs="Calibri"/>
                <w:color w:val="000000"/>
              </w:rPr>
              <w:t>underdosing</w:t>
            </w:r>
            <w:proofErr w:type="spellEnd"/>
            <w:r>
              <w:rPr>
                <w:rFonts w:ascii="Calibri" w:hAnsi="Calibri" w:cs="Calibri"/>
                <w:color w:val="000000"/>
              </w:rPr>
              <w:t xml:space="preserve"> of drugs, medicaments and biological substances</w:t>
            </w:r>
          </w:p>
        </w:tc>
        <w:tc>
          <w:tcPr>
            <w:tcW w:w="1984" w:type="dxa"/>
            <w:vAlign w:val="bottom"/>
          </w:tcPr>
          <w:p w14:paraId="3C134D19" w14:textId="324816EA" w:rsidR="00EC7D89" w:rsidRPr="00CF6D7C" w:rsidRDefault="00EC7D89" w:rsidP="00EC7D89">
            <w:pPr>
              <w:rPr>
                <w:rFonts w:cstheme="minorHAnsi"/>
              </w:rPr>
            </w:pPr>
            <w:r>
              <w:rPr>
                <w:rFonts w:ascii="Calibri" w:hAnsi="Calibri" w:cs="Calibri"/>
                <w:color w:val="000000"/>
              </w:rPr>
              <w:t>48 (37-54)</w:t>
            </w:r>
          </w:p>
        </w:tc>
        <w:tc>
          <w:tcPr>
            <w:tcW w:w="1843" w:type="dxa"/>
            <w:vAlign w:val="bottom"/>
          </w:tcPr>
          <w:p w14:paraId="4B818662" w14:textId="12A3CE07" w:rsidR="00EC7D89" w:rsidRPr="00CF6D7C" w:rsidRDefault="00EC7D89" w:rsidP="00EC7D89">
            <w:pPr>
              <w:rPr>
                <w:rFonts w:cstheme="minorHAnsi"/>
              </w:rPr>
            </w:pPr>
            <w:r>
              <w:rPr>
                <w:rFonts w:ascii="Calibri" w:hAnsi="Calibri" w:cs="Calibri"/>
                <w:color w:val="000000"/>
              </w:rPr>
              <w:t>30</w:t>
            </w:r>
          </w:p>
        </w:tc>
        <w:tc>
          <w:tcPr>
            <w:tcW w:w="992" w:type="dxa"/>
            <w:vAlign w:val="bottom"/>
          </w:tcPr>
          <w:p w14:paraId="430D3053" w14:textId="3123A3CF" w:rsidR="00EC7D89" w:rsidRPr="00CF6D7C" w:rsidRDefault="00EC7D89" w:rsidP="00EC7D89">
            <w:pPr>
              <w:rPr>
                <w:rFonts w:cstheme="minorHAnsi"/>
              </w:rPr>
            </w:pPr>
            <w:r>
              <w:rPr>
                <w:rFonts w:ascii="Calibri" w:hAnsi="Calibri" w:cs="Calibri"/>
                <w:color w:val="000000"/>
              </w:rPr>
              <w:t>0.0573</w:t>
            </w:r>
          </w:p>
        </w:tc>
      </w:tr>
      <w:tr w:rsidR="00EC7D89" w:rsidRPr="00C30201" w14:paraId="28C39417" w14:textId="77777777" w:rsidTr="00F55AEF">
        <w:trPr>
          <w:trHeight w:val="300"/>
        </w:trPr>
        <w:tc>
          <w:tcPr>
            <w:tcW w:w="8931" w:type="dxa"/>
            <w:noWrap/>
            <w:vAlign w:val="bottom"/>
          </w:tcPr>
          <w:p w14:paraId="635135FB" w14:textId="3F4FF7B1" w:rsidR="00EC7D89" w:rsidRPr="00CF6D7C" w:rsidRDefault="00EC7D89" w:rsidP="00EC7D89">
            <w:pPr>
              <w:rPr>
                <w:rFonts w:cstheme="minorHAnsi"/>
              </w:rPr>
            </w:pPr>
            <w:r>
              <w:rPr>
                <w:rFonts w:ascii="Calibri" w:hAnsi="Calibri" w:cs="Calibri"/>
                <w:color w:val="000000"/>
              </w:rPr>
              <w:t xml:space="preserve">Toxic effects of substances chiefly </w:t>
            </w:r>
            <w:proofErr w:type="spellStart"/>
            <w:r>
              <w:rPr>
                <w:rFonts w:ascii="Calibri" w:hAnsi="Calibri" w:cs="Calibri"/>
                <w:color w:val="000000"/>
              </w:rPr>
              <w:t>nonmedicinal</w:t>
            </w:r>
            <w:proofErr w:type="spellEnd"/>
            <w:r>
              <w:rPr>
                <w:rFonts w:ascii="Calibri" w:hAnsi="Calibri" w:cs="Calibri"/>
                <w:color w:val="000000"/>
              </w:rPr>
              <w:t xml:space="preserve"> as to source</w:t>
            </w:r>
          </w:p>
        </w:tc>
        <w:tc>
          <w:tcPr>
            <w:tcW w:w="1984" w:type="dxa"/>
            <w:vAlign w:val="bottom"/>
          </w:tcPr>
          <w:p w14:paraId="3D90D5B2" w14:textId="79DE23AE" w:rsidR="00EC7D89" w:rsidRPr="00CF6D7C" w:rsidRDefault="00EC7D89" w:rsidP="00EC7D89">
            <w:pPr>
              <w:rPr>
                <w:rFonts w:cstheme="minorHAnsi"/>
              </w:rPr>
            </w:pPr>
            <w:r>
              <w:rPr>
                <w:rFonts w:ascii="Calibri" w:hAnsi="Calibri" w:cs="Calibri"/>
                <w:color w:val="000000"/>
              </w:rPr>
              <w:t>6 (1-8)</w:t>
            </w:r>
          </w:p>
        </w:tc>
        <w:tc>
          <w:tcPr>
            <w:tcW w:w="1843" w:type="dxa"/>
            <w:vAlign w:val="bottom"/>
          </w:tcPr>
          <w:p w14:paraId="7862DCA3" w14:textId="5A0BB701" w:rsidR="00EC7D89" w:rsidRPr="00CF6D7C" w:rsidRDefault="00EC7D89" w:rsidP="00EC7D89">
            <w:pPr>
              <w:rPr>
                <w:rFonts w:cstheme="minorHAnsi"/>
              </w:rPr>
            </w:pPr>
            <w:r>
              <w:rPr>
                <w:rFonts w:ascii="Calibri" w:hAnsi="Calibri" w:cs="Calibri"/>
                <w:color w:val="000000"/>
              </w:rPr>
              <w:t>4</w:t>
            </w:r>
          </w:p>
        </w:tc>
        <w:tc>
          <w:tcPr>
            <w:tcW w:w="992" w:type="dxa"/>
            <w:vAlign w:val="bottom"/>
          </w:tcPr>
          <w:p w14:paraId="03B7444B" w14:textId="0E7897AE" w:rsidR="00EC7D89" w:rsidRPr="00CF6D7C" w:rsidRDefault="00EC7D89" w:rsidP="00EC7D89">
            <w:pPr>
              <w:rPr>
                <w:rFonts w:cstheme="minorHAnsi"/>
              </w:rPr>
            </w:pPr>
            <w:r>
              <w:rPr>
                <w:rFonts w:ascii="Calibri" w:hAnsi="Calibri" w:cs="Calibri"/>
                <w:color w:val="000000"/>
              </w:rPr>
              <w:t>0.6713</w:t>
            </w:r>
          </w:p>
        </w:tc>
      </w:tr>
      <w:tr w:rsidR="00EC7D89" w:rsidRPr="00C30201" w14:paraId="5BC9B4EF" w14:textId="77777777" w:rsidTr="00F55AEF">
        <w:trPr>
          <w:trHeight w:val="300"/>
        </w:trPr>
        <w:tc>
          <w:tcPr>
            <w:tcW w:w="8931" w:type="dxa"/>
            <w:noWrap/>
            <w:vAlign w:val="bottom"/>
          </w:tcPr>
          <w:p w14:paraId="7214FB96" w14:textId="435F9A6B" w:rsidR="00EC7D89" w:rsidRPr="00CF6D7C" w:rsidRDefault="00EC7D89" w:rsidP="00EC7D89">
            <w:pPr>
              <w:rPr>
                <w:rFonts w:cstheme="minorHAnsi"/>
              </w:rPr>
            </w:pPr>
            <w:r>
              <w:rPr>
                <w:rFonts w:ascii="Calibri" w:hAnsi="Calibri" w:cs="Calibri"/>
                <w:color w:val="000000"/>
              </w:rPr>
              <w:t>Other and unspecified effects of external causes</w:t>
            </w:r>
          </w:p>
        </w:tc>
        <w:tc>
          <w:tcPr>
            <w:tcW w:w="1984" w:type="dxa"/>
            <w:vAlign w:val="bottom"/>
          </w:tcPr>
          <w:p w14:paraId="2A04A367" w14:textId="45B3DB27" w:rsidR="00EC7D89" w:rsidRPr="00CF6D7C" w:rsidRDefault="00EC7D89" w:rsidP="00EC7D89">
            <w:pPr>
              <w:rPr>
                <w:rFonts w:cstheme="minorHAnsi"/>
              </w:rPr>
            </w:pPr>
            <w:r>
              <w:rPr>
                <w:rFonts w:ascii="Calibri" w:hAnsi="Calibri" w:cs="Calibri"/>
                <w:color w:val="000000"/>
              </w:rPr>
              <w:t>14 (5-18)</w:t>
            </w:r>
          </w:p>
        </w:tc>
        <w:tc>
          <w:tcPr>
            <w:tcW w:w="1843" w:type="dxa"/>
            <w:vAlign w:val="bottom"/>
          </w:tcPr>
          <w:p w14:paraId="0EFD6E47" w14:textId="1FEB50AB" w:rsidR="00EC7D89" w:rsidRPr="00CF6D7C" w:rsidRDefault="00EC7D89" w:rsidP="00EC7D89">
            <w:pPr>
              <w:rPr>
                <w:rFonts w:cstheme="minorHAnsi"/>
              </w:rPr>
            </w:pPr>
            <w:r>
              <w:rPr>
                <w:rFonts w:ascii="Calibri" w:hAnsi="Calibri" w:cs="Calibri"/>
                <w:color w:val="000000"/>
              </w:rPr>
              <w:t>8</w:t>
            </w:r>
          </w:p>
        </w:tc>
        <w:tc>
          <w:tcPr>
            <w:tcW w:w="992" w:type="dxa"/>
            <w:vAlign w:val="bottom"/>
          </w:tcPr>
          <w:p w14:paraId="2B7C54B0" w14:textId="2182805F" w:rsidR="00EC7D89" w:rsidRPr="00CF6D7C" w:rsidRDefault="00EC7D89" w:rsidP="00EC7D89">
            <w:pPr>
              <w:rPr>
                <w:rFonts w:cstheme="minorHAnsi"/>
              </w:rPr>
            </w:pPr>
            <w:r>
              <w:rPr>
                <w:rFonts w:ascii="Calibri" w:hAnsi="Calibri" w:cs="Calibri"/>
                <w:color w:val="000000"/>
              </w:rPr>
              <w:t>0.3147</w:t>
            </w:r>
          </w:p>
        </w:tc>
      </w:tr>
      <w:tr w:rsidR="00EC7D89" w:rsidRPr="00C30201" w14:paraId="23A3B318" w14:textId="77777777" w:rsidTr="00F55AEF">
        <w:trPr>
          <w:trHeight w:val="300"/>
        </w:trPr>
        <w:tc>
          <w:tcPr>
            <w:tcW w:w="8931" w:type="dxa"/>
            <w:noWrap/>
            <w:vAlign w:val="bottom"/>
          </w:tcPr>
          <w:p w14:paraId="642F1C39" w14:textId="26838498" w:rsidR="00EC7D89" w:rsidRPr="00CF6D7C" w:rsidRDefault="00EC7D89" w:rsidP="00EC7D89">
            <w:pPr>
              <w:rPr>
                <w:rFonts w:cstheme="minorHAnsi"/>
              </w:rPr>
            </w:pPr>
            <w:r>
              <w:rPr>
                <w:rFonts w:ascii="Calibri" w:hAnsi="Calibri" w:cs="Calibri"/>
                <w:color w:val="000000"/>
              </w:rPr>
              <w:t>Certain early complications of trauma</w:t>
            </w:r>
          </w:p>
        </w:tc>
        <w:tc>
          <w:tcPr>
            <w:tcW w:w="1984" w:type="dxa"/>
            <w:vAlign w:val="bottom"/>
          </w:tcPr>
          <w:p w14:paraId="7E5AAA05" w14:textId="1E828B05" w:rsidR="00EC7D89" w:rsidRPr="00CF6D7C" w:rsidRDefault="00EC7D89" w:rsidP="00EC7D89">
            <w:pPr>
              <w:rPr>
                <w:rFonts w:cstheme="minorHAnsi"/>
              </w:rPr>
            </w:pPr>
            <w:r>
              <w:rPr>
                <w:rFonts w:ascii="Calibri" w:hAnsi="Calibri" w:cs="Calibri"/>
                <w:color w:val="000000"/>
              </w:rPr>
              <w:t>0 (0-4)</w:t>
            </w:r>
          </w:p>
        </w:tc>
        <w:tc>
          <w:tcPr>
            <w:tcW w:w="1843" w:type="dxa"/>
            <w:vAlign w:val="bottom"/>
          </w:tcPr>
          <w:p w14:paraId="7739708F" w14:textId="111C0374" w:rsidR="00EC7D89" w:rsidRPr="00CF6D7C" w:rsidRDefault="00EC7D89" w:rsidP="00EC7D89">
            <w:pPr>
              <w:rPr>
                <w:rFonts w:cstheme="minorHAnsi"/>
              </w:rPr>
            </w:pPr>
            <w:r>
              <w:rPr>
                <w:rFonts w:ascii="Calibri" w:hAnsi="Calibri" w:cs="Calibri"/>
                <w:color w:val="000000"/>
              </w:rPr>
              <w:t>0</w:t>
            </w:r>
          </w:p>
        </w:tc>
        <w:tc>
          <w:tcPr>
            <w:tcW w:w="992" w:type="dxa"/>
            <w:vAlign w:val="bottom"/>
          </w:tcPr>
          <w:p w14:paraId="71A009C5" w14:textId="7ABD3B4D" w:rsidR="00EC7D89" w:rsidRPr="00CF6D7C" w:rsidRDefault="00EC7D89" w:rsidP="00EC7D89">
            <w:pPr>
              <w:rPr>
                <w:rFonts w:cstheme="minorHAnsi"/>
              </w:rPr>
            </w:pPr>
            <w:r>
              <w:rPr>
                <w:rFonts w:ascii="Calibri" w:hAnsi="Calibri" w:cs="Calibri"/>
                <w:color w:val="000000"/>
              </w:rPr>
              <w:t>0.4274</w:t>
            </w:r>
          </w:p>
        </w:tc>
      </w:tr>
      <w:tr w:rsidR="00EC7D89" w:rsidRPr="00C30201" w14:paraId="24339A52" w14:textId="77777777" w:rsidTr="00F55AEF">
        <w:trPr>
          <w:trHeight w:val="300"/>
        </w:trPr>
        <w:tc>
          <w:tcPr>
            <w:tcW w:w="8931" w:type="dxa"/>
            <w:noWrap/>
            <w:vAlign w:val="bottom"/>
          </w:tcPr>
          <w:p w14:paraId="5A1A622E" w14:textId="4898E1B9" w:rsidR="00EC7D89" w:rsidRPr="00CF6D7C" w:rsidRDefault="00EC7D89" w:rsidP="00EC7D89">
            <w:pPr>
              <w:rPr>
                <w:rFonts w:cstheme="minorHAnsi"/>
              </w:rPr>
            </w:pPr>
            <w:r>
              <w:rPr>
                <w:rFonts w:ascii="Calibri" w:hAnsi="Calibri" w:cs="Calibri"/>
                <w:color w:val="000000"/>
              </w:rPr>
              <w:t>Complications of surgical and medical care, not elsewhere classified</w:t>
            </w:r>
          </w:p>
        </w:tc>
        <w:tc>
          <w:tcPr>
            <w:tcW w:w="1984" w:type="dxa"/>
            <w:vAlign w:val="bottom"/>
          </w:tcPr>
          <w:p w14:paraId="41355CF9" w14:textId="2C184DA6" w:rsidR="00EC7D89" w:rsidRPr="00CF6D7C" w:rsidRDefault="00EC7D89" w:rsidP="00EC7D89">
            <w:pPr>
              <w:rPr>
                <w:rFonts w:cstheme="minorHAnsi"/>
              </w:rPr>
            </w:pPr>
            <w:r>
              <w:rPr>
                <w:rFonts w:ascii="Calibri" w:hAnsi="Calibri" w:cs="Calibri"/>
                <w:color w:val="000000"/>
              </w:rPr>
              <w:t>37 (33-46)</w:t>
            </w:r>
          </w:p>
        </w:tc>
        <w:tc>
          <w:tcPr>
            <w:tcW w:w="1843" w:type="dxa"/>
            <w:vAlign w:val="bottom"/>
          </w:tcPr>
          <w:p w14:paraId="373C8344" w14:textId="3B67B22C" w:rsidR="00EC7D89" w:rsidRPr="00CF6D7C" w:rsidRDefault="00EC7D89" w:rsidP="00EC7D89">
            <w:pPr>
              <w:rPr>
                <w:rFonts w:cstheme="minorHAnsi"/>
              </w:rPr>
            </w:pPr>
            <w:r>
              <w:rPr>
                <w:rFonts w:ascii="Calibri" w:hAnsi="Calibri" w:cs="Calibri"/>
                <w:color w:val="000000"/>
              </w:rPr>
              <w:t>25</w:t>
            </w:r>
          </w:p>
        </w:tc>
        <w:tc>
          <w:tcPr>
            <w:tcW w:w="992" w:type="dxa"/>
            <w:vAlign w:val="bottom"/>
          </w:tcPr>
          <w:p w14:paraId="27849422" w14:textId="142B05CC" w:rsidR="00EC7D89" w:rsidRPr="00CF6D7C" w:rsidRDefault="00EC7D89" w:rsidP="00EC7D89">
            <w:pPr>
              <w:rPr>
                <w:rFonts w:cstheme="minorHAnsi"/>
              </w:rPr>
            </w:pPr>
            <w:r>
              <w:rPr>
                <w:rFonts w:ascii="Calibri" w:hAnsi="Calibri" w:cs="Calibri"/>
                <w:color w:val="000000"/>
              </w:rPr>
              <w:t>0.0915</w:t>
            </w:r>
          </w:p>
        </w:tc>
      </w:tr>
      <w:tr w:rsidR="00C64C29" w:rsidRPr="00C30201" w14:paraId="03A23E04" w14:textId="77777777" w:rsidTr="0095686C">
        <w:trPr>
          <w:trHeight w:val="300"/>
        </w:trPr>
        <w:tc>
          <w:tcPr>
            <w:tcW w:w="13750" w:type="dxa"/>
            <w:gridSpan w:val="4"/>
            <w:vAlign w:val="center"/>
          </w:tcPr>
          <w:p w14:paraId="48767639" w14:textId="77777777" w:rsidR="00C64C29" w:rsidRPr="00CF6D7C" w:rsidRDefault="00C64C29" w:rsidP="0095686C">
            <w:pPr>
              <w:rPr>
                <w:rFonts w:cstheme="minorHAnsi"/>
              </w:rPr>
            </w:pPr>
            <w:r w:rsidRPr="00CF6D7C">
              <w:rPr>
                <w:rFonts w:cstheme="minorHAnsi"/>
                <w:b/>
                <w:bCs/>
              </w:rPr>
              <w:t>External causes of morbidity and mortality</w:t>
            </w:r>
          </w:p>
        </w:tc>
      </w:tr>
      <w:tr w:rsidR="00EC7D89" w:rsidRPr="00C30201" w14:paraId="153274C2" w14:textId="77777777" w:rsidTr="00F55AEF">
        <w:trPr>
          <w:trHeight w:val="300"/>
        </w:trPr>
        <w:tc>
          <w:tcPr>
            <w:tcW w:w="8931" w:type="dxa"/>
            <w:noWrap/>
            <w:vAlign w:val="bottom"/>
          </w:tcPr>
          <w:p w14:paraId="0231DE66" w14:textId="4A4F7E83" w:rsidR="00EC7D89" w:rsidRPr="00CF6D7C" w:rsidRDefault="00EC7D89" w:rsidP="00EC7D89">
            <w:pPr>
              <w:rPr>
                <w:rFonts w:cstheme="minorHAnsi"/>
              </w:rPr>
            </w:pPr>
            <w:r>
              <w:rPr>
                <w:rFonts w:ascii="Calibri" w:hAnsi="Calibri" w:cs="Calibri"/>
                <w:color w:val="000000"/>
              </w:rPr>
              <w:t>Transport accidents</w:t>
            </w:r>
          </w:p>
        </w:tc>
        <w:tc>
          <w:tcPr>
            <w:tcW w:w="1984" w:type="dxa"/>
            <w:vAlign w:val="bottom"/>
          </w:tcPr>
          <w:p w14:paraId="4E2D9258" w14:textId="66B53523" w:rsidR="00EC7D89" w:rsidRPr="00CF6D7C" w:rsidRDefault="00EC7D89" w:rsidP="00EC7D89">
            <w:pPr>
              <w:rPr>
                <w:rFonts w:cstheme="minorHAnsi"/>
              </w:rPr>
            </w:pPr>
            <w:r>
              <w:rPr>
                <w:rFonts w:ascii="Calibri" w:hAnsi="Calibri" w:cs="Calibri"/>
                <w:color w:val="000000"/>
              </w:rPr>
              <w:t>20 (12-23)</w:t>
            </w:r>
          </w:p>
        </w:tc>
        <w:tc>
          <w:tcPr>
            <w:tcW w:w="1843" w:type="dxa"/>
            <w:vAlign w:val="bottom"/>
          </w:tcPr>
          <w:p w14:paraId="45542904" w14:textId="50C47FD7" w:rsidR="00EC7D89" w:rsidRPr="00CF6D7C" w:rsidRDefault="00EC7D89" w:rsidP="00EC7D89">
            <w:pPr>
              <w:rPr>
                <w:rFonts w:cstheme="minorHAnsi"/>
              </w:rPr>
            </w:pPr>
            <w:r>
              <w:rPr>
                <w:rFonts w:ascii="Calibri" w:hAnsi="Calibri" w:cs="Calibri"/>
                <w:color w:val="000000"/>
              </w:rPr>
              <w:t>8</w:t>
            </w:r>
          </w:p>
        </w:tc>
        <w:tc>
          <w:tcPr>
            <w:tcW w:w="992" w:type="dxa"/>
            <w:vAlign w:val="bottom"/>
          </w:tcPr>
          <w:p w14:paraId="48B65046" w14:textId="1D694C2D" w:rsidR="00EC7D89" w:rsidRPr="00CF6D7C" w:rsidRDefault="00EC7D89" w:rsidP="00EC7D89">
            <w:pPr>
              <w:rPr>
                <w:rFonts w:cstheme="minorHAnsi"/>
              </w:rPr>
            </w:pPr>
            <w:r>
              <w:rPr>
                <w:rFonts w:ascii="Calibri" w:hAnsi="Calibri" w:cs="Calibri"/>
                <w:color w:val="000000"/>
              </w:rPr>
              <w:t>0.2285</w:t>
            </w:r>
          </w:p>
        </w:tc>
      </w:tr>
      <w:tr w:rsidR="00EC7D89" w:rsidRPr="00C30201" w14:paraId="1EA9470C" w14:textId="77777777" w:rsidTr="00F55AEF">
        <w:trPr>
          <w:trHeight w:val="300"/>
        </w:trPr>
        <w:tc>
          <w:tcPr>
            <w:tcW w:w="8931" w:type="dxa"/>
            <w:noWrap/>
            <w:vAlign w:val="bottom"/>
          </w:tcPr>
          <w:p w14:paraId="4BB5FC76" w14:textId="6B9C117E" w:rsidR="00EC7D89" w:rsidRPr="00CF6D7C" w:rsidRDefault="00EC7D89" w:rsidP="00EC7D89">
            <w:pPr>
              <w:rPr>
                <w:rFonts w:cstheme="minorHAnsi"/>
              </w:rPr>
            </w:pPr>
            <w:r>
              <w:rPr>
                <w:rFonts w:ascii="Calibri" w:hAnsi="Calibri" w:cs="Calibri"/>
                <w:color w:val="000000"/>
              </w:rPr>
              <w:t>Slipping, tripping, stumbling and falls</w:t>
            </w:r>
          </w:p>
        </w:tc>
        <w:tc>
          <w:tcPr>
            <w:tcW w:w="1984" w:type="dxa"/>
            <w:vAlign w:val="bottom"/>
          </w:tcPr>
          <w:p w14:paraId="1FA3075F" w14:textId="5D5802FC" w:rsidR="00EC7D89" w:rsidRPr="00CF6D7C" w:rsidRDefault="00EC7D89" w:rsidP="00EC7D89">
            <w:pPr>
              <w:rPr>
                <w:rFonts w:cstheme="minorHAnsi"/>
                <w:b/>
                <w:bCs/>
              </w:rPr>
            </w:pPr>
            <w:r>
              <w:rPr>
                <w:rFonts w:ascii="Calibri" w:hAnsi="Calibri" w:cs="Calibri"/>
                <w:color w:val="000000"/>
              </w:rPr>
              <w:t>75 (39-76)</w:t>
            </w:r>
          </w:p>
        </w:tc>
        <w:tc>
          <w:tcPr>
            <w:tcW w:w="1843" w:type="dxa"/>
            <w:vAlign w:val="bottom"/>
          </w:tcPr>
          <w:p w14:paraId="4C5E8C72" w14:textId="14777343" w:rsidR="00EC7D89" w:rsidRPr="00CF6D7C" w:rsidRDefault="00EC7D89" w:rsidP="00EC7D89">
            <w:pPr>
              <w:rPr>
                <w:rFonts w:cstheme="minorHAnsi"/>
                <w:b/>
                <w:bCs/>
              </w:rPr>
            </w:pPr>
            <w:r>
              <w:rPr>
                <w:rFonts w:ascii="Calibri" w:hAnsi="Calibri" w:cs="Calibri"/>
                <w:color w:val="000000"/>
              </w:rPr>
              <w:t>27</w:t>
            </w:r>
          </w:p>
        </w:tc>
        <w:tc>
          <w:tcPr>
            <w:tcW w:w="992" w:type="dxa"/>
            <w:vAlign w:val="bottom"/>
          </w:tcPr>
          <w:p w14:paraId="623ECF73" w14:textId="458D9287" w:rsidR="00EC7D89" w:rsidRPr="00CF6D7C" w:rsidRDefault="00EC7D89" w:rsidP="00EC7D89">
            <w:pPr>
              <w:rPr>
                <w:rFonts w:cstheme="minorHAnsi"/>
                <w:b/>
                <w:bCs/>
              </w:rPr>
            </w:pPr>
            <w:r>
              <w:rPr>
                <w:rFonts w:ascii="Calibri" w:hAnsi="Calibri" w:cs="Calibri"/>
                <w:b/>
                <w:bCs/>
                <w:color w:val="000000"/>
              </w:rPr>
              <w:t>0.0002</w:t>
            </w:r>
          </w:p>
        </w:tc>
      </w:tr>
      <w:tr w:rsidR="00EC7D89" w:rsidRPr="00C30201" w14:paraId="1A68BA3F" w14:textId="77777777" w:rsidTr="00F55AEF">
        <w:trPr>
          <w:trHeight w:val="300"/>
        </w:trPr>
        <w:tc>
          <w:tcPr>
            <w:tcW w:w="8931" w:type="dxa"/>
            <w:noWrap/>
            <w:vAlign w:val="bottom"/>
          </w:tcPr>
          <w:p w14:paraId="5F1749C9" w14:textId="633B1FEE" w:rsidR="00EC7D89" w:rsidRPr="00CF6D7C" w:rsidRDefault="00EC7D89" w:rsidP="00EC7D89">
            <w:pPr>
              <w:rPr>
                <w:rFonts w:cstheme="minorHAnsi"/>
              </w:rPr>
            </w:pPr>
            <w:r>
              <w:rPr>
                <w:rFonts w:ascii="Calibri" w:hAnsi="Calibri" w:cs="Calibri"/>
                <w:color w:val="000000"/>
              </w:rPr>
              <w:t>Exposure to inanimate mechanical forces</w:t>
            </w:r>
          </w:p>
        </w:tc>
        <w:tc>
          <w:tcPr>
            <w:tcW w:w="1984" w:type="dxa"/>
            <w:vAlign w:val="bottom"/>
          </w:tcPr>
          <w:p w14:paraId="1B76873A" w14:textId="6E44D3F6" w:rsidR="00EC7D89" w:rsidRPr="00CF6D7C" w:rsidRDefault="00EC7D89" w:rsidP="00EC7D89">
            <w:pPr>
              <w:rPr>
                <w:rFonts w:cstheme="minorHAnsi"/>
                <w:b/>
                <w:bCs/>
              </w:rPr>
            </w:pPr>
            <w:r>
              <w:rPr>
                <w:rFonts w:ascii="Calibri" w:hAnsi="Calibri" w:cs="Calibri"/>
                <w:color w:val="000000"/>
              </w:rPr>
              <w:t>37 (33-44)</w:t>
            </w:r>
          </w:p>
        </w:tc>
        <w:tc>
          <w:tcPr>
            <w:tcW w:w="1843" w:type="dxa"/>
            <w:vAlign w:val="bottom"/>
          </w:tcPr>
          <w:p w14:paraId="2D2E826E" w14:textId="618470C9" w:rsidR="00EC7D89" w:rsidRPr="00CF6D7C" w:rsidRDefault="00EC7D89" w:rsidP="00EC7D89">
            <w:pPr>
              <w:rPr>
                <w:rFonts w:cstheme="minorHAnsi"/>
                <w:b/>
                <w:bCs/>
              </w:rPr>
            </w:pPr>
            <w:r>
              <w:rPr>
                <w:rFonts w:ascii="Calibri" w:hAnsi="Calibri" w:cs="Calibri"/>
                <w:color w:val="000000"/>
              </w:rPr>
              <w:t>12</w:t>
            </w:r>
          </w:p>
        </w:tc>
        <w:tc>
          <w:tcPr>
            <w:tcW w:w="992" w:type="dxa"/>
            <w:vAlign w:val="bottom"/>
          </w:tcPr>
          <w:p w14:paraId="6C4E7EF0" w14:textId="30E7C8EE" w:rsidR="00EC7D89" w:rsidRPr="00CF6D7C" w:rsidRDefault="00EC7D89" w:rsidP="00EC7D89">
            <w:pPr>
              <w:rPr>
                <w:rFonts w:cstheme="minorHAnsi"/>
                <w:b/>
                <w:bCs/>
              </w:rPr>
            </w:pPr>
            <w:r>
              <w:rPr>
                <w:rFonts w:ascii="Calibri" w:hAnsi="Calibri" w:cs="Calibri"/>
                <w:b/>
                <w:bCs/>
                <w:color w:val="000000"/>
              </w:rPr>
              <w:t>0.0003</w:t>
            </w:r>
          </w:p>
        </w:tc>
      </w:tr>
      <w:tr w:rsidR="00EC7D89" w:rsidRPr="00C30201" w14:paraId="7F3A97E1" w14:textId="77777777" w:rsidTr="00F55AEF">
        <w:trPr>
          <w:trHeight w:val="300"/>
        </w:trPr>
        <w:tc>
          <w:tcPr>
            <w:tcW w:w="8931" w:type="dxa"/>
            <w:noWrap/>
            <w:vAlign w:val="bottom"/>
          </w:tcPr>
          <w:p w14:paraId="3EBDBC82" w14:textId="47141A3E" w:rsidR="00EC7D89" w:rsidRPr="00CF6D7C" w:rsidRDefault="00EC7D89" w:rsidP="00EC7D89">
            <w:pPr>
              <w:rPr>
                <w:rFonts w:cstheme="minorHAnsi"/>
              </w:rPr>
            </w:pPr>
            <w:r>
              <w:rPr>
                <w:rFonts w:ascii="Calibri" w:hAnsi="Calibri" w:cs="Calibri"/>
                <w:color w:val="000000"/>
              </w:rPr>
              <w:t>Exposure to animate mechanical forces</w:t>
            </w:r>
          </w:p>
        </w:tc>
        <w:tc>
          <w:tcPr>
            <w:tcW w:w="1984" w:type="dxa"/>
            <w:vAlign w:val="bottom"/>
          </w:tcPr>
          <w:p w14:paraId="0FF594DB" w14:textId="693F96CF" w:rsidR="00EC7D89" w:rsidRPr="00CF6D7C" w:rsidRDefault="00EC7D89" w:rsidP="00EC7D89">
            <w:pPr>
              <w:rPr>
                <w:rFonts w:cstheme="minorHAnsi"/>
                <w:b/>
                <w:bCs/>
              </w:rPr>
            </w:pPr>
            <w:r>
              <w:rPr>
                <w:rFonts w:ascii="Calibri" w:hAnsi="Calibri" w:cs="Calibri"/>
                <w:color w:val="000000"/>
              </w:rPr>
              <w:t>13 (12-25)</w:t>
            </w:r>
          </w:p>
        </w:tc>
        <w:tc>
          <w:tcPr>
            <w:tcW w:w="1843" w:type="dxa"/>
            <w:vAlign w:val="bottom"/>
          </w:tcPr>
          <w:p w14:paraId="5B5C4FED" w14:textId="47897EAE" w:rsidR="00EC7D89" w:rsidRPr="00CF6D7C" w:rsidRDefault="00EC7D89" w:rsidP="00EC7D89">
            <w:pPr>
              <w:rPr>
                <w:rFonts w:cstheme="minorHAnsi"/>
                <w:b/>
                <w:bCs/>
              </w:rPr>
            </w:pPr>
            <w:r>
              <w:rPr>
                <w:rFonts w:ascii="Calibri" w:hAnsi="Calibri" w:cs="Calibri"/>
                <w:color w:val="000000"/>
              </w:rPr>
              <w:t>2</w:t>
            </w:r>
          </w:p>
        </w:tc>
        <w:tc>
          <w:tcPr>
            <w:tcW w:w="992" w:type="dxa"/>
            <w:vAlign w:val="bottom"/>
          </w:tcPr>
          <w:p w14:paraId="7F73240A" w14:textId="00CDC03E" w:rsidR="00EC7D89" w:rsidRPr="00CF6D7C" w:rsidRDefault="00EC7D89" w:rsidP="00EC7D89">
            <w:pPr>
              <w:rPr>
                <w:rFonts w:cstheme="minorHAnsi"/>
                <w:b/>
                <w:bCs/>
              </w:rPr>
            </w:pPr>
            <w:r>
              <w:rPr>
                <w:rFonts w:ascii="Calibri" w:hAnsi="Calibri" w:cs="Calibri"/>
                <w:b/>
                <w:bCs/>
                <w:color w:val="000000"/>
              </w:rPr>
              <w:t>0.0011</w:t>
            </w:r>
          </w:p>
        </w:tc>
      </w:tr>
      <w:tr w:rsidR="00EC7D89" w:rsidRPr="00C30201" w14:paraId="4C1B3EA4" w14:textId="77777777" w:rsidTr="00F55AEF">
        <w:trPr>
          <w:trHeight w:val="300"/>
        </w:trPr>
        <w:tc>
          <w:tcPr>
            <w:tcW w:w="8931" w:type="dxa"/>
            <w:noWrap/>
            <w:vAlign w:val="bottom"/>
          </w:tcPr>
          <w:p w14:paraId="05E18382" w14:textId="7054B4A1" w:rsidR="00EC7D89" w:rsidRPr="00CF6D7C" w:rsidRDefault="00EC7D89" w:rsidP="00EC7D89">
            <w:pPr>
              <w:rPr>
                <w:rFonts w:cstheme="minorHAnsi"/>
              </w:rPr>
            </w:pPr>
            <w:r>
              <w:rPr>
                <w:rFonts w:ascii="Calibri" w:hAnsi="Calibri" w:cs="Calibri"/>
                <w:color w:val="000000"/>
              </w:rPr>
              <w:t>Accidental non-transport drowning and submersion</w:t>
            </w:r>
          </w:p>
        </w:tc>
        <w:tc>
          <w:tcPr>
            <w:tcW w:w="1984" w:type="dxa"/>
            <w:vAlign w:val="bottom"/>
          </w:tcPr>
          <w:p w14:paraId="377ED3F1" w14:textId="7CA287D6" w:rsidR="00EC7D89" w:rsidRPr="00CF6D7C" w:rsidRDefault="00EC7D89" w:rsidP="00EC7D89">
            <w:pPr>
              <w:rPr>
                <w:rFonts w:cstheme="minorHAnsi"/>
              </w:rPr>
            </w:pPr>
            <w:r>
              <w:rPr>
                <w:rFonts w:ascii="Calibri" w:hAnsi="Calibri" w:cs="Calibri"/>
                <w:color w:val="000000"/>
              </w:rPr>
              <w:t>0 (0-1)</w:t>
            </w:r>
          </w:p>
        </w:tc>
        <w:tc>
          <w:tcPr>
            <w:tcW w:w="1843" w:type="dxa"/>
            <w:vAlign w:val="bottom"/>
          </w:tcPr>
          <w:p w14:paraId="1795837E" w14:textId="02421229" w:rsidR="00EC7D89" w:rsidRPr="00CF6D7C" w:rsidRDefault="00EC7D89" w:rsidP="00EC7D89">
            <w:pPr>
              <w:rPr>
                <w:rFonts w:cstheme="minorHAnsi"/>
              </w:rPr>
            </w:pPr>
            <w:r>
              <w:rPr>
                <w:rFonts w:ascii="Calibri" w:hAnsi="Calibri" w:cs="Calibri"/>
                <w:color w:val="000000"/>
              </w:rPr>
              <w:t>1</w:t>
            </w:r>
          </w:p>
        </w:tc>
        <w:tc>
          <w:tcPr>
            <w:tcW w:w="992" w:type="dxa"/>
            <w:vAlign w:val="bottom"/>
          </w:tcPr>
          <w:p w14:paraId="5DE2426D" w14:textId="3BBF5449" w:rsidR="00EC7D89" w:rsidRPr="00CF6D7C" w:rsidRDefault="00EC7D89" w:rsidP="00EC7D89">
            <w:pPr>
              <w:rPr>
                <w:rFonts w:cstheme="minorHAnsi"/>
              </w:rPr>
            </w:pPr>
            <w:r>
              <w:rPr>
                <w:rFonts w:ascii="Calibri" w:hAnsi="Calibri" w:cs="Calibri"/>
                <w:color w:val="000000"/>
              </w:rPr>
              <w:t>0.4057</w:t>
            </w:r>
          </w:p>
        </w:tc>
      </w:tr>
      <w:tr w:rsidR="00EC7D89" w:rsidRPr="00C30201" w14:paraId="4F19E5F7" w14:textId="77777777" w:rsidTr="00F55AEF">
        <w:trPr>
          <w:trHeight w:val="300"/>
        </w:trPr>
        <w:tc>
          <w:tcPr>
            <w:tcW w:w="8931" w:type="dxa"/>
            <w:noWrap/>
            <w:vAlign w:val="bottom"/>
          </w:tcPr>
          <w:p w14:paraId="50116645" w14:textId="36114080" w:rsidR="00EC7D89" w:rsidRPr="00CF6D7C" w:rsidRDefault="00EC7D89" w:rsidP="00EC7D89">
            <w:pPr>
              <w:rPr>
                <w:rFonts w:cstheme="minorHAnsi"/>
              </w:rPr>
            </w:pPr>
            <w:r>
              <w:rPr>
                <w:rFonts w:ascii="Calibri" w:hAnsi="Calibri" w:cs="Calibri"/>
                <w:color w:val="000000"/>
              </w:rPr>
              <w:t>Accidental exposure to other specified factors</w:t>
            </w:r>
          </w:p>
        </w:tc>
        <w:tc>
          <w:tcPr>
            <w:tcW w:w="1984" w:type="dxa"/>
            <w:vAlign w:val="bottom"/>
          </w:tcPr>
          <w:p w14:paraId="468D4AAB" w14:textId="4EE44005" w:rsidR="00EC7D89" w:rsidRPr="00CF6D7C" w:rsidRDefault="00EC7D89" w:rsidP="00EC7D89">
            <w:pPr>
              <w:rPr>
                <w:rFonts w:cstheme="minorHAnsi"/>
              </w:rPr>
            </w:pPr>
            <w:r>
              <w:rPr>
                <w:rFonts w:ascii="Calibri" w:hAnsi="Calibri" w:cs="Calibri"/>
                <w:color w:val="000000"/>
              </w:rPr>
              <w:t>4 (0-5)</w:t>
            </w:r>
          </w:p>
        </w:tc>
        <w:tc>
          <w:tcPr>
            <w:tcW w:w="1843" w:type="dxa"/>
            <w:vAlign w:val="bottom"/>
          </w:tcPr>
          <w:p w14:paraId="357667A6" w14:textId="2578F1A2" w:rsidR="00EC7D89" w:rsidRPr="00CF6D7C" w:rsidRDefault="00EC7D89" w:rsidP="00EC7D89">
            <w:pPr>
              <w:rPr>
                <w:rFonts w:cstheme="minorHAnsi"/>
              </w:rPr>
            </w:pPr>
            <w:r>
              <w:rPr>
                <w:rFonts w:ascii="Calibri" w:hAnsi="Calibri" w:cs="Calibri"/>
                <w:color w:val="000000"/>
              </w:rPr>
              <w:t>3</w:t>
            </w:r>
          </w:p>
        </w:tc>
        <w:tc>
          <w:tcPr>
            <w:tcW w:w="992" w:type="dxa"/>
            <w:vAlign w:val="bottom"/>
          </w:tcPr>
          <w:p w14:paraId="1A7329DE" w14:textId="2BDAAA52" w:rsidR="00EC7D89" w:rsidRPr="00CF6D7C" w:rsidRDefault="00EC7D89" w:rsidP="00EC7D89">
            <w:pPr>
              <w:rPr>
                <w:rFonts w:cstheme="minorHAnsi"/>
              </w:rPr>
            </w:pPr>
            <w:r>
              <w:rPr>
                <w:rFonts w:ascii="Calibri" w:hAnsi="Calibri" w:cs="Calibri"/>
                <w:color w:val="000000"/>
              </w:rPr>
              <w:t>0.8012</w:t>
            </w:r>
          </w:p>
        </w:tc>
      </w:tr>
      <w:tr w:rsidR="00EC7D89" w:rsidRPr="00C30201" w14:paraId="6199C254" w14:textId="77777777" w:rsidTr="00F55AEF">
        <w:trPr>
          <w:trHeight w:val="300"/>
        </w:trPr>
        <w:tc>
          <w:tcPr>
            <w:tcW w:w="8931" w:type="dxa"/>
            <w:noWrap/>
            <w:vAlign w:val="bottom"/>
          </w:tcPr>
          <w:p w14:paraId="2F98170A" w14:textId="7EC4D6CA" w:rsidR="00EC7D89" w:rsidRPr="00CF6D7C" w:rsidRDefault="00EC7D89" w:rsidP="00EC7D89">
            <w:pPr>
              <w:rPr>
                <w:rFonts w:cstheme="minorHAnsi"/>
              </w:rPr>
            </w:pPr>
            <w:r>
              <w:rPr>
                <w:rFonts w:ascii="Calibri" w:hAnsi="Calibri" w:cs="Calibri"/>
                <w:color w:val="000000"/>
              </w:rPr>
              <w:t>Exposure to smoke, fire and flames</w:t>
            </w:r>
          </w:p>
        </w:tc>
        <w:tc>
          <w:tcPr>
            <w:tcW w:w="1984" w:type="dxa"/>
            <w:vAlign w:val="bottom"/>
          </w:tcPr>
          <w:p w14:paraId="78B89A18" w14:textId="6070FCC4" w:rsidR="00EC7D89" w:rsidRPr="00CF6D7C" w:rsidRDefault="00EC7D89" w:rsidP="00EC7D89">
            <w:pPr>
              <w:rPr>
                <w:rFonts w:cstheme="minorHAnsi"/>
              </w:rPr>
            </w:pPr>
            <w:r>
              <w:rPr>
                <w:rFonts w:ascii="Calibri" w:hAnsi="Calibri" w:cs="Calibri"/>
                <w:color w:val="000000"/>
              </w:rPr>
              <w:t>0 (0-0)</w:t>
            </w:r>
          </w:p>
        </w:tc>
        <w:tc>
          <w:tcPr>
            <w:tcW w:w="1843" w:type="dxa"/>
            <w:vAlign w:val="bottom"/>
          </w:tcPr>
          <w:p w14:paraId="5CFC8526" w14:textId="699DCEEE" w:rsidR="00EC7D89" w:rsidRPr="00CF6D7C" w:rsidRDefault="00EC7D89" w:rsidP="00EC7D89">
            <w:pPr>
              <w:rPr>
                <w:rFonts w:cstheme="minorHAnsi"/>
              </w:rPr>
            </w:pPr>
            <w:r>
              <w:rPr>
                <w:rFonts w:ascii="Calibri" w:hAnsi="Calibri" w:cs="Calibri"/>
                <w:color w:val="000000"/>
              </w:rPr>
              <w:t>0</w:t>
            </w:r>
          </w:p>
        </w:tc>
        <w:tc>
          <w:tcPr>
            <w:tcW w:w="992" w:type="dxa"/>
            <w:vAlign w:val="bottom"/>
          </w:tcPr>
          <w:p w14:paraId="5E8CFB83" w14:textId="66187798" w:rsidR="00EC7D89" w:rsidRPr="00CF6D7C" w:rsidRDefault="00EC7D89" w:rsidP="00EC7D89">
            <w:pPr>
              <w:rPr>
                <w:rFonts w:cstheme="minorHAnsi"/>
              </w:rPr>
            </w:pPr>
            <w:r>
              <w:rPr>
                <w:rFonts w:ascii="Calibri" w:hAnsi="Calibri" w:cs="Calibri"/>
                <w:color w:val="000000"/>
              </w:rPr>
              <w:t>1.0000</w:t>
            </w:r>
          </w:p>
        </w:tc>
      </w:tr>
      <w:tr w:rsidR="00EC7D89" w:rsidRPr="00C30201" w14:paraId="0DF8E400" w14:textId="77777777" w:rsidTr="00F55AEF">
        <w:trPr>
          <w:trHeight w:val="300"/>
        </w:trPr>
        <w:tc>
          <w:tcPr>
            <w:tcW w:w="8931" w:type="dxa"/>
            <w:noWrap/>
            <w:vAlign w:val="bottom"/>
          </w:tcPr>
          <w:p w14:paraId="62C10660" w14:textId="53B0FB14" w:rsidR="00EC7D89" w:rsidRPr="00CF6D7C" w:rsidRDefault="00EC7D89" w:rsidP="00EC7D89">
            <w:pPr>
              <w:rPr>
                <w:rFonts w:cstheme="minorHAnsi"/>
              </w:rPr>
            </w:pPr>
            <w:r>
              <w:rPr>
                <w:rFonts w:ascii="Calibri" w:hAnsi="Calibri" w:cs="Calibri"/>
                <w:color w:val="000000"/>
              </w:rPr>
              <w:t>Contact with heat and hot substances</w:t>
            </w:r>
          </w:p>
        </w:tc>
        <w:tc>
          <w:tcPr>
            <w:tcW w:w="1984" w:type="dxa"/>
            <w:vAlign w:val="bottom"/>
          </w:tcPr>
          <w:p w14:paraId="221E865D" w14:textId="479D0794" w:rsidR="00EC7D89" w:rsidRPr="00CF6D7C" w:rsidRDefault="00EC7D89" w:rsidP="00EC7D89">
            <w:pPr>
              <w:rPr>
                <w:rFonts w:cstheme="minorHAnsi"/>
              </w:rPr>
            </w:pPr>
            <w:r>
              <w:rPr>
                <w:rFonts w:ascii="Calibri" w:hAnsi="Calibri" w:cs="Calibri"/>
                <w:color w:val="000000"/>
              </w:rPr>
              <w:t>1 (0-4)</w:t>
            </w:r>
          </w:p>
        </w:tc>
        <w:tc>
          <w:tcPr>
            <w:tcW w:w="1843" w:type="dxa"/>
            <w:vAlign w:val="bottom"/>
          </w:tcPr>
          <w:p w14:paraId="0815706F" w14:textId="6E38A662" w:rsidR="00EC7D89" w:rsidRPr="00CF6D7C" w:rsidRDefault="00EC7D89" w:rsidP="00EC7D89">
            <w:pPr>
              <w:rPr>
                <w:rFonts w:cstheme="minorHAnsi"/>
              </w:rPr>
            </w:pPr>
            <w:r>
              <w:rPr>
                <w:rFonts w:ascii="Calibri" w:hAnsi="Calibri" w:cs="Calibri"/>
                <w:color w:val="000000"/>
              </w:rPr>
              <w:t>1</w:t>
            </w:r>
          </w:p>
        </w:tc>
        <w:tc>
          <w:tcPr>
            <w:tcW w:w="992" w:type="dxa"/>
            <w:vAlign w:val="bottom"/>
          </w:tcPr>
          <w:p w14:paraId="39871336" w14:textId="0E53F3D7" w:rsidR="00EC7D89" w:rsidRPr="00CF6D7C" w:rsidRDefault="00EC7D89" w:rsidP="00EC7D89">
            <w:pPr>
              <w:rPr>
                <w:rFonts w:cstheme="minorHAnsi"/>
              </w:rPr>
            </w:pPr>
            <w:r>
              <w:rPr>
                <w:rFonts w:ascii="Calibri" w:hAnsi="Calibri" w:cs="Calibri"/>
                <w:color w:val="000000"/>
              </w:rPr>
              <w:t>0.8548</w:t>
            </w:r>
          </w:p>
        </w:tc>
      </w:tr>
      <w:tr w:rsidR="00EC7D89" w:rsidRPr="00C30201" w14:paraId="6DBC84E9" w14:textId="77777777" w:rsidTr="00F55AEF">
        <w:trPr>
          <w:trHeight w:val="300"/>
        </w:trPr>
        <w:tc>
          <w:tcPr>
            <w:tcW w:w="8931" w:type="dxa"/>
            <w:noWrap/>
            <w:vAlign w:val="bottom"/>
          </w:tcPr>
          <w:p w14:paraId="204F7E43" w14:textId="45BE4ADC" w:rsidR="00EC7D89" w:rsidRPr="00CF6D7C" w:rsidRDefault="00EC7D89" w:rsidP="00EC7D89">
            <w:pPr>
              <w:rPr>
                <w:rFonts w:cstheme="minorHAnsi"/>
              </w:rPr>
            </w:pPr>
            <w:r>
              <w:rPr>
                <w:rFonts w:ascii="Calibri" w:hAnsi="Calibri" w:cs="Calibri"/>
                <w:color w:val="000000"/>
              </w:rPr>
              <w:t>Event of undetermined intent</w:t>
            </w:r>
          </w:p>
        </w:tc>
        <w:tc>
          <w:tcPr>
            <w:tcW w:w="1984" w:type="dxa"/>
            <w:vAlign w:val="bottom"/>
          </w:tcPr>
          <w:p w14:paraId="24AB94E7" w14:textId="304AA5E7" w:rsidR="00EC7D89" w:rsidRPr="00CF6D7C" w:rsidRDefault="00EC7D89" w:rsidP="00EC7D89">
            <w:pPr>
              <w:rPr>
                <w:rFonts w:cstheme="minorHAnsi"/>
              </w:rPr>
            </w:pPr>
            <w:r>
              <w:rPr>
                <w:rFonts w:ascii="Calibri" w:hAnsi="Calibri" w:cs="Calibri"/>
                <w:color w:val="000000"/>
              </w:rPr>
              <w:t>8 (6-15)</w:t>
            </w:r>
          </w:p>
        </w:tc>
        <w:tc>
          <w:tcPr>
            <w:tcW w:w="1843" w:type="dxa"/>
            <w:vAlign w:val="bottom"/>
          </w:tcPr>
          <w:p w14:paraId="657C1D1C" w14:textId="3ACB4970" w:rsidR="00EC7D89" w:rsidRPr="00CF6D7C" w:rsidRDefault="00EC7D89" w:rsidP="00EC7D89">
            <w:pPr>
              <w:rPr>
                <w:rFonts w:cstheme="minorHAnsi"/>
              </w:rPr>
            </w:pPr>
            <w:r>
              <w:rPr>
                <w:rFonts w:ascii="Calibri" w:hAnsi="Calibri" w:cs="Calibri"/>
                <w:color w:val="000000"/>
              </w:rPr>
              <w:t>10</w:t>
            </w:r>
          </w:p>
        </w:tc>
        <w:tc>
          <w:tcPr>
            <w:tcW w:w="992" w:type="dxa"/>
            <w:vAlign w:val="bottom"/>
          </w:tcPr>
          <w:p w14:paraId="6575A80A" w14:textId="23CD2235" w:rsidR="00EC7D89" w:rsidRPr="00CF6D7C" w:rsidRDefault="00EC7D89" w:rsidP="00EC7D89">
            <w:pPr>
              <w:rPr>
                <w:rFonts w:cstheme="minorHAnsi"/>
              </w:rPr>
            </w:pPr>
            <w:r>
              <w:rPr>
                <w:rFonts w:ascii="Calibri" w:hAnsi="Calibri" w:cs="Calibri"/>
                <w:color w:val="000000"/>
              </w:rPr>
              <w:t>0.9727</w:t>
            </w:r>
          </w:p>
        </w:tc>
      </w:tr>
      <w:tr w:rsidR="00EC7D89" w:rsidRPr="00C30201" w14:paraId="7C1966DC" w14:textId="77777777" w:rsidTr="00F55AEF">
        <w:trPr>
          <w:trHeight w:val="300"/>
        </w:trPr>
        <w:tc>
          <w:tcPr>
            <w:tcW w:w="8931" w:type="dxa"/>
            <w:noWrap/>
            <w:vAlign w:val="bottom"/>
          </w:tcPr>
          <w:p w14:paraId="7443D374" w14:textId="44DFC1AC" w:rsidR="00EC7D89" w:rsidRPr="00CF6D7C" w:rsidRDefault="00EC7D89" w:rsidP="00EC7D89">
            <w:pPr>
              <w:rPr>
                <w:rFonts w:cstheme="minorHAnsi"/>
              </w:rPr>
            </w:pPr>
            <w:r>
              <w:rPr>
                <w:rFonts w:ascii="Calibri" w:hAnsi="Calibri" w:cs="Calibri"/>
                <w:color w:val="000000"/>
              </w:rPr>
              <w:t xml:space="preserve">Accidental </w:t>
            </w:r>
            <w:r w:rsidR="004E67AE">
              <w:rPr>
                <w:rFonts w:ascii="Calibri" w:hAnsi="Calibri" w:cs="Calibri"/>
                <w:color w:val="000000"/>
              </w:rPr>
              <w:t>poisoning</w:t>
            </w:r>
          </w:p>
        </w:tc>
        <w:tc>
          <w:tcPr>
            <w:tcW w:w="1984" w:type="dxa"/>
            <w:vAlign w:val="bottom"/>
          </w:tcPr>
          <w:p w14:paraId="6914103C" w14:textId="7348E2A1" w:rsidR="00EC7D89" w:rsidRPr="00CF6D7C" w:rsidRDefault="00EC7D89" w:rsidP="00EC7D89">
            <w:pPr>
              <w:rPr>
                <w:rFonts w:cstheme="minorHAnsi"/>
              </w:rPr>
            </w:pPr>
            <w:r>
              <w:rPr>
                <w:rFonts w:ascii="Calibri" w:hAnsi="Calibri" w:cs="Calibri"/>
                <w:color w:val="000000"/>
              </w:rPr>
              <w:t>14 (5-18)</w:t>
            </w:r>
          </w:p>
        </w:tc>
        <w:tc>
          <w:tcPr>
            <w:tcW w:w="1843" w:type="dxa"/>
            <w:vAlign w:val="bottom"/>
          </w:tcPr>
          <w:p w14:paraId="41BFBAD1" w14:textId="4E2B3AD7" w:rsidR="00EC7D89" w:rsidRPr="00CF6D7C" w:rsidRDefault="00EC7D89" w:rsidP="00EC7D89">
            <w:pPr>
              <w:rPr>
                <w:rFonts w:cstheme="minorHAnsi"/>
              </w:rPr>
            </w:pPr>
            <w:r>
              <w:rPr>
                <w:rFonts w:ascii="Calibri" w:hAnsi="Calibri" w:cs="Calibri"/>
                <w:color w:val="000000"/>
              </w:rPr>
              <w:t>8</w:t>
            </w:r>
          </w:p>
        </w:tc>
        <w:tc>
          <w:tcPr>
            <w:tcW w:w="992" w:type="dxa"/>
            <w:vAlign w:val="bottom"/>
          </w:tcPr>
          <w:p w14:paraId="736EC8C7" w14:textId="6B7D29C9" w:rsidR="00EC7D89" w:rsidRPr="00CF6D7C" w:rsidRDefault="00EC7D89" w:rsidP="00EC7D89">
            <w:pPr>
              <w:rPr>
                <w:rFonts w:cstheme="minorHAnsi"/>
              </w:rPr>
            </w:pPr>
            <w:r>
              <w:rPr>
                <w:rFonts w:ascii="Calibri" w:hAnsi="Calibri" w:cs="Calibri"/>
                <w:color w:val="000000"/>
              </w:rPr>
              <w:t>0.3629</w:t>
            </w:r>
          </w:p>
        </w:tc>
      </w:tr>
      <w:tr w:rsidR="00EC7D89" w:rsidRPr="00C30201" w14:paraId="7C8D9B01" w14:textId="77777777" w:rsidTr="00F55AEF">
        <w:trPr>
          <w:trHeight w:val="300"/>
        </w:trPr>
        <w:tc>
          <w:tcPr>
            <w:tcW w:w="8931" w:type="dxa"/>
            <w:noWrap/>
            <w:vAlign w:val="bottom"/>
          </w:tcPr>
          <w:p w14:paraId="57C4B88D" w14:textId="3BB90280" w:rsidR="00EC7D89" w:rsidRPr="00CF6D7C" w:rsidRDefault="00EC7D89" w:rsidP="00EC7D89">
            <w:pPr>
              <w:rPr>
                <w:rFonts w:cstheme="minorHAnsi"/>
              </w:rPr>
            </w:pPr>
            <w:r>
              <w:rPr>
                <w:rFonts w:ascii="Calibri" w:hAnsi="Calibri" w:cs="Calibri"/>
                <w:color w:val="000000"/>
              </w:rPr>
              <w:t>Intentional self-harm</w:t>
            </w:r>
          </w:p>
        </w:tc>
        <w:tc>
          <w:tcPr>
            <w:tcW w:w="1984" w:type="dxa"/>
            <w:vAlign w:val="bottom"/>
          </w:tcPr>
          <w:p w14:paraId="30E8F0A9" w14:textId="43A1B35A" w:rsidR="00EC7D89" w:rsidRPr="00CF6D7C" w:rsidRDefault="00EC7D89" w:rsidP="00EC7D89">
            <w:pPr>
              <w:rPr>
                <w:rFonts w:cstheme="minorHAnsi"/>
              </w:rPr>
            </w:pPr>
            <w:r>
              <w:rPr>
                <w:rFonts w:ascii="Calibri" w:hAnsi="Calibri" w:cs="Calibri"/>
                <w:color w:val="000000"/>
              </w:rPr>
              <w:t>5 (1-11)</w:t>
            </w:r>
          </w:p>
        </w:tc>
        <w:tc>
          <w:tcPr>
            <w:tcW w:w="1843" w:type="dxa"/>
            <w:vAlign w:val="bottom"/>
          </w:tcPr>
          <w:p w14:paraId="73654B66" w14:textId="2D6A6F25" w:rsidR="00EC7D89" w:rsidRPr="00CF6D7C" w:rsidRDefault="00EC7D89" w:rsidP="00EC7D89">
            <w:pPr>
              <w:rPr>
                <w:rFonts w:cstheme="minorHAnsi"/>
              </w:rPr>
            </w:pPr>
            <w:r>
              <w:rPr>
                <w:rFonts w:ascii="Calibri" w:hAnsi="Calibri" w:cs="Calibri"/>
                <w:color w:val="000000"/>
              </w:rPr>
              <w:t>0</w:t>
            </w:r>
          </w:p>
        </w:tc>
        <w:tc>
          <w:tcPr>
            <w:tcW w:w="992" w:type="dxa"/>
            <w:vAlign w:val="bottom"/>
          </w:tcPr>
          <w:p w14:paraId="100A7740" w14:textId="6736A40C" w:rsidR="00EC7D89" w:rsidRPr="00CF6D7C" w:rsidRDefault="00EC7D89" w:rsidP="00EC7D89">
            <w:pPr>
              <w:rPr>
                <w:rFonts w:cstheme="minorHAnsi"/>
              </w:rPr>
            </w:pPr>
            <w:r>
              <w:rPr>
                <w:rFonts w:ascii="Calibri" w:hAnsi="Calibri" w:cs="Calibri"/>
                <w:b/>
                <w:bCs/>
                <w:color w:val="000000"/>
              </w:rPr>
              <w:t>0.0130</w:t>
            </w:r>
          </w:p>
        </w:tc>
      </w:tr>
      <w:tr w:rsidR="00EC7D89" w:rsidRPr="00C30201" w14:paraId="110C341D" w14:textId="77777777" w:rsidTr="00F55AEF">
        <w:trPr>
          <w:trHeight w:val="300"/>
        </w:trPr>
        <w:tc>
          <w:tcPr>
            <w:tcW w:w="8931" w:type="dxa"/>
            <w:noWrap/>
            <w:vAlign w:val="bottom"/>
          </w:tcPr>
          <w:p w14:paraId="5F805D83" w14:textId="364056BF" w:rsidR="00EC7D89" w:rsidRPr="00CF6D7C" w:rsidRDefault="00EC7D89" w:rsidP="00EC7D89">
            <w:pPr>
              <w:rPr>
                <w:rFonts w:cstheme="minorHAnsi"/>
              </w:rPr>
            </w:pPr>
            <w:r>
              <w:rPr>
                <w:rFonts w:ascii="Calibri" w:hAnsi="Calibri" w:cs="Calibri"/>
                <w:color w:val="000000"/>
              </w:rPr>
              <w:lastRenderedPageBreak/>
              <w:t>Assault</w:t>
            </w:r>
          </w:p>
        </w:tc>
        <w:tc>
          <w:tcPr>
            <w:tcW w:w="1984" w:type="dxa"/>
            <w:vAlign w:val="bottom"/>
          </w:tcPr>
          <w:p w14:paraId="5A905703" w14:textId="5D4CB6ED" w:rsidR="00EC7D89" w:rsidRPr="00CF6D7C" w:rsidRDefault="00EC7D89" w:rsidP="00EC7D89">
            <w:pPr>
              <w:rPr>
                <w:rFonts w:cstheme="minorHAnsi"/>
              </w:rPr>
            </w:pPr>
            <w:r>
              <w:rPr>
                <w:rFonts w:ascii="Calibri" w:hAnsi="Calibri" w:cs="Calibri"/>
                <w:color w:val="000000"/>
              </w:rPr>
              <w:t>1 (0-3)</w:t>
            </w:r>
          </w:p>
        </w:tc>
        <w:tc>
          <w:tcPr>
            <w:tcW w:w="1843" w:type="dxa"/>
            <w:vAlign w:val="bottom"/>
          </w:tcPr>
          <w:p w14:paraId="6E66E18F" w14:textId="63127E42" w:rsidR="00EC7D89" w:rsidRPr="00CF6D7C" w:rsidRDefault="00EC7D89" w:rsidP="00EC7D89">
            <w:pPr>
              <w:rPr>
                <w:rFonts w:cstheme="minorHAnsi"/>
              </w:rPr>
            </w:pPr>
            <w:r>
              <w:rPr>
                <w:rFonts w:ascii="Calibri" w:hAnsi="Calibri" w:cs="Calibri"/>
                <w:color w:val="000000"/>
              </w:rPr>
              <w:t>0</w:t>
            </w:r>
          </w:p>
        </w:tc>
        <w:tc>
          <w:tcPr>
            <w:tcW w:w="992" w:type="dxa"/>
            <w:vAlign w:val="bottom"/>
          </w:tcPr>
          <w:p w14:paraId="7BE8121F" w14:textId="578293D9" w:rsidR="00EC7D89" w:rsidRPr="00CF6D7C" w:rsidRDefault="00EC7D89" w:rsidP="00EC7D89">
            <w:pPr>
              <w:rPr>
                <w:rFonts w:cstheme="minorHAnsi"/>
              </w:rPr>
            </w:pPr>
            <w:r>
              <w:rPr>
                <w:rFonts w:ascii="Calibri" w:hAnsi="Calibri" w:cs="Calibri"/>
                <w:color w:val="000000"/>
              </w:rPr>
              <w:t>0.2440</w:t>
            </w:r>
          </w:p>
        </w:tc>
      </w:tr>
      <w:tr w:rsidR="00EC7D89" w:rsidRPr="00C30201" w14:paraId="21C655BE" w14:textId="77777777" w:rsidTr="00F55AEF">
        <w:trPr>
          <w:trHeight w:val="300"/>
        </w:trPr>
        <w:tc>
          <w:tcPr>
            <w:tcW w:w="8931" w:type="dxa"/>
            <w:noWrap/>
            <w:vAlign w:val="bottom"/>
          </w:tcPr>
          <w:p w14:paraId="1C37F1F6" w14:textId="476EDEEC" w:rsidR="00EC7D89" w:rsidRPr="00CF6D7C" w:rsidRDefault="00EC7D89" w:rsidP="00EC7D89">
            <w:pPr>
              <w:rPr>
                <w:rFonts w:cstheme="minorHAnsi"/>
              </w:rPr>
            </w:pPr>
            <w:r>
              <w:rPr>
                <w:rFonts w:ascii="Calibri" w:hAnsi="Calibri" w:cs="Calibri"/>
                <w:color w:val="000000"/>
              </w:rPr>
              <w:t>Complications of medical and surgical care</w:t>
            </w:r>
          </w:p>
        </w:tc>
        <w:tc>
          <w:tcPr>
            <w:tcW w:w="1984" w:type="dxa"/>
            <w:vAlign w:val="bottom"/>
          </w:tcPr>
          <w:p w14:paraId="294A3167" w14:textId="036ADD94" w:rsidR="00EC7D89" w:rsidRPr="00CF6D7C" w:rsidRDefault="00EC7D89" w:rsidP="00EC7D89">
            <w:pPr>
              <w:rPr>
                <w:rFonts w:cstheme="minorHAnsi"/>
              </w:rPr>
            </w:pPr>
            <w:r>
              <w:rPr>
                <w:rFonts w:ascii="Calibri" w:hAnsi="Calibri" w:cs="Calibri"/>
                <w:color w:val="000000"/>
              </w:rPr>
              <w:t>17 (14-33)</w:t>
            </w:r>
          </w:p>
        </w:tc>
        <w:tc>
          <w:tcPr>
            <w:tcW w:w="1843" w:type="dxa"/>
            <w:vAlign w:val="bottom"/>
          </w:tcPr>
          <w:p w14:paraId="1E55F764" w14:textId="35C32213" w:rsidR="00EC7D89" w:rsidRPr="00CF6D7C" w:rsidRDefault="00EC7D89" w:rsidP="00EC7D89">
            <w:pPr>
              <w:rPr>
                <w:rFonts w:cstheme="minorHAnsi"/>
              </w:rPr>
            </w:pPr>
            <w:r>
              <w:rPr>
                <w:rFonts w:ascii="Calibri" w:hAnsi="Calibri" w:cs="Calibri"/>
                <w:color w:val="000000"/>
              </w:rPr>
              <w:t>7</w:t>
            </w:r>
          </w:p>
        </w:tc>
        <w:tc>
          <w:tcPr>
            <w:tcW w:w="992" w:type="dxa"/>
            <w:vAlign w:val="bottom"/>
          </w:tcPr>
          <w:p w14:paraId="630068EE" w14:textId="19FF0C4B" w:rsidR="00EC7D89" w:rsidRPr="00CF6D7C" w:rsidRDefault="00EC7D89" w:rsidP="00EC7D89">
            <w:pPr>
              <w:rPr>
                <w:rFonts w:cstheme="minorHAnsi"/>
              </w:rPr>
            </w:pPr>
            <w:r>
              <w:rPr>
                <w:rFonts w:ascii="Calibri" w:hAnsi="Calibri" w:cs="Calibri"/>
                <w:b/>
                <w:bCs/>
                <w:color w:val="000000"/>
              </w:rPr>
              <w:t>0.0123</w:t>
            </w:r>
          </w:p>
        </w:tc>
      </w:tr>
      <w:tr w:rsidR="00EC7D89" w:rsidRPr="00C30201" w14:paraId="4DA9D23E" w14:textId="77777777" w:rsidTr="00F55AEF">
        <w:trPr>
          <w:trHeight w:val="300"/>
        </w:trPr>
        <w:tc>
          <w:tcPr>
            <w:tcW w:w="8931" w:type="dxa"/>
            <w:noWrap/>
            <w:vAlign w:val="bottom"/>
          </w:tcPr>
          <w:p w14:paraId="50D42759" w14:textId="68876778" w:rsidR="00EC7D89" w:rsidRPr="00CF6D7C" w:rsidRDefault="00EC7D89" w:rsidP="00EC7D89">
            <w:pPr>
              <w:rPr>
                <w:rFonts w:cstheme="minorHAnsi"/>
              </w:rPr>
            </w:pPr>
            <w:r>
              <w:rPr>
                <w:rFonts w:ascii="Calibri" w:hAnsi="Calibri" w:cs="Calibri"/>
                <w:color w:val="000000"/>
              </w:rPr>
              <w:t>Medical devices associated with adverse incidents in diagnostic and therapeutic use</w:t>
            </w:r>
          </w:p>
        </w:tc>
        <w:tc>
          <w:tcPr>
            <w:tcW w:w="1984" w:type="dxa"/>
            <w:vAlign w:val="bottom"/>
          </w:tcPr>
          <w:p w14:paraId="75F66C8D" w14:textId="2D9958B6" w:rsidR="00EC7D89" w:rsidRPr="00CF6D7C" w:rsidRDefault="00EC7D89" w:rsidP="00EC7D89">
            <w:pPr>
              <w:rPr>
                <w:rFonts w:cstheme="minorHAnsi"/>
              </w:rPr>
            </w:pPr>
            <w:r>
              <w:rPr>
                <w:rFonts w:ascii="Calibri" w:hAnsi="Calibri" w:cs="Calibri"/>
                <w:color w:val="000000"/>
              </w:rPr>
              <w:t>0 (0-0)</w:t>
            </w:r>
          </w:p>
        </w:tc>
        <w:tc>
          <w:tcPr>
            <w:tcW w:w="1843" w:type="dxa"/>
            <w:vAlign w:val="bottom"/>
          </w:tcPr>
          <w:p w14:paraId="09AF5AA8" w14:textId="6EED0A18" w:rsidR="00EC7D89" w:rsidRPr="00CF6D7C" w:rsidRDefault="00EC7D89" w:rsidP="00EC7D89">
            <w:pPr>
              <w:rPr>
                <w:rFonts w:cstheme="minorHAnsi"/>
              </w:rPr>
            </w:pPr>
            <w:r>
              <w:rPr>
                <w:rFonts w:ascii="Calibri" w:hAnsi="Calibri" w:cs="Calibri"/>
                <w:color w:val="000000"/>
              </w:rPr>
              <w:t>0</w:t>
            </w:r>
          </w:p>
        </w:tc>
        <w:tc>
          <w:tcPr>
            <w:tcW w:w="992" w:type="dxa"/>
            <w:vAlign w:val="bottom"/>
          </w:tcPr>
          <w:p w14:paraId="27359535" w14:textId="16A91B9B" w:rsidR="00EC7D89" w:rsidRPr="00CF6D7C" w:rsidRDefault="00EC7D89" w:rsidP="00EC7D89">
            <w:pPr>
              <w:rPr>
                <w:rFonts w:cstheme="minorHAnsi"/>
              </w:rPr>
            </w:pPr>
            <w:r>
              <w:rPr>
                <w:rFonts w:ascii="Calibri" w:hAnsi="Calibri" w:cs="Calibri"/>
                <w:color w:val="000000"/>
              </w:rPr>
              <w:t>1.0000</w:t>
            </w:r>
          </w:p>
        </w:tc>
      </w:tr>
      <w:tr w:rsidR="00EC7D89" w:rsidRPr="00C30201" w14:paraId="0B8CFC81" w14:textId="77777777" w:rsidTr="00F55AEF">
        <w:trPr>
          <w:trHeight w:val="300"/>
        </w:trPr>
        <w:tc>
          <w:tcPr>
            <w:tcW w:w="8931" w:type="dxa"/>
            <w:noWrap/>
            <w:vAlign w:val="bottom"/>
          </w:tcPr>
          <w:p w14:paraId="06F37303" w14:textId="7094B789" w:rsidR="00EC7D89" w:rsidRPr="00CF6D7C" w:rsidRDefault="00EC7D89" w:rsidP="00EC7D89">
            <w:pPr>
              <w:rPr>
                <w:rFonts w:cstheme="minorHAnsi"/>
              </w:rPr>
            </w:pPr>
            <w:r>
              <w:rPr>
                <w:rFonts w:ascii="Calibri" w:hAnsi="Calibri" w:cs="Calibri"/>
                <w:color w:val="000000"/>
              </w:rPr>
              <w:t>Accidents</w:t>
            </w:r>
          </w:p>
        </w:tc>
        <w:tc>
          <w:tcPr>
            <w:tcW w:w="1984" w:type="dxa"/>
            <w:vAlign w:val="bottom"/>
          </w:tcPr>
          <w:p w14:paraId="448FEF70" w14:textId="145205BF" w:rsidR="00EC7D89" w:rsidRPr="00CF6D7C" w:rsidRDefault="00EC7D89" w:rsidP="00EC7D89">
            <w:pPr>
              <w:rPr>
                <w:rFonts w:cstheme="minorHAnsi"/>
              </w:rPr>
            </w:pPr>
            <w:r>
              <w:rPr>
                <w:rFonts w:ascii="Calibri" w:hAnsi="Calibri" w:cs="Calibri"/>
                <w:color w:val="000000"/>
              </w:rPr>
              <w:t>0 (0-1)</w:t>
            </w:r>
          </w:p>
        </w:tc>
        <w:tc>
          <w:tcPr>
            <w:tcW w:w="1843" w:type="dxa"/>
            <w:vAlign w:val="bottom"/>
          </w:tcPr>
          <w:p w14:paraId="60E1821D" w14:textId="29B33758" w:rsidR="00EC7D89" w:rsidRPr="00CF6D7C" w:rsidRDefault="00EC7D89" w:rsidP="00EC7D89">
            <w:pPr>
              <w:rPr>
                <w:rFonts w:cstheme="minorHAnsi"/>
              </w:rPr>
            </w:pPr>
            <w:r>
              <w:rPr>
                <w:rFonts w:ascii="Calibri" w:hAnsi="Calibri" w:cs="Calibri"/>
                <w:color w:val="000000"/>
              </w:rPr>
              <w:t>0</w:t>
            </w:r>
          </w:p>
        </w:tc>
        <w:tc>
          <w:tcPr>
            <w:tcW w:w="992" w:type="dxa"/>
            <w:vAlign w:val="bottom"/>
          </w:tcPr>
          <w:p w14:paraId="464977FD" w14:textId="5B5F0555" w:rsidR="00EC7D89" w:rsidRPr="00CF6D7C" w:rsidRDefault="00EC7D89" w:rsidP="00EC7D89">
            <w:pPr>
              <w:rPr>
                <w:rFonts w:cstheme="minorHAnsi"/>
              </w:rPr>
            </w:pPr>
            <w:r>
              <w:rPr>
                <w:rFonts w:ascii="Calibri" w:hAnsi="Calibri" w:cs="Calibri"/>
                <w:color w:val="000000"/>
              </w:rPr>
              <w:t>0.6547</w:t>
            </w:r>
          </w:p>
        </w:tc>
      </w:tr>
      <w:tr w:rsidR="00EC7D89" w:rsidRPr="00C30201" w14:paraId="047CF591" w14:textId="77777777" w:rsidTr="00F55AEF">
        <w:trPr>
          <w:trHeight w:val="300"/>
        </w:trPr>
        <w:tc>
          <w:tcPr>
            <w:tcW w:w="8931" w:type="dxa"/>
            <w:noWrap/>
            <w:vAlign w:val="bottom"/>
          </w:tcPr>
          <w:p w14:paraId="3ABFA14D" w14:textId="675C69F7" w:rsidR="00EC7D89" w:rsidRPr="00CF6D7C" w:rsidRDefault="00EC7D89" w:rsidP="00EC7D89">
            <w:pPr>
              <w:rPr>
                <w:rFonts w:cstheme="minorHAnsi"/>
              </w:rPr>
            </w:pPr>
            <w:r>
              <w:rPr>
                <w:rFonts w:ascii="Calibri" w:hAnsi="Calibri" w:cs="Calibri"/>
                <w:color w:val="000000"/>
              </w:rPr>
              <w:t>Supplementary factors related to causes of morbidity classified elsewhere</w:t>
            </w:r>
          </w:p>
        </w:tc>
        <w:tc>
          <w:tcPr>
            <w:tcW w:w="1984" w:type="dxa"/>
            <w:vAlign w:val="bottom"/>
          </w:tcPr>
          <w:p w14:paraId="649BE8E7" w14:textId="5F5A0BA2" w:rsidR="00EC7D89" w:rsidRPr="00CF6D7C" w:rsidRDefault="00EC7D89" w:rsidP="00EC7D89">
            <w:pPr>
              <w:rPr>
                <w:rFonts w:cstheme="minorHAnsi"/>
              </w:rPr>
            </w:pPr>
            <w:r>
              <w:rPr>
                <w:rFonts w:ascii="Calibri" w:hAnsi="Calibri" w:cs="Calibri"/>
                <w:color w:val="000000"/>
              </w:rPr>
              <w:t>0 (0-1)</w:t>
            </w:r>
          </w:p>
        </w:tc>
        <w:tc>
          <w:tcPr>
            <w:tcW w:w="1843" w:type="dxa"/>
            <w:vAlign w:val="bottom"/>
          </w:tcPr>
          <w:p w14:paraId="4C42CF44" w14:textId="1C7D3D11" w:rsidR="00EC7D89" w:rsidRPr="00CF6D7C" w:rsidRDefault="00EC7D89" w:rsidP="00EC7D89">
            <w:pPr>
              <w:rPr>
                <w:rFonts w:cstheme="minorHAnsi"/>
              </w:rPr>
            </w:pPr>
            <w:r>
              <w:rPr>
                <w:rFonts w:ascii="Calibri" w:hAnsi="Calibri" w:cs="Calibri"/>
                <w:color w:val="000000"/>
              </w:rPr>
              <w:t>1</w:t>
            </w:r>
          </w:p>
        </w:tc>
        <w:tc>
          <w:tcPr>
            <w:tcW w:w="992" w:type="dxa"/>
            <w:vAlign w:val="bottom"/>
          </w:tcPr>
          <w:p w14:paraId="3A164C61" w14:textId="0B9C6848" w:rsidR="00EC7D89" w:rsidRPr="00CF6D7C" w:rsidRDefault="00EC7D89" w:rsidP="00EC7D89">
            <w:pPr>
              <w:rPr>
                <w:rFonts w:cstheme="minorHAnsi"/>
              </w:rPr>
            </w:pPr>
            <w:r>
              <w:rPr>
                <w:rFonts w:ascii="Calibri" w:hAnsi="Calibri" w:cs="Calibri"/>
                <w:color w:val="000000"/>
              </w:rPr>
              <w:t>0.4271</w:t>
            </w:r>
          </w:p>
        </w:tc>
      </w:tr>
      <w:tr w:rsidR="00C64C29" w:rsidRPr="00C30201" w14:paraId="2726D4DF" w14:textId="77777777" w:rsidTr="0095686C">
        <w:trPr>
          <w:trHeight w:val="300"/>
        </w:trPr>
        <w:tc>
          <w:tcPr>
            <w:tcW w:w="13750" w:type="dxa"/>
            <w:gridSpan w:val="4"/>
            <w:vAlign w:val="center"/>
          </w:tcPr>
          <w:p w14:paraId="4C3EFAC2" w14:textId="77777777" w:rsidR="00C64C29" w:rsidRPr="00CF6D7C" w:rsidRDefault="00C64C29" w:rsidP="0095686C">
            <w:pPr>
              <w:rPr>
                <w:rFonts w:cstheme="minorHAnsi"/>
              </w:rPr>
            </w:pPr>
            <w:r w:rsidRPr="00CF6D7C">
              <w:rPr>
                <w:rFonts w:cstheme="minorHAnsi"/>
                <w:b/>
                <w:bCs/>
              </w:rPr>
              <w:t>Factors influencing health status and contact with health services</w:t>
            </w:r>
          </w:p>
        </w:tc>
      </w:tr>
      <w:tr w:rsidR="00EC7D89" w:rsidRPr="00C30201" w14:paraId="1C484CD6" w14:textId="77777777" w:rsidTr="00F55AEF">
        <w:trPr>
          <w:trHeight w:val="300"/>
        </w:trPr>
        <w:tc>
          <w:tcPr>
            <w:tcW w:w="8931" w:type="dxa"/>
            <w:noWrap/>
            <w:vAlign w:val="bottom"/>
          </w:tcPr>
          <w:p w14:paraId="17C1342C" w14:textId="42E1CC55" w:rsidR="00EC7D89" w:rsidRPr="00CF6D7C" w:rsidRDefault="00EC7D89" w:rsidP="00EC7D89">
            <w:pPr>
              <w:rPr>
                <w:rFonts w:cstheme="minorHAnsi"/>
              </w:rPr>
            </w:pPr>
            <w:r>
              <w:rPr>
                <w:rFonts w:ascii="Calibri" w:hAnsi="Calibri" w:cs="Calibri"/>
                <w:color w:val="000000"/>
              </w:rPr>
              <w:t>Resistance to antimicrobial drugs</w:t>
            </w:r>
          </w:p>
        </w:tc>
        <w:tc>
          <w:tcPr>
            <w:tcW w:w="1984" w:type="dxa"/>
            <w:vAlign w:val="bottom"/>
          </w:tcPr>
          <w:p w14:paraId="69FB488F" w14:textId="6B68A83A" w:rsidR="00EC7D89" w:rsidRPr="00CF6D7C" w:rsidRDefault="00EC7D89" w:rsidP="00EC7D89">
            <w:pPr>
              <w:rPr>
                <w:rFonts w:cstheme="minorHAnsi"/>
                <w:b/>
                <w:bCs/>
              </w:rPr>
            </w:pPr>
            <w:r>
              <w:rPr>
                <w:rFonts w:ascii="Calibri" w:hAnsi="Calibri" w:cs="Calibri"/>
                <w:color w:val="000000"/>
              </w:rPr>
              <w:t>5 (3-35)</w:t>
            </w:r>
          </w:p>
        </w:tc>
        <w:tc>
          <w:tcPr>
            <w:tcW w:w="1843" w:type="dxa"/>
            <w:vAlign w:val="bottom"/>
          </w:tcPr>
          <w:p w14:paraId="681B8836" w14:textId="290AA09F" w:rsidR="00EC7D89" w:rsidRPr="00CF6D7C" w:rsidRDefault="00EC7D89" w:rsidP="00EC7D89">
            <w:pPr>
              <w:rPr>
                <w:rFonts w:cstheme="minorHAnsi"/>
                <w:b/>
                <w:bCs/>
              </w:rPr>
            </w:pPr>
            <w:r>
              <w:rPr>
                <w:rFonts w:ascii="Calibri" w:hAnsi="Calibri" w:cs="Calibri"/>
                <w:color w:val="000000"/>
              </w:rPr>
              <w:t>8</w:t>
            </w:r>
          </w:p>
        </w:tc>
        <w:tc>
          <w:tcPr>
            <w:tcW w:w="992" w:type="dxa"/>
            <w:vAlign w:val="bottom"/>
          </w:tcPr>
          <w:p w14:paraId="03457FE6" w14:textId="17C0CECD" w:rsidR="00EC7D89" w:rsidRPr="00CF6D7C" w:rsidRDefault="00EC7D89" w:rsidP="00EC7D89">
            <w:pPr>
              <w:rPr>
                <w:rFonts w:cstheme="minorHAnsi"/>
                <w:b/>
                <w:bCs/>
              </w:rPr>
            </w:pPr>
            <w:r>
              <w:rPr>
                <w:rFonts w:ascii="Calibri" w:hAnsi="Calibri" w:cs="Calibri"/>
                <w:color w:val="000000"/>
              </w:rPr>
              <w:t>0.2441</w:t>
            </w:r>
          </w:p>
        </w:tc>
      </w:tr>
      <w:tr w:rsidR="00EC7D89" w:rsidRPr="00C30201" w14:paraId="252A1229" w14:textId="77777777" w:rsidTr="00F55AEF">
        <w:trPr>
          <w:trHeight w:val="300"/>
        </w:trPr>
        <w:tc>
          <w:tcPr>
            <w:tcW w:w="8931" w:type="dxa"/>
            <w:noWrap/>
            <w:vAlign w:val="bottom"/>
          </w:tcPr>
          <w:p w14:paraId="1CB85CA7" w14:textId="13A5751B" w:rsidR="00EC7D89" w:rsidRPr="00CF6D7C" w:rsidRDefault="00EC7D89" w:rsidP="00EC7D89">
            <w:pPr>
              <w:rPr>
                <w:rFonts w:cstheme="minorHAnsi"/>
              </w:rPr>
            </w:pPr>
            <w:r>
              <w:rPr>
                <w:rFonts w:ascii="Calibri" w:hAnsi="Calibri" w:cs="Calibri"/>
                <w:color w:val="000000"/>
              </w:rPr>
              <w:t>Persons encountering health services for examinations</w:t>
            </w:r>
          </w:p>
        </w:tc>
        <w:tc>
          <w:tcPr>
            <w:tcW w:w="1984" w:type="dxa"/>
            <w:vAlign w:val="bottom"/>
          </w:tcPr>
          <w:p w14:paraId="67C731E8" w14:textId="4D8A4DC5" w:rsidR="00EC7D89" w:rsidRPr="00CF6D7C" w:rsidRDefault="00EC7D89" w:rsidP="00EC7D89">
            <w:pPr>
              <w:rPr>
                <w:rFonts w:cstheme="minorHAnsi"/>
                <w:b/>
                <w:bCs/>
              </w:rPr>
            </w:pPr>
            <w:r>
              <w:rPr>
                <w:rFonts w:ascii="Calibri" w:hAnsi="Calibri" w:cs="Calibri"/>
                <w:color w:val="000000"/>
              </w:rPr>
              <w:t>20 (19-27)</w:t>
            </w:r>
          </w:p>
        </w:tc>
        <w:tc>
          <w:tcPr>
            <w:tcW w:w="1843" w:type="dxa"/>
            <w:vAlign w:val="bottom"/>
          </w:tcPr>
          <w:p w14:paraId="5FD276CF" w14:textId="4DD66AEA" w:rsidR="00EC7D89" w:rsidRPr="00CF6D7C" w:rsidRDefault="00EC7D89" w:rsidP="00EC7D89">
            <w:pPr>
              <w:rPr>
                <w:rFonts w:cstheme="minorHAnsi"/>
                <w:b/>
                <w:bCs/>
              </w:rPr>
            </w:pPr>
            <w:r>
              <w:rPr>
                <w:rFonts w:ascii="Calibri" w:hAnsi="Calibri" w:cs="Calibri"/>
                <w:color w:val="000000"/>
              </w:rPr>
              <w:t>153</w:t>
            </w:r>
          </w:p>
        </w:tc>
        <w:tc>
          <w:tcPr>
            <w:tcW w:w="992" w:type="dxa"/>
            <w:vAlign w:val="bottom"/>
          </w:tcPr>
          <w:p w14:paraId="2824C1C3" w14:textId="35D05F83" w:rsidR="00EC7D89" w:rsidRPr="00CF6D7C" w:rsidRDefault="00EC7D89" w:rsidP="00EC7D89">
            <w:pPr>
              <w:rPr>
                <w:rFonts w:cstheme="minorHAnsi"/>
                <w:b/>
                <w:bCs/>
              </w:rPr>
            </w:pPr>
            <w:r>
              <w:rPr>
                <w:rFonts w:ascii="Calibri" w:hAnsi="Calibri" w:cs="Calibri"/>
                <w:b/>
                <w:bCs/>
                <w:color w:val="000000"/>
              </w:rPr>
              <w:t>0.0000</w:t>
            </w:r>
          </w:p>
        </w:tc>
      </w:tr>
      <w:tr w:rsidR="00EC7D89" w:rsidRPr="00C30201" w14:paraId="694EE7F3" w14:textId="77777777" w:rsidTr="00F55AEF">
        <w:trPr>
          <w:trHeight w:val="300"/>
        </w:trPr>
        <w:tc>
          <w:tcPr>
            <w:tcW w:w="8931" w:type="dxa"/>
            <w:noWrap/>
            <w:vAlign w:val="bottom"/>
          </w:tcPr>
          <w:p w14:paraId="5A076AD6" w14:textId="15ECE987" w:rsidR="00EC7D89" w:rsidRPr="00CF6D7C" w:rsidRDefault="00EC7D89" w:rsidP="00EC7D89">
            <w:pPr>
              <w:rPr>
                <w:rFonts w:cstheme="minorHAnsi"/>
              </w:rPr>
            </w:pPr>
            <w:r>
              <w:rPr>
                <w:rFonts w:ascii="Calibri" w:hAnsi="Calibri" w:cs="Calibri"/>
                <w:color w:val="000000"/>
              </w:rPr>
              <w:t>Persons with potential health hazards related to communicable diseases</w:t>
            </w:r>
          </w:p>
        </w:tc>
        <w:tc>
          <w:tcPr>
            <w:tcW w:w="1984" w:type="dxa"/>
            <w:vAlign w:val="bottom"/>
          </w:tcPr>
          <w:p w14:paraId="699A7991" w14:textId="3CC797B7" w:rsidR="00EC7D89" w:rsidRPr="00CF6D7C" w:rsidRDefault="00EC7D89" w:rsidP="00EC7D89">
            <w:pPr>
              <w:rPr>
                <w:rFonts w:cstheme="minorHAnsi"/>
              </w:rPr>
            </w:pPr>
            <w:r>
              <w:rPr>
                <w:rFonts w:ascii="Calibri" w:hAnsi="Calibri" w:cs="Calibri"/>
                <w:color w:val="000000"/>
              </w:rPr>
              <w:t>3 (0-5)</w:t>
            </w:r>
          </w:p>
        </w:tc>
        <w:tc>
          <w:tcPr>
            <w:tcW w:w="1843" w:type="dxa"/>
            <w:vAlign w:val="bottom"/>
          </w:tcPr>
          <w:p w14:paraId="6636AA1B" w14:textId="50141FBF" w:rsidR="00EC7D89" w:rsidRPr="00CF6D7C" w:rsidRDefault="00EC7D89" w:rsidP="00EC7D89">
            <w:pPr>
              <w:rPr>
                <w:rFonts w:cstheme="minorHAnsi"/>
              </w:rPr>
            </w:pPr>
            <w:r>
              <w:rPr>
                <w:rFonts w:ascii="Calibri" w:hAnsi="Calibri" w:cs="Calibri"/>
                <w:color w:val="000000"/>
              </w:rPr>
              <w:t>2</w:t>
            </w:r>
          </w:p>
        </w:tc>
        <w:tc>
          <w:tcPr>
            <w:tcW w:w="992" w:type="dxa"/>
            <w:vAlign w:val="bottom"/>
          </w:tcPr>
          <w:p w14:paraId="5A28C65E" w14:textId="2F12BB2E" w:rsidR="00EC7D89" w:rsidRPr="00CF6D7C" w:rsidRDefault="00EC7D89" w:rsidP="00EC7D89">
            <w:pPr>
              <w:rPr>
                <w:rFonts w:cstheme="minorHAnsi"/>
              </w:rPr>
            </w:pPr>
            <w:r>
              <w:rPr>
                <w:rFonts w:ascii="Calibri" w:hAnsi="Calibri" w:cs="Calibri"/>
                <w:color w:val="000000"/>
              </w:rPr>
              <w:t>0.5534</w:t>
            </w:r>
          </w:p>
        </w:tc>
      </w:tr>
      <w:tr w:rsidR="00EC7D89" w:rsidRPr="00C30201" w14:paraId="027C06CA" w14:textId="77777777" w:rsidTr="00F55AEF">
        <w:trPr>
          <w:trHeight w:val="300"/>
        </w:trPr>
        <w:tc>
          <w:tcPr>
            <w:tcW w:w="8931" w:type="dxa"/>
            <w:noWrap/>
            <w:vAlign w:val="bottom"/>
          </w:tcPr>
          <w:p w14:paraId="13255362" w14:textId="7CA3908D" w:rsidR="00EC7D89" w:rsidRPr="00CF6D7C" w:rsidRDefault="00EC7D89" w:rsidP="00EC7D89">
            <w:pPr>
              <w:rPr>
                <w:rFonts w:cstheme="minorHAnsi"/>
              </w:rPr>
            </w:pPr>
            <w:r>
              <w:rPr>
                <w:rFonts w:ascii="Calibri" w:hAnsi="Calibri" w:cs="Calibri"/>
                <w:color w:val="000000"/>
              </w:rPr>
              <w:t>Encounters for other specific health care</w:t>
            </w:r>
          </w:p>
        </w:tc>
        <w:tc>
          <w:tcPr>
            <w:tcW w:w="1984" w:type="dxa"/>
            <w:vAlign w:val="bottom"/>
          </w:tcPr>
          <w:p w14:paraId="19FCA4FB" w14:textId="29ED5DF2" w:rsidR="00EC7D89" w:rsidRPr="00CF6D7C" w:rsidRDefault="00EC7D89" w:rsidP="00EC7D89">
            <w:pPr>
              <w:rPr>
                <w:rFonts w:cstheme="minorHAnsi"/>
              </w:rPr>
            </w:pPr>
            <w:r>
              <w:rPr>
                <w:rFonts w:ascii="Calibri" w:hAnsi="Calibri" w:cs="Calibri"/>
                <w:color w:val="000000"/>
              </w:rPr>
              <w:t>11 (7-73)</w:t>
            </w:r>
          </w:p>
        </w:tc>
        <w:tc>
          <w:tcPr>
            <w:tcW w:w="1843" w:type="dxa"/>
            <w:vAlign w:val="bottom"/>
          </w:tcPr>
          <w:p w14:paraId="0C51E483" w14:textId="1239D5F9" w:rsidR="00EC7D89" w:rsidRPr="00CF6D7C" w:rsidRDefault="00EC7D89" w:rsidP="00EC7D89">
            <w:pPr>
              <w:rPr>
                <w:rFonts w:cstheme="minorHAnsi"/>
              </w:rPr>
            </w:pPr>
            <w:r>
              <w:rPr>
                <w:rFonts w:ascii="Calibri" w:hAnsi="Calibri" w:cs="Calibri"/>
                <w:color w:val="000000"/>
              </w:rPr>
              <w:t>46</w:t>
            </w:r>
          </w:p>
        </w:tc>
        <w:tc>
          <w:tcPr>
            <w:tcW w:w="992" w:type="dxa"/>
            <w:vAlign w:val="bottom"/>
          </w:tcPr>
          <w:p w14:paraId="3CB83953" w14:textId="4FD268C1" w:rsidR="00EC7D89" w:rsidRPr="00CF6D7C" w:rsidRDefault="00EC7D89" w:rsidP="00EC7D89">
            <w:pPr>
              <w:rPr>
                <w:rFonts w:cstheme="minorHAnsi"/>
              </w:rPr>
            </w:pPr>
            <w:r>
              <w:rPr>
                <w:rFonts w:ascii="Calibri" w:hAnsi="Calibri" w:cs="Calibri"/>
                <w:color w:val="000000"/>
              </w:rPr>
              <w:t>0.1347</w:t>
            </w:r>
          </w:p>
        </w:tc>
      </w:tr>
      <w:tr w:rsidR="00EC7D89" w:rsidRPr="00C30201" w14:paraId="3009B8DC" w14:textId="77777777" w:rsidTr="00F55AEF">
        <w:trPr>
          <w:trHeight w:val="300"/>
        </w:trPr>
        <w:tc>
          <w:tcPr>
            <w:tcW w:w="8931" w:type="dxa"/>
            <w:noWrap/>
            <w:vAlign w:val="bottom"/>
          </w:tcPr>
          <w:p w14:paraId="6B1D1A7E" w14:textId="56098FE6" w:rsidR="00EC7D89" w:rsidRPr="00CF6D7C" w:rsidRDefault="00EC7D89" w:rsidP="00EC7D89">
            <w:pPr>
              <w:rPr>
                <w:rFonts w:cstheme="minorHAnsi"/>
              </w:rPr>
            </w:pPr>
            <w:r>
              <w:rPr>
                <w:rFonts w:ascii="Calibri" w:hAnsi="Calibri" w:cs="Calibri"/>
                <w:color w:val="000000"/>
              </w:rPr>
              <w:t>Persons encountering health services in circumstances related to reproduction</w:t>
            </w:r>
          </w:p>
        </w:tc>
        <w:tc>
          <w:tcPr>
            <w:tcW w:w="1984" w:type="dxa"/>
            <w:vAlign w:val="bottom"/>
          </w:tcPr>
          <w:p w14:paraId="568E4CEF" w14:textId="47E257F3" w:rsidR="00EC7D89" w:rsidRPr="00CF6D7C" w:rsidRDefault="00EC7D89" w:rsidP="00EC7D89">
            <w:pPr>
              <w:rPr>
                <w:rFonts w:cstheme="minorHAnsi"/>
              </w:rPr>
            </w:pPr>
            <w:r>
              <w:rPr>
                <w:rFonts w:ascii="Calibri" w:hAnsi="Calibri" w:cs="Calibri"/>
                <w:color w:val="000000"/>
              </w:rPr>
              <w:t>0 (0-1)</w:t>
            </w:r>
          </w:p>
        </w:tc>
        <w:tc>
          <w:tcPr>
            <w:tcW w:w="1843" w:type="dxa"/>
            <w:vAlign w:val="bottom"/>
          </w:tcPr>
          <w:p w14:paraId="2C2A52A7" w14:textId="5154E69C" w:rsidR="00EC7D89" w:rsidRPr="00CF6D7C" w:rsidRDefault="00EC7D89" w:rsidP="00EC7D89">
            <w:pPr>
              <w:rPr>
                <w:rFonts w:cstheme="minorHAnsi"/>
              </w:rPr>
            </w:pPr>
            <w:r>
              <w:rPr>
                <w:rFonts w:ascii="Calibri" w:hAnsi="Calibri" w:cs="Calibri"/>
                <w:color w:val="000000"/>
              </w:rPr>
              <w:t>0</w:t>
            </w:r>
          </w:p>
        </w:tc>
        <w:tc>
          <w:tcPr>
            <w:tcW w:w="992" w:type="dxa"/>
            <w:vAlign w:val="bottom"/>
          </w:tcPr>
          <w:p w14:paraId="6EB1A4BC" w14:textId="411FC6A3" w:rsidR="00EC7D89" w:rsidRPr="00CF6D7C" w:rsidRDefault="00EC7D89" w:rsidP="00EC7D89">
            <w:pPr>
              <w:rPr>
                <w:rFonts w:cstheme="minorHAnsi"/>
              </w:rPr>
            </w:pPr>
            <w:r>
              <w:rPr>
                <w:rFonts w:ascii="Calibri" w:hAnsi="Calibri" w:cs="Calibri"/>
                <w:color w:val="000000"/>
              </w:rPr>
              <w:t>0.6547</w:t>
            </w:r>
          </w:p>
        </w:tc>
      </w:tr>
      <w:tr w:rsidR="00EC7D89" w:rsidRPr="00C30201" w14:paraId="06B7227F" w14:textId="77777777" w:rsidTr="00F55AEF">
        <w:trPr>
          <w:trHeight w:val="300"/>
        </w:trPr>
        <w:tc>
          <w:tcPr>
            <w:tcW w:w="8931" w:type="dxa"/>
            <w:noWrap/>
            <w:vAlign w:val="bottom"/>
          </w:tcPr>
          <w:p w14:paraId="00058D71" w14:textId="7B143E7E" w:rsidR="00EC7D89" w:rsidRPr="00CF6D7C" w:rsidRDefault="00EC7D89" w:rsidP="00EC7D89">
            <w:pPr>
              <w:rPr>
                <w:rFonts w:cstheme="minorHAnsi"/>
              </w:rPr>
            </w:pPr>
            <w:r>
              <w:rPr>
                <w:rFonts w:ascii="Calibri" w:hAnsi="Calibri" w:cs="Calibri"/>
                <w:color w:val="000000"/>
              </w:rPr>
              <w:t>Persons with potential health hazards related to socioeconomic and psychosocial circumstances</w:t>
            </w:r>
          </w:p>
        </w:tc>
        <w:tc>
          <w:tcPr>
            <w:tcW w:w="1984" w:type="dxa"/>
            <w:vAlign w:val="bottom"/>
          </w:tcPr>
          <w:p w14:paraId="700FE065" w14:textId="52AE5B76" w:rsidR="00EC7D89" w:rsidRPr="00CF6D7C" w:rsidRDefault="00EC7D89" w:rsidP="00EC7D89">
            <w:pPr>
              <w:rPr>
                <w:rFonts w:cstheme="minorHAnsi"/>
              </w:rPr>
            </w:pPr>
            <w:r>
              <w:rPr>
                <w:rFonts w:ascii="Calibri" w:hAnsi="Calibri" w:cs="Calibri"/>
                <w:color w:val="000000"/>
              </w:rPr>
              <w:t>26 (11-35)</w:t>
            </w:r>
          </w:p>
        </w:tc>
        <w:tc>
          <w:tcPr>
            <w:tcW w:w="1843" w:type="dxa"/>
            <w:vAlign w:val="bottom"/>
          </w:tcPr>
          <w:p w14:paraId="2C207350" w14:textId="05F7A918" w:rsidR="00EC7D89" w:rsidRPr="00CF6D7C" w:rsidRDefault="00EC7D89" w:rsidP="00EC7D89">
            <w:pPr>
              <w:rPr>
                <w:rFonts w:cstheme="minorHAnsi"/>
              </w:rPr>
            </w:pPr>
            <w:r>
              <w:rPr>
                <w:rFonts w:ascii="Calibri" w:hAnsi="Calibri" w:cs="Calibri"/>
                <w:color w:val="000000"/>
              </w:rPr>
              <w:t>11</w:t>
            </w:r>
          </w:p>
        </w:tc>
        <w:tc>
          <w:tcPr>
            <w:tcW w:w="992" w:type="dxa"/>
            <w:vAlign w:val="bottom"/>
          </w:tcPr>
          <w:p w14:paraId="73F4859F" w14:textId="091EAE6D" w:rsidR="00EC7D89" w:rsidRPr="00CF6D7C" w:rsidRDefault="00EC7D89" w:rsidP="00EC7D89">
            <w:pPr>
              <w:rPr>
                <w:rFonts w:cstheme="minorHAnsi"/>
              </w:rPr>
            </w:pPr>
            <w:r>
              <w:rPr>
                <w:rFonts w:ascii="Calibri" w:hAnsi="Calibri" w:cs="Calibri"/>
                <w:b/>
                <w:bCs/>
                <w:color w:val="000000"/>
              </w:rPr>
              <w:t>0.0420</w:t>
            </w:r>
          </w:p>
        </w:tc>
      </w:tr>
      <w:tr w:rsidR="00EC7D89" w:rsidRPr="00C30201" w14:paraId="2303B77E" w14:textId="77777777" w:rsidTr="00F55AEF">
        <w:trPr>
          <w:trHeight w:val="300"/>
        </w:trPr>
        <w:tc>
          <w:tcPr>
            <w:tcW w:w="8931" w:type="dxa"/>
            <w:noWrap/>
            <w:vAlign w:val="bottom"/>
          </w:tcPr>
          <w:p w14:paraId="3AB30DD2" w14:textId="7916419E" w:rsidR="00EC7D89" w:rsidRPr="00CF6D7C" w:rsidRDefault="00EC7D89" w:rsidP="00EC7D89">
            <w:pPr>
              <w:rPr>
                <w:rFonts w:cstheme="minorHAnsi"/>
              </w:rPr>
            </w:pPr>
            <w:r>
              <w:rPr>
                <w:rFonts w:ascii="Calibri" w:hAnsi="Calibri" w:cs="Calibri"/>
                <w:color w:val="000000"/>
              </w:rPr>
              <w:t>Persons encountering health services in other circumstances</w:t>
            </w:r>
          </w:p>
        </w:tc>
        <w:tc>
          <w:tcPr>
            <w:tcW w:w="1984" w:type="dxa"/>
            <w:vAlign w:val="bottom"/>
          </w:tcPr>
          <w:p w14:paraId="02260729" w14:textId="65E0492D" w:rsidR="00EC7D89" w:rsidRPr="00CF6D7C" w:rsidRDefault="00EC7D89" w:rsidP="00EC7D89">
            <w:pPr>
              <w:rPr>
                <w:rFonts w:cstheme="minorHAnsi"/>
                <w:b/>
                <w:bCs/>
              </w:rPr>
            </w:pPr>
            <w:r>
              <w:rPr>
                <w:rFonts w:ascii="Calibri" w:hAnsi="Calibri" w:cs="Calibri"/>
                <w:color w:val="000000"/>
              </w:rPr>
              <w:t>8 (6-13)</w:t>
            </w:r>
          </w:p>
        </w:tc>
        <w:tc>
          <w:tcPr>
            <w:tcW w:w="1843" w:type="dxa"/>
            <w:vAlign w:val="bottom"/>
          </w:tcPr>
          <w:p w14:paraId="07ED6985" w14:textId="68642A12" w:rsidR="00EC7D89" w:rsidRPr="00CF6D7C" w:rsidRDefault="00EC7D89" w:rsidP="00EC7D89">
            <w:pPr>
              <w:rPr>
                <w:rFonts w:cstheme="minorHAnsi"/>
                <w:b/>
                <w:bCs/>
              </w:rPr>
            </w:pPr>
            <w:r>
              <w:rPr>
                <w:rFonts w:ascii="Calibri" w:hAnsi="Calibri" w:cs="Calibri"/>
                <w:color w:val="000000"/>
              </w:rPr>
              <w:t>14</w:t>
            </w:r>
          </w:p>
        </w:tc>
        <w:tc>
          <w:tcPr>
            <w:tcW w:w="992" w:type="dxa"/>
            <w:vAlign w:val="bottom"/>
          </w:tcPr>
          <w:p w14:paraId="39F5BA95" w14:textId="65AEF5DD" w:rsidR="00EC7D89" w:rsidRPr="00CF6D7C" w:rsidRDefault="00EC7D89" w:rsidP="00EC7D89">
            <w:pPr>
              <w:rPr>
                <w:rFonts w:cstheme="minorHAnsi"/>
                <w:b/>
                <w:bCs/>
              </w:rPr>
            </w:pPr>
            <w:r>
              <w:rPr>
                <w:rFonts w:ascii="Calibri" w:hAnsi="Calibri" w:cs="Calibri"/>
                <w:color w:val="000000"/>
              </w:rPr>
              <w:t>0.3082</w:t>
            </w:r>
          </w:p>
        </w:tc>
      </w:tr>
      <w:tr w:rsidR="00EC7D89" w:rsidRPr="00C30201" w14:paraId="3AB50BEA" w14:textId="77777777" w:rsidTr="00F55AEF">
        <w:trPr>
          <w:trHeight w:val="300"/>
        </w:trPr>
        <w:tc>
          <w:tcPr>
            <w:tcW w:w="8931" w:type="dxa"/>
            <w:noWrap/>
            <w:vAlign w:val="bottom"/>
          </w:tcPr>
          <w:p w14:paraId="60A3315E" w14:textId="041B0CC2" w:rsidR="00EC7D89" w:rsidRPr="00CF6D7C" w:rsidRDefault="00EC7D89" w:rsidP="00EC7D89">
            <w:pPr>
              <w:rPr>
                <w:rFonts w:cstheme="minorHAnsi"/>
              </w:rPr>
            </w:pPr>
            <w:r>
              <w:rPr>
                <w:rFonts w:ascii="Calibri" w:hAnsi="Calibri" w:cs="Calibri"/>
                <w:color w:val="000000"/>
              </w:rPr>
              <w:t>Family history of primary malignant neoplasm</w:t>
            </w:r>
          </w:p>
        </w:tc>
        <w:tc>
          <w:tcPr>
            <w:tcW w:w="1984" w:type="dxa"/>
            <w:vAlign w:val="bottom"/>
          </w:tcPr>
          <w:p w14:paraId="6FA9BFC2" w14:textId="1CC5306A" w:rsidR="00EC7D89" w:rsidRPr="00CF6D7C" w:rsidRDefault="00EC7D89" w:rsidP="00EC7D89">
            <w:pPr>
              <w:rPr>
                <w:rFonts w:cstheme="minorHAnsi"/>
              </w:rPr>
            </w:pPr>
            <w:r>
              <w:rPr>
                <w:rFonts w:ascii="Calibri" w:hAnsi="Calibri" w:cs="Calibri"/>
                <w:color w:val="000000"/>
              </w:rPr>
              <w:t>2 (1-4)</w:t>
            </w:r>
          </w:p>
        </w:tc>
        <w:tc>
          <w:tcPr>
            <w:tcW w:w="1843" w:type="dxa"/>
            <w:vAlign w:val="bottom"/>
          </w:tcPr>
          <w:p w14:paraId="5E2E62CC" w14:textId="53DF265A" w:rsidR="00EC7D89" w:rsidRPr="00CF6D7C" w:rsidRDefault="00EC7D89" w:rsidP="00EC7D89">
            <w:pPr>
              <w:rPr>
                <w:rFonts w:cstheme="minorHAnsi"/>
              </w:rPr>
            </w:pPr>
            <w:r>
              <w:rPr>
                <w:rFonts w:ascii="Calibri" w:hAnsi="Calibri" w:cs="Calibri"/>
                <w:color w:val="000000"/>
              </w:rPr>
              <w:t>2</w:t>
            </w:r>
          </w:p>
        </w:tc>
        <w:tc>
          <w:tcPr>
            <w:tcW w:w="992" w:type="dxa"/>
            <w:vAlign w:val="bottom"/>
          </w:tcPr>
          <w:p w14:paraId="3491068D" w14:textId="32CF2E5A" w:rsidR="00EC7D89" w:rsidRPr="00CF6D7C" w:rsidRDefault="00EC7D89" w:rsidP="00EC7D89">
            <w:pPr>
              <w:rPr>
                <w:rFonts w:cstheme="minorHAnsi"/>
              </w:rPr>
            </w:pPr>
            <w:r>
              <w:rPr>
                <w:rFonts w:ascii="Calibri" w:hAnsi="Calibri" w:cs="Calibri"/>
                <w:color w:val="000000"/>
              </w:rPr>
              <w:t>0.6337</w:t>
            </w:r>
          </w:p>
        </w:tc>
      </w:tr>
      <w:tr w:rsidR="00EC7D89" w:rsidRPr="00C30201" w14:paraId="36B70E36" w14:textId="77777777" w:rsidTr="00F55AEF">
        <w:trPr>
          <w:trHeight w:val="300"/>
        </w:trPr>
        <w:tc>
          <w:tcPr>
            <w:tcW w:w="8931" w:type="dxa"/>
            <w:noWrap/>
            <w:vAlign w:val="bottom"/>
          </w:tcPr>
          <w:p w14:paraId="4E96EECB" w14:textId="6779D14E" w:rsidR="00EC7D89" w:rsidRPr="00CF6D7C" w:rsidRDefault="00EC7D89" w:rsidP="00EC7D89">
            <w:pPr>
              <w:rPr>
                <w:rFonts w:cstheme="minorHAnsi"/>
              </w:rPr>
            </w:pPr>
            <w:r>
              <w:rPr>
                <w:rFonts w:ascii="Calibri" w:hAnsi="Calibri" w:cs="Calibri"/>
                <w:color w:val="000000"/>
              </w:rPr>
              <w:t xml:space="preserve">Family history of mental and </w:t>
            </w:r>
            <w:r w:rsidR="004E67AE">
              <w:rPr>
                <w:rFonts w:ascii="Calibri" w:hAnsi="Calibri" w:cs="Calibri"/>
                <w:color w:val="000000"/>
              </w:rPr>
              <w:t>behavioural</w:t>
            </w:r>
            <w:r>
              <w:rPr>
                <w:rFonts w:ascii="Calibri" w:hAnsi="Calibri" w:cs="Calibri"/>
                <w:color w:val="000000"/>
              </w:rPr>
              <w:t xml:space="preserve"> disorders</w:t>
            </w:r>
          </w:p>
        </w:tc>
        <w:tc>
          <w:tcPr>
            <w:tcW w:w="1984" w:type="dxa"/>
            <w:vAlign w:val="bottom"/>
          </w:tcPr>
          <w:p w14:paraId="0F53B2F9" w14:textId="05B0911F" w:rsidR="00EC7D89" w:rsidRPr="00CF6D7C" w:rsidRDefault="00EC7D89" w:rsidP="00EC7D89">
            <w:pPr>
              <w:rPr>
                <w:rFonts w:cstheme="minorHAnsi"/>
              </w:rPr>
            </w:pPr>
            <w:r>
              <w:rPr>
                <w:rFonts w:ascii="Calibri" w:hAnsi="Calibri" w:cs="Calibri"/>
                <w:color w:val="000000"/>
              </w:rPr>
              <w:t>9 (1-14)</w:t>
            </w:r>
          </w:p>
        </w:tc>
        <w:tc>
          <w:tcPr>
            <w:tcW w:w="1843" w:type="dxa"/>
            <w:vAlign w:val="bottom"/>
          </w:tcPr>
          <w:p w14:paraId="1905AA0A" w14:textId="61BC04D6" w:rsidR="00EC7D89" w:rsidRPr="00CF6D7C" w:rsidRDefault="00EC7D89" w:rsidP="00EC7D89">
            <w:pPr>
              <w:rPr>
                <w:rFonts w:cstheme="minorHAnsi"/>
              </w:rPr>
            </w:pPr>
            <w:r>
              <w:rPr>
                <w:rFonts w:ascii="Calibri" w:hAnsi="Calibri" w:cs="Calibri"/>
                <w:color w:val="000000"/>
              </w:rPr>
              <w:t>11</w:t>
            </w:r>
          </w:p>
        </w:tc>
        <w:tc>
          <w:tcPr>
            <w:tcW w:w="992" w:type="dxa"/>
            <w:vAlign w:val="bottom"/>
          </w:tcPr>
          <w:p w14:paraId="0959023A" w14:textId="051276E3" w:rsidR="00EC7D89" w:rsidRPr="00CF6D7C" w:rsidRDefault="00EC7D89" w:rsidP="00EC7D89">
            <w:pPr>
              <w:rPr>
                <w:rFonts w:cstheme="minorHAnsi"/>
              </w:rPr>
            </w:pPr>
            <w:r>
              <w:rPr>
                <w:rFonts w:ascii="Calibri" w:hAnsi="Calibri" w:cs="Calibri"/>
                <w:color w:val="000000"/>
              </w:rPr>
              <w:t>0.2526</w:t>
            </w:r>
          </w:p>
        </w:tc>
      </w:tr>
      <w:tr w:rsidR="00EC7D89" w:rsidRPr="00C30201" w14:paraId="27651303" w14:textId="77777777" w:rsidTr="00F55AEF">
        <w:trPr>
          <w:trHeight w:val="300"/>
        </w:trPr>
        <w:tc>
          <w:tcPr>
            <w:tcW w:w="8931" w:type="dxa"/>
            <w:noWrap/>
            <w:vAlign w:val="bottom"/>
          </w:tcPr>
          <w:p w14:paraId="27A90EBA" w14:textId="3067A095" w:rsidR="00EC7D89" w:rsidRPr="00CF6D7C" w:rsidRDefault="00EC7D89" w:rsidP="00EC7D89">
            <w:pPr>
              <w:rPr>
                <w:rFonts w:cstheme="minorHAnsi"/>
              </w:rPr>
            </w:pPr>
            <w:r>
              <w:rPr>
                <w:rFonts w:ascii="Calibri" w:hAnsi="Calibri" w:cs="Calibri"/>
                <w:color w:val="000000"/>
              </w:rPr>
              <w:t>Family history of certain disabilities and chronic diseases (leading to disablement)</w:t>
            </w:r>
          </w:p>
        </w:tc>
        <w:tc>
          <w:tcPr>
            <w:tcW w:w="1984" w:type="dxa"/>
            <w:vAlign w:val="bottom"/>
          </w:tcPr>
          <w:p w14:paraId="1BA6B8A2" w14:textId="12883DDD" w:rsidR="00EC7D89" w:rsidRPr="00CF6D7C" w:rsidRDefault="00EC7D89" w:rsidP="00EC7D89">
            <w:pPr>
              <w:rPr>
                <w:rFonts w:cstheme="minorHAnsi"/>
                <w:b/>
                <w:bCs/>
              </w:rPr>
            </w:pPr>
            <w:r>
              <w:rPr>
                <w:rFonts w:ascii="Calibri" w:hAnsi="Calibri" w:cs="Calibri"/>
                <w:color w:val="000000"/>
              </w:rPr>
              <w:t>38 (30-47)</w:t>
            </w:r>
          </w:p>
        </w:tc>
        <w:tc>
          <w:tcPr>
            <w:tcW w:w="1843" w:type="dxa"/>
            <w:vAlign w:val="bottom"/>
          </w:tcPr>
          <w:p w14:paraId="6605E821" w14:textId="0FB9F093" w:rsidR="00EC7D89" w:rsidRPr="00CF6D7C" w:rsidRDefault="00EC7D89" w:rsidP="00EC7D89">
            <w:pPr>
              <w:rPr>
                <w:rFonts w:cstheme="minorHAnsi"/>
                <w:b/>
                <w:bCs/>
              </w:rPr>
            </w:pPr>
            <w:r>
              <w:rPr>
                <w:rFonts w:ascii="Calibri" w:hAnsi="Calibri" w:cs="Calibri"/>
                <w:color w:val="000000"/>
              </w:rPr>
              <w:t>48</w:t>
            </w:r>
          </w:p>
        </w:tc>
        <w:tc>
          <w:tcPr>
            <w:tcW w:w="992" w:type="dxa"/>
            <w:vAlign w:val="bottom"/>
          </w:tcPr>
          <w:p w14:paraId="0BA72C8F" w14:textId="6B4EEE19" w:rsidR="00EC7D89" w:rsidRPr="00CF6D7C" w:rsidRDefault="00EC7D89" w:rsidP="00EC7D89">
            <w:pPr>
              <w:rPr>
                <w:rFonts w:cstheme="minorHAnsi"/>
                <w:b/>
                <w:bCs/>
              </w:rPr>
            </w:pPr>
            <w:r>
              <w:rPr>
                <w:rFonts w:ascii="Calibri" w:hAnsi="Calibri" w:cs="Calibri"/>
                <w:color w:val="000000"/>
              </w:rPr>
              <w:t>0.3083</w:t>
            </w:r>
          </w:p>
        </w:tc>
      </w:tr>
      <w:tr w:rsidR="00EC7D89" w:rsidRPr="00C30201" w14:paraId="51B0BEB3" w14:textId="77777777" w:rsidTr="00F55AEF">
        <w:trPr>
          <w:trHeight w:val="300"/>
        </w:trPr>
        <w:tc>
          <w:tcPr>
            <w:tcW w:w="8931" w:type="dxa"/>
            <w:noWrap/>
            <w:vAlign w:val="bottom"/>
          </w:tcPr>
          <w:p w14:paraId="6B97223E" w14:textId="4E1125D9" w:rsidR="00EC7D89" w:rsidRPr="00CF6D7C" w:rsidRDefault="00EC7D89" w:rsidP="00EC7D89">
            <w:pPr>
              <w:rPr>
                <w:rFonts w:cstheme="minorHAnsi"/>
              </w:rPr>
            </w:pPr>
            <w:r>
              <w:rPr>
                <w:rFonts w:ascii="Calibri" w:hAnsi="Calibri" w:cs="Calibri"/>
                <w:color w:val="000000"/>
              </w:rPr>
              <w:t>Family history of other specific disorders</w:t>
            </w:r>
          </w:p>
        </w:tc>
        <w:tc>
          <w:tcPr>
            <w:tcW w:w="1984" w:type="dxa"/>
            <w:vAlign w:val="bottom"/>
          </w:tcPr>
          <w:p w14:paraId="2009A1A8" w14:textId="02E5DDE9" w:rsidR="00EC7D89" w:rsidRPr="00CF6D7C" w:rsidRDefault="00EC7D89" w:rsidP="00EC7D89">
            <w:pPr>
              <w:rPr>
                <w:rFonts w:cstheme="minorHAnsi"/>
                <w:b/>
                <w:bCs/>
              </w:rPr>
            </w:pPr>
            <w:r>
              <w:rPr>
                <w:rFonts w:ascii="Calibri" w:hAnsi="Calibri" w:cs="Calibri"/>
                <w:color w:val="000000"/>
              </w:rPr>
              <w:t>19 (9-24)</w:t>
            </w:r>
          </w:p>
        </w:tc>
        <w:tc>
          <w:tcPr>
            <w:tcW w:w="1843" w:type="dxa"/>
            <w:vAlign w:val="bottom"/>
          </w:tcPr>
          <w:p w14:paraId="2C8B6AB2" w14:textId="477EF296" w:rsidR="00EC7D89" w:rsidRPr="00CF6D7C" w:rsidRDefault="00EC7D89" w:rsidP="00EC7D89">
            <w:pPr>
              <w:rPr>
                <w:rFonts w:cstheme="minorHAnsi"/>
                <w:b/>
                <w:bCs/>
              </w:rPr>
            </w:pPr>
            <w:r>
              <w:rPr>
                <w:rFonts w:ascii="Calibri" w:hAnsi="Calibri" w:cs="Calibri"/>
                <w:color w:val="000000"/>
              </w:rPr>
              <w:t>78</w:t>
            </w:r>
          </w:p>
        </w:tc>
        <w:tc>
          <w:tcPr>
            <w:tcW w:w="992" w:type="dxa"/>
            <w:vAlign w:val="bottom"/>
          </w:tcPr>
          <w:p w14:paraId="7B88FF22" w14:textId="6C2D2E26" w:rsidR="00EC7D89" w:rsidRPr="00CF6D7C" w:rsidRDefault="00EC7D89" w:rsidP="00EC7D89">
            <w:pPr>
              <w:rPr>
                <w:rFonts w:cstheme="minorHAnsi"/>
                <w:b/>
                <w:bCs/>
              </w:rPr>
            </w:pPr>
            <w:r>
              <w:rPr>
                <w:rFonts w:ascii="Calibri" w:hAnsi="Calibri" w:cs="Calibri"/>
                <w:b/>
                <w:bCs/>
                <w:color w:val="000000"/>
              </w:rPr>
              <w:t>0.0000</w:t>
            </w:r>
          </w:p>
        </w:tc>
      </w:tr>
      <w:tr w:rsidR="00EC7D89" w:rsidRPr="00C30201" w14:paraId="37A1B0E8" w14:textId="77777777" w:rsidTr="00F55AEF">
        <w:trPr>
          <w:trHeight w:val="300"/>
        </w:trPr>
        <w:tc>
          <w:tcPr>
            <w:tcW w:w="8931" w:type="dxa"/>
            <w:noWrap/>
            <w:vAlign w:val="bottom"/>
          </w:tcPr>
          <w:p w14:paraId="0490C2E8" w14:textId="1C50477E" w:rsidR="00EC7D89" w:rsidRPr="00CF6D7C" w:rsidRDefault="00EC7D89" w:rsidP="00EC7D89">
            <w:pPr>
              <w:rPr>
                <w:rFonts w:cstheme="minorHAnsi"/>
              </w:rPr>
            </w:pPr>
            <w:r>
              <w:rPr>
                <w:rFonts w:ascii="Calibri" w:hAnsi="Calibri" w:cs="Calibri"/>
                <w:color w:val="000000"/>
              </w:rPr>
              <w:t>Personal history of malignant neoplasm</w:t>
            </w:r>
          </w:p>
        </w:tc>
        <w:tc>
          <w:tcPr>
            <w:tcW w:w="1984" w:type="dxa"/>
            <w:vAlign w:val="bottom"/>
          </w:tcPr>
          <w:p w14:paraId="4091E4A5" w14:textId="4ED35E9A" w:rsidR="00EC7D89" w:rsidRPr="00CF6D7C" w:rsidRDefault="00EC7D89" w:rsidP="00EC7D89">
            <w:pPr>
              <w:rPr>
                <w:rFonts w:cstheme="minorHAnsi"/>
                <w:b/>
                <w:bCs/>
              </w:rPr>
            </w:pPr>
            <w:r>
              <w:rPr>
                <w:rFonts w:ascii="Calibri" w:hAnsi="Calibri" w:cs="Calibri"/>
                <w:color w:val="000000"/>
              </w:rPr>
              <w:t>2 (0-4)</w:t>
            </w:r>
          </w:p>
        </w:tc>
        <w:tc>
          <w:tcPr>
            <w:tcW w:w="1843" w:type="dxa"/>
            <w:vAlign w:val="bottom"/>
          </w:tcPr>
          <w:p w14:paraId="37FD67C8" w14:textId="1DE10BC5" w:rsidR="00EC7D89" w:rsidRPr="00CF6D7C" w:rsidRDefault="00EC7D89" w:rsidP="00EC7D89">
            <w:pPr>
              <w:rPr>
                <w:rFonts w:cstheme="minorHAnsi"/>
                <w:b/>
                <w:bCs/>
              </w:rPr>
            </w:pPr>
            <w:r>
              <w:rPr>
                <w:rFonts w:ascii="Calibri" w:hAnsi="Calibri" w:cs="Calibri"/>
                <w:color w:val="000000"/>
              </w:rPr>
              <w:t>2</w:t>
            </w:r>
          </w:p>
        </w:tc>
        <w:tc>
          <w:tcPr>
            <w:tcW w:w="992" w:type="dxa"/>
            <w:vAlign w:val="bottom"/>
          </w:tcPr>
          <w:p w14:paraId="0F833555" w14:textId="5D8D4587" w:rsidR="00EC7D89" w:rsidRPr="00CF6D7C" w:rsidRDefault="00EC7D89" w:rsidP="00EC7D89">
            <w:pPr>
              <w:rPr>
                <w:rFonts w:cstheme="minorHAnsi"/>
                <w:b/>
                <w:bCs/>
              </w:rPr>
            </w:pPr>
            <w:r>
              <w:rPr>
                <w:rFonts w:ascii="Calibri" w:hAnsi="Calibri" w:cs="Calibri"/>
                <w:color w:val="000000"/>
              </w:rPr>
              <w:t>0.7845</w:t>
            </w:r>
          </w:p>
        </w:tc>
      </w:tr>
      <w:tr w:rsidR="00EC7D89" w:rsidRPr="00C30201" w14:paraId="10C068D1" w14:textId="77777777" w:rsidTr="00F55AEF">
        <w:trPr>
          <w:trHeight w:val="300"/>
        </w:trPr>
        <w:tc>
          <w:tcPr>
            <w:tcW w:w="8931" w:type="dxa"/>
            <w:noWrap/>
            <w:vAlign w:val="bottom"/>
          </w:tcPr>
          <w:p w14:paraId="510C8281" w14:textId="0FB13864" w:rsidR="00EC7D89" w:rsidRPr="00CF6D7C" w:rsidRDefault="00EC7D89" w:rsidP="00EC7D89">
            <w:pPr>
              <w:rPr>
                <w:rFonts w:cstheme="minorHAnsi"/>
              </w:rPr>
            </w:pPr>
            <w:r>
              <w:rPr>
                <w:rFonts w:ascii="Calibri" w:hAnsi="Calibri" w:cs="Calibri"/>
                <w:color w:val="000000"/>
              </w:rPr>
              <w:t>Personal history of certain other diseases</w:t>
            </w:r>
          </w:p>
        </w:tc>
        <w:tc>
          <w:tcPr>
            <w:tcW w:w="1984" w:type="dxa"/>
            <w:vAlign w:val="bottom"/>
          </w:tcPr>
          <w:p w14:paraId="67F780FA" w14:textId="1CCD20D5" w:rsidR="00EC7D89" w:rsidRPr="00CF6D7C" w:rsidRDefault="00EC7D89" w:rsidP="00EC7D89">
            <w:pPr>
              <w:rPr>
                <w:rFonts w:cstheme="minorHAnsi"/>
              </w:rPr>
            </w:pPr>
            <w:r>
              <w:rPr>
                <w:rFonts w:ascii="Calibri" w:hAnsi="Calibri" w:cs="Calibri"/>
                <w:color w:val="000000"/>
              </w:rPr>
              <w:t>204 (73-302)</w:t>
            </w:r>
          </w:p>
        </w:tc>
        <w:tc>
          <w:tcPr>
            <w:tcW w:w="1843" w:type="dxa"/>
            <w:vAlign w:val="bottom"/>
          </w:tcPr>
          <w:p w14:paraId="1D1BE92A" w14:textId="04715051" w:rsidR="00EC7D89" w:rsidRPr="00CF6D7C" w:rsidRDefault="00EC7D89" w:rsidP="00EC7D89">
            <w:pPr>
              <w:rPr>
                <w:rFonts w:cstheme="minorHAnsi"/>
              </w:rPr>
            </w:pPr>
            <w:r>
              <w:rPr>
                <w:rFonts w:ascii="Calibri" w:hAnsi="Calibri" w:cs="Calibri"/>
                <w:color w:val="000000"/>
              </w:rPr>
              <w:t>183</w:t>
            </w:r>
          </w:p>
        </w:tc>
        <w:tc>
          <w:tcPr>
            <w:tcW w:w="992" w:type="dxa"/>
            <w:vAlign w:val="bottom"/>
          </w:tcPr>
          <w:p w14:paraId="52CCAAC7" w14:textId="0A22EB1A" w:rsidR="00EC7D89" w:rsidRPr="00CF6D7C" w:rsidRDefault="00EC7D89" w:rsidP="00EC7D89">
            <w:pPr>
              <w:rPr>
                <w:rFonts w:cstheme="minorHAnsi"/>
              </w:rPr>
            </w:pPr>
            <w:r>
              <w:rPr>
                <w:rFonts w:ascii="Calibri" w:hAnsi="Calibri" w:cs="Calibri"/>
                <w:color w:val="000000"/>
              </w:rPr>
              <w:t>0.7483</w:t>
            </w:r>
          </w:p>
        </w:tc>
      </w:tr>
      <w:tr w:rsidR="00EC7D89" w:rsidRPr="00C30201" w14:paraId="19225420" w14:textId="77777777" w:rsidTr="00F55AEF">
        <w:trPr>
          <w:trHeight w:val="300"/>
        </w:trPr>
        <w:tc>
          <w:tcPr>
            <w:tcW w:w="8931" w:type="dxa"/>
            <w:noWrap/>
            <w:vAlign w:val="bottom"/>
          </w:tcPr>
          <w:p w14:paraId="4081C935" w14:textId="78A1F658" w:rsidR="00EC7D89" w:rsidRPr="00CF6D7C" w:rsidRDefault="00EC7D89" w:rsidP="00EC7D89">
            <w:pPr>
              <w:rPr>
                <w:rFonts w:cstheme="minorHAnsi"/>
              </w:rPr>
            </w:pPr>
            <w:r>
              <w:rPr>
                <w:rFonts w:ascii="Calibri" w:hAnsi="Calibri" w:cs="Calibri"/>
                <w:color w:val="000000"/>
              </w:rPr>
              <w:t>Allergy status to drugs, medicaments and biological substances</w:t>
            </w:r>
          </w:p>
        </w:tc>
        <w:tc>
          <w:tcPr>
            <w:tcW w:w="1984" w:type="dxa"/>
            <w:vAlign w:val="bottom"/>
          </w:tcPr>
          <w:p w14:paraId="4E10C155" w14:textId="78748D1E" w:rsidR="00EC7D89" w:rsidRPr="00CF6D7C" w:rsidRDefault="00EC7D89" w:rsidP="00EC7D89">
            <w:pPr>
              <w:rPr>
                <w:rFonts w:cstheme="minorHAnsi"/>
              </w:rPr>
            </w:pPr>
            <w:r>
              <w:rPr>
                <w:rFonts w:ascii="Calibri" w:hAnsi="Calibri" w:cs="Calibri"/>
                <w:color w:val="000000"/>
              </w:rPr>
              <w:t>30 (20-34)</w:t>
            </w:r>
          </w:p>
        </w:tc>
        <w:tc>
          <w:tcPr>
            <w:tcW w:w="1843" w:type="dxa"/>
            <w:vAlign w:val="bottom"/>
          </w:tcPr>
          <w:p w14:paraId="73D5B3DD" w14:textId="2A56C18B" w:rsidR="00EC7D89" w:rsidRPr="00CF6D7C" w:rsidRDefault="00EC7D89" w:rsidP="00EC7D89">
            <w:pPr>
              <w:rPr>
                <w:rFonts w:cstheme="minorHAnsi"/>
              </w:rPr>
            </w:pPr>
            <w:r>
              <w:rPr>
                <w:rFonts w:ascii="Calibri" w:hAnsi="Calibri" w:cs="Calibri"/>
                <w:color w:val="000000"/>
              </w:rPr>
              <w:t>35</w:t>
            </w:r>
          </w:p>
        </w:tc>
        <w:tc>
          <w:tcPr>
            <w:tcW w:w="992" w:type="dxa"/>
            <w:vAlign w:val="bottom"/>
          </w:tcPr>
          <w:p w14:paraId="68622B41" w14:textId="5D4BBEE5" w:rsidR="00EC7D89" w:rsidRPr="00CF6D7C" w:rsidRDefault="00EC7D89" w:rsidP="00EC7D89">
            <w:pPr>
              <w:rPr>
                <w:rFonts w:cstheme="minorHAnsi"/>
              </w:rPr>
            </w:pPr>
            <w:r>
              <w:rPr>
                <w:rFonts w:ascii="Calibri" w:hAnsi="Calibri" w:cs="Calibri"/>
                <w:color w:val="000000"/>
              </w:rPr>
              <w:t>0.1626</w:t>
            </w:r>
          </w:p>
        </w:tc>
      </w:tr>
      <w:tr w:rsidR="00EC7D89" w:rsidRPr="00C30201" w14:paraId="370D0D6C" w14:textId="77777777" w:rsidTr="00F55AEF">
        <w:trPr>
          <w:trHeight w:val="300"/>
        </w:trPr>
        <w:tc>
          <w:tcPr>
            <w:tcW w:w="8931" w:type="dxa"/>
            <w:noWrap/>
            <w:vAlign w:val="bottom"/>
          </w:tcPr>
          <w:p w14:paraId="55021E99" w14:textId="3DE74962" w:rsidR="00EC7D89" w:rsidRPr="00CF6D7C" w:rsidRDefault="00EC7D89" w:rsidP="00EC7D89">
            <w:pPr>
              <w:rPr>
                <w:rFonts w:cstheme="minorHAnsi"/>
              </w:rPr>
            </w:pPr>
            <w:r>
              <w:rPr>
                <w:rFonts w:ascii="Calibri" w:hAnsi="Calibri" w:cs="Calibri"/>
                <w:color w:val="000000"/>
              </w:rPr>
              <w:t>Acquired absence of limb</w:t>
            </w:r>
          </w:p>
        </w:tc>
        <w:tc>
          <w:tcPr>
            <w:tcW w:w="1984" w:type="dxa"/>
            <w:vAlign w:val="bottom"/>
          </w:tcPr>
          <w:p w14:paraId="4D5CBEA7" w14:textId="6CF7078B" w:rsidR="00EC7D89" w:rsidRPr="00CF6D7C" w:rsidRDefault="00EC7D89" w:rsidP="00EC7D89">
            <w:pPr>
              <w:rPr>
                <w:rFonts w:cstheme="minorHAnsi"/>
              </w:rPr>
            </w:pPr>
            <w:r>
              <w:rPr>
                <w:rFonts w:ascii="Calibri" w:hAnsi="Calibri" w:cs="Calibri"/>
                <w:color w:val="000000"/>
              </w:rPr>
              <w:t>0 (0-1)</w:t>
            </w:r>
          </w:p>
        </w:tc>
        <w:tc>
          <w:tcPr>
            <w:tcW w:w="1843" w:type="dxa"/>
            <w:vAlign w:val="bottom"/>
          </w:tcPr>
          <w:p w14:paraId="7A0AFC28" w14:textId="5BE9629F" w:rsidR="00EC7D89" w:rsidRPr="00CF6D7C" w:rsidRDefault="00EC7D89" w:rsidP="00EC7D89">
            <w:pPr>
              <w:rPr>
                <w:rFonts w:cstheme="minorHAnsi"/>
              </w:rPr>
            </w:pPr>
            <w:r>
              <w:rPr>
                <w:rFonts w:ascii="Calibri" w:hAnsi="Calibri" w:cs="Calibri"/>
                <w:color w:val="000000"/>
              </w:rPr>
              <w:t>0</w:t>
            </w:r>
          </w:p>
        </w:tc>
        <w:tc>
          <w:tcPr>
            <w:tcW w:w="992" w:type="dxa"/>
            <w:vAlign w:val="bottom"/>
          </w:tcPr>
          <w:p w14:paraId="12789587" w14:textId="237942CF" w:rsidR="00EC7D89" w:rsidRPr="00CF6D7C" w:rsidRDefault="00EC7D89" w:rsidP="00EC7D89">
            <w:pPr>
              <w:rPr>
                <w:rFonts w:cstheme="minorHAnsi"/>
              </w:rPr>
            </w:pPr>
            <w:r>
              <w:rPr>
                <w:rFonts w:ascii="Calibri" w:hAnsi="Calibri" w:cs="Calibri"/>
                <w:color w:val="000000"/>
              </w:rPr>
              <w:t>0.6547</w:t>
            </w:r>
          </w:p>
        </w:tc>
      </w:tr>
      <w:tr w:rsidR="00EC7D89" w:rsidRPr="00C30201" w14:paraId="755651CD" w14:textId="77777777" w:rsidTr="00F55AEF">
        <w:trPr>
          <w:trHeight w:val="300"/>
        </w:trPr>
        <w:tc>
          <w:tcPr>
            <w:tcW w:w="8931" w:type="dxa"/>
            <w:noWrap/>
            <w:vAlign w:val="bottom"/>
          </w:tcPr>
          <w:p w14:paraId="6CC0F5F1" w14:textId="7E04B8E4" w:rsidR="00EC7D89" w:rsidRPr="00CF6D7C" w:rsidRDefault="00EC7D89" w:rsidP="00EC7D89">
            <w:pPr>
              <w:rPr>
                <w:rFonts w:cstheme="minorHAnsi"/>
              </w:rPr>
            </w:pPr>
            <w:r>
              <w:rPr>
                <w:rFonts w:ascii="Calibri" w:hAnsi="Calibri" w:cs="Calibri"/>
                <w:color w:val="000000"/>
              </w:rPr>
              <w:t>Acquired absence of organs, not elsewhere classified</w:t>
            </w:r>
          </w:p>
        </w:tc>
        <w:tc>
          <w:tcPr>
            <w:tcW w:w="1984" w:type="dxa"/>
            <w:vAlign w:val="bottom"/>
          </w:tcPr>
          <w:p w14:paraId="41A822A6" w14:textId="1635FDCA" w:rsidR="00EC7D89" w:rsidRPr="00CF6D7C" w:rsidRDefault="00EC7D89" w:rsidP="00EC7D89">
            <w:pPr>
              <w:rPr>
                <w:rFonts w:cstheme="minorHAnsi"/>
              </w:rPr>
            </w:pPr>
            <w:r>
              <w:rPr>
                <w:rFonts w:ascii="Calibri" w:hAnsi="Calibri" w:cs="Calibri"/>
                <w:color w:val="000000"/>
              </w:rPr>
              <w:t>7 (1-11)</w:t>
            </w:r>
          </w:p>
        </w:tc>
        <w:tc>
          <w:tcPr>
            <w:tcW w:w="1843" w:type="dxa"/>
            <w:vAlign w:val="bottom"/>
          </w:tcPr>
          <w:p w14:paraId="6A461D22" w14:textId="3055E4B5" w:rsidR="00EC7D89" w:rsidRPr="00CF6D7C" w:rsidRDefault="00EC7D89" w:rsidP="00EC7D89">
            <w:pPr>
              <w:rPr>
                <w:rFonts w:cstheme="minorHAnsi"/>
              </w:rPr>
            </w:pPr>
            <w:r>
              <w:rPr>
                <w:rFonts w:ascii="Calibri" w:hAnsi="Calibri" w:cs="Calibri"/>
                <w:color w:val="000000"/>
              </w:rPr>
              <w:t>22</w:t>
            </w:r>
          </w:p>
        </w:tc>
        <w:tc>
          <w:tcPr>
            <w:tcW w:w="992" w:type="dxa"/>
            <w:vAlign w:val="bottom"/>
          </w:tcPr>
          <w:p w14:paraId="1ED89199" w14:textId="6A33C1AD" w:rsidR="00EC7D89" w:rsidRPr="00CF6D7C" w:rsidRDefault="00EC7D89" w:rsidP="00EC7D89">
            <w:pPr>
              <w:rPr>
                <w:rFonts w:cstheme="minorHAnsi"/>
              </w:rPr>
            </w:pPr>
            <w:r>
              <w:rPr>
                <w:rFonts w:ascii="Calibri" w:hAnsi="Calibri" w:cs="Calibri"/>
                <w:b/>
                <w:bCs/>
                <w:color w:val="000000"/>
              </w:rPr>
              <w:t>0.0073</w:t>
            </w:r>
          </w:p>
        </w:tc>
      </w:tr>
      <w:tr w:rsidR="00EC7D89" w:rsidRPr="00C30201" w14:paraId="60C04E36" w14:textId="77777777" w:rsidTr="00F55AEF">
        <w:trPr>
          <w:trHeight w:val="300"/>
        </w:trPr>
        <w:tc>
          <w:tcPr>
            <w:tcW w:w="8931" w:type="dxa"/>
            <w:noWrap/>
            <w:vAlign w:val="bottom"/>
          </w:tcPr>
          <w:p w14:paraId="0B8D20A9" w14:textId="5E9A0674" w:rsidR="00EC7D89" w:rsidRPr="00CF6D7C" w:rsidRDefault="00EC7D89" w:rsidP="00EC7D89">
            <w:pPr>
              <w:rPr>
                <w:rFonts w:cstheme="minorHAnsi"/>
              </w:rPr>
            </w:pPr>
            <w:r>
              <w:rPr>
                <w:rFonts w:ascii="Calibri" w:hAnsi="Calibri" w:cs="Calibri"/>
                <w:color w:val="000000"/>
              </w:rPr>
              <w:t>Persons with potential health hazards related to family and personal history and certain conditions influencing health status</w:t>
            </w:r>
          </w:p>
        </w:tc>
        <w:tc>
          <w:tcPr>
            <w:tcW w:w="1984" w:type="dxa"/>
            <w:vAlign w:val="bottom"/>
          </w:tcPr>
          <w:p w14:paraId="402A982F" w14:textId="55F66C9A" w:rsidR="00EC7D89" w:rsidRPr="00CF6D7C" w:rsidRDefault="00EC7D89" w:rsidP="00EC7D89">
            <w:pPr>
              <w:rPr>
                <w:rFonts w:cstheme="minorHAnsi"/>
              </w:rPr>
            </w:pPr>
            <w:r>
              <w:rPr>
                <w:rFonts w:ascii="Calibri" w:hAnsi="Calibri" w:cs="Calibri"/>
                <w:color w:val="000000"/>
              </w:rPr>
              <w:t>8 (2-38)</w:t>
            </w:r>
          </w:p>
        </w:tc>
        <w:tc>
          <w:tcPr>
            <w:tcW w:w="1843" w:type="dxa"/>
            <w:vAlign w:val="bottom"/>
          </w:tcPr>
          <w:p w14:paraId="3D1D2408" w14:textId="69B12F54" w:rsidR="00EC7D89" w:rsidRPr="00CF6D7C" w:rsidRDefault="00EC7D89" w:rsidP="00EC7D89">
            <w:pPr>
              <w:rPr>
                <w:rFonts w:cstheme="minorHAnsi"/>
              </w:rPr>
            </w:pPr>
            <w:r>
              <w:rPr>
                <w:rFonts w:ascii="Calibri" w:hAnsi="Calibri" w:cs="Calibri"/>
                <w:color w:val="000000"/>
              </w:rPr>
              <w:t>25</w:t>
            </w:r>
          </w:p>
        </w:tc>
        <w:tc>
          <w:tcPr>
            <w:tcW w:w="992" w:type="dxa"/>
            <w:vAlign w:val="bottom"/>
          </w:tcPr>
          <w:p w14:paraId="21FC2265" w14:textId="4D718C1F" w:rsidR="00EC7D89" w:rsidRPr="00CF6D7C" w:rsidRDefault="00EC7D89" w:rsidP="00EC7D89">
            <w:pPr>
              <w:rPr>
                <w:rFonts w:cstheme="minorHAnsi"/>
              </w:rPr>
            </w:pPr>
            <w:r>
              <w:rPr>
                <w:rFonts w:ascii="Calibri" w:hAnsi="Calibri" w:cs="Calibri"/>
                <w:b/>
                <w:bCs/>
                <w:color w:val="000000"/>
              </w:rPr>
              <w:t>0.0203</w:t>
            </w:r>
          </w:p>
        </w:tc>
      </w:tr>
      <w:tr w:rsidR="00EC7D89" w:rsidRPr="00C30201" w14:paraId="2310EE4C" w14:textId="77777777" w:rsidTr="00F55AEF">
        <w:trPr>
          <w:trHeight w:val="300"/>
        </w:trPr>
        <w:tc>
          <w:tcPr>
            <w:tcW w:w="8931" w:type="dxa"/>
            <w:noWrap/>
            <w:vAlign w:val="bottom"/>
          </w:tcPr>
          <w:p w14:paraId="4C855F6F" w14:textId="18195C9A" w:rsidR="00EC7D89" w:rsidRPr="00CF6D7C" w:rsidRDefault="00EC7D89" w:rsidP="00EC7D89">
            <w:pPr>
              <w:rPr>
                <w:rFonts w:cstheme="minorHAnsi"/>
              </w:rPr>
            </w:pPr>
            <w:r>
              <w:rPr>
                <w:rFonts w:ascii="Calibri" w:hAnsi="Calibri" w:cs="Calibri"/>
                <w:color w:val="000000"/>
              </w:rPr>
              <w:t>Personal risk factors, not elsewhere classified</w:t>
            </w:r>
          </w:p>
        </w:tc>
        <w:tc>
          <w:tcPr>
            <w:tcW w:w="1984" w:type="dxa"/>
            <w:vAlign w:val="bottom"/>
          </w:tcPr>
          <w:p w14:paraId="33AAFBCB" w14:textId="20024388" w:rsidR="00EC7D89" w:rsidRPr="00CF6D7C" w:rsidRDefault="00EC7D89" w:rsidP="00EC7D89">
            <w:pPr>
              <w:rPr>
                <w:rFonts w:cstheme="minorHAnsi"/>
              </w:rPr>
            </w:pPr>
            <w:r>
              <w:rPr>
                <w:rFonts w:ascii="Calibri" w:hAnsi="Calibri" w:cs="Calibri"/>
                <w:color w:val="000000"/>
              </w:rPr>
              <w:t>25 (17-29)</w:t>
            </w:r>
          </w:p>
        </w:tc>
        <w:tc>
          <w:tcPr>
            <w:tcW w:w="1843" w:type="dxa"/>
            <w:vAlign w:val="bottom"/>
          </w:tcPr>
          <w:p w14:paraId="418A65C0" w14:textId="11E58C1B" w:rsidR="00EC7D89" w:rsidRPr="00CF6D7C" w:rsidRDefault="00EC7D89" w:rsidP="00EC7D89">
            <w:pPr>
              <w:rPr>
                <w:rFonts w:cstheme="minorHAnsi"/>
              </w:rPr>
            </w:pPr>
            <w:r>
              <w:rPr>
                <w:rFonts w:ascii="Calibri" w:hAnsi="Calibri" w:cs="Calibri"/>
                <w:color w:val="000000"/>
              </w:rPr>
              <w:t>18</w:t>
            </w:r>
          </w:p>
        </w:tc>
        <w:tc>
          <w:tcPr>
            <w:tcW w:w="992" w:type="dxa"/>
            <w:vAlign w:val="bottom"/>
          </w:tcPr>
          <w:p w14:paraId="756E49C5" w14:textId="2E3C972A" w:rsidR="00EC7D89" w:rsidRPr="00CF6D7C" w:rsidRDefault="00EC7D89" w:rsidP="00EC7D89">
            <w:pPr>
              <w:rPr>
                <w:rFonts w:cstheme="minorHAnsi"/>
              </w:rPr>
            </w:pPr>
            <w:r>
              <w:rPr>
                <w:rFonts w:ascii="Calibri" w:hAnsi="Calibri" w:cs="Calibri"/>
                <w:color w:val="000000"/>
              </w:rPr>
              <w:t>0.4929</w:t>
            </w:r>
          </w:p>
        </w:tc>
      </w:tr>
      <w:tr w:rsidR="00EC7D89" w:rsidRPr="00C30201" w14:paraId="3DC7204E" w14:textId="77777777" w:rsidTr="00F55AEF">
        <w:trPr>
          <w:trHeight w:val="300"/>
        </w:trPr>
        <w:tc>
          <w:tcPr>
            <w:tcW w:w="8931" w:type="dxa"/>
            <w:noWrap/>
            <w:vAlign w:val="bottom"/>
          </w:tcPr>
          <w:p w14:paraId="5B92AA75" w14:textId="657FF84D" w:rsidR="00EC7D89" w:rsidRPr="00CF6D7C" w:rsidRDefault="00EC7D89" w:rsidP="00EC7D89">
            <w:pPr>
              <w:rPr>
                <w:rFonts w:cstheme="minorHAnsi"/>
              </w:rPr>
            </w:pPr>
            <w:r>
              <w:rPr>
                <w:rFonts w:ascii="Calibri" w:hAnsi="Calibri" w:cs="Calibri"/>
                <w:color w:val="000000"/>
              </w:rPr>
              <w:t>Personal history of medical treatment</w:t>
            </w:r>
          </w:p>
        </w:tc>
        <w:tc>
          <w:tcPr>
            <w:tcW w:w="1984" w:type="dxa"/>
            <w:vAlign w:val="bottom"/>
          </w:tcPr>
          <w:p w14:paraId="24A223F8" w14:textId="79659E33" w:rsidR="00EC7D89" w:rsidRPr="00CF6D7C" w:rsidRDefault="00EC7D89" w:rsidP="00EC7D89">
            <w:pPr>
              <w:rPr>
                <w:rFonts w:cstheme="minorHAnsi"/>
              </w:rPr>
            </w:pPr>
            <w:r>
              <w:rPr>
                <w:rFonts w:ascii="Calibri" w:hAnsi="Calibri" w:cs="Calibri"/>
                <w:color w:val="000000"/>
              </w:rPr>
              <w:t>25 (21-35)</w:t>
            </w:r>
          </w:p>
        </w:tc>
        <w:tc>
          <w:tcPr>
            <w:tcW w:w="1843" w:type="dxa"/>
            <w:vAlign w:val="bottom"/>
          </w:tcPr>
          <w:p w14:paraId="7B4AB649" w14:textId="4A7310E0" w:rsidR="00EC7D89" w:rsidRPr="00CF6D7C" w:rsidRDefault="00EC7D89" w:rsidP="00EC7D89">
            <w:pPr>
              <w:rPr>
                <w:rFonts w:cstheme="minorHAnsi"/>
              </w:rPr>
            </w:pPr>
            <w:r>
              <w:rPr>
                <w:rFonts w:ascii="Calibri" w:hAnsi="Calibri" w:cs="Calibri"/>
                <w:color w:val="000000"/>
              </w:rPr>
              <w:t>68</w:t>
            </w:r>
          </w:p>
        </w:tc>
        <w:tc>
          <w:tcPr>
            <w:tcW w:w="992" w:type="dxa"/>
            <w:vAlign w:val="bottom"/>
          </w:tcPr>
          <w:p w14:paraId="7C3FFC83" w14:textId="3B5B2F14" w:rsidR="00EC7D89" w:rsidRPr="00CF6D7C" w:rsidRDefault="00EC7D89" w:rsidP="00EC7D89">
            <w:pPr>
              <w:rPr>
                <w:rFonts w:cstheme="minorHAnsi"/>
              </w:rPr>
            </w:pPr>
            <w:r>
              <w:rPr>
                <w:rFonts w:ascii="Calibri" w:hAnsi="Calibri" w:cs="Calibri"/>
                <w:b/>
                <w:bCs/>
                <w:color w:val="000000"/>
              </w:rPr>
              <w:t>0.0001</w:t>
            </w:r>
          </w:p>
        </w:tc>
      </w:tr>
      <w:tr w:rsidR="00EC7D89" w:rsidRPr="00C30201" w14:paraId="1E191A05" w14:textId="77777777" w:rsidTr="00F55AEF">
        <w:trPr>
          <w:trHeight w:val="300"/>
        </w:trPr>
        <w:tc>
          <w:tcPr>
            <w:tcW w:w="8931" w:type="dxa"/>
            <w:noWrap/>
            <w:vAlign w:val="bottom"/>
          </w:tcPr>
          <w:p w14:paraId="1B2F2DC6" w14:textId="3429D39B" w:rsidR="00EC7D89" w:rsidRPr="00CF6D7C" w:rsidRDefault="00EC7D89" w:rsidP="00EC7D89">
            <w:pPr>
              <w:rPr>
                <w:rFonts w:cstheme="minorHAnsi"/>
              </w:rPr>
            </w:pPr>
            <w:r>
              <w:rPr>
                <w:rFonts w:ascii="Calibri" w:hAnsi="Calibri" w:cs="Calibri"/>
                <w:color w:val="000000"/>
              </w:rPr>
              <w:t>Artificial opening status</w:t>
            </w:r>
          </w:p>
        </w:tc>
        <w:tc>
          <w:tcPr>
            <w:tcW w:w="1984" w:type="dxa"/>
            <w:vAlign w:val="bottom"/>
          </w:tcPr>
          <w:p w14:paraId="7BFBCBCF" w14:textId="43A7A3C5" w:rsidR="00EC7D89" w:rsidRPr="00CF6D7C" w:rsidRDefault="00EC7D89" w:rsidP="00EC7D89">
            <w:pPr>
              <w:rPr>
                <w:rFonts w:cstheme="minorHAnsi"/>
              </w:rPr>
            </w:pPr>
            <w:r>
              <w:rPr>
                <w:rFonts w:ascii="Calibri" w:hAnsi="Calibri" w:cs="Calibri"/>
                <w:color w:val="000000"/>
              </w:rPr>
              <w:t>27 (15-43)</w:t>
            </w:r>
          </w:p>
        </w:tc>
        <w:tc>
          <w:tcPr>
            <w:tcW w:w="1843" w:type="dxa"/>
            <w:vAlign w:val="bottom"/>
          </w:tcPr>
          <w:p w14:paraId="05C6BDF6" w14:textId="11429AD4" w:rsidR="00EC7D89" w:rsidRPr="00CF6D7C" w:rsidRDefault="00EC7D89" w:rsidP="00EC7D89">
            <w:pPr>
              <w:rPr>
                <w:rFonts w:cstheme="minorHAnsi"/>
              </w:rPr>
            </w:pPr>
            <w:r>
              <w:rPr>
                <w:rFonts w:ascii="Calibri" w:hAnsi="Calibri" w:cs="Calibri"/>
                <w:color w:val="000000"/>
              </w:rPr>
              <w:t>18</w:t>
            </w:r>
          </w:p>
        </w:tc>
        <w:tc>
          <w:tcPr>
            <w:tcW w:w="992" w:type="dxa"/>
            <w:vAlign w:val="bottom"/>
          </w:tcPr>
          <w:p w14:paraId="3472404A" w14:textId="433A7DD3" w:rsidR="00EC7D89" w:rsidRPr="00CF6D7C" w:rsidRDefault="00EC7D89" w:rsidP="00EC7D89">
            <w:pPr>
              <w:rPr>
                <w:rFonts w:cstheme="minorHAnsi"/>
              </w:rPr>
            </w:pPr>
            <w:r>
              <w:rPr>
                <w:rFonts w:ascii="Calibri" w:hAnsi="Calibri" w:cs="Calibri"/>
                <w:color w:val="000000"/>
              </w:rPr>
              <w:t>0.2604</w:t>
            </w:r>
          </w:p>
        </w:tc>
      </w:tr>
      <w:tr w:rsidR="00EC7D89" w:rsidRPr="00C30201" w14:paraId="202AD29E" w14:textId="77777777" w:rsidTr="00F55AEF">
        <w:trPr>
          <w:trHeight w:val="300"/>
        </w:trPr>
        <w:tc>
          <w:tcPr>
            <w:tcW w:w="8931" w:type="dxa"/>
            <w:noWrap/>
            <w:vAlign w:val="bottom"/>
          </w:tcPr>
          <w:p w14:paraId="44080211" w14:textId="35F9D415" w:rsidR="00EC7D89" w:rsidRPr="00CF6D7C" w:rsidRDefault="00EC7D89" w:rsidP="00EC7D89">
            <w:pPr>
              <w:rPr>
                <w:rFonts w:cstheme="minorHAnsi"/>
              </w:rPr>
            </w:pPr>
            <w:r>
              <w:rPr>
                <w:rFonts w:ascii="Calibri" w:hAnsi="Calibri" w:cs="Calibri"/>
                <w:color w:val="000000"/>
              </w:rPr>
              <w:t>Transplanted organ and tissue status</w:t>
            </w:r>
          </w:p>
        </w:tc>
        <w:tc>
          <w:tcPr>
            <w:tcW w:w="1984" w:type="dxa"/>
            <w:vAlign w:val="bottom"/>
          </w:tcPr>
          <w:p w14:paraId="02440E43" w14:textId="4C49E798" w:rsidR="00EC7D89" w:rsidRPr="00CF6D7C" w:rsidRDefault="00EC7D89" w:rsidP="00EC7D89">
            <w:pPr>
              <w:rPr>
                <w:rFonts w:cstheme="minorHAnsi"/>
              </w:rPr>
            </w:pPr>
            <w:r>
              <w:rPr>
                <w:rFonts w:ascii="Calibri" w:hAnsi="Calibri" w:cs="Calibri"/>
                <w:color w:val="000000"/>
              </w:rPr>
              <w:t>6 (0-6)</w:t>
            </w:r>
          </w:p>
        </w:tc>
        <w:tc>
          <w:tcPr>
            <w:tcW w:w="1843" w:type="dxa"/>
            <w:vAlign w:val="bottom"/>
          </w:tcPr>
          <w:p w14:paraId="07E3C9C7" w14:textId="4A469460" w:rsidR="00EC7D89" w:rsidRPr="00CF6D7C" w:rsidRDefault="00EC7D89" w:rsidP="00EC7D89">
            <w:pPr>
              <w:rPr>
                <w:rFonts w:cstheme="minorHAnsi"/>
              </w:rPr>
            </w:pPr>
            <w:r>
              <w:rPr>
                <w:rFonts w:ascii="Calibri" w:hAnsi="Calibri" w:cs="Calibri"/>
                <w:color w:val="000000"/>
              </w:rPr>
              <w:t>14</w:t>
            </w:r>
          </w:p>
        </w:tc>
        <w:tc>
          <w:tcPr>
            <w:tcW w:w="992" w:type="dxa"/>
            <w:vAlign w:val="bottom"/>
          </w:tcPr>
          <w:p w14:paraId="48C09BEE" w14:textId="10B6FEC5" w:rsidR="00EC7D89" w:rsidRPr="00CF6D7C" w:rsidRDefault="00EC7D89" w:rsidP="00EC7D89">
            <w:pPr>
              <w:rPr>
                <w:rFonts w:cstheme="minorHAnsi"/>
              </w:rPr>
            </w:pPr>
            <w:r>
              <w:rPr>
                <w:rFonts w:ascii="Calibri" w:hAnsi="Calibri" w:cs="Calibri"/>
                <w:b/>
                <w:bCs/>
                <w:color w:val="000000"/>
              </w:rPr>
              <w:t>0.0098</w:t>
            </w:r>
          </w:p>
        </w:tc>
      </w:tr>
      <w:tr w:rsidR="00EC7D89" w:rsidRPr="00C30201" w14:paraId="6C658BE0" w14:textId="77777777" w:rsidTr="00F55AEF">
        <w:trPr>
          <w:trHeight w:val="300"/>
        </w:trPr>
        <w:tc>
          <w:tcPr>
            <w:tcW w:w="8931" w:type="dxa"/>
            <w:noWrap/>
            <w:vAlign w:val="bottom"/>
          </w:tcPr>
          <w:p w14:paraId="25DEC7CC" w14:textId="57588184" w:rsidR="00EC7D89" w:rsidRPr="00CF6D7C" w:rsidRDefault="00EC7D89" w:rsidP="00EC7D89">
            <w:pPr>
              <w:rPr>
                <w:rFonts w:cstheme="minorHAnsi"/>
              </w:rPr>
            </w:pPr>
            <w:r>
              <w:rPr>
                <w:rFonts w:ascii="Calibri" w:hAnsi="Calibri" w:cs="Calibri"/>
                <w:color w:val="000000"/>
              </w:rPr>
              <w:t>Presence of cardiac and vascular implants and grafts</w:t>
            </w:r>
          </w:p>
        </w:tc>
        <w:tc>
          <w:tcPr>
            <w:tcW w:w="1984" w:type="dxa"/>
            <w:vAlign w:val="bottom"/>
          </w:tcPr>
          <w:p w14:paraId="6EA3B320" w14:textId="796D7666" w:rsidR="00EC7D89" w:rsidRPr="00CF6D7C" w:rsidRDefault="00EC7D89" w:rsidP="00EC7D89">
            <w:pPr>
              <w:rPr>
                <w:rFonts w:cstheme="minorHAnsi"/>
              </w:rPr>
            </w:pPr>
            <w:r>
              <w:rPr>
                <w:rFonts w:ascii="Calibri" w:hAnsi="Calibri" w:cs="Calibri"/>
                <w:color w:val="000000"/>
              </w:rPr>
              <w:t>5 (3-8)</w:t>
            </w:r>
          </w:p>
        </w:tc>
        <w:tc>
          <w:tcPr>
            <w:tcW w:w="1843" w:type="dxa"/>
            <w:vAlign w:val="bottom"/>
          </w:tcPr>
          <w:p w14:paraId="191BC08C" w14:textId="776411E6" w:rsidR="00EC7D89" w:rsidRPr="00CF6D7C" w:rsidRDefault="00EC7D89" w:rsidP="00EC7D89">
            <w:pPr>
              <w:rPr>
                <w:rFonts w:cstheme="minorHAnsi"/>
              </w:rPr>
            </w:pPr>
            <w:r>
              <w:rPr>
                <w:rFonts w:ascii="Calibri" w:hAnsi="Calibri" w:cs="Calibri"/>
                <w:color w:val="000000"/>
              </w:rPr>
              <w:t>10</w:t>
            </w:r>
          </w:p>
        </w:tc>
        <w:tc>
          <w:tcPr>
            <w:tcW w:w="992" w:type="dxa"/>
            <w:vAlign w:val="bottom"/>
          </w:tcPr>
          <w:p w14:paraId="58B68051" w14:textId="550FA5A8" w:rsidR="00EC7D89" w:rsidRPr="00CF6D7C" w:rsidRDefault="00EC7D89" w:rsidP="00EC7D89">
            <w:pPr>
              <w:rPr>
                <w:rFonts w:cstheme="minorHAnsi"/>
              </w:rPr>
            </w:pPr>
            <w:r>
              <w:rPr>
                <w:rFonts w:ascii="Calibri" w:hAnsi="Calibri" w:cs="Calibri"/>
                <w:color w:val="000000"/>
              </w:rPr>
              <w:t>0.0640</w:t>
            </w:r>
          </w:p>
        </w:tc>
      </w:tr>
      <w:tr w:rsidR="00EC7D89" w:rsidRPr="00C30201" w14:paraId="50B823EA" w14:textId="77777777" w:rsidTr="00F55AEF">
        <w:trPr>
          <w:trHeight w:val="300"/>
        </w:trPr>
        <w:tc>
          <w:tcPr>
            <w:tcW w:w="8931" w:type="dxa"/>
            <w:noWrap/>
            <w:vAlign w:val="bottom"/>
          </w:tcPr>
          <w:p w14:paraId="0EB3F229" w14:textId="5452F6AC" w:rsidR="00EC7D89" w:rsidRPr="00CF6D7C" w:rsidRDefault="00EC7D89" w:rsidP="00EC7D89">
            <w:pPr>
              <w:rPr>
                <w:rFonts w:cstheme="minorHAnsi"/>
              </w:rPr>
            </w:pPr>
            <w:r>
              <w:rPr>
                <w:rFonts w:ascii="Calibri" w:hAnsi="Calibri" w:cs="Calibri"/>
                <w:color w:val="000000"/>
              </w:rPr>
              <w:lastRenderedPageBreak/>
              <w:t>Presence of other functional implants</w:t>
            </w:r>
          </w:p>
        </w:tc>
        <w:tc>
          <w:tcPr>
            <w:tcW w:w="1984" w:type="dxa"/>
            <w:vAlign w:val="bottom"/>
          </w:tcPr>
          <w:p w14:paraId="285DC405" w14:textId="0DCDF9C2" w:rsidR="00EC7D89" w:rsidRPr="00CF6D7C" w:rsidRDefault="00EC7D89" w:rsidP="00EC7D89">
            <w:pPr>
              <w:rPr>
                <w:rFonts w:cstheme="minorHAnsi"/>
              </w:rPr>
            </w:pPr>
            <w:r>
              <w:rPr>
                <w:rFonts w:ascii="Calibri" w:hAnsi="Calibri" w:cs="Calibri"/>
                <w:color w:val="000000"/>
              </w:rPr>
              <w:t>6 (1-8)</w:t>
            </w:r>
          </w:p>
        </w:tc>
        <w:tc>
          <w:tcPr>
            <w:tcW w:w="1843" w:type="dxa"/>
            <w:vAlign w:val="bottom"/>
          </w:tcPr>
          <w:p w14:paraId="3035C557" w14:textId="31F32FB7" w:rsidR="00EC7D89" w:rsidRPr="00CF6D7C" w:rsidRDefault="00EC7D89" w:rsidP="00EC7D89">
            <w:pPr>
              <w:rPr>
                <w:rFonts w:cstheme="minorHAnsi"/>
              </w:rPr>
            </w:pPr>
            <w:r>
              <w:rPr>
                <w:rFonts w:ascii="Calibri" w:hAnsi="Calibri" w:cs="Calibri"/>
                <w:color w:val="000000"/>
              </w:rPr>
              <w:t>4</w:t>
            </w:r>
          </w:p>
        </w:tc>
        <w:tc>
          <w:tcPr>
            <w:tcW w:w="992" w:type="dxa"/>
            <w:vAlign w:val="bottom"/>
          </w:tcPr>
          <w:p w14:paraId="19E06610" w14:textId="597A47B6" w:rsidR="00EC7D89" w:rsidRPr="00CF6D7C" w:rsidRDefault="00EC7D89" w:rsidP="00EC7D89">
            <w:pPr>
              <w:rPr>
                <w:rFonts w:cstheme="minorHAnsi"/>
              </w:rPr>
            </w:pPr>
            <w:r>
              <w:rPr>
                <w:rFonts w:ascii="Calibri" w:hAnsi="Calibri" w:cs="Calibri"/>
                <w:color w:val="000000"/>
              </w:rPr>
              <w:t>0.7382</w:t>
            </w:r>
          </w:p>
        </w:tc>
      </w:tr>
      <w:tr w:rsidR="00EC7D89" w:rsidRPr="00C30201" w14:paraId="1904E9BA" w14:textId="77777777" w:rsidTr="00F55AEF">
        <w:trPr>
          <w:trHeight w:val="300"/>
        </w:trPr>
        <w:tc>
          <w:tcPr>
            <w:tcW w:w="8931" w:type="dxa"/>
            <w:noWrap/>
            <w:vAlign w:val="bottom"/>
          </w:tcPr>
          <w:p w14:paraId="4346B960" w14:textId="431DEEDA" w:rsidR="00EC7D89" w:rsidRPr="00CF6D7C" w:rsidRDefault="00EC7D89" w:rsidP="00EC7D89">
            <w:pPr>
              <w:rPr>
                <w:rFonts w:cstheme="minorHAnsi"/>
              </w:rPr>
            </w:pPr>
            <w:r>
              <w:rPr>
                <w:rFonts w:ascii="Calibri" w:hAnsi="Calibri" w:cs="Calibri"/>
                <w:color w:val="000000"/>
              </w:rPr>
              <w:t>Presence of other devices</w:t>
            </w:r>
          </w:p>
        </w:tc>
        <w:tc>
          <w:tcPr>
            <w:tcW w:w="1984" w:type="dxa"/>
            <w:vAlign w:val="bottom"/>
          </w:tcPr>
          <w:p w14:paraId="0B426AE6" w14:textId="6E6103F3" w:rsidR="00EC7D89" w:rsidRPr="00CF6D7C" w:rsidRDefault="00EC7D89" w:rsidP="00EC7D89">
            <w:pPr>
              <w:rPr>
                <w:rFonts w:cstheme="minorHAnsi"/>
              </w:rPr>
            </w:pPr>
            <w:r>
              <w:rPr>
                <w:rFonts w:ascii="Calibri" w:hAnsi="Calibri" w:cs="Calibri"/>
                <w:color w:val="000000"/>
              </w:rPr>
              <w:t>1 (0-4)</w:t>
            </w:r>
          </w:p>
        </w:tc>
        <w:tc>
          <w:tcPr>
            <w:tcW w:w="1843" w:type="dxa"/>
            <w:vAlign w:val="bottom"/>
          </w:tcPr>
          <w:p w14:paraId="0E0BB6ED" w14:textId="1AE16A8E" w:rsidR="00EC7D89" w:rsidRPr="00CF6D7C" w:rsidRDefault="00EC7D89" w:rsidP="00EC7D89">
            <w:pPr>
              <w:rPr>
                <w:rFonts w:cstheme="minorHAnsi"/>
              </w:rPr>
            </w:pPr>
            <w:r>
              <w:rPr>
                <w:rFonts w:ascii="Calibri" w:hAnsi="Calibri" w:cs="Calibri"/>
                <w:color w:val="000000"/>
              </w:rPr>
              <w:t>0</w:t>
            </w:r>
          </w:p>
        </w:tc>
        <w:tc>
          <w:tcPr>
            <w:tcW w:w="992" w:type="dxa"/>
            <w:vAlign w:val="bottom"/>
          </w:tcPr>
          <w:p w14:paraId="72754C81" w14:textId="54C18501" w:rsidR="00EC7D89" w:rsidRPr="00CF6D7C" w:rsidRDefault="00EC7D89" w:rsidP="00EC7D89">
            <w:pPr>
              <w:rPr>
                <w:rFonts w:cstheme="minorHAnsi"/>
              </w:rPr>
            </w:pPr>
            <w:r>
              <w:rPr>
                <w:rFonts w:ascii="Calibri" w:hAnsi="Calibri" w:cs="Calibri"/>
                <w:color w:val="000000"/>
              </w:rPr>
              <w:t>0.1659</w:t>
            </w:r>
          </w:p>
        </w:tc>
      </w:tr>
      <w:tr w:rsidR="00EC7D89" w:rsidRPr="00C30201" w14:paraId="2200D848" w14:textId="77777777" w:rsidTr="00F55AEF">
        <w:trPr>
          <w:trHeight w:val="300"/>
        </w:trPr>
        <w:tc>
          <w:tcPr>
            <w:tcW w:w="8931" w:type="dxa"/>
            <w:noWrap/>
            <w:vAlign w:val="bottom"/>
          </w:tcPr>
          <w:p w14:paraId="6C873798" w14:textId="475F9B71" w:rsidR="00EC7D89" w:rsidRPr="00CF6D7C" w:rsidRDefault="00EC7D89" w:rsidP="00EC7D89">
            <w:pPr>
              <w:rPr>
                <w:rFonts w:cstheme="minorHAnsi"/>
              </w:rPr>
            </w:pPr>
            <w:r>
              <w:rPr>
                <w:rFonts w:ascii="Calibri" w:hAnsi="Calibri" w:cs="Calibri"/>
                <w:color w:val="000000"/>
              </w:rPr>
              <w:t>Other post</w:t>
            </w:r>
            <w:r w:rsidR="004E67AE">
              <w:rPr>
                <w:rFonts w:ascii="Calibri" w:hAnsi="Calibri" w:cs="Calibri"/>
                <w:color w:val="000000"/>
              </w:rPr>
              <w:t>-</w:t>
            </w:r>
            <w:r>
              <w:rPr>
                <w:rFonts w:ascii="Calibri" w:hAnsi="Calibri" w:cs="Calibri"/>
                <w:color w:val="000000"/>
              </w:rPr>
              <w:t>procedural states</w:t>
            </w:r>
          </w:p>
        </w:tc>
        <w:tc>
          <w:tcPr>
            <w:tcW w:w="1984" w:type="dxa"/>
            <w:vAlign w:val="bottom"/>
          </w:tcPr>
          <w:p w14:paraId="1A6CB6CF" w14:textId="032C66DA" w:rsidR="00EC7D89" w:rsidRPr="00CF6D7C" w:rsidRDefault="00EC7D89" w:rsidP="00EC7D89">
            <w:pPr>
              <w:rPr>
                <w:rFonts w:cstheme="minorHAnsi"/>
              </w:rPr>
            </w:pPr>
            <w:r>
              <w:rPr>
                <w:rFonts w:ascii="Calibri" w:hAnsi="Calibri" w:cs="Calibri"/>
                <w:color w:val="000000"/>
              </w:rPr>
              <w:t>11 (8-14)</w:t>
            </w:r>
          </w:p>
        </w:tc>
        <w:tc>
          <w:tcPr>
            <w:tcW w:w="1843" w:type="dxa"/>
            <w:vAlign w:val="bottom"/>
          </w:tcPr>
          <w:p w14:paraId="57ADEEF3" w14:textId="59726268" w:rsidR="00EC7D89" w:rsidRPr="00CF6D7C" w:rsidRDefault="00EC7D89" w:rsidP="00EC7D89">
            <w:pPr>
              <w:rPr>
                <w:rFonts w:cstheme="minorHAnsi"/>
              </w:rPr>
            </w:pPr>
            <w:r>
              <w:rPr>
                <w:rFonts w:ascii="Calibri" w:hAnsi="Calibri" w:cs="Calibri"/>
                <w:color w:val="000000"/>
              </w:rPr>
              <w:t>6</w:t>
            </w:r>
          </w:p>
        </w:tc>
        <w:tc>
          <w:tcPr>
            <w:tcW w:w="992" w:type="dxa"/>
            <w:vAlign w:val="bottom"/>
          </w:tcPr>
          <w:p w14:paraId="46B4D29E" w14:textId="143605E1" w:rsidR="00EC7D89" w:rsidRPr="00CF6D7C" w:rsidRDefault="00EC7D89" w:rsidP="00EC7D89">
            <w:pPr>
              <w:rPr>
                <w:rFonts w:cstheme="minorHAnsi"/>
              </w:rPr>
            </w:pPr>
            <w:r>
              <w:rPr>
                <w:rFonts w:ascii="Calibri" w:hAnsi="Calibri" w:cs="Calibri"/>
                <w:color w:val="000000"/>
              </w:rPr>
              <w:t>0.0969</w:t>
            </w:r>
          </w:p>
        </w:tc>
      </w:tr>
      <w:tr w:rsidR="00EC7D89" w:rsidRPr="00C30201" w14:paraId="3BCEC76D" w14:textId="77777777" w:rsidTr="00F55AEF">
        <w:trPr>
          <w:trHeight w:val="300"/>
        </w:trPr>
        <w:tc>
          <w:tcPr>
            <w:tcW w:w="8931" w:type="dxa"/>
            <w:noWrap/>
            <w:vAlign w:val="bottom"/>
          </w:tcPr>
          <w:p w14:paraId="157616AE" w14:textId="778C47E6" w:rsidR="00EC7D89" w:rsidRPr="00CF6D7C" w:rsidRDefault="00EC7D89" w:rsidP="00EC7D89">
            <w:pPr>
              <w:rPr>
                <w:rFonts w:cstheme="minorHAnsi"/>
              </w:rPr>
            </w:pPr>
            <w:r>
              <w:rPr>
                <w:rFonts w:ascii="Calibri" w:hAnsi="Calibri" w:cs="Calibri"/>
                <w:color w:val="000000"/>
              </w:rPr>
              <w:t>Dependence on enabling machines and devices, not elsewhere classified</w:t>
            </w:r>
          </w:p>
        </w:tc>
        <w:tc>
          <w:tcPr>
            <w:tcW w:w="1984" w:type="dxa"/>
            <w:vAlign w:val="bottom"/>
          </w:tcPr>
          <w:p w14:paraId="6E50C07D" w14:textId="5BAF477A" w:rsidR="00EC7D89" w:rsidRPr="00CF6D7C" w:rsidRDefault="00EC7D89" w:rsidP="00EC7D89">
            <w:pPr>
              <w:rPr>
                <w:rFonts w:cstheme="minorHAnsi"/>
              </w:rPr>
            </w:pPr>
            <w:r>
              <w:rPr>
                <w:rFonts w:ascii="Calibri" w:hAnsi="Calibri" w:cs="Calibri"/>
                <w:color w:val="000000"/>
              </w:rPr>
              <w:t>6 (5-11)</w:t>
            </w:r>
          </w:p>
        </w:tc>
        <w:tc>
          <w:tcPr>
            <w:tcW w:w="1843" w:type="dxa"/>
            <w:vAlign w:val="bottom"/>
          </w:tcPr>
          <w:p w14:paraId="2AF56CDA" w14:textId="6E55F626" w:rsidR="00EC7D89" w:rsidRPr="00CF6D7C" w:rsidRDefault="00EC7D89" w:rsidP="00EC7D89">
            <w:pPr>
              <w:rPr>
                <w:rFonts w:cstheme="minorHAnsi"/>
              </w:rPr>
            </w:pPr>
            <w:r>
              <w:rPr>
                <w:rFonts w:ascii="Calibri" w:hAnsi="Calibri" w:cs="Calibri"/>
                <w:color w:val="000000"/>
              </w:rPr>
              <w:t>3</w:t>
            </w:r>
          </w:p>
        </w:tc>
        <w:tc>
          <w:tcPr>
            <w:tcW w:w="992" w:type="dxa"/>
            <w:vAlign w:val="bottom"/>
          </w:tcPr>
          <w:p w14:paraId="245DC156" w14:textId="72D1000B" w:rsidR="00EC7D89" w:rsidRPr="00CF6D7C" w:rsidRDefault="00EC7D89" w:rsidP="00EC7D89">
            <w:pPr>
              <w:rPr>
                <w:rFonts w:cstheme="minorHAnsi"/>
              </w:rPr>
            </w:pPr>
            <w:r>
              <w:rPr>
                <w:rFonts w:ascii="Calibri" w:hAnsi="Calibri" w:cs="Calibri"/>
                <w:color w:val="000000"/>
              </w:rPr>
              <w:t>0.2282</w:t>
            </w:r>
          </w:p>
        </w:tc>
      </w:tr>
    </w:tbl>
    <w:p w14:paraId="0AC8B69D" w14:textId="77777777" w:rsidR="00C64C29" w:rsidRDefault="00C64C29" w:rsidP="00C64C29">
      <w:pPr>
        <w:rPr>
          <w:b/>
          <w:bCs/>
        </w:rPr>
      </w:pPr>
    </w:p>
    <w:p w14:paraId="5112585C" w14:textId="77777777" w:rsidR="00C64C29" w:rsidRDefault="00C64C29" w:rsidP="00C64C29">
      <w:pPr>
        <w:jc w:val="both"/>
        <w:rPr>
          <w:b/>
          <w:bCs/>
        </w:rPr>
      </w:pPr>
      <w:r>
        <w:t>Diagnosis at discharge was collated under ICD-10 chapter sub-headings for patients admitted during the 7 weeks of full national lockdown are shown as numbers admitted per week – median (and range). P value represents i</w:t>
      </w:r>
      <w:r w:rsidRPr="00111F55">
        <w:t>ndependent-</w:t>
      </w:r>
      <w:r>
        <w:t>s</w:t>
      </w:r>
      <w:r w:rsidRPr="00111F55">
        <w:t xml:space="preserve">amples </w:t>
      </w:r>
      <w:r>
        <w:t>K</w:t>
      </w:r>
      <w:r w:rsidRPr="00111F55">
        <w:t>ruskal-</w:t>
      </w:r>
      <w:r>
        <w:t>W</w:t>
      </w:r>
      <w:r w:rsidRPr="00111F55">
        <w:t xml:space="preserve">allis </w:t>
      </w:r>
      <w:r>
        <w:t>t</w:t>
      </w:r>
      <w:r w:rsidRPr="00111F55">
        <w:t>est</w:t>
      </w:r>
      <w:r>
        <w:t xml:space="preserve"> controlled for multiple comparisons with stepwise step-down. P values of &lt;0.05 were taken as significant.</w:t>
      </w:r>
    </w:p>
    <w:p w14:paraId="0E63CE03" w14:textId="32ED6A52" w:rsidR="00575CAE" w:rsidRDefault="00F55AEF">
      <w:r>
        <w:t>Table of changes in numbers of admissions between the first national lockdown period in 2020 and matched period during the previous years for differences. Diagnoses are divided into categories of; infective illnesses, likely sequelae of infective illness, accidental injury, non</w:t>
      </w:r>
      <w:r w:rsidR="003E78BF">
        <w:t>-</w:t>
      </w:r>
      <w:r>
        <w:t>specific pains/aches/</w:t>
      </w:r>
      <w:r w:rsidRPr="00AD04FB">
        <w:t>malaise</w:t>
      </w:r>
      <w:r>
        <w:t>,</w:t>
      </w:r>
      <w:r w:rsidRPr="00AD04FB">
        <w:t xml:space="preserve"> </w:t>
      </w:r>
      <w:r>
        <w:t>l</w:t>
      </w:r>
      <w:r w:rsidRPr="00AD04FB">
        <w:t>ikely related to pandemic screening</w:t>
      </w:r>
      <w:r>
        <w:t>,</w:t>
      </w:r>
      <w:r w:rsidRPr="00AD04FB">
        <w:t xml:space="preserve"> </w:t>
      </w:r>
      <w:r>
        <w:t>l</w:t>
      </w:r>
      <w:r w:rsidRPr="00AD04FB">
        <w:t>ikely incidental finding or co-morbidity</w:t>
      </w:r>
      <w:r>
        <w:t xml:space="preserve"> and other diagnoses. * P value calculated using admissions per week with given diagnosis for the 7 weeks of lockdown (2020) or the matched 7 weeks in each of 2015-2019 (n=35 weeks). P values represent i</w:t>
      </w:r>
      <w:r w:rsidRPr="00111F55">
        <w:t>ndependent-</w:t>
      </w:r>
      <w:r>
        <w:t>s</w:t>
      </w:r>
      <w:r w:rsidRPr="00111F55">
        <w:t xml:space="preserve">amples </w:t>
      </w:r>
      <w:r>
        <w:t>K</w:t>
      </w:r>
      <w:r w:rsidRPr="00111F55">
        <w:t>ruskal-</w:t>
      </w:r>
      <w:r>
        <w:t>W</w:t>
      </w:r>
      <w:r w:rsidRPr="00111F55">
        <w:t xml:space="preserve">allis </w:t>
      </w:r>
      <w:r>
        <w:t>t</w:t>
      </w:r>
      <w:r w:rsidRPr="00111F55">
        <w:t>est</w:t>
      </w:r>
      <w:r>
        <w:t xml:space="preserve">, controlled for multiple comparisons with stepwise step-down. P values of &lt;0.05 were taken as significant and are highlighted in bold. </w:t>
      </w:r>
    </w:p>
    <w:p w14:paraId="52A49B2C" w14:textId="0E53B350" w:rsidR="00465F99" w:rsidRDefault="00575CAE">
      <w:pPr>
        <w:rPr>
          <w:b/>
        </w:rPr>
      </w:pPr>
      <w:r>
        <w:br w:type="page"/>
      </w:r>
    </w:p>
    <w:p w14:paraId="360BAAC2" w14:textId="3787BEBE" w:rsidR="00575CAE" w:rsidRDefault="00575CAE" w:rsidP="008D1F06">
      <w:pPr>
        <w:rPr>
          <w:b/>
        </w:rPr>
      </w:pPr>
      <w:r>
        <w:rPr>
          <w:b/>
        </w:rPr>
        <w:lastRenderedPageBreak/>
        <w:t xml:space="preserve">Supplemental </w:t>
      </w:r>
      <w:r w:rsidR="00C052FE">
        <w:rPr>
          <w:b/>
        </w:rPr>
        <w:t xml:space="preserve">Table </w:t>
      </w:r>
      <w:r w:rsidR="00C0158D">
        <w:rPr>
          <w:b/>
        </w:rPr>
        <w:t>5</w:t>
      </w:r>
      <w:r>
        <w:rPr>
          <w:b/>
        </w:rPr>
        <w:t>: Literature review</w:t>
      </w:r>
    </w:p>
    <w:p w14:paraId="13D90B5D" w14:textId="77777777" w:rsidR="00C052FE" w:rsidRDefault="00C052FE" w:rsidP="008D1F06">
      <w:pPr>
        <w:rPr>
          <w:b/>
        </w:rPr>
      </w:pPr>
    </w:p>
    <w:tbl>
      <w:tblPr>
        <w:tblStyle w:val="GridTable2"/>
        <w:tblpPr w:leftFromText="181" w:rightFromText="181" w:vertAnchor="text" w:horzAnchor="margin" w:tblpY="1"/>
        <w:tblW w:w="13892" w:type="dxa"/>
        <w:tblLook w:val="04A0" w:firstRow="1" w:lastRow="0" w:firstColumn="1" w:lastColumn="0" w:noHBand="0" w:noVBand="1"/>
      </w:tblPr>
      <w:tblGrid>
        <w:gridCol w:w="2977"/>
        <w:gridCol w:w="3827"/>
        <w:gridCol w:w="1986"/>
        <w:gridCol w:w="1558"/>
        <w:gridCol w:w="1985"/>
        <w:gridCol w:w="1559"/>
      </w:tblGrid>
      <w:tr w:rsidR="00C052FE" w:rsidRPr="00575CAE" w14:paraId="5BC2CDB9" w14:textId="77777777" w:rsidTr="00C052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23F8DED" w14:textId="77777777" w:rsidR="00C052FE" w:rsidRPr="00575CAE" w:rsidRDefault="00C052FE" w:rsidP="00C052FE">
            <w:pPr>
              <w:rPr>
                <w:rFonts w:ascii="Calibri" w:hAnsi="Calibri" w:cs="Calibri"/>
                <w:color w:val="000000"/>
              </w:rPr>
            </w:pPr>
            <w:r>
              <w:rPr>
                <w:rFonts w:ascii="Calibri" w:hAnsi="Calibri" w:cs="Calibri"/>
                <w:color w:val="000000"/>
              </w:rPr>
              <w:t>Publication</w:t>
            </w:r>
          </w:p>
        </w:tc>
        <w:tc>
          <w:tcPr>
            <w:tcW w:w="3827" w:type="dxa"/>
            <w:shd w:val="clear" w:color="auto" w:fill="auto"/>
            <w:noWrap/>
            <w:hideMark/>
          </w:tcPr>
          <w:p w14:paraId="1B34A194" w14:textId="77777777" w:rsidR="00C052FE" w:rsidRPr="00575CAE" w:rsidRDefault="00C052FE" w:rsidP="00C052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Location</w:t>
            </w:r>
          </w:p>
        </w:tc>
        <w:tc>
          <w:tcPr>
            <w:tcW w:w="1986" w:type="dxa"/>
            <w:noWrap/>
            <w:hideMark/>
          </w:tcPr>
          <w:p w14:paraId="4D27747F" w14:textId="77777777" w:rsidR="00C052FE" w:rsidRPr="00575CAE" w:rsidRDefault="00C052FE" w:rsidP="00C052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Setting</w:t>
            </w:r>
          </w:p>
        </w:tc>
        <w:tc>
          <w:tcPr>
            <w:tcW w:w="1558" w:type="dxa"/>
            <w:noWrap/>
            <w:hideMark/>
          </w:tcPr>
          <w:p w14:paraId="7DACFBC8" w14:textId="77777777" w:rsidR="00C052FE" w:rsidRPr="00575CAE" w:rsidRDefault="00C052FE" w:rsidP="00C052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Patient group</w:t>
            </w:r>
          </w:p>
        </w:tc>
        <w:tc>
          <w:tcPr>
            <w:tcW w:w="1985" w:type="dxa"/>
            <w:noWrap/>
            <w:hideMark/>
          </w:tcPr>
          <w:p w14:paraId="70442B14" w14:textId="77777777" w:rsidR="00C052FE" w:rsidRPr="00575CAE" w:rsidRDefault="00C052FE" w:rsidP="00C052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Comparator period</w:t>
            </w:r>
          </w:p>
        </w:tc>
        <w:tc>
          <w:tcPr>
            <w:tcW w:w="1559" w:type="dxa"/>
            <w:noWrap/>
            <w:hideMark/>
          </w:tcPr>
          <w:p w14:paraId="02358F30" w14:textId="77777777" w:rsidR="00C052FE" w:rsidRPr="00575CAE" w:rsidRDefault="00C052FE" w:rsidP="00C052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Number of previous years examined</w:t>
            </w:r>
          </w:p>
        </w:tc>
      </w:tr>
      <w:tr w:rsidR="00C052FE" w:rsidRPr="00575CAE" w14:paraId="62DB7856" w14:textId="77777777" w:rsidTr="00C052F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B5B0F45" w14:textId="77777777" w:rsidR="00C052FE" w:rsidRPr="00575CAE" w:rsidRDefault="00C052FE" w:rsidP="00C052FE">
            <w:pPr>
              <w:rPr>
                <w:rFonts w:ascii="Calibri" w:hAnsi="Calibri" w:cs="Calibri"/>
                <w:color w:val="000000"/>
              </w:rPr>
            </w:pPr>
            <w:r>
              <w:rPr>
                <w:rFonts w:ascii="Calibri" w:hAnsi="Calibri" w:cs="Calibri"/>
                <w:color w:val="000000"/>
              </w:rPr>
              <w:t xml:space="preserve">Chong et al., 2020 </w:t>
            </w:r>
            <w:r>
              <w:rPr>
                <w:rFonts w:ascii="Calibri" w:hAnsi="Calibri" w:cs="Calibri"/>
                <w:color w:val="000000"/>
              </w:rPr>
              <w:fldChar w:fldCharType="begin"/>
            </w:r>
            <w:r>
              <w:rPr>
                <w:rFonts w:ascii="Calibri" w:hAnsi="Calibri" w:cs="Calibri"/>
                <w:color w:val="000000"/>
              </w:rPr>
              <w:instrText xml:space="preserve"> ADDIN ZOTERO_ITEM CSL_CITATION {"citationID":"7oRKTvhv","properties":{"formattedCitation":"[1]","plainCitation":"[1]","noteIndex":0},"citationItems":[{"id":9182,"uris":["http://zotero.org/users/2940278/items/BZNI4GQ5"],"uri":["http://zotero.org/users/2940278/items/BZNI4GQ5"],"itemData":{"id":9182,"type":"article-journal","abstract":"Abstract\n            \n              Background\n              Coronavirus disease 2019 (COVID-19) has impacted the provision of health services in all specialties. We aim to study the impact of COVID-19 on the utilization of pediatric hospital services including emergency department (ED) attendances, hospitalizations, diagnostic categories and resource utilization in Singapore.\n            \n            \n              Methods\n              We performed a retrospective review of ED attendances and hospital admissions among children &lt; 18 years old from January 1st to August 8th 2020 in a major pediatric hospital in Singapore. Data were analyzed in the following time periods: Pre-lockdown (divided by the change in Disease Outbreak Response System Condition (DORSCON) level), during-lockdown and post-lockdown. We presented the data using proportions and percentage change in mean counts per day with the corresponding 95% confidence intervals (CIs).\n            \n            \n              Results\n              \n                We attended to 58,367 children with a mean age of 5.1 years (standard deviation, SD 4.6). The mean ED attendance decreased by 331 children/day during lockdown compared to baseline (\n                p\n                 &lt; 0.001), attributed largely to a drop in respiratory (% change − 87.9, 95% CI − 89.3 to − 86.3,\n                p\n                 &lt; 0.001) and gastrointestinal infections (% change − 72.4, 95%CI − 75.9 to − 68.4,\n                p\n                 &lt; 0.001). Trauma-related diagnoses decreased at a slower rate across the same periods (% change − 40.0, 95%CI − 44.3 to − 35.3,\n                p\n                 &lt; 0.001). We saw 226 children with child abuse, with a greater proportion of total attendance seen post-lockdown (79, 0.6%) compared to baseline (36, 0.2%) (p &lt; 0.001). In terms of ED resource utilization, there was a decrease in the overall mean number of procedures performed per day during the lockdown compared to baseline, driven largely by a reduction in blood investigations (% change − 73.9, 95%CI − 75.9 to − 71.7,\n                p\n                 &lt; 0.001).\n              \n            \n            \n              Conclusions\n              We highlighted a significant decrease in infection-related presentations likely attributed to the lockdown and showed that the relative proportion of trauma-related attendances increased. By describing the impact of COVID-19 on health services, we report important trends that may provide guidance when planning resources for future pandemics.","container-title":"BMC Pediatrics","DOI":"10.1186/s12887-020-02469-z","ISSN":"1471-2431","issue":"1","journalAbbreviation":"BMC Pediatr","language":"en","page":"562","source":"DOI.org (Crossref)","title":"Impact of COVID-19 on pediatric emergencies and hospitalizations in Singapore","volume":"20","author":[{"family":"Chong","given":"Shu-Ling"},{"family":"Soo","given":"Jenifer Shui Lian"},{"family":"Allen","given":"John Carson"},{"family":"Ganapathy","given":"Sashikumar"},{"family":"Lee","given":"Khai Pin"},{"family":"Tyebally","given":"Arif"},{"family":"Yung","given":"Chee Fu"},{"family":"Thoon","given":"Koh Cheng"},{"family":"Ng","given":"Yong Hong"},{"family":"Oh","given":"Jean Yin"},{"family":"Teoh","given":"Oon Hoe"},{"family":"Mok","given":"Yee Hui"},{"family":"Chan","given":"Yoke Hwee"}],"issued":{"date-parts":[["2020",12]]}}}],"schema":"https://github.com/citation-style-language/schema/raw/master/csl-citation.json"} </w:instrText>
            </w:r>
            <w:r>
              <w:rPr>
                <w:rFonts w:ascii="Calibri" w:hAnsi="Calibri" w:cs="Calibri"/>
                <w:color w:val="000000"/>
              </w:rPr>
              <w:fldChar w:fldCharType="separate"/>
            </w:r>
            <w:r w:rsidRPr="00053842">
              <w:rPr>
                <w:rFonts w:ascii="Calibri" w:hAnsi="Calibri" w:cs="Calibri"/>
              </w:rPr>
              <w:t>[1]</w:t>
            </w:r>
            <w:r>
              <w:rPr>
                <w:rFonts w:ascii="Calibri" w:hAnsi="Calibri" w:cs="Calibri"/>
                <w:color w:val="000000"/>
              </w:rPr>
              <w:fldChar w:fldCharType="end"/>
            </w:r>
            <w:r w:rsidRPr="00575CAE">
              <w:rPr>
                <w:rFonts w:ascii="Calibri" w:hAnsi="Calibri" w:cs="Calibri"/>
                <w:color w:val="000000"/>
              </w:rPr>
              <w:t xml:space="preserve"> </w:t>
            </w:r>
          </w:p>
        </w:tc>
        <w:tc>
          <w:tcPr>
            <w:tcW w:w="3827" w:type="dxa"/>
            <w:noWrap/>
            <w:hideMark/>
          </w:tcPr>
          <w:p w14:paraId="4F65AB7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Singapore - major paediatric hospital</w:t>
            </w:r>
          </w:p>
        </w:tc>
        <w:tc>
          <w:tcPr>
            <w:tcW w:w="1986" w:type="dxa"/>
            <w:noWrap/>
            <w:hideMark/>
          </w:tcPr>
          <w:p w14:paraId="0A701FE5"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ED/inpatients</w:t>
            </w:r>
          </w:p>
        </w:tc>
        <w:tc>
          <w:tcPr>
            <w:tcW w:w="1558" w:type="dxa"/>
            <w:noWrap/>
            <w:hideMark/>
          </w:tcPr>
          <w:p w14:paraId="0A844CF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&lt;18 </w:t>
            </w:r>
            <w:proofErr w:type="spellStart"/>
            <w:r>
              <w:rPr>
                <w:rFonts w:ascii="Calibri" w:hAnsi="Calibri" w:cs="Calibri"/>
                <w:color w:val="000000"/>
              </w:rPr>
              <w:t>yrs</w:t>
            </w:r>
            <w:proofErr w:type="spellEnd"/>
          </w:p>
        </w:tc>
        <w:tc>
          <w:tcPr>
            <w:tcW w:w="1985" w:type="dxa"/>
            <w:noWrap/>
            <w:hideMark/>
          </w:tcPr>
          <w:p w14:paraId="108A539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January 1st to February 6th 2020 </w:t>
            </w:r>
          </w:p>
        </w:tc>
        <w:tc>
          <w:tcPr>
            <w:tcW w:w="1559" w:type="dxa"/>
            <w:noWrap/>
            <w:hideMark/>
          </w:tcPr>
          <w:p w14:paraId="25B66F60"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p>
        </w:tc>
      </w:tr>
      <w:tr w:rsidR="00C052FE" w:rsidRPr="00575CAE" w14:paraId="66B1B068" w14:textId="77777777" w:rsidTr="00C052FE">
        <w:trPr>
          <w:trHeight w:val="34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8A45981" w14:textId="77777777" w:rsidR="00C052FE" w:rsidRPr="00575CAE" w:rsidRDefault="00C052FE" w:rsidP="00C052FE">
            <w:pPr>
              <w:rPr>
                <w:rFonts w:ascii="Calibri" w:hAnsi="Calibri" w:cs="Calibri"/>
                <w:color w:val="000000"/>
              </w:rPr>
            </w:pPr>
            <w:r>
              <w:rPr>
                <w:rFonts w:ascii="Calibri" w:hAnsi="Calibri" w:cs="Calibri"/>
                <w:color w:val="000000"/>
              </w:rPr>
              <w:t xml:space="preserve">Goldman et al., 2020 </w:t>
            </w:r>
            <w:r>
              <w:rPr>
                <w:rFonts w:ascii="Calibri" w:hAnsi="Calibri" w:cs="Calibri"/>
                <w:color w:val="000000"/>
              </w:rPr>
              <w:fldChar w:fldCharType="begin"/>
            </w:r>
            <w:r>
              <w:rPr>
                <w:rFonts w:ascii="Calibri" w:hAnsi="Calibri" w:cs="Calibri"/>
                <w:color w:val="000000"/>
              </w:rPr>
              <w:instrText xml:space="preserve"> ADDIN ZOTERO_ITEM CSL_CITATION {"citationID":"FXYjKMMg","properties":{"formattedCitation":"[2]","plainCitation":"[2]","noteIndex":0},"citationItems":[{"id":9132,"uris":["http://zotero.org/users/2940278/items/U7Q8RWHP"],"uri":["http://zotero.org/users/2940278/items/U7Q8RWHP"],"itemData":{"id":9132,"type":"article-journal","abstract":"Background\n              Public health mitigation strategies in British Columbia during the pandemic included stay-at-home orders and closure of non-essential services. While most primary physicians’ offices were closed, hospitals prepared for a pandemic surge and emergency departments (EDs) stayed open to provide care for urgent needs. We sought to determine whether ED paediatric presentations prior and during the COVID-19 pandemic changed and review acuity compared with seasonal adjusted prior year.\n            \n            \n              Methods\n              We analysed records from 18 EDs in British Columbia, Canada, serving 60% of the population. We included children 0–16 years old and excluded those with no recorded acuity or discharge disposition and those left without being seen by a physician. We compared prepandemic (before the first COVID-19 case), early pandemic (after first COVID-19 case) and peak pandemic (during public health emergency) periods as well as a similar time from the previous year.\n            \n            \n              Results\n              A reduction of 57% and 70% in overall visits was recorded in the children’s hospital ED and the general hospitals EDs, respectively. Average daily visits declined significantly during the peak-pandemic period (167.44±40.72) compared with prepandemic period (543.53±58.8). Admission rates increased mainly due to the decrease in the rate of visits with lower acuity. Children with complaints of ‘fever’ and ‘gastrointestinal’ symptoms had both the largest overall volume and per cent reduction in visits between peak-pandemic and prior year (79% and 74%, respectively).\n            \n            \n              Conclusion\n              Paediatric emergency medicine attendances were reduced to one-third of normal numbers during the 2020 COVID-19 lockdown in British Columbia, Canada, with the reduction mainly seen in minor illnesses that do not usually require admission.","container-title":"Emergency Medicine Journal","DOI":"10.1136/emermed-2020-210273","ISSN":"1472-0205, 1472-0213","journalAbbreviation":"Emerg Med J","language":"en","page":"emermed-2020-210273","source":"DOI.org (Crossref)","title":"Paediatric patients seen in 18 emergency departments during the COVID-19 pandemic","author":[{"family":"Goldman","given":"Ran D"},{"family":"Grafstein","given":"Eric"},{"family":"Barclay","given":"Neil"},{"family":"Irvine","given":"Michael A"},{"family":"Portales-Casamar","given":"Elodie"}],"issued":{"date-parts":[["2020",10,29]]}}}],"schema":"https://github.com/citation-style-language/schema/raw/master/csl-citation.json"} </w:instrText>
            </w:r>
            <w:r>
              <w:rPr>
                <w:rFonts w:ascii="Calibri" w:hAnsi="Calibri" w:cs="Calibri"/>
                <w:color w:val="000000"/>
              </w:rPr>
              <w:fldChar w:fldCharType="separate"/>
            </w:r>
            <w:r w:rsidRPr="00053842">
              <w:rPr>
                <w:rFonts w:ascii="Calibri" w:hAnsi="Calibri" w:cs="Calibri"/>
              </w:rPr>
              <w:t>[2]</w:t>
            </w:r>
            <w:r>
              <w:rPr>
                <w:rFonts w:ascii="Calibri" w:hAnsi="Calibri" w:cs="Calibri"/>
                <w:color w:val="000000"/>
              </w:rPr>
              <w:fldChar w:fldCharType="end"/>
            </w:r>
            <w:r w:rsidRPr="00575CAE">
              <w:rPr>
                <w:rFonts w:ascii="Calibri" w:hAnsi="Calibri" w:cs="Calibri"/>
                <w:color w:val="000000"/>
              </w:rPr>
              <w:t xml:space="preserve"> </w:t>
            </w:r>
          </w:p>
        </w:tc>
        <w:tc>
          <w:tcPr>
            <w:tcW w:w="3827" w:type="dxa"/>
            <w:noWrap/>
            <w:hideMark/>
          </w:tcPr>
          <w:p w14:paraId="740A70A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18 EDs in British Columbia, Canada, serving 60% of the population</w:t>
            </w:r>
          </w:p>
        </w:tc>
        <w:tc>
          <w:tcPr>
            <w:tcW w:w="1986" w:type="dxa"/>
            <w:noWrap/>
            <w:hideMark/>
          </w:tcPr>
          <w:p w14:paraId="4F9142E9"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12C0C8F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0-16 years</w:t>
            </w:r>
          </w:p>
        </w:tc>
        <w:tc>
          <w:tcPr>
            <w:tcW w:w="1985" w:type="dxa"/>
            <w:noWrap/>
            <w:hideMark/>
          </w:tcPr>
          <w:p w14:paraId="08EADA9E"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Previous year</w:t>
            </w:r>
          </w:p>
        </w:tc>
        <w:tc>
          <w:tcPr>
            <w:tcW w:w="1559" w:type="dxa"/>
            <w:noWrap/>
            <w:hideMark/>
          </w:tcPr>
          <w:p w14:paraId="34D190E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3035CC8F" w14:textId="77777777" w:rsidTr="00C052F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9C97D97" w14:textId="77777777" w:rsidR="00C052FE" w:rsidRPr="00575CAE" w:rsidRDefault="00C052FE" w:rsidP="00C052FE">
            <w:pPr>
              <w:rPr>
                <w:rFonts w:ascii="Calibri" w:hAnsi="Calibri" w:cs="Calibri"/>
                <w:color w:val="000000"/>
              </w:rPr>
            </w:pPr>
            <w:proofErr w:type="spellStart"/>
            <w:r>
              <w:rPr>
                <w:rFonts w:ascii="Calibri" w:hAnsi="Calibri" w:cs="Calibri"/>
                <w:color w:val="000000"/>
              </w:rPr>
              <w:t>Palladino</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PQshyzdq","properties":{"formattedCitation":"[3]","plainCitation":"[3]","noteIndex":0},"citationItems":[{"id":9186,"uris":["http://zotero.org/users/2940278/items/63YMTYCB"],"uri":["http://zotero.org/users/2940278/items/63YMTYCB"],"itemData":{"id":9186,"type":"article-journal","abstract":"Abstract\n            \n              Background\n              The World Health Organization (WHO) declared a global pandemic of Covid-19 on 11 March 2020. The lockdown caused a lifestyle changes: an increase in the use of mobile media devices (MMDs), sleep and psychiatric disorders, incorrect habits regarding food and physical activities.\n              We investigate prevalence of admission for seizures at our emergency department (ED), during Italian lockdown, comparing with that of the same period of the previous year (2019), and the relationship with some lifestyle changes.\n            \n            \n              Methods\n              In this observational study, patients (4–14 years) with seizures that accessed at our ED, during Italian lockdown, were eligible. Non-epileptic events and febrile seizures were excluded. We describe two groups: patients with new-onset seizures and not. Moreover, a questionnaire concerning use of MMDs and sleep habits was administered.\n            \n            \n              Results\n              \n                Fifty-seven patients were included; median age 8.03 years. Considering only paediatric medical emergencies, the prevalence of accesses for seizures was 2.6% (CI 95% 0.020–0.034), while the incidence was 0.94% (CI 95% 0.006–0.0149). There was a statistically significant difference with prevalence of previous years, χ\n                2\n                102.21 (\n                p\n                = 0.0001). We also reported a difference in daily screen time (DST) (\n                p\n                = 0.001) and total sleep time (TST) (\n                p\n                = 0.045), in all population, between period pre- and during lockdown. A negative correlation between DST and seizures latency (\n                Spearman’s ρ\n                -0.426,\n                p\n                = 0.038) was found. In the two groups, the results were partially overlapping.\n              \n            \n            \n              Conclusions\n              During lockdown period, we assisted to an increase of accesses for seizures. It is conceivable that a sleep time change and/or higher MMD use could act as triggers for seizures.","container-title":"Neurological Sciences","DOI":"10.1007/s10072-020-04824-5","ISSN":"1590-1874, 1590-3478","issue":"12","journalAbbreviation":"Neurol Sci","language":"en","page":"3475-3483","source":"DOI.org (Crossref)","title":"Is Covid-19 lockdown related to an increase of accesses for seizures in the emergency department? An observational analysis of a paediatric cohort in the Southern Italy","title-short":"Is Covid-19 lockdown related to an increase of accesses for seizures in the emergency department?","volume":"41","author":[{"family":"Palladino","given":"Federica"},{"family":"Merolla","given":"Eugenio"},{"family":"Solimeno","given":"Marella"},{"family":"Leva","given":"Maria Fulvia","non-dropping-particle":"de"},{"family":"Lenta","given":"Selvaggia"},{"family":"Di Mita","given":"Onorina"},{"family":"Bonadies","given":"Anna"},{"family":"Striano","given":"Pasquale"},{"family":"Tipo","given":"Vincenzo"},{"family":"Varone","given":"Antonio"}],"issued":{"date-parts":[["2020",12]]}}}],"schema":"https://github.com/citation-style-language/schema/raw/master/csl-citation.json"} </w:instrText>
            </w:r>
            <w:r>
              <w:rPr>
                <w:rFonts w:ascii="Calibri" w:hAnsi="Calibri" w:cs="Calibri"/>
                <w:color w:val="000000"/>
              </w:rPr>
              <w:fldChar w:fldCharType="separate"/>
            </w:r>
            <w:r w:rsidRPr="00053842">
              <w:rPr>
                <w:rFonts w:ascii="Calibri" w:hAnsi="Calibri" w:cs="Calibri"/>
              </w:rPr>
              <w:t>[3]</w:t>
            </w:r>
            <w:r>
              <w:rPr>
                <w:rFonts w:ascii="Calibri" w:hAnsi="Calibri" w:cs="Calibri"/>
                <w:color w:val="000000"/>
              </w:rPr>
              <w:fldChar w:fldCharType="end"/>
            </w:r>
            <w:r w:rsidRPr="00575CAE">
              <w:rPr>
                <w:rFonts w:ascii="Calibri" w:hAnsi="Calibri" w:cs="Calibri"/>
                <w:color w:val="000000"/>
              </w:rPr>
              <w:t xml:space="preserve"> </w:t>
            </w:r>
          </w:p>
        </w:tc>
        <w:tc>
          <w:tcPr>
            <w:tcW w:w="3827" w:type="dxa"/>
            <w:noWrap/>
            <w:hideMark/>
          </w:tcPr>
          <w:p w14:paraId="51E3F4B4"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Italy</w:t>
            </w:r>
          </w:p>
        </w:tc>
        <w:tc>
          <w:tcPr>
            <w:tcW w:w="1986" w:type="dxa"/>
            <w:noWrap/>
            <w:hideMark/>
          </w:tcPr>
          <w:p w14:paraId="312F77FB"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051AA2D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57 patients 4-14 years</w:t>
            </w:r>
          </w:p>
        </w:tc>
        <w:tc>
          <w:tcPr>
            <w:tcW w:w="1985" w:type="dxa"/>
            <w:noWrap/>
            <w:hideMark/>
          </w:tcPr>
          <w:p w14:paraId="69E4DC1A"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Previous year</w:t>
            </w:r>
          </w:p>
        </w:tc>
        <w:tc>
          <w:tcPr>
            <w:tcW w:w="1559" w:type="dxa"/>
            <w:noWrap/>
            <w:hideMark/>
          </w:tcPr>
          <w:p w14:paraId="0BDCC9C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336A6D20"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AF547B1" w14:textId="77777777" w:rsidR="00C052FE" w:rsidRPr="00575CAE" w:rsidRDefault="00C052FE" w:rsidP="00C052FE">
            <w:pPr>
              <w:rPr>
                <w:rFonts w:ascii="Calibri" w:hAnsi="Calibri" w:cs="Calibri"/>
                <w:color w:val="000000"/>
              </w:rPr>
            </w:pPr>
            <w:proofErr w:type="spellStart"/>
            <w:r>
              <w:rPr>
                <w:rFonts w:ascii="Calibri" w:hAnsi="Calibri" w:cs="Calibri"/>
                <w:color w:val="000000"/>
              </w:rPr>
              <w:t>Garstang</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pOc9QljD","properties":{"formattedCitation":"[4]","plainCitation":"[4]","noteIndex":0},"citationItems":[{"id":9127,"uris":["http://zotero.org/users/2940278/items/76L2YXUX"],"uri":["http://zotero.org/users/2940278/items/76L2YXUX"],"itemData":{"id":9127,"type":"article-journal","abstract":"Objectives\n              To determine any change in referral patterns and outcomes in children (0–18) referred for child protection medical examination (CPME) during the COVID-19 pandemic compared with previous years.\n            \n            \n              Design\n              Retrospective observational study, analysing routinely collected clinical data from CPME reports in a rapid response to the pandemic lockdown.\n            \n            \n              Setting\n              Birmingham Community Healthcare NHS Trust, which provides all routine CPME for Birmingham, England, population 1.1 million including 288 000 children.\n            \n            \n              Participants\n              Children aged under 18 years attending CPME during an 18-week period from late February to late June during the years 2018–2020.\n            \n            \n              Main outcome measures\n              Numbers of referrals, source of disclosure and outcomes from CPME.\n            \n            \n              Results\n              There were 78 CPME referrals in 2018, 75 in 2019 and 47 in 2020, this was a 39.7% (95% CI 12.4% to 59.0%) reduction in referrals from 2018 to 2020, and a 37.3% (95% CI 8.6% to 57.4%) reduction from 2019 to 2020. There were fewer CPME referrals initiated by school staff in 2020, 12 (26%) compared with 36 (47%) and 38 (52%) in 2018 and 2019, respectively. In all years 75.9% of children were known to social care prior to CPME, and 94% of CPME concluded that there were significant safeguarding concerns.\n            \n            \n              Conclusions\n              School closure due to COVID-19 may have harmed children as child abuse has remained hidden. There needs to be either mandatory attendance at schools in future or viable alternatives found. There may be a significant increase in safeguarding referrals when schools fully reopen as children disclose the abuse they have experienced at home.","container-title":"BMJ Open","DOI":"10.1136/bmjopen-2020-042867","ISSN":"2044-6055, 2044-6055","issue":"9","journalAbbreviation":"BMJ Open","language":"en","page":"e042867","source":"DOI.org (Crossref)","title":"Effect of COVID-19 lockdown on child protection medical assessments: a retrospective observational study in Birmingham, UK","title-short":"Effect of COVID-19 lockdown on child protection medical assessments","volume":"10","author":[{"family":"Garstang","given":"Joanna"},{"family":"Debelle","given":"Geoff"},{"family":"Anand","given":"Indu"},{"family":"Armstrong","given":"Jane"},{"family":"Botcher","given":"Emily"},{"family":"Chaplin","given":"Helen"},{"family":"Hallett","given":"Nutmeg"},{"family":"Morgans","given":"Clare"},{"family":"Price","given":"Malcolm"},{"family":"Tan","given":"Ern Ern Henna"},{"family":"Tudor","given":"Emily"},{"family":"Taylor","given":"Julie"}],"issued":{"date-parts":[["2020",9]]}}}],"schema":"https://github.com/citation-style-language/schema/raw/master/csl-citation.json"} </w:instrText>
            </w:r>
            <w:r>
              <w:rPr>
                <w:rFonts w:ascii="Calibri" w:hAnsi="Calibri" w:cs="Calibri"/>
                <w:color w:val="000000"/>
              </w:rPr>
              <w:fldChar w:fldCharType="separate"/>
            </w:r>
            <w:r w:rsidRPr="00053842">
              <w:rPr>
                <w:rFonts w:ascii="Calibri" w:hAnsi="Calibri" w:cs="Calibri"/>
              </w:rPr>
              <w:t>[4]</w:t>
            </w:r>
            <w:r>
              <w:rPr>
                <w:rFonts w:ascii="Calibri" w:hAnsi="Calibri" w:cs="Calibri"/>
                <w:color w:val="000000"/>
              </w:rPr>
              <w:fldChar w:fldCharType="end"/>
            </w:r>
          </w:p>
        </w:tc>
        <w:tc>
          <w:tcPr>
            <w:tcW w:w="3827" w:type="dxa"/>
            <w:noWrap/>
            <w:hideMark/>
          </w:tcPr>
          <w:p w14:paraId="4ECC1E8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Birmingham</w:t>
            </w:r>
            <w:r>
              <w:rPr>
                <w:rFonts w:ascii="Calibri" w:hAnsi="Calibri" w:cs="Calibri"/>
                <w:color w:val="000000"/>
              </w:rPr>
              <w:t>,</w:t>
            </w:r>
            <w:r w:rsidRPr="00575CAE">
              <w:rPr>
                <w:rFonts w:ascii="Calibri" w:hAnsi="Calibri" w:cs="Calibri"/>
                <w:color w:val="000000"/>
              </w:rPr>
              <w:t xml:space="preserve"> UK</w:t>
            </w:r>
          </w:p>
        </w:tc>
        <w:tc>
          <w:tcPr>
            <w:tcW w:w="1986" w:type="dxa"/>
            <w:noWrap/>
            <w:hideMark/>
          </w:tcPr>
          <w:p w14:paraId="07BCEB7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Child protection medicals</w:t>
            </w:r>
          </w:p>
        </w:tc>
        <w:tc>
          <w:tcPr>
            <w:tcW w:w="1558" w:type="dxa"/>
            <w:noWrap/>
            <w:hideMark/>
          </w:tcPr>
          <w:p w14:paraId="75A28281"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47 children &lt;18 years</w:t>
            </w:r>
          </w:p>
        </w:tc>
        <w:tc>
          <w:tcPr>
            <w:tcW w:w="1985" w:type="dxa"/>
            <w:noWrap/>
            <w:hideMark/>
          </w:tcPr>
          <w:p w14:paraId="7675913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2018/2019</w:t>
            </w:r>
          </w:p>
        </w:tc>
        <w:tc>
          <w:tcPr>
            <w:tcW w:w="1559" w:type="dxa"/>
            <w:noWrap/>
            <w:hideMark/>
          </w:tcPr>
          <w:p w14:paraId="1751AD1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w:t>
            </w:r>
          </w:p>
        </w:tc>
      </w:tr>
      <w:tr w:rsidR="00C052FE" w:rsidRPr="00575CAE" w14:paraId="68E81EAF"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4E944B0" w14:textId="77777777" w:rsidR="00C052FE" w:rsidRPr="00575CAE" w:rsidRDefault="00C052FE" w:rsidP="00C052FE">
            <w:pPr>
              <w:rPr>
                <w:rFonts w:ascii="Calibri" w:hAnsi="Calibri" w:cs="Calibri"/>
                <w:color w:val="000000"/>
              </w:rPr>
            </w:pPr>
            <w:proofErr w:type="spellStart"/>
            <w:r>
              <w:rPr>
                <w:rFonts w:ascii="Calibri" w:hAnsi="Calibri" w:cs="Calibri"/>
                <w:color w:val="000000"/>
              </w:rPr>
              <w:t>Isba</w:t>
            </w:r>
            <w:proofErr w:type="spellEnd"/>
            <w:r>
              <w:rPr>
                <w:rFonts w:ascii="Calibri" w:hAnsi="Calibri" w:cs="Calibri"/>
                <w:color w:val="000000"/>
              </w:rPr>
              <w:t xml:space="preserve"> et al., Nov 2020 </w:t>
            </w:r>
            <w:r>
              <w:rPr>
                <w:rFonts w:ascii="Calibri" w:hAnsi="Calibri" w:cs="Calibri"/>
                <w:color w:val="000000"/>
              </w:rPr>
              <w:fldChar w:fldCharType="begin"/>
            </w:r>
            <w:r>
              <w:rPr>
                <w:rFonts w:ascii="Calibri" w:hAnsi="Calibri" w:cs="Calibri"/>
                <w:color w:val="000000"/>
              </w:rPr>
              <w:instrText xml:space="preserve"> ADDIN ZOTERO_ITEM CSL_CITATION {"citationID":"Sgv6967k","properties":{"formattedCitation":"[5]","plainCitation":"[5]","noteIndex":0},"citationItems":[{"id":9249,"uris":["http://zotero.org/users/2940278/items/PAQWS2YM"],"uri":["http://zotero.org/users/2940278/items/PAQWS2YM"],"itemData":{"id":9249,"type":"article-journal","abstract":"INTRODUCTION: This cross-sectional study looked at the impact of the SARS-CoV-2/COVID-19 pandemic on pediatric emergency department (PED) attendances and admissions (as a proxy for severity of illness) in the United States and United Kingdom.\nMETHODS: Data were extracted for children and adolescents, younger than 16 years, attending Royal Manchester Children's Hospital (RMCH, United Kingdom), and Yale New Haven Children's Hospital (YNHCH, United States). Attendances for weeks 1 to 20 of 2020 and 2019 were compared, and likelihood of admission was assessed via calculation of odds ratios, using week 13 (lockdown) as a cutoff.\nRESULTS: Attendance numbers for each PED decreased in 2020 compared with 2019 (RMCH, 29.2%; YNHCH, 24.8%). Odds of admission were significantly higher after lockdown than in 2019-RMCH (odds ratio, 1.26; 95% confidence interval, 1.08-1.46) and YNHCH (odds ratio, 1.60; 95% confidence interval, 1.31-1.98).\nCONCLUSIONS: Although the absolute numbers of children and adolescents attending the PED and being admitted decreased after lockdown, the acuity of illness of those attending appears to be higher.","container-title":"Pediatric Emergency Care","DOI":"10.1097/PEC.0000000000002260","ISSN":"1535-1815","issue":"11","journalAbbreviation":"Pediatr Emerg Care","language":"eng","note":"PMID: 32925702\nPMCID: PMC7493767","page":"551-553","source":"PubMed","title":"COVID-19: Transatlantic Declines in Pediatric Emergency Admissions","title-short":"COVID-19","volume":"36","author":[{"family":"Isba","given":"Rachel"},{"family":"Edge","given":"Rhiannon"},{"family":"Auerbach","given":"Marc"},{"family":"Cicero","given":"Mark X."},{"family":"Jenner","given":"Rachel"},{"family":"Setzer","given":"Erika"},{"family":"Broughton","given":"Emily"},{"family":"Keegan","given":"Thomas"}],"issued":{"date-parts":[["2020",11]]}}}],"schema":"https://github.com/citation-style-language/schema/raw/master/csl-citation.json"} </w:instrText>
            </w:r>
            <w:r>
              <w:rPr>
                <w:rFonts w:ascii="Calibri" w:hAnsi="Calibri" w:cs="Calibri"/>
                <w:color w:val="000000"/>
              </w:rPr>
              <w:fldChar w:fldCharType="separate"/>
            </w:r>
            <w:r w:rsidRPr="00941AF3">
              <w:rPr>
                <w:rFonts w:ascii="Calibri" w:hAnsi="Calibri" w:cs="Calibri"/>
              </w:rPr>
              <w:t>[5]</w:t>
            </w:r>
            <w:r>
              <w:rPr>
                <w:rFonts w:ascii="Calibri" w:hAnsi="Calibri" w:cs="Calibri"/>
                <w:color w:val="000000"/>
              </w:rPr>
              <w:fldChar w:fldCharType="end"/>
            </w:r>
            <w:r w:rsidRPr="00575CAE">
              <w:rPr>
                <w:rFonts w:ascii="Calibri" w:hAnsi="Calibri" w:cs="Calibri"/>
                <w:color w:val="000000"/>
              </w:rPr>
              <w:t xml:space="preserve"> </w:t>
            </w:r>
          </w:p>
        </w:tc>
        <w:tc>
          <w:tcPr>
            <w:tcW w:w="3827" w:type="dxa"/>
            <w:noWrap/>
            <w:hideMark/>
          </w:tcPr>
          <w:p w14:paraId="53FCC22B"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Royal Manchester Children's Hospital</w:t>
            </w:r>
            <w:r>
              <w:rPr>
                <w:rFonts w:ascii="Calibri" w:hAnsi="Calibri" w:cs="Calibri"/>
                <w:color w:val="000000"/>
              </w:rPr>
              <w:t xml:space="preserve"> (UK)</w:t>
            </w:r>
            <w:r w:rsidRPr="00575CAE">
              <w:rPr>
                <w:rFonts w:ascii="Calibri" w:hAnsi="Calibri" w:cs="Calibri"/>
                <w:color w:val="000000"/>
              </w:rPr>
              <w:t>, and Yale New Haven Children's Hospital (</w:t>
            </w:r>
            <w:r>
              <w:rPr>
                <w:rFonts w:ascii="Calibri" w:hAnsi="Calibri" w:cs="Calibri"/>
                <w:color w:val="000000"/>
              </w:rPr>
              <w:t>USA</w:t>
            </w:r>
            <w:r w:rsidRPr="00575CAE">
              <w:rPr>
                <w:rFonts w:ascii="Calibri" w:hAnsi="Calibri" w:cs="Calibri"/>
                <w:color w:val="000000"/>
              </w:rPr>
              <w:t>)</w:t>
            </w:r>
          </w:p>
        </w:tc>
        <w:tc>
          <w:tcPr>
            <w:tcW w:w="1986" w:type="dxa"/>
            <w:noWrap/>
            <w:hideMark/>
          </w:tcPr>
          <w:p w14:paraId="22B1C83C"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195B6CC2"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&lt; 16 years</w:t>
            </w:r>
          </w:p>
        </w:tc>
        <w:tc>
          <w:tcPr>
            <w:tcW w:w="1985" w:type="dxa"/>
            <w:noWrap/>
            <w:hideMark/>
          </w:tcPr>
          <w:p w14:paraId="6368027A"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2833DE6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548EC025"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BEE16C9" w14:textId="77777777" w:rsidR="00C052FE" w:rsidRPr="00575CAE" w:rsidRDefault="00C052FE" w:rsidP="00C052FE">
            <w:pPr>
              <w:rPr>
                <w:rFonts w:ascii="Calibri" w:hAnsi="Calibri" w:cs="Calibri"/>
                <w:color w:val="000000"/>
              </w:rPr>
            </w:pPr>
            <w:r w:rsidRPr="00053842">
              <w:rPr>
                <w:rFonts w:ascii="Calibri" w:hAnsi="Calibri" w:cs="Calibri"/>
                <w:color w:val="000000"/>
              </w:rPr>
              <w:t>Molina Gutiérrez</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jAZ8XJv5","properties":{"formattedCitation":"[6]","plainCitation":"[6]","noteIndex":0},"citationItems":[{"id":9188,"uris":["http://zotero.org/users/2940278/items/YKPTZA39"],"uri":["http://zotero.org/users/2940278/items/YKPTZA39"],"itemData":{"id":9188,"type":"article-journal","container-title":"Anales de Pediatría","DOI":"10.1016/j.anpedi.2020.06.021","ISSN":"16954033","issue":"5","journalAbbreviation":"Anales de Pediatría","language":"es","page":"313-322","source":"DOI.org (Crossref)","title":"Impacto de la pandemia COVID-19 en urgencias: primeros hallazgos en un hospital de Madrid","title-short":"Impacto de la pandemia COVID-19 en urgencias","volume":"93","author":[{"family":"Molina Gutiérrez","given":"Miguel Ángel"},{"family":"Ruiz Domínguez","given":"José Antonio"},{"family":"Bueno Barriocanal","given":"Marta"},{"family":"Miguel Lavisier","given":"Begoña","non-dropping-particle":"de"},{"family":"López López","given":"Rosario"},{"family":"Martín Sánchez","given":"Julia"},{"family":"Ceano-Vivas la Calle","given":"María","non-dropping-particle":"de"}],"issued":{"date-parts":[["2020",11]]}}}],"schema":"https://github.com/citation-style-language/schema/raw/master/csl-citation.json"} </w:instrText>
            </w:r>
            <w:r>
              <w:rPr>
                <w:rFonts w:ascii="Calibri" w:hAnsi="Calibri" w:cs="Calibri"/>
                <w:color w:val="000000"/>
              </w:rPr>
              <w:fldChar w:fldCharType="separate"/>
            </w:r>
            <w:r w:rsidRPr="00053842">
              <w:rPr>
                <w:rFonts w:ascii="Calibri" w:hAnsi="Calibri" w:cs="Calibri"/>
              </w:rPr>
              <w:t>[6]</w:t>
            </w:r>
            <w:r>
              <w:rPr>
                <w:rFonts w:ascii="Calibri" w:hAnsi="Calibri" w:cs="Calibri"/>
                <w:color w:val="000000"/>
              </w:rPr>
              <w:fldChar w:fldCharType="end"/>
            </w:r>
          </w:p>
        </w:tc>
        <w:tc>
          <w:tcPr>
            <w:tcW w:w="3827" w:type="dxa"/>
            <w:noWrap/>
            <w:hideMark/>
          </w:tcPr>
          <w:p w14:paraId="67ECF67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Spain</w:t>
            </w:r>
          </w:p>
        </w:tc>
        <w:tc>
          <w:tcPr>
            <w:tcW w:w="1986" w:type="dxa"/>
            <w:noWrap/>
            <w:hideMark/>
          </w:tcPr>
          <w:p w14:paraId="08B8C83E"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33E6BA28"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&lt;18 years</w:t>
            </w:r>
          </w:p>
        </w:tc>
        <w:tc>
          <w:tcPr>
            <w:tcW w:w="1985" w:type="dxa"/>
            <w:noWrap/>
            <w:hideMark/>
          </w:tcPr>
          <w:p w14:paraId="35805CE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18782777"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56C3E790"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036E22F6" w14:textId="77777777" w:rsidR="00C052FE" w:rsidRPr="00575CAE" w:rsidRDefault="00C052FE" w:rsidP="00C052FE">
            <w:pPr>
              <w:rPr>
                <w:rFonts w:ascii="Calibri" w:hAnsi="Calibri" w:cs="Calibri"/>
                <w:color w:val="000000"/>
              </w:rPr>
            </w:pPr>
            <w:proofErr w:type="spellStart"/>
            <w:r>
              <w:rPr>
                <w:rFonts w:ascii="Calibri" w:hAnsi="Calibri" w:cs="Calibri"/>
                <w:color w:val="000000"/>
              </w:rPr>
              <w:t>Rabbone</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CkIYUULT","properties":{"formattedCitation":"[7]","plainCitation":"[7]","noteIndex":0},"citationItems":[{"id":9190,"uris":["http://zotero.org/users/2940278/items/4YNQHUUI"],"uri":["http://zotero.org/users/2940278/items/4YNQHUUI"],"itemData":{"id":9190,"type":"article-journal","container-title":"Diabetes Care","DOI":"10.2337/dc20-1321","ISSN":"0149-5992, 1935-5548","issue":"11","journalAbbreviation":"Dia Care","language":"en","page":"2870-2872","source":"DOI.org (Crossref)","title":"Has COVID-19 Delayed the Diagnosis and Worsened the Presentation of Type 1 Diabetes in Children?","volume":"43","author":[{"family":"Rabbone","given":"Ivana"},{"family":"Schiaffini","given":"Riccardo"},{"family":"Cherubini","given":"Valentino"},{"family":"Maffeis","given":"Claudio"},{"family":"Scaramuzza","given":"Andrea"}],"issued":{"date-parts":[["2020",11]]}}}],"schema":"https://github.com/citation-style-language/schema/raw/master/csl-citation.json"} </w:instrText>
            </w:r>
            <w:r>
              <w:rPr>
                <w:rFonts w:ascii="Calibri" w:hAnsi="Calibri" w:cs="Calibri"/>
                <w:color w:val="000000"/>
              </w:rPr>
              <w:fldChar w:fldCharType="separate"/>
            </w:r>
            <w:r w:rsidRPr="00053842">
              <w:rPr>
                <w:rFonts w:ascii="Calibri" w:hAnsi="Calibri" w:cs="Calibri"/>
              </w:rPr>
              <w:t>[7]</w:t>
            </w:r>
            <w:r>
              <w:rPr>
                <w:rFonts w:ascii="Calibri" w:hAnsi="Calibri" w:cs="Calibri"/>
                <w:color w:val="000000"/>
              </w:rPr>
              <w:fldChar w:fldCharType="end"/>
            </w:r>
          </w:p>
        </w:tc>
        <w:tc>
          <w:tcPr>
            <w:tcW w:w="3827" w:type="dxa"/>
            <w:noWrap/>
            <w:hideMark/>
          </w:tcPr>
          <w:p w14:paraId="333FF0D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Italy, 53 diabetes centres</w:t>
            </w:r>
          </w:p>
        </w:tc>
        <w:tc>
          <w:tcPr>
            <w:tcW w:w="1986" w:type="dxa"/>
            <w:noWrap/>
            <w:hideMark/>
          </w:tcPr>
          <w:p w14:paraId="370727CC"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Diabetes</w:t>
            </w:r>
          </w:p>
        </w:tc>
        <w:tc>
          <w:tcPr>
            <w:tcW w:w="1558" w:type="dxa"/>
            <w:noWrap/>
            <w:hideMark/>
          </w:tcPr>
          <w:p w14:paraId="288E7FB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&lt; 15 years</w:t>
            </w:r>
          </w:p>
        </w:tc>
        <w:tc>
          <w:tcPr>
            <w:tcW w:w="1985" w:type="dxa"/>
            <w:noWrap/>
            <w:hideMark/>
          </w:tcPr>
          <w:p w14:paraId="7DC6A20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48433E90"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0091C29A"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4976391" w14:textId="77777777" w:rsidR="00C052FE" w:rsidRPr="00575CAE" w:rsidRDefault="00C052FE" w:rsidP="00C052FE">
            <w:pPr>
              <w:rPr>
                <w:rFonts w:ascii="Calibri" w:hAnsi="Calibri" w:cs="Calibri"/>
                <w:color w:val="000000"/>
              </w:rPr>
            </w:pPr>
            <w:proofErr w:type="spellStart"/>
            <w:r w:rsidRPr="00053842">
              <w:rPr>
                <w:rFonts w:ascii="Calibri" w:hAnsi="Calibri" w:cs="Calibri"/>
                <w:color w:val="000000"/>
              </w:rPr>
              <w:t>Sachdeva</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9awG6FQH","properties":{"formattedCitation":"[8]","plainCitation":"[8]","noteIndex":0},"citationItems":[{"id":9192,"uris":["http://zotero.org/users/2940278/items/EXNB8MI9"],"uri":["http://zotero.org/users/2940278/items/EXNB8MI9"],"itemData":{"id":9192,"type":"article-journal","container-title":"Pediatric Critical Care Medicine","DOI":"10.1097/PCC.0000000000002510","ISSN":"1529-7535","issue":"9","language":"en","page":"e643-e650","source":"DOI.org (Crossref)","title":"The Impact of Coronavirus Disease 2019 Pandemic on U.S. and Canadian PICUs","volume":"21","author":[{"family":"Sachdeva","given":"Ramesh"},{"family":"Rice","given":"Tom B."},{"family":"Reisner","given":"Brian"},{"family":"Brundage","given":"Nancy"},{"family":"Hulbert","given":"Cheryl"},{"family":"Kaminski","given":"Alex"},{"family":"Wetzel","given":"Randall C."}],"issued":{"date-parts":[["2020",9]]}}}],"schema":"https://github.com/citation-style-language/schema/raw/master/csl-citation.json"} </w:instrText>
            </w:r>
            <w:r>
              <w:rPr>
                <w:rFonts w:ascii="Calibri" w:hAnsi="Calibri" w:cs="Calibri"/>
                <w:color w:val="000000"/>
              </w:rPr>
              <w:fldChar w:fldCharType="separate"/>
            </w:r>
            <w:r w:rsidRPr="00053842">
              <w:rPr>
                <w:rFonts w:ascii="Calibri" w:hAnsi="Calibri" w:cs="Calibri"/>
              </w:rPr>
              <w:t>[8]</w:t>
            </w:r>
            <w:r>
              <w:rPr>
                <w:rFonts w:ascii="Calibri" w:hAnsi="Calibri" w:cs="Calibri"/>
                <w:color w:val="000000"/>
              </w:rPr>
              <w:fldChar w:fldCharType="end"/>
            </w:r>
          </w:p>
        </w:tc>
        <w:tc>
          <w:tcPr>
            <w:tcW w:w="3827" w:type="dxa"/>
            <w:noWrap/>
            <w:hideMark/>
          </w:tcPr>
          <w:p w14:paraId="2ED38CD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US &amp; Canada</w:t>
            </w:r>
          </w:p>
        </w:tc>
        <w:tc>
          <w:tcPr>
            <w:tcW w:w="1986" w:type="dxa"/>
            <w:noWrap/>
            <w:hideMark/>
          </w:tcPr>
          <w:p w14:paraId="04CFD64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PICU</w:t>
            </w:r>
          </w:p>
        </w:tc>
        <w:tc>
          <w:tcPr>
            <w:tcW w:w="1558" w:type="dxa"/>
            <w:noWrap/>
            <w:hideMark/>
          </w:tcPr>
          <w:p w14:paraId="345CFD8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All PICU (24% over 18)</w:t>
            </w:r>
          </w:p>
        </w:tc>
        <w:tc>
          <w:tcPr>
            <w:tcW w:w="1985" w:type="dxa"/>
            <w:noWrap/>
            <w:hideMark/>
          </w:tcPr>
          <w:p w14:paraId="6E77B8D3"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Early march 2020</w:t>
            </w:r>
          </w:p>
        </w:tc>
        <w:tc>
          <w:tcPr>
            <w:tcW w:w="1559" w:type="dxa"/>
            <w:noWrap/>
            <w:hideMark/>
          </w:tcPr>
          <w:p w14:paraId="01FA761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p>
        </w:tc>
      </w:tr>
      <w:tr w:rsidR="00C052FE" w:rsidRPr="00575CAE" w14:paraId="2CCAAE99"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2E34AC9" w14:textId="77777777" w:rsidR="00C052FE" w:rsidRPr="00575CAE" w:rsidRDefault="00C052FE" w:rsidP="00C052FE">
            <w:pPr>
              <w:rPr>
                <w:rFonts w:ascii="Calibri" w:hAnsi="Calibri" w:cs="Calibri"/>
                <w:color w:val="000000"/>
              </w:rPr>
            </w:pPr>
            <w:proofErr w:type="spellStart"/>
            <w:r w:rsidRPr="005210BE">
              <w:rPr>
                <w:rFonts w:ascii="Calibri" w:hAnsi="Calibri" w:cs="Calibri"/>
                <w:color w:val="000000"/>
              </w:rPr>
              <w:t>Scaramuzza</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mUf6wzin","properties":{"formattedCitation":"[9]","plainCitation":"[9]","noteIndex":0},"citationItems":[{"id":9135,"uris":["http://zotero.org/users/2940278/items/MT26IYVQ"],"uri":["http://zotero.org/users/2940278/items/MT26IYVQ"],"itemData":{"id":9135,"type":"article-journal","container-title":"Archives of Disease in Childhood","DOI":"10.1136/archdischild-2020-319397","ISSN":"0003-9888, 1468-2044","issue":"7","journalAbbreviation":"Arch Dis Child","language":"en","page":"704.2-706","source":"DOI.org (Crossref)","title":"Changing admission patterns in paediatric emergency departments during the COVID-19 pandemic","volume":"105","author":[{"family":"Scaramuzza","given":"Andrea"},{"family":"Tagliaferri","given":"Francesco"},{"family":"Bonetti","given":"Lorenza"},{"family":"Soliani","given":"Martina"},{"family":"Morotti","given":"Francesco"},{"family":"Bellone","given":"Simonetta"},{"family":"Cavalli","given":"Claudio"},{"family":"Rabbone","given":"Ivana"}],"issued":{"date-parts":[["2020",7]]}}}],"schema":"https://github.com/citation-style-language/schema/raw/master/csl-citation.json"} </w:instrText>
            </w:r>
            <w:r>
              <w:rPr>
                <w:rFonts w:ascii="Calibri" w:hAnsi="Calibri" w:cs="Calibri"/>
                <w:color w:val="000000"/>
              </w:rPr>
              <w:fldChar w:fldCharType="separate"/>
            </w:r>
            <w:r w:rsidRPr="005210BE">
              <w:rPr>
                <w:rFonts w:ascii="Calibri" w:hAnsi="Calibri" w:cs="Calibri"/>
              </w:rPr>
              <w:t>[9]</w:t>
            </w:r>
            <w:r>
              <w:rPr>
                <w:rFonts w:ascii="Calibri" w:hAnsi="Calibri" w:cs="Calibri"/>
                <w:color w:val="000000"/>
              </w:rPr>
              <w:fldChar w:fldCharType="end"/>
            </w:r>
          </w:p>
        </w:tc>
        <w:tc>
          <w:tcPr>
            <w:tcW w:w="3827" w:type="dxa"/>
            <w:noWrap/>
            <w:hideMark/>
          </w:tcPr>
          <w:p w14:paraId="14B904B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Italy</w:t>
            </w:r>
            <w:r>
              <w:rPr>
                <w:rFonts w:ascii="Calibri" w:hAnsi="Calibri" w:cs="Calibri"/>
                <w:color w:val="000000"/>
              </w:rPr>
              <w:t xml:space="preserve"> (hospitals in </w:t>
            </w:r>
            <w:r w:rsidRPr="00575CAE">
              <w:rPr>
                <w:rFonts w:ascii="Calibri" w:hAnsi="Calibri" w:cs="Calibri"/>
                <w:color w:val="000000"/>
              </w:rPr>
              <w:t>2 towns</w:t>
            </w:r>
            <w:r>
              <w:rPr>
                <w:rFonts w:ascii="Calibri" w:hAnsi="Calibri" w:cs="Calibri"/>
                <w:color w:val="000000"/>
              </w:rPr>
              <w:t>)</w:t>
            </w:r>
          </w:p>
        </w:tc>
        <w:tc>
          <w:tcPr>
            <w:tcW w:w="1986" w:type="dxa"/>
            <w:noWrap/>
            <w:hideMark/>
          </w:tcPr>
          <w:p w14:paraId="18F799E8"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6DD82B8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&lt;15 </w:t>
            </w:r>
            <w:proofErr w:type="spellStart"/>
            <w:r w:rsidRPr="00575CAE">
              <w:rPr>
                <w:rFonts w:ascii="Calibri" w:hAnsi="Calibri" w:cs="Calibri"/>
                <w:color w:val="000000"/>
              </w:rPr>
              <w:t>yrs</w:t>
            </w:r>
            <w:proofErr w:type="spellEnd"/>
          </w:p>
        </w:tc>
        <w:tc>
          <w:tcPr>
            <w:tcW w:w="1985" w:type="dxa"/>
            <w:noWrap/>
            <w:hideMark/>
          </w:tcPr>
          <w:p w14:paraId="190BAB00"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6FABCC54"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549B2677" w14:textId="77777777" w:rsidTr="00C052FE">
        <w:trPr>
          <w:trHeight w:val="31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698F5A0" w14:textId="77777777" w:rsidR="00C052FE" w:rsidRPr="00575CAE" w:rsidRDefault="00C052FE" w:rsidP="00C052FE">
            <w:pPr>
              <w:rPr>
                <w:rFonts w:ascii="Calibri" w:hAnsi="Calibri" w:cs="Calibri"/>
                <w:color w:val="000000"/>
              </w:rPr>
            </w:pPr>
            <w:r>
              <w:rPr>
                <w:rFonts w:ascii="Calibri" w:hAnsi="Calibri" w:cs="Calibri"/>
                <w:color w:val="000000"/>
              </w:rPr>
              <w:t xml:space="preserve">Roland et al., 2020 </w:t>
            </w:r>
            <w:r>
              <w:rPr>
                <w:rFonts w:ascii="Calibri" w:hAnsi="Calibri" w:cs="Calibri"/>
                <w:color w:val="000000"/>
              </w:rPr>
              <w:fldChar w:fldCharType="begin"/>
            </w:r>
            <w:r>
              <w:rPr>
                <w:rFonts w:ascii="Calibri" w:hAnsi="Calibri" w:cs="Calibri"/>
                <w:color w:val="000000"/>
              </w:rPr>
              <w:instrText xml:space="preserve"> ADDIN ZOTERO_ITEM CSL_CITATION {"citationID":"lHCQEAgZ","properties":{"formattedCitation":"[10]","plainCitation":"[10]","noteIndex":0},"citationItems":[{"id":9121,"uris":["http://zotero.org/users/2940278/items/I3738Q9P"],"uri":["http://zotero.org/users/2940278/items/I3738Q9P"],"itemData":{"id":9121,"type":"article-journal","container-title":"The Lancet Child &amp; Adolescent Health","DOI":"10.1016/S2352-4642(20)30206-6","ISSN":"23524642","issue":"8","journalAbbreviation":"The Lancet Child &amp; Adolescent Health","language":"en","page":"e32-e33","source":"DOI.org (Crossref)","title":"Children's emergency presentations during the COVID-19 pandemic","volume":"4","author":[{"family":"Roland","given":"Damian"},{"family":"Harwood","given":"Rachel"},{"family":"Bishop","given":"Nick"},{"family":"Hargreaves","given":"Dougal"},{"family":"Patel","given":"Sanjay"},{"family":"Sinha","given":"Ian"}],"issued":{"date-parts":[["2020",8]]}}}],"schema":"https://github.com/citation-style-language/schema/raw/master/csl-citation.json"} </w:instrText>
            </w:r>
            <w:r>
              <w:rPr>
                <w:rFonts w:ascii="Calibri" w:hAnsi="Calibri" w:cs="Calibri"/>
                <w:color w:val="000000"/>
              </w:rPr>
              <w:fldChar w:fldCharType="separate"/>
            </w:r>
            <w:r w:rsidRPr="005210BE">
              <w:rPr>
                <w:rFonts w:ascii="Calibri" w:hAnsi="Calibri" w:cs="Calibri"/>
              </w:rPr>
              <w:t>[10]</w:t>
            </w:r>
            <w:r>
              <w:rPr>
                <w:rFonts w:ascii="Calibri" w:hAnsi="Calibri" w:cs="Calibri"/>
                <w:color w:val="000000"/>
              </w:rPr>
              <w:fldChar w:fldCharType="end"/>
            </w:r>
            <w:r w:rsidRPr="00575CAE">
              <w:rPr>
                <w:rFonts w:ascii="Calibri" w:hAnsi="Calibri" w:cs="Calibri"/>
                <w:color w:val="000000"/>
              </w:rPr>
              <w:t xml:space="preserve"> </w:t>
            </w:r>
          </w:p>
        </w:tc>
        <w:tc>
          <w:tcPr>
            <w:tcW w:w="3827" w:type="dxa"/>
            <w:noWrap/>
            <w:hideMark/>
          </w:tcPr>
          <w:p w14:paraId="6513F75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UK/Ireland: 60 children's emergency departments</w:t>
            </w:r>
          </w:p>
        </w:tc>
        <w:tc>
          <w:tcPr>
            <w:tcW w:w="1986" w:type="dxa"/>
            <w:noWrap/>
            <w:hideMark/>
          </w:tcPr>
          <w:p w14:paraId="4A053E31"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462FB95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&lt;16 years</w:t>
            </w:r>
          </w:p>
        </w:tc>
        <w:tc>
          <w:tcPr>
            <w:tcW w:w="1985" w:type="dxa"/>
            <w:noWrap/>
            <w:hideMark/>
          </w:tcPr>
          <w:p w14:paraId="2FE6FD47"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Nil</w:t>
            </w:r>
          </w:p>
        </w:tc>
        <w:tc>
          <w:tcPr>
            <w:tcW w:w="1559" w:type="dxa"/>
            <w:noWrap/>
            <w:hideMark/>
          </w:tcPr>
          <w:p w14:paraId="4B8F5420"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p>
        </w:tc>
      </w:tr>
      <w:tr w:rsidR="00C052FE" w:rsidRPr="00575CAE" w14:paraId="2AC9B223"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F1F9113" w14:textId="77777777" w:rsidR="00C052FE" w:rsidRPr="00575CAE" w:rsidRDefault="00C052FE" w:rsidP="00C052FE">
            <w:pPr>
              <w:rPr>
                <w:rFonts w:ascii="Calibri" w:hAnsi="Calibri" w:cs="Calibri"/>
                <w:color w:val="000000"/>
              </w:rPr>
            </w:pPr>
            <w:r>
              <w:rPr>
                <w:rFonts w:ascii="Calibri" w:hAnsi="Calibri" w:cs="Calibri"/>
                <w:color w:val="000000"/>
              </w:rPr>
              <w:t xml:space="preserve">Mann et al., 2020 </w:t>
            </w:r>
            <w:r>
              <w:rPr>
                <w:rFonts w:ascii="Calibri" w:hAnsi="Calibri" w:cs="Calibri"/>
                <w:color w:val="000000"/>
              </w:rPr>
              <w:fldChar w:fldCharType="begin"/>
            </w:r>
            <w:r>
              <w:rPr>
                <w:rFonts w:ascii="Calibri" w:hAnsi="Calibri" w:cs="Calibri"/>
                <w:color w:val="000000"/>
              </w:rPr>
              <w:instrText xml:space="preserve"> ADDIN ZOTERO_ITEM CSL_CITATION {"citationID":"4zQmLiWT","properties":{"formattedCitation":"[11]","plainCitation":"[11]","noteIndex":0},"citationItems":[{"id":9129,"uris":["http://zotero.org/users/2940278/items/U3JBJVZJ"],"uri":["http://zotero.org/users/2940278/items/U3JBJVZJ"],"itemData":{"id":9129,"type":"article-journal","container-title":"Archives of Disease in Childhood","DOI":"10.1136/archdischild-2020-320015","ISSN":"0003-9888, 1468-2044","journalAbbreviation":"Arch Dis Child","language":"en","page":"archdischild-2020-320015","source":"DOI.org (Crossref)","title":"Did children ‘stay safe’? Evaluation of burns presentations to a children’s emergency department during the period of COVID-19 school closures","title-short":"Did children ‘stay safe’?","author":[{"family":"Mann","given":"Jennifer Amanda"},{"family":"Patel","given":"Nakul"},{"family":"Bragg","given":"Julia"},{"family":"Roland","given":"Damian"}],"issued":{"date-parts":[["2020",9,3]]}}}],"schema":"https://github.com/citation-style-language/schema/raw/master/csl-citation.json"} </w:instrText>
            </w:r>
            <w:r>
              <w:rPr>
                <w:rFonts w:ascii="Calibri" w:hAnsi="Calibri" w:cs="Calibri"/>
                <w:color w:val="000000"/>
              </w:rPr>
              <w:fldChar w:fldCharType="separate"/>
            </w:r>
            <w:r w:rsidRPr="005210BE">
              <w:rPr>
                <w:rFonts w:ascii="Calibri" w:hAnsi="Calibri" w:cs="Calibri"/>
              </w:rPr>
              <w:t>[11]</w:t>
            </w:r>
            <w:r>
              <w:rPr>
                <w:rFonts w:ascii="Calibri" w:hAnsi="Calibri" w:cs="Calibri"/>
                <w:color w:val="000000"/>
              </w:rPr>
              <w:fldChar w:fldCharType="end"/>
            </w:r>
          </w:p>
        </w:tc>
        <w:tc>
          <w:tcPr>
            <w:tcW w:w="3827" w:type="dxa"/>
            <w:noWrap/>
            <w:hideMark/>
          </w:tcPr>
          <w:p w14:paraId="590D6AA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UK: Leicester Royal Infirmary </w:t>
            </w:r>
          </w:p>
        </w:tc>
        <w:tc>
          <w:tcPr>
            <w:tcW w:w="1986" w:type="dxa"/>
            <w:noWrap/>
            <w:hideMark/>
          </w:tcPr>
          <w:p w14:paraId="72C27AD0"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29EE6318"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 18 </w:t>
            </w:r>
            <w:proofErr w:type="spellStart"/>
            <w:r w:rsidRPr="00575CAE">
              <w:rPr>
                <w:rFonts w:ascii="Calibri" w:hAnsi="Calibri" w:cs="Calibri"/>
                <w:color w:val="000000"/>
              </w:rPr>
              <w:t>yrs</w:t>
            </w:r>
            <w:proofErr w:type="spellEnd"/>
          </w:p>
        </w:tc>
        <w:tc>
          <w:tcPr>
            <w:tcW w:w="1985" w:type="dxa"/>
            <w:noWrap/>
            <w:hideMark/>
          </w:tcPr>
          <w:p w14:paraId="395C47F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24429E90"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604292EC"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6C3A88E" w14:textId="77777777" w:rsidR="00C052FE" w:rsidRPr="00575CAE" w:rsidRDefault="00C052FE" w:rsidP="00C052FE">
            <w:pPr>
              <w:rPr>
                <w:rFonts w:ascii="Calibri" w:hAnsi="Calibri" w:cs="Calibri"/>
                <w:color w:val="000000"/>
              </w:rPr>
            </w:pPr>
            <w:r w:rsidRPr="005210BE">
              <w:rPr>
                <w:rFonts w:ascii="Calibri" w:hAnsi="Calibri" w:cs="Calibri"/>
                <w:color w:val="000000"/>
              </w:rPr>
              <w:t xml:space="preserve">Radhika </w:t>
            </w:r>
            <w:r>
              <w:rPr>
                <w:rFonts w:ascii="Calibri" w:hAnsi="Calibri" w:cs="Calibri"/>
                <w:color w:val="000000"/>
              </w:rPr>
              <w:t xml:space="preserve">and </w:t>
            </w:r>
            <w:proofErr w:type="spellStart"/>
            <w:r>
              <w:rPr>
                <w:rFonts w:ascii="Calibri" w:hAnsi="Calibri" w:cs="Calibri"/>
                <w:color w:val="000000"/>
              </w:rPr>
              <w:t>Madhusudan</w:t>
            </w:r>
            <w:proofErr w:type="spellEnd"/>
            <w:r>
              <w:rPr>
                <w:rFonts w:ascii="Calibri" w:hAnsi="Calibri" w:cs="Calibri"/>
                <w:color w:val="000000"/>
              </w:rPr>
              <w:t xml:space="preserve">, </w:t>
            </w:r>
            <w:r w:rsidRPr="005210BE">
              <w:rPr>
                <w:rFonts w:ascii="Calibri" w:hAnsi="Calibri" w:cs="Calibri"/>
                <w:color w:val="000000"/>
              </w:rPr>
              <w:t>2</w:t>
            </w:r>
            <w:r>
              <w:rPr>
                <w:rFonts w:ascii="Calibri" w:hAnsi="Calibri" w:cs="Calibri"/>
                <w:color w:val="000000"/>
              </w:rPr>
              <w:t xml:space="preserve">020 </w:t>
            </w:r>
            <w:r>
              <w:rPr>
                <w:rFonts w:ascii="Calibri" w:hAnsi="Calibri" w:cs="Calibri"/>
                <w:color w:val="000000"/>
              </w:rPr>
              <w:fldChar w:fldCharType="begin"/>
            </w:r>
            <w:r>
              <w:rPr>
                <w:rFonts w:ascii="Calibri" w:hAnsi="Calibri" w:cs="Calibri"/>
                <w:color w:val="000000"/>
              </w:rPr>
              <w:instrText xml:space="preserve"> ADDIN ZOTERO_ITEM CSL_CITATION {"citationID":"Aae93cfp","properties":{"formattedCitation":"[12]","plainCitation":"[12]","noteIndex":0},"citationItems":[{"id":9194,"uris":["http://zotero.org/users/2940278/items/E7RT8X6D"],"uri":["http://zotero.org/users/2940278/items/E7RT8X6D"],"itemData":{"id":9194,"type":"article-journal","container-title":"Indian Journal of Pediatrics","DOI":"10.1007/s12098-020-03562-y","ISSN":"0973-7693","journalAbbreviation":"Indian J Pediatr","language":"eng","note":"PMID: 33146879\nPMCID: PMC7609824","source":"PubMed","title":"Impact of the COVID-19 Pandemic on Admissions to the Pediatric Emergency Department in a Tertiary Care Hospital","author":[{"family":"Raman","given":"Radhika"},{"family":"Madhusudan","given":"Manoj"}],"issued":{"date-parts":[["2020",11,4]]}}}],"schema":"https://github.com/citation-style-language/schema/raw/master/csl-citation.json"} </w:instrText>
            </w:r>
            <w:r>
              <w:rPr>
                <w:rFonts w:ascii="Calibri" w:hAnsi="Calibri" w:cs="Calibri"/>
                <w:color w:val="000000"/>
              </w:rPr>
              <w:fldChar w:fldCharType="separate"/>
            </w:r>
            <w:r w:rsidRPr="005210BE">
              <w:rPr>
                <w:rFonts w:ascii="Calibri" w:hAnsi="Calibri" w:cs="Calibri"/>
              </w:rPr>
              <w:t>[12]</w:t>
            </w:r>
            <w:r>
              <w:rPr>
                <w:rFonts w:ascii="Calibri" w:hAnsi="Calibri" w:cs="Calibri"/>
                <w:color w:val="000000"/>
              </w:rPr>
              <w:fldChar w:fldCharType="end"/>
            </w:r>
          </w:p>
        </w:tc>
        <w:tc>
          <w:tcPr>
            <w:tcW w:w="3827" w:type="dxa"/>
            <w:noWrap/>
            <w:hideMark/>
          </w:tcPr>
          <w:p w14:paraId="6B26202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India: Tamil Nadu </w:t>
            </w:r>
          </w:p>
        </w:tc>
        <w:tc>
          <w:tcPr>
            <w:tcW w:w="1986" w:type="dxa"/>
            <w:noWrap/>
            <w:hideMark/>
          </w:tcPr>
          <w:p w14:paraId="30AB9C4F"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4298422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662F1953"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37EB7DB6"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0B9269E3"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50B3F79" w14:textId="77777777" w:rsidR="00C052FE" w:rsidRPr="00575CAE" w:rsidRDefault="00C052FE" w:rsidP="00C052FE">
            <w:pPr>
              <w:rPr>
                <w:rFonts w:ascii="Calibri" w:hAnsi="Calibri" w:cs="Calibri"/>
                <w:color w:val="000000"/>
              </w:rPr>
            </w:pPr>
            <w:proofErr w:type="spellStart"/>
            <w:r w:rsidRPr="005210BE">
              <w:rPr>
                <w:rFonts w:ascii="Calibri" w:hAnsi="Calibri" w:cs="Calibri"/>
                <w:color w:val="000000"/>
              </w:rPr>
              <w:t>Angoulvant</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Ss8HGj7y","properties":{"formattedCitation":"[13]","plainCitation":"[13]","noteIndex":0},"citationItems":[{"id":9197,"uris":["http://zotero.org/users/2940278/items/EBIBDL3E"],"uri":["http://zotero.org/users/2940278/items/EBIBDL3E"],"itemData":{"id":9197,"type":"article-journal","abstract":"Abstract\n            A time series analysis of 871 543 pediatric emergency visits revealed that the coronavirus disease 2019 (COVID-19) lockdown and school closures were associated with a significant decrease in infectious diseases disseminated through airborne or fecal–oral transmission: common cold, gastroenteritis, bronchiolitis, and acute otitis. No change was found for urinary tract infections.","container-title":"Clinical Infectious Diseases","DOI":"10.1093/cid/ciaa710","ISSN":"1058-4838, 1537-6591","language":"en","page":"ciaa710","source":"DOI.org (Crossref)","title":"Coronavirus Disease 2019 Pandemic: Impact Caused by School Closure and National Lockdown on Pediatric Visits and Admissions for Viral and Nonviral Infections—a Time Series Analysis","title-short":"Coronavirus Disease 2019 Pandemic","author":[{"family":"Angoulvant","given":"François"},{"family":"Ouldali","given":"Naïm"},{"family":"Yang","given":"David Dawei"},{"family":"Filser","given":"Mathilde"},{"family":"Gajdos","given":"Vincent"},{"family":"Rybak","given":"Alexis"},{"family":"Guedj","given":"Romain"},{"family":"Soussan-Banini","given":"Valérie"},{"family":"Basmaci","given":"Romain"},{"family":"Lefevre-Utile","given":"Alain"},{"family":"Brun-Ney","given":"Dominique"},{"family":"Beaujouan","given":"Laure"},{"family":"Skurnik","given":"David"}],"issued":{"date-parts":[["2020",6,3]]}}}],"schema":"https://github.com/citation-style-language/schema/raw/master/csl-citation.json"} </w:instrText>
            </w:r>
            <w:r>
              <w:rPr>
                <w:rFonts w:ascii="Calibri" w:hAnsi="Calibri" w:cs="Calibri"/>
                <w:color w:val="000000"/>
              </w:rPr>
              <w:fldChar w:fldCharType="separate"/>
            </w:r>
            <w:r w:rsidRPr="005210BE">
              <w:rPr>
                <w:rFonts w:ascii="Calibri" w:hAnsi="Calibri" w:cs="Calibri"/>
              </w:rPr>
              <w:t>[13]</w:t>
            </w:r>
            <w:r>
              <w:rPr>
                <w:rFonts w:ascii="Calibri" w:hAnsi="Calibri" w:cs="Calibri"/>
                <w:color w:val="000000"/>
              </w:rPr>
              <w:fldChar w:fldCharType="end"/>
            </w:r>
          </w:p>
        </w:tc>
        <w:tc>
          <w:tcPr>
            <w:tcW w:w="3827" w:type="dxa"/>
            <w:noWrap/>
            <w:hideMark/>
          </w:tcPr>
          <w:p w14:paraId="4B8EF9B2"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France - multicentre, 6x PEDs</w:t>
            </w:r>
          </w:p>
        </w:tc>
        <w:tc>
          <w:tcPr>
            <w:tcW w:w="1986" w:type="dxa"/>
            <w:noWrap/>
            <w:hideMark/>
          </w:tcPr>
          <w:p w14:paraId="470DFB8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7E765588"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1CBC422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2017-2019</w:t>
            </w:r>
          </w:p>
        </w:tc>
        <w:tc>
          <w:tcPr>
            <w:tcW w:w="1559" w:type="dxa"/>
            <w:noWrap/>
            <w:hideMark/>
          </w:tcPr>
          <w:p w14:paraId="7D42ED3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3</w:t>
            </w:r>
          </w:p>
        </w:tc>
      </w:tr>
      <w:tr w:rsidR="00C052FE" w:rsidRPr="00575CAE" w14:paraId="3E144FE3"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0AF4F153" w14:textId="77777777" w:rsidR="00C052FE" w:rsidRPr="00575CAE" w:rsidRDefault="00C052FE" w:rsidP="00C052FE">
            <w:pPr>
              <w:rPr>
                <w:rFonts w:ascii="Calibri" w:hAnsi="Calibri" w:cs="Calibri"/>
                <w:color w:val="000000"/>
              </w:rPr>
            </w:pPr>
            <w:proofErr w:type="spellStart"/>
            <w:r w:rsidRPr="005210BE">
              <w:rPr>
                <w:rFonts w:ascii="Calibri" w:hAnsi="Calibri" w:cs="Calibri"/>
                <w:color w:val="000000"/>
              </w:rPr>
              <w:t>Mahmassani</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vPI4EOKP","properties":{"formattedCitation":"[14]","plainCitation":"[14]","noteIndex":0},"citationItems":[{"id":9199,"uris":["http://zotero.org/users/2940278/items/D8JR7RQC"],"uri":["http://zotero.org/users/2940278/items/D8JR7RQC"],"itemData":{"id":9199,"type":"article-journal","container-title":"The American Journal of Emergency Medicine","DOI":"10.1016/j.ajem.2020.11.067","ISSN":"07356757","journalAbbreviation":"The American Journal of Emergency Medicine","language":"en","page":"S0735675720310962","source":"DOI.org (Crossref)","title":"The impact of COVID-19 lockdown measures on ED visits in Lebanon","author":[{"family":"Mahmassani","given":"Dina"},{"family":"Tamim","given":"Hani"},{"family":"Makki","given":"Maha"},{"family":"Hitti","given":"Eveline"}],"issued":{"date-parts":[["2020",12]]}}}],"schema":"https://github.com/citation-style-language/schema/raw/master/csl-citation.json"} </w:instrText>
            </w:r>
            <w:r>
              <w:rPr>
                <w:rFonts w:ascii="Calibri" w:hAnsi="Calibri" w:cs="Calibri"/>
                <w:color w:val="000000"/>
              </w:rPr>
              <w:fldChar w:fldCharType="separate"/>
            </w:r>
            <w:r w:rsidRPr="005210BE">
              <w:rPr>
                <w:rFonts w:ascii="Calibri" w:hAnsi="Calibri" w:cs="Calibri"/>
              </w:rPr>
              <w:t>[14]</w:t>
            </w:r>
            <w:r>
              <w:rPr>
                <w:rFonts w:ascii="Calibri" w:hAnsi="Calibri" w:cs="Calibri"/>
                <w:color w:val="000000"/>
              </w:rPr>
              <w:fldChar w:fldCharType="end"/>
            </w:r>
          </w:p>
        </w:tc>
        <w:tc>
          <w:tcPr>
            <w:tcW w:w="3827" w:type="dxa"/>
            <w:noWrap/>
            <w:hideMark/>
          </w:tcPr>
          <w:p w14:paraId="71DAB80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Lebanon: single centre</w:t>
            </w:r>
          </w:p>
        </w:tc>
        <w:tc>
          <w:tcPr>
            <w:tcW w:w="1986" w:type="dxa"/>
            <w:noWrap/>
            <w:hideMark/>
          </w:tcPr>
          <w:p w14:paraId="6ED3755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414A0B89"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All patients</w:t>
            </w:r>
          </w:p>
        </w:tc>
        <w:tc>
          <w:tcPr>
            <w:tcW w:w="1985" w:type="dxa"/>
            <w:noWrap/>
            <w:hideMark/>
          </w:tcPr>
          <w:p w14:paraId="50A95AC3"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3 months prior</w:t>
            </w:r>
          </w:p>
        </w:tc>
        <w:tc>
          <w:tcPr>
            <w:tcW w:w="1559" w:type="dxa"/>
            <w:noWrap/>
            <w:hideMark/>
          </w:tcPr>
          <w:p w14:paraId="0C0BDC6F"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p>
        </w:tc>
      </w:tr>
      <w:tr w:rsidR="00C052FE" w:rsidRPr="00575CAE" w14:paraId="0CEAD3C5"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C498ED5" w14:textId="77777777" w:rsidR="00C052FE" w:rsidRPr="00575CAE" w:rsidRDefault="00C052FE" w:rsidP="00C052FE">
            <w:pPr>
              <w:rPr>
                <w:rFonts w:ascii="Calibri" w:hAnsi="Calibri" w:cs="Calibri"/>
                <w:color w:val="000000"/>
              </w:rPr>
            </w:pPr>
            <w:proofErr w:type="spellStart"/>
            <w:r w:rsidRPr="005210BE">
              <w:rPr>
                <w:rFonts w:ascii="Calibri" w:hAnsi="Calibri" w:cs="Calibri"/>
                <w:color w:val="000000"/>
              </w:rPr>
              <w:t>Nascimento</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CqKicYTI","properties":{"formattedCitation":"[15]","plainCitation":"[15]","noteIndex":0},"citationItems":[{"id":9201,"uris":["http://zotero.org/users/2940278/items/GP6S7DQ8"],"uri":["http://zotero.org/users/2940278/items/GP6S7DQ8"],"itemData":{"id":9201,"type":"article-journal","abstract":"Introduction\n              Respiratory tract diseases are the major cause of morbidity and mortality in children under the age of 5 years, constituting the highest rate of hospitalization in this age group.\n            \n            \n              Objectives\n              To determine the prevalence of hospitalizations for respiratory diseases in childhood in the last 5 years and to assess the impact of social isolation due to COVID-19 on the seasonal behavior of these diseases.\n            \n            \n              Methods\n              A cross-sectional clinical study was carried out, with a survey of all patients aged 0 to 17 years who were admitted with a diagnosis of respiratory diseases between January 2015 and July 2020. The database was delivered to the researchers anonymized. The variables used for analysis were date of admission, date of discharge, length of stay, age, sex and diagnosis. In order to make the analysis possible, the diagnoses were grouped into upper respiratory infection (URI), asthma / bronchitis, bronchiolitis and pneumonia.\n            \n            \n              Results\n              2236 admissions were included in the study. Children under 5 years old account for 81% of hospitalizations for respiratory disease in our population. In the adjusted model, an average reduction of 38 hospitalizations was observed in the period of social isolation (coefficient: -37.66; 95% CI (- 68.17; -7.15); p = 0.016).\n            \n            \n              Conclusion\n              The social isolation measures adopted during the COVID-19 pandemic dramatically interfered with the seasonality of childhood respiratory diseases. This was reflected in the unexpected reduction in the number of hospitalizations in the pediatric population during this period.","container-title":"PLOS ONE","DOI":"10.1371/journal.pone.0243694","ISSN":"1932-6203","issue":"12","journalAbbreviation":"PLoS ONE","language":"en","page":"e0243694","source":"DOI.org (Crossref)","title":"Impact of social isolation due to COVID-19 on the seasonality of pediatric respiratory diseases","volume":"15","author":[{"family":"Nascimento","given":"Milena Siciliano"},{"family":"Baggio","given":"Diana Milena"},{"family":"Fascina","given":"Linus Pauling"},{"family":"Prado","given":"Cristiane","non-dropping-particle":"do"}],"editor":[{"family":"Morrow","given":"Brenda M."}],"issued":{"date-parts":[["2020",12,11]]}}}],"schema":"https://github.com/citation-style-language/schema/raw/master/csl-citation.json"} </w:instrText>
            </w:r>
            <w:r>
              <w:rPr>
                <w:rFonts w:ascii="Calibri" w:hAnsi="Calibri" w:cs="Calibri"/>
                <w:color w:val="000000"/>
              </w:rPr>
              <w:fldChar w:fldCharType="separate"/>
            </w:r>
            <w:r w:rsidRPr="005210BE">
              <w:rPr>
                <w:rFonts w:ascii="Calibri" w:hAnsi="Calibri" w:cs="Calibri"/>
              </w:rPr>
              <w:t>[15]</w:t>
            </w:r>
            <w:r>
              <w:rPr>
                <w:rFonts w:ascii="Calibri" w:hAnsi="Calibri" w:cs="Calibri"/>
                <w:color w:val="000000"/>
              </w:rPr>
              <w:fldChar w:fldCharType="end"/>
            </w:r>
          </w:p>
        </w:tc>
        <w:tc>
          <w:tcPr>
            <w:tcW w:w="3827" w:type="dxa"/>
            <w:noWrap/>
            <w:hideMark/>
          </w:tcPr>
          <w:p w14:paraId="1CF9534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São Paulo, Brazil.</w:t>
            </w:r>
          </w:p>
        </w:tc>
        <w:tc>
          <w:tcPr>
            <w:tcW w:w="1986" w:type="dxa"/>
            <w:noWrap/>
            <w:hideMark/>
          </w:tcPr>
          <w:p w14:paraId="23FC92BA"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Respiratory admissions</w:t>
            </w:r>
          </w:p>
        </w:tc>
        <w:tc>
          <w:tcPr>
            <w:tcW w:w="1558" w:type="dxa"/>
            <w:noWrap/>
            <w:hideMark/>
          </w:tcPr>
          <w:p w14:paraId="2B95AB6F"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0-17 </w:t>
            </w:r>
            <w:proofErr w:type="spellStart"/>
            <w:r w:rsidRPr="00575CAE">
              <w:rPr>
                <w:rFonts w:ascii="Calibri" w:hAnsi="Calibri" w:cs="Calibri"/>
                <w:color w:val="000000"/>
              </w:rPr>
              <w:t>yrs</w:t>
            </w:r>
            <w:proofErr w:type="spellEnd"/>
          </w:p>
        </w:tc>
        <w:tc>
          <w:tcPr>
            <w:tcW w:w="1985" w:type="dxa"/>
            <w:noWrap/>
            <w:hideMark/>
          </w:tcPr>
          <w:p w14:paraId="27DE8E34"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2015-2019</w:t>
            </w:r>
          </w:p>
        </w:tc>
        <w:tc>
          <w:tcPr>
            <w:tcW w:w="1559" w:type="dxa"/>
            <w:noWrap/>
            <w:hideMark/>
          </w:tcPr>
          <w:p w14:paraId="2002224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5</w:t>
            </w:r>
          </w:p>
        </w:tc>
      </w:tr>
      <w:tr w:rsidR="00C052FE" w:rsidRPr="00575CAE" w14:paraId="7AB5D9EF"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7CAE058" w14:textId="77777777" w:rsidR="00C052FE" w:rsidRPr="00575CAE" w:rsidRDefault="00C052FE" w:rsidP="00C052FE">
            <w:pPr>
              <w:rPr>
                <w:rFonts w:ascii="Calibri" w:hAnsi="Calibri" w:cs="Calibri"/>
                <w:color w:val="000000"/>
              </w:rPr>
            </w:pPr>
            <w:r>
              <w:rPr>
                <w:rFonts w:ascii="Calibri" w:hAnsi="Calibri" w:cs="Calibri"/>
                <w:color w:val="000000"/>
              </w:rPr>
              <w:lastRenderedPageBreak/>
              <w:t xml:space="preserve">Lee et al., 2021 </w:t>
            </w:r>
            <w:r>
              <w:rPr>
                <w:rFonts w:ascii="Calibri" w:hAnsi="Calibri" w:cs="Calibri"/>
                <w:color w:val="000000"/>
              </w:rPr>
              <w:fldChar w:fldCharType="begin"/>
            </w:r>
            <w:r>
              <w:rPr>
                <w:rFonts w:ascii="Calibri" w:hAnsi="Calibri" w:cs="Calibri"/>
                <w:color w:val="000000"/>
              </w:rPr>
              <w:instrText xml:space="preserve"> ADDIN ZOTERO_ITEM CSL_CITATION {"citationID":"eSms7B2s","properties":{"formattedCitation":"[16]","plainCitation":"[16]","noteIndex":0},"citationItems":[{"id":9203,"uris":["http://zotero.org/users/2940278/items/FWJS3MP9"],"uri":["http://zotero.org/users/2940278/items/FWJS3MP9"],"itemData":{"id":9203,"type":"article-journal","abstract":"Background\n              Past epidemics, including influenza, have resulted in increased paediatric patient volume in EDs. During the early weeks of the COVID-19 pandemic, it was unclear how ED volume would be impacted in paediatric hospitals. The objective of this study was to examine differences in the international experience of paediatric ED utilisation and disposition at five different children’s hospitals.\n            \n            \n              Methods\n              We obtained data on ED volume, acuity level and disposition (hospitalisation and intensive care unit (ICU) admission) for the time period 1 December1–10 August for the years 2017–2020 from hospitals in five cities (Boston, Massachusetts, USA; Singapore; Melbourne, Australia; Seattle, Washington, USA; and Paris, France). Per cent change was analysed using paired t-tests or Wilcoxon signed rank test.\n            \n            \n              Results\n              Overall ED volume dramatically decreased in all five hospitals during the early months of COVID-19 compared with prior years. There was a more varied response of decreases in ED volume by acuity level, hospitalisation and ICU admission among the five hospitals. The one exception was a 2% increase in ICU admissions in Paris. As of August 2020, all hospitals have demonstrated increases in ED volume; however, they are still below baseline.\n            \n            \n              Conclusion\n              Paediatric EDs in these five cities demonstrated differential decreases of ED volume by acuity and disposition during the early months of the COVID-19 pandemic.","container-title":"Emergency Medicine Journal","DOI":"10.1136/emermed-2020-210124","ISSN":"1472-0205, 1472-0213","issue":"2","journalAbbreviation":"Emerg Med J","language":"en","page":"100-102","source":"DOI.org (Crossref)","title":"Paediatric ED utilisation in the early phase of the COVID-19 pandemic","volume":"38","author":[{"family":"Lee","given":"Lois"},{"family":"Mannix","given":"Rebekah"},{"family":"Guedj","given":"Romain"},{"family":"Chong","given":"Shu-Ling"},{"family":"Sunwoo","given":"Sidney"},{"family":"Woodward","given":"Tony"},{"family":"Fleegler","given":"Eric"}],"issued":{"date-parts":[["2021",2]]}}}],"schema":"https://github.com/citation-style-language/schema/raw/master/csl-citation.json"} </w:instrText>
            </w:r>
            <w:r>
              <w:rPr>
                <w:rFonts w:ascii="Calibri" w:hAnsi="Calibri" w:cs="Calibri"/>
                <w:color w:val="000000"/>
              </w:rPr>
              <w:fldChar w:fldCharType="separate"/>
            </w:r>
            <w:r w:rsidRPr="00230328">
              <w:rPr>
                <w:rFonts w:ascii="Calibri" w:hAnsi="Calibri" w:cs="Calibri"/>
              </w:rPr>
              <w:t>[16]</w:t>
            </w:r>
            <w:r>
              <w:rPr>
                <w:rFonts w:ascii="Calibri" w:hAnsi="Calibri" w:cs="Calibri"/>
                <w:color w:val="000000"/>
              </w:rPr>
              <w:fldChar w:fldCharType="end"/>
            </w:r>
          </w:p>
        </w:tc>
        <w:tc>
          <w:tcPr>
            <w:tcW w:w="3827" w:type="dxa"/>
            <w:noWrap/>
            <w:hideMark/>
          </w:tcPr>
          <w:p w14:paraId="2D0D5727"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Boston, Massachusetts, USA; Singapore; Melbourne, Australia; Seattle, Washington, USA; and Paris, France</w:t>
            </w:r>
          </w:p>
        </w:tc>
        <w:tc>
          <w:tcPr>
            <w:tcW w:w="1986" w:type="dxa"/>
            <w:noWrap/>
            <w:hideMark/>
          </w:tcPr>
          <w:p w14:paraId="73D53C1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566E74A0"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667D0227"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2017-2019</w:t>
            </w:r>
          </w:p>
        </w:tc>
        <w:tc>
          <w:tcPr>
            <w:tcW w:w="1559" w:type="dxa"/>
            <w:noWrap/>
            <w:hideMark/>
          </w:tcPr>
          <w:p w14:paraId="64C87ED0"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3</w:t>
            </w:r>
          </w:p>
        </w:tc>
      </w:tr>
      <w:tr w:rsidR="00C052FE" w:rsidRPr="00575CAE" w14:paraId="18FFB0F1"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D76A701" w14:textId="77777777" w:rsidR="00C052FE" w:rsidRPr="00575CAE" w:rsidRDefault="00C052FE" w:rsidP="00C052FE">
            <w:pPr>
              <w:rPr>
                <w:rFonts w:ascii="Calibri" w:hAnsi="Calibri" w:cs="Calibri"/>
                <w:color w:val="000000"/>
              </w:rPr>
            </w:pPr>
            <w:r w:rsidRPr="00230328">
              <w:rPr>
                <w:rFonts w:ascii="Calibri" w:hAnsi="Calibri" w:cs="Calibri"/>
                <w:color w:val="000000"/>
              </w:rPr>
              <w:t>Baxter</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rETaAzd6","properties":{"formattedCitation":"[17]","plainCitation":"[17]","noteIndex":0},"citationItems":[{"id":9139,"uris":["http://zotero.org/users/2940278/items/WAHWMKAH"],"uri":["http://zotero.org/users/2940278/items/WAHWMKAH"],"itemData":{"id":9139,"type":"article-journal","abstract":"Aims\n              To determine the impact of COVID-19 on orthopaediatric admissions and fracture clinics within a regional integrated care system (ICS).\n            \n            \n              Methods\n              A retrospective review was performed for all paediatric orthopaedic patients admitted across the region during the recent lockdown period (24 March 2020 to 10 May 2020) and the same period in 2019. Age, sex, mechanism, anatomical region, and treatment modality were compared, as were fracture clinic attendances within the receiving regional major trauma centre (MTC) between the two periods.\n            \n            \n              Results\n              Paediatric trauma admissions across the region fell by 33% (197 vs 132) with a proportional increase to 59% (n = 78) of admissions to the MTC during lockdown compared with 28.4% in 2019 (N = 56). There was a reduction in manipulation under anaesthetic (p = 0.015) and the use of Kirschner wires (K-wires) (p = 0.040) between the two time periods. The median time to surgery remained one day in both (2019 IQR 0 to 2; 2020 IQR 1 to 1). Supracondylar fractures were the most common reason for fracture clinic attendance (17.3%, n = 19) with a proportional increase of 108.4% vs 2019 (2019 n = 20; 2020 n = 19) (p = 0.007). While upper limb injuries and falls from play apparatus, equipment, or height remained the most common indications for admission, there was a reduction in sports injuries (p &lt; 0.001) but an increase in lacerations (p = 0.031). Fracture clinic management changed with 67% (n = 40) of follow-up appointments via telephone and 69% (n = 65) of patients requiring cast immobilization treated with a 3M Soft Cast, enabling self-removal. The safeguarding team saw a 22% reduction in referrals (2019: n = 41, 2020: n = 32).\n            \n            \n              Conclusion\n              During this viral pandemic, the number of trauma cases decreased with a change in the mechanism of injury, median age of presentation, and an increase in referrals to the regional MTC. Adaptions in standard practice led to fewer MUA, and K-wire procedures being performed, more supracondylar fractures managed through clinic and an increase in the use of removable cast. Cite this article: Bone Joint Open 2020;1-7:424–430.","container-title":"Bone &amp; Joint Open","DOI":"10.1302/2633-1462.17.BJO-2020-0086.R1","ISSN":"2633-1462","issue":"7","journalAbbreviation":"Bone &amp; Joint Open","language":"en","page":"424-430","source":"DOI.org (Crossref)","title":"Paediatric orthopaedics in lockdown: A study on the effect of the SARS-Cov-2 pandemic on acute paediatric orthopaedics and trauma","title-short":"Paediatric orthopaedics in lockdown","volume":"1","author":[{"family":"Baxter","given":"Ian"},{"family":"Hancock","given":"Graeme"},{"family":"Clark","given":"Matthew"},{"family":"Hampton","given":"Matthew"},{"family":"Fishlock","given":"Adelle"},{"family":"Widnall","given":"James"},{"family":"Flowers","given":"Mark"},{"family":"Evans","given":"Owain"}],"issued":{"date-parts":[["2020",7,1]]}}}],"schema":"https://github.com/citation-style-language/schema/raw/master/csl-citation.json"} </w:instrText>
            </w:r>
            <w:r>
              <w:rPr>
                <w:rFonts w:ascii="Calibri" w:hAnsi="Calibri" w:cs="Calibri"/>
                <w:color w:val="000000"/>
              </w:rPr>
              <w:fldChar w:fldCharType="separate"/>
            </w:r>
            <w:r w:rsidRPr="00230328">
              <w:rPr>
                <w:rFonts w:ascii="Calibri" w:hAnsi="Calibri" w:cs="Calibri"/>
              </w:rPr>
              <w:t>[17]</w:t>
            </w:r>
            <w:r>
              <w:rPr>
                <w:rFonts w:ascii="Calibri" w:hAnsi="Calibri" w:cs="Calibri"/>
                <w:color w:val="000000"/>
              </w:rPr>
              <w:fldChar w:fldCharType="end"/>
            </w:r>
          </w:p>
        </w:tc>
        <w:tc>
          <w:tcPr>
            <w:tcW w:w="3827" w:type="dxa"/>
            <w:noWrap/>
            <w:hideMark/>
          </w:tcPr>
          <w:p w14:paraId="3BF18A8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UK: regional multi-trauma centre</w:t>
            </w:r>
          </w:p>
        </w:tc>
        <w:tc>
          <w:tcPr>
            <w:tcW w:w="1986" w:type="dxa"/>
            <w:noWrap/>
            <w:hideMark/>
          </w:tcPr>
          <w:p w14:paraId="3C5C73F3"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paediatric orthopaedic patients</w:t>
            </w:r>
          </w:p>
        </w:tc>
        <w:tc>
          <w:tcPr>
            <w:tcW w:w="1558" w:type="dxa"/>
            <w:noWrap/>
            <w:hideMark/>
          </w:tcPr>
          <w:p w14:paraId="41D9045F"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paediatric orthopaedic patients</w:t>
            </w:r>
          </w:p>
        </w:tc>
        <w:tc>
          <w:tcPr>
            <w:tcW w:w="1985" w:type="dxa"/>
            <w:noWrap/>
            <w:hideMark/>
          </w:tcPr>
          <w:p w14:paraId="3D899B3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63143344"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2B4559CB"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433BCFB" w14:textId="77777777" w:rsidR="00C052FE" w:rsidRPr="00575CAE" w:rsidRDefault="00C052FE" w:rsidP="00C052FE">
            <w:pPr>
              <w:rPr>
                <w:rFonts w:ascii="Calibri" w:hAnsi="Calibri" w:cs="Calibri"/>
                <w:color w:val="000000"/>
              </w:rPr>
            </w:pPr>
            <w:proofErr w:type="spellStart"/>
            <w:r>
              <w:t>Sperotto</w:t>
            </w:r>
            <w:proofErr w:type="spellEnd"/>
            <w:r>
              <w:t xml:space="preserve"> et al., 2020 </w:t>
            </w:r>
            <w:r>
              <w:fldChar w:fldCharType="begin"/>
            </w:r>
            <w:r>
              <w:instrText xml:space="preserve"> ADDIN ZOTERO_ITEM CSL_CITATION {"citationID":"CrMDrP4b","properties":{"formattedCitation":"[18]","plainCitation":"[18]","noteIndex":0},"citationItems":[{"id":9207,"uris":["http://zotero.org/users/2940278/items/YDB4J4Y7"],"uri":["http://zotero.org/users/2940278/items/YDB4J4Y7"],"itemData":{"id":9207,"type":"article-journal","container-title":"European Journal of Pediatrics","DOI":"10.1007/s00431-020-03832-z","ISSN":"0340-6199, 1432-1076","issue":"2","journalAbbreviation":"Eur J Pediatr","language":"en","page":"643-648","source":"DOI.org (Crossref)","title":"Unplanned and medical admissions to pediatric intensive care units significantly decreased during COVID-19 outbreak in Northern Italy","volume":"180","author":[{"family":"Sperotto","given":"Francesca"},{"family":"Wolfler","given":"Andrea"},{"family":"Biban","given":"Paolo"},{"family":"Montagnini","given":"Luigi"},{"family":"Ocagli","given":"Honoria"},{"family":"Comoretto","given":"Rosanna"},{"family":"Gregori","given":"Dario"},{"family":"Amigoni","given":"Angela"},{"family":"the Italian Network of Pediatric Intensive Care Unit Research Group (TIPNet)","given":""}],"issued":{"date-parts":[["2021",2]]}}}],"schema":"https://github.com/citation-style-language/schema/raw/master/csl-citation.json"} </w:instrText>
            </w:r>
            <w:r>
              <w:fldChar w:fldCharType="separate"/>
            </w:r>
            <w:r w:rsidRPr="009A57C5">
              <w:rPr>
                <w:rFonts w:ascii="Calibri" w:hAnsi="Calibri" w:cs="Calibri"/>
              </w:rPr>
              <w:t>[18]</w:t>
            </w:r>
            <w:r>
              <w:fldChar w:fldCharType="end"/>
            </w:r>
          </w:p>
        </w:tc>
        <w:tc>
          <w:tcPr>
            <w:tcW w:w="3827" w:type="dxa"/>
            <w:noWrap/>
            <w:hideMark/>
          </w:tcPr>
          <w:p w14:paraId="6FE5C23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Northern Italy</w:t>
            </w:r>
          </w:p>
        </w:tc>
        <w:tc>
          <w:tcPr>
            <w:tcW w:w="1986" w:type="dxa"/>
            <w:noWrap/>
            <w:hideMark/>
          </w:tcPr>
          <w:p w14:paraId="5C57F046"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PICU</w:t>
            </w:r>
          </w:p>
        </w:tc>
        <w:tc>
          <w:tcPr>
            <w:tcW w:w="1558" w:type="dxa"/>
            <w:noWrap/>
            <w:hideMark/>
          </w:tcPr>
          <w:p w14:paraId="34A98DD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PICU</w:t>
            </w:r>
          </w:p>
        </w:tc>
        <w:tc>
          <w:tcPr>
            <w:tcW w:w="1985" w:type="dxa"/>
            <w:noWrap/>
            <w:hideMark/>
          </w:tcPr>
          <w:p w14:paraId="67B4285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057D196F"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027D2DE2"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E928981" w14:textId="77777777" w:rsidR="00C052FE" w:rsidRPr="00575CAE" w:rsidRDefault="00C0158D" w:rsidP="00C052FE">
            <w:pPr>
              <w:rPr>
                <w:rFonts w:ascii="Calibri" w:hAnsi="Calibri" w:cs="Calibri"/>
                <w:color w:val="000000"/>
              </w:rPr>
            </w:pPr>
            <w:hyperlink r:id="rId6" w:history="1">
              <w:r w:rsidR="00C052FE" w:rsidRPr="00575CAE">
                <w:rPr>
                  <w:rFonts w:ascii="Calibri" w:hAnsi="Calibri" w:cs="Calibri"/>
                  <w:color w:val="000000"/>
                </w:rPr>
                <w:t xml:space="preserve"> </w:t>
              </w:r>
            </w:hyperlink>
            <w:proofErr w:type="spellStart"/>
            <w:r w:rsidR="00C052FE" w:rsidRPr="009A57C5">
              <w:rPr>
                <w:rFonts w:ascii="Calibri" w:hAnsi="Calibri" w:cs="Calibri"/>
                <w:color w:val="000000"/>
              </w:rPr>
              <w:t>Taddei</w:t>
            </w:r>
            <w:proofErr w:type="spellEnd"/>
            <w:r w:rsidR="00C052FE" w:rsidRPr="009A57C5">
              <w:rPr>
                <w:rFonts w:ascii="Calibri" w:hAnsi="Calibri" w:cs="Calibri"/>
                <w:color w:val="000000"/>
              </w:rPr>
              <w:t xml:space="preserve"> </w:t>
            </w:r>
            <w:r w:rsidR="00C052FE">
              <w:rPr>
                <w:rFonts w:ascii="Calibri" w:hAnsi="Calibri" w:cs="Calibri"/>
                <w:color w:val="000000"/>
              </w:rPr>
              <w:t xml:space="preserve">and </w:t>
            </w:r>
            <w:proofErr w:type="spellStart"/>
            <w:r w:rsidR="00C052FE" w:rsidRPr="009A57C5">
              <w:rPr>
                <w:rFonts w:ascii="Calibri" w:hAnsi="Calibri" w:cs="Calibri"/>
                <w:color w:val="000000"/>
              </w:rPr>
              <w:t>Bulgheroni</w:t>
            </w:r>
            <w:proofErr w:type="spellEnd"/>
            <w:r w:rsidR="00C052FE">
              <w:rPr>
                <w:rFonts w:ascii="Calibri" w:hAnsi="Calibri" w:cs="Calibri"/>
                <w:color w:val="000000"/>
              </w:rPr>
              <w:t xml:space="preserve">, 2020 </w:t>
            </w:r>
            <w:r w:rsidR="00C052FE">
              <w:rPr>
                <w:rFonts w:ascii="Calibri" w:hAnsi="Calibri" w:cs="Calibri"/>
                <w:color w:val="000000"/>
              </w:rPr>
              <w:fldChar w:fldCharType="begin"/>
            </w:r>
            <w:r w:rsidR="00C052FE">
              <w:rPr>
                <w:rFonts w:ascii="Calibri" w:hAnsi="Calibri" w:cs="Calibri"/>
                <w:color w:val="000000"/>
              </w:rPr>
              <w:instrText xml:space="preserve"> ADDIN ZOTERO_ITEM CSL_CITATION {"citationID":"37MwxaDE","properties":{"formattedCitation":"[19]","plainCitation":"[19]","noteIndex":0},"citationItems":[{"id":9209,"uris":["http://zotero.org/users/2940278/items/6XKT6A7W"],"uri":["http://zotero.org/users/2940278/items/6XKT6A7W"],"itemData":{"id":9209,"type":"article-journal","container-title":"Research in Developmental Disabilities","DOI":"10.1016/j.ridd.2020.103786","ISSN":"08914222","journalAbbreviation":"Research in Developmental Disabilities","language":"en","page":"103786","source":"DOI.org (Crossref)","title":"Facing the real time challenges of the COVID-19 emergency for child neuropsychology service in Milan","volume":"107","author":[{"family":"Taddei","given":"Matilde"},{"family":"Bulgheroni","given":"Sara"}],"issued":{"date-parts":[["2020",12]]}}}],"schema":"https://github.com/citation-style-language/schema/raw/master/csl-citation.json"} </w:instrText>
            </w:r>
            <w:r w:rsidR="00C052FE">
              <w:rPr>
                <w:rFonts w:ascii="Calibri" w:hAnsi="Calibri" w:cs="Calibri"/>
                <w:color w:val="000000"/>
              </w:rPr>
              <w:fldChar w:fldCharType="separate"/>
            </w:r>
            <w:r w:rsidR="00C052FE" w:rsidRPr="009A57C5">
              <w:rPr>
                <w:rFonts w:ascii="Calibri" w:hAnsi="Calibri" w:cs="Calibri"/>
              </w:rPr>
              <w:t>[19]</w:t>
            </w:r>
            <w:r w:rsidR="00C052FE">
              <w:rPr>
                <w:rFonts w:ascii="Calibri" w:hAnsi="Calibri" w:cs="Calibri"/>
                <w:color w:val="000000"/>
              </w:rPr>
              <w:fldChar w:fldCharType="end"/>
            </w:r>
          </w:p>
        </w:tc>
        <w:tc>
          <w:tcPr>
            <w:tcW w:w="3827" w:type="dxa"/>
            <w:noWrap/>
            <w:hideMark/>
          </w:tcPr>
          <w:p w14:paraId="76B1DBA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Italy</w:t>
            </w:r>
          </w:p>
        </w:tc>
        <w:tc>
          <w:tcPr>
            <w:tcW w:w="1986" w:type="dxa"/>
            <w:noWrap/>
            <w:hideMark/>
          </w:tcPr>
          <w:p w14:paraId="20445B94"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Child Neurology and Developmental Neuropsychology</w:t>
            </w:r>
          </w:p>
        </w:tc>
        <w:tc>
          <w:tcPr>
            <w:tcW w:w="1558" w:type="dxa"/>
            <w:noWrap/>
            <w:hideMark/>
          </w:tcPr>
          <w:p w14:paraId="797A025F"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Children</w:t>
            </w:r>
          </w:p>
        </w:tc>
        <w:tc>
          <w:tcPr>
            <w:tcW w:w="1985" w:type="dxa"/>
            <w:noWrap/>
            <w:hideMark/>
          </w:tcPr>
          <w:p w14:paraId="58B9ECE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None</w:t>
            </w:r>
          </w:p>
        </w:tc>
        <w:tc>
          <w:tcPr>
            <w:tcW w:w="1559" w:type="dxa"/>
            <w:noWrap/>
            <w:hideMark/>
          </w:tcPr>
          <w:p w14:paraId="6FC20D1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p>
        </w:tc>
      </w:tr>
      <w:tr w:rsidR="00C052FE" w:rsidRPr="00575CAE" w14:paraId="5D1D5815" w14:textId="77777777" w:rsidTr="00C052FE">
        <w:trPr>
          <w:trHeight w:val="34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755FAC4" w14:textId="77777777" w:rsidR="00C052FE" w:rsidRPr="00575CAE" w:rsidRDefault="00C052FE" w:rsidP="00C052FE">
            <w:pPr>
              <w:rPr>
                <w:rFonts w:ascii="Calibri" w:hAnsi="Calibri" w:cs="Calibri"/>
                <w:color w:val="000000"/>
              </w:rPr>
            </w:pPr>
            <w:r w:rsidRPr="009A57C5">
              <w:rPr>
                <w:rFonts w:ascii="Calibri" w:hAnsi="Calibri" w:cs="Calibri"/>
                <w:color w:val="000000"/>
              </w:rPr>
              <w:t>Friedrich</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MrlbCPSo","properties":{"formattedCitation":"[20]","plainCitation":"[20]","noteIndex":0},"citationItems":[{"id":9211,"uris":["http://zotero.org/users/2940278/items/KYQDHAWI"],"uri":["http://zotero.org/users/2940278/items/KYQDHAWI"],"itemData":{"id":9211,"type":"article-journal","abstract":"Abstract\n            \n              Background\n              Interventions to tackle the coronavirus disease 2019 (COVID-19) pandemic may affect the burden of other respiratory diseases. Considering the repercussions of these unique social experiences to infant health, this study aims to assess the early impact of social distancing due to the COVID-19 pandemic in hospital admissions for acute bronchiolitis.\n            \n            \n              Methods\n              Data from hospitalizations of acute bronchiolitis in infants &amp;lt;1 year of age were obtained from the Department of Informatics of the Brazilian Public Health database for the period between 2016 and 2020. These data were also analyzed by macroregions of Brazil (North, Northeast, Southeast, South, and Midwest). To evaluate the effect of social distancing strategy on the incidence of acute bronchiolitis, the absolute and relative reductions were calculated by analyzing the yearly subsets of 2016 vs 2020, 2017 vs 2020, 2018 vs 2020, and 2019 vs 2020.\n            \n            \n              Results\n              There was a significant reduction in all comparisons, ranging from −78% (incidence rate ratio [IRR], 0.22 [95% confidence interval {CI}, .20–.24]) in 2016 vs 2020 to −85% (IRR, 0.15 [95% CI, .13–.16]) in 2019 vs 2020, for the data from Brazil. For analyses by macroregions, the reduction varied from −58% (IRR, 0.41 [95% CI, .37–.45]) in the Midwest in 2016 vs 2020 to −93% (IRR, 0.07 [95% CI, .06–.08]) in the South in 2019 vs 2020.\n            \n            \n              Conclusions\n              There was a significant reduction in hospitalization for acute bronchiolitis in children &amp;lt;1 year old in Brazil, on the order of &amp;gt;70% for most analysis. Our data suggest an important impact of social distancing on reducing the transmission of viruses related to acute bronchiolitis. Such knowledge may guide strategies for prevention of viral spread.","container-title":"Clinical Infectious Diseases","DOI":"10.1093/cid/ciaa1458","ISSN":"1058-4838, 1537-6591","language":"en","page":"ciaa1458","source":"DOI.org (Crossref)","title":"Early Impact of Social Distancing in Response to Coronavirus Disease 2019 on Hospitalizations for Acute Bronchiolitis in Infants in Brazil","author":[{"family":"Friedrich","given":"Frederico"},{"family":"Ongaratto","given":"Renata"},{"family":"Scotta","given":"Marcelo C"},{"family":"Veras","given":"Tiago N"},{"family":"Stein","given":"Renato T"},{"family":"Lumertz","given":"Magali Santos"},{"family":"Jones","given":"Marcus Herbert"},{"family":"Comaru","given":"Talitha"},{"family":"Pinto","given":"Leonardo Araújo"}],"issued":{"date-parts":[["2020",9,28]]}}}],"schema":"https://github.com/citation-style-language/schema/raw/master/csl-citation.json"} </w:instrText>
            </w:r>
            <w:r>
              <w:rPr>
                <w:rFonts w:ascii="Calibri" w:hAnsi="Calibri" w:cs="Calibri"/>
                <w:color w:val="000000"/>
              </w:rPr>
              <w:fldChar w:fldCharType="separate"/>
            </w:r>
            <w:r w:rsidRPr="009A57C5">
              <w:rPr>
                <w:rFonts w:ascii="Calibri" w:hAnsi="Calibri" w:cs="Calibri"/>
              </w:rPr>
              <w:t>[20]</w:t>
            </w:r>
            <w:r>
              <w:rPr>
                <w:rFonts w:ascii="Calibri" w:hAnsi="Calibri" w:cs="Calibri"/>
                <w:color w:val="000000"/>
              </w:rPr>
              <w:fldChar w:fldCharType="end"/>
            </w:r>
          </w:p>
        </w:tc>
        <w:tc>
          <w:tcPr>
            <w:tcW w:w="3827" w:type="dxa"/>
            <w:noWrap/>
            <w:hideMark/>
          </w:tcPr>
          <w:p w14:paraId="5881E581"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Brazil</w:t>
            </w:r>
          </w:p>
        </w:tc>
        <w:tc>
          <w:tcPr>
            <w:tcW w:w="1986" w:type="dxa"/>
            <w:noWrap/>
            <w:hideMark/>
          </w:tcPr>
          <w:p w14:paraId="0A4E6E77"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admissions for acute bronchiolitis</w:t>
            </w:r>
          </w:p>
        </w:tc>
        <w:tc>
          <w:tcPr>
            <w:tcW w:w="1558" w:type="dxa"/>
            <w:noWrap/>
            <w:hideMark/>
          </w:tcPr>
          <w:p w14:paraId="7DF09495"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&lt;1 </w:t>
            </w:r>
            <w:proofErr w:type="spellStart"/>
            <w:r w:rsidRPr="00575CAE">
              <w:rPr>
                <w:rFonts w:ascii="Calibri" w:hAnsi="Calibri" w:cs="Calibri"/>
                <w:color w:val="000000"/>
              </w:rPr>
              <w:t>yr</w:t>
            </w:r>
            <w:proofErr w:type="spellEnd"/>
          </w:p>
        </w:tc>
        <w:tc>
          <w:tcPr>
            <w:tcW w:w="1985" w:type="dxa"/>
            <w:noWrap/>
            <w:hideMark/>
          </w:tcPr>
          <w:p w14:paraId="118111A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2016-2019</w:t>
            </w:r>
          </w:p>
        </w:tc>
        <w:tc>
          <w:tcPr>
            <w:tcW w:w="1559" w:type="dxa"/>
            <w:noWrap/>
            <w:hideMark/>
          </w:tcPr>
          <w:p w14:paraId="1F8F7237"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4</w:t>
            </w:r>
          </w:p>
        </w:tc>
      </w:tr>
      <w:tr w:rsidR="00C052FE" w:rsidRPr="00575CAE" w14:paraId="52534355" w14:textId="77777777" w:rsidTr="00C052F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9C90EFF" w14:textId="77777777" w:rsidR="00C052FE" w:rsidRPr="00575CAE" w:rsidRDefault="00C052FE" w:rsidP="00C052FE">
            <w:pPr>
              <w:rPr>
                <w:rFonts w:ascii="Calibri" w:hAnsi="Calibri" w:cs="Calibri"/>
                <w:color w:val="000000"/>
              </w:rPr>
            </w:pPr>
            <w:proofErr w:type="spellStart"/>
            <w:r w:rsidRPr="009A57C5">
              <w:rPr>
                <w:rFonts w:ascii="Calibri" w:hAnsi="Calibri" w:cs="Calibri"/>
                <w:color w:val="000000"/>
              </w:rPr>
              <w:t>Nabian</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ekduqrDv","properties":{"formattedCitation":"[21]","plainCitation":"[21]","noteIndex":0},"citationItems":[{"id":9213,"uris":["http://zotero.org/users/2940278/items/JNQ5T88V"],"uri":["http://zotero.org/users/2940278/items/JNQ5T88V"],"itemData":{"id":9213,"type":"article-journal","abstract":"INTRODUCTION: In Iran, like most other countries, COVID-19 has had a deep impact on children's lives. Our hypothesis was that, a significant change in the number of pediatric injuries has happened in trauma centers. In the current study, we intend to identify the possible epidemiological shift in pediatric fracture patterns, by comparing the data from 'COVID-19 era' and the mean data from the past 2 years. To the best of our knowledge there are only few reports on epidemiology of pediatric fractures during the COVID-19 outbreak.\nMETHODS: Data are reported in two sections. In the descriptive section, epidemiological data regarding pediatric fractures referred to Taleghani tertiary trauma center, including demographics, distribution curves, etiologies and fracture types are presented during the 'COVID era', from 1 March 2020 to 15 April 2020. In the comparative section, the aforementioned data are compared with mean data from the past 2 years, the 'non-COVID era'.\nRESULTS: Altogether 117 of the 288 trauma children (40.62%) had a fractured bone (145 fractures). Patients were mostly boys, with a mean age of 9.87 years (SD=5.27). The three most common fracture types in children included distal radius, mid-forearm and humeral supracondylar fractures. Compared to non-COVID era, the number of pediatric trauma admissions dropped from 589 to 288. No significant change happened in the mean age, male/female ratio and percentage of motor vehicle accidents. Proportion of proximal humeral, proximal forearm, carpal, and hand fractures declined. The number of open fractures significantly dropped (from 12 to 2).\nCONCLUSIONS: In Iran, overall trend of pediatric trauma has been decreasing during the outbreak; but the lack of reduction in proportion of accidents may pose an alarm that an effective lock-down has not been imposed. This study has implications as to preparing appropriate resources particular to common \"COVID era fractures\".","container-title":"Injury","DOI":"10.1016/j.injury.2020.09.015","ISSN":"1879-0267","issue":"12","journalAbbreviation":"Injury","language":"eng","note":"PMID: 32958345\nPMCID: PMC7493739","page":"2811-2815","source":"PubMed","title":"Epidemiological pattern of pediatric trauma in COVID-19 outbreak: Data from a tertiary trauma center in Iran","title-short":"Epidemiological pattern of pediatric trauma in COVID-19 outbreak","volume":"51","author":[{"family":"Nabian","given":"Mohammad Hossein"},{"family":"Vosoughi","given":"Fardis"},{"family":"Najafi","given":"Farid"},{"family":"Khabiri","given":"Seyyed Saeed"},{"family":"Nafisi","given":"Maziar"},{"family":"Veisi","given":"Javad"},{"family":"Rastgou","given":"Vahid"},{"family":"Ghamari","given":"Salam"},{"family":"Aakhashi","given":"Amir"},{"family":"Bahrami","given":"Nader"},{"family":"Naderi","given":"Mehdi"},{"family":"Maleki","given":"Shokofeh"},{"family":"Yekaninejad","given":"Mir Saeed"}],"issued":{"date-parts":[["2020",12]]}}}],"schema":"https://github.com/citation-style-language/schema/raw/master/csl-citation.json"} </w:instrText>
            </w:r>
            <w:r>
              <w:rPr>
                <w:rFonts w:ascii="Calibri" w:hAnsi="Calibri" w:cs="Calibri"/>
                <w:color w:val="000000"/>
              </w:rPr>
              <w:fldChar w:fldCharType="separate"/>
            </w:r>
            <w:r w:rsidRPr="009A57C5">
              <w:rPr>
                <w:rFonts w:ascii="Calibri" w:hAnsi="Calibri" w:cs="Calibri"/>
              </w:rPr>
              <w:t>[21]</w:t>
            </w:r>
            <w:r>
              <w:rPr>
                <w:rFonts w:ascii="Calibri" w:hAnsi="Calibri" w:cs="Calibri"/>
                <w:color w:val="000000"/>
              </w:rPr>
              <w:fldChar w:fldCharType="end"/>
            </w:r>
          </w:p>
        </w:tc>
        <w:tc>
          <w:tcPr>
            <w:tcW w:w="3827" w:type="dxa"/>
            <w:noWrap/>
            <w:hideMark/>
          </w:tcPr>
          <w:p w14:paraId="41511FA8"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Iran: tertiary trauma centre</w:t>
            </w:r>
          </w:p>
        </w:tc>
        <w:tc>
          <w:tcPr>
            <w:tcW w:w="1986" w:type="dxa"/>
            <w:noWrap/>
            <w:hideMark/>
          </w:tcPr>
          <w:p w14:paraId="603853C2"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paediatric fractures</w:t>
            </w:r>
          </w:p>
        </w:tc>
        <w:tc>
          <w:tcPr>
            <w:tcW w:w="1558" w:type="dxa"/>
            <w:noWrap/>
            <w:hideMark/>
          </w:tcPr>
          <w:p w14:paraId="6BF2309C"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&lt;18yrs</w:t>
            </w:r>
          </w:p>
        </w:tc>
        <w:tc>
          <w:tcPr>
            <w:tcW w:w="1985" w:type="dxa"/>
            <w:noWrap/>
            <w:hideMark/>
          </w:tcPr>
          <w:p w14:paraId="453FC988"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2018/2019</w:t>
            </w:r>
          </w:p>
        </w:tc>
        <w:tc>
          <w:tcPr>
            <w:tcW w:w="1559" w:type="dxa"/>
            <w:noWrap/>
            <w:hideMark/>
          </w:tcPr>
          <w:p w14:paraId="3B233FCC"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w:t>
            </w:r>
          </w:p>
        </w:tc>
      </w:tr>
      <w:tr w:rsidR="00C052FE" w:rsidRPr="00575CAE" w14:paraId="4227D121"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F4B05FE" w14:textId="77777777" w:rsidR="00C052FE" w:rsidRPr="00575CAE" w:rsidRDefault="00C052FE" w:rsidP="00C052FE">
            <w:pPr>
              <w:rPr>
                <w:rFonts w:ascii="Calibri" w:hAnsi="Calibri" w:cs="Calibri"/>
                <w:color w:val="000000"/>
              </w:rPr>
            </w:pPr>
            <w:r w:rsidRPr="009A57C5">
              <w:rPr>
                <w:rFonts w:ascii="Calibri" w:hAnsi="Calibri" w:cs="Calibri"/>
                <w:color w:val="000000"/>
              </w:rPr>
              <w:t>Araujo</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FbBE63Km","properties":{"formattedCitation":"[22]","plainCitation":"[22]","noteIndex":0},"citationItems":[{"id":9216,"uris":["http://zotero.org/users/2940278/items/JMX8RH6J"],"uri":["http://zotero.org/users/2940278/items/JMX8RH6J"],"itemData":{"id":9216,"type":"article-journal","abstract":"OBJECTIVES: To study the impact of the coronavirus disease 2019 pandemic, considering the physical distancing and schools closing, on the characteristics of admission and epidemiology on Brazilian PICUs.\nDESIGN: Observational, multicenter, time series analysis, of electronic medical records from 15 PICU in Brazil. Data consisted of all March, April, and May PICU admissions from 2017 to 2020.\nSETTING: Fifteen private PICUs in Brazil.\nPATIENTS: Pediatric patients admitted to the PICU from March to May since 2017.\nINTERVENTIONS: None.\nMEASUREMENTS AND MAIN RESULTS: The period from March 11, 2020, to March 17, 2020, was considered the \"intervention point\" studied, corresponding to the suspension of school activities and the beginning of physical distancing in Brazil. During the pandemic period studied, there were 28 cases of coronavirus disease 2019 (one death). The mean age was higher (p = 0.000), the length of stay was shorter (p = 0.000), but mortality rates were similar among the periods (p = 0.36). The model estimated a reduction of 1,483 PICU admissions from March 2020 to May 2020. At the end of May, there was an estimated drop of -146.6 bronchiolitis admissions (95% CI, -242.8 to -50.3; p = 0.016); -71 asthma admissions (95% CI, -93.6 to -48.63; p = 0.000); and -59 community-acquired pneumonia admissions (95% CI, -74.7 to -43.3; p = 0.000) per period. The model showed no effect of the \"intervention\" (physical distancing) on hospitalization rates for epilepsy, diarrhea, sepsis, bacterial meningitis, or surgery when analyzed individually. When assessed together, the model estimated a reduction of 73.6 admissions (95% IC, -132 to -15.2; p = 0.43).\nCONCLUSIONS: The coronavirus disease 2019 pandemic strongly affected Brazilian PICUs, reducing admissions, length of stay, and the epidemiological profile. The measures to oppose the coronavirus disease 2019 pandemic may have prevented thousands of PICU hospitalizations across the country.","container-title":"Pediatric Critical Care Medicine: A Journal of the Society of Critical Care Medicine and the World Federation of Pediatric Intensive and Critical Care Societies","DOI":"10.1097/PCC.0000000000002583","ISSN":"1529-7535","issue":"12","journalAbbreviation":"Pediatr Crit Care Med","language":"eng","note":"PMID: 32925566\nPMCID: PMC7508037","page":"1059-1063","source":"PubMed","title":"The Impact of the Novel Coronavirus on Brazilian PICUs","volume":"21","author":[{"family":"Araujo","given":"Orlei Ribeiro","dropping-particle":"de"},{"family":"Almeida","given":"Carlos Gustavo","dropping-particle":"de"},{"family":"Lima-Setta","given":"Fernanda"},{"family":"Prata-Barbosa","given":"Arnaldo"},{"family":"Colleti Junior","given":"José"},{"literal":"Brazilian Research Network in Pediatric Intensive Care (BRnet-PIC)"}],"issued":{"date-parts":[["2020",12]]}}}],"schema":"https://github.com/citation-style-language/schema/raw/master/csl-citation.json"} </w:instrText>
            </w:r>
            <w:r>
              <w:rPr>
                <w:rFonts w:ascii="Calibri" w:hAnsi="Calibri" w:cs="Calibri"/>
                <w:color w:val="000000"/>
              </w:rPr>
              <w:fldChar w:fldCharType="separate"/>
            </w:r>
            <w:r w:rsidRPr="009A57C5">
              <w:rPr>
                <w:rFonts w:ascii="Calibri" w:hAnsi="Calibri" w:cs="Calibri"/>
              </w:rPr>
              <w:t>[22]</w:t>
            </w:r>
            <w:r>
              <w:rPr>
                <w:rFonts w:ascii="Calibri" w:hAnsi="Calibri" w:cs="Calibri"/>
                <w:color w:val="000000"/>
              </w:rPr>
              <w:fldChar w:fldCharType="end"/>
            </w:r>
          </w:p>
        </w:tc>
        <w:tc>
          <w:tcPr>
            <w:tcW w:w="3827" w:type="dxa"/>
            <w:noWrap/>
            <w:hideMark/>
          </w:tcPr>
          <w:p w14:paraId="5C31D39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Brazil: 15 x PICU</w:t>
            </w:r>
          </w:p>
        </w:tc>
        <w:tc>
          <w:tcPr>
            <w:tcW w:w="1986" w:type="dxa"/>
            <w:noWrap/>
            <w:hideMark/>
          </w:tcPr>
          <w:p w14:paraId="7E900EE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PICU</w:t>
            </w:r>
          </w:p>
        </w:tc>
        <w:tc>
          <w:tcPr>
            <w:tcW w:w="1558" w:type="dxa"/>
            <w:noWrap/>
            <w:hideMark/>
          </w:tcPr>
          <w:p w14:paraId="779921E3"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PICU</w:t>
            </w:r>
          </w:p>
        </w:tc>
        <w:tc>
          <w:tcPr>
            <w:tcW w:w="1985" w:type="dxa"/>
            <w:noWrap/>
            <w:hideMark/>
          </w:tcPr>
          <w:p w14:paraId="48B5FD79"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2017-2019</w:t>
            </w:r>
          </w:p>
        </w:tc>
        <w:tc>
          <w:tcPr>
            <w:tcW w:w="1559" w:type="dxa"/>
            <w:noWrap/>
            <w:hideMark/>
          </w:tcPr>
          <w:p w14:paraId="08C9D61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3</w:t>
            </w:r>
          </w:p>
        </w:tc>
      </w:tr>
      <w:tr w:rsidR="00C052FE" w:rsidRPr="00575CAE" w14:paraId="65DBD858"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0C8EBA7B" w14:textId="77777777" w:rsidR="00C052FE" w:rsidRPr="00575CAE" w:rsidRDefault="00C0158D" w:rsidP="00C052FE">
            <w:pPr>
              <w:rPr>
                <w:rFonts w:ascii="Calibri" w:hAnsi="Calibri" w:cs="Calibri"/>
                <w:color w:val="000000"/>
              </w:rPr>
            </w:pPr>
            <w:hyperlink r:id="rId7" w:history="1">
              <w:r w:rsidR="00C052FE" w:rsidRPr="00575CAE">
                <w:rPr>
                  <w:rFonts w:ascii="Calibri" w:hAnsi="Calibri" w:cs="Calibri"/>
                  <w:color w:val="000000"/>
                </w:rPr>
                <w:t xml:space="preserve"> </w:t>
              </w:r>
            </w:hyperlink>
            <w:proofErr w:type="spellStart"/>
            <w:r w:rsidR="00C052FE">
              <w:rPr>
                <w:rFonts w:ascii="Calibri" w:hAnsi="Calibri" w:cs="Calibri"/>
                <w:color w:val="000000"/>
              </w:rPr>
              <w:t>Dopfer</w:t>
            </w:r>
            <w:proofErr w:type="spellEnd"/>
            <w:r w:rsidR="00C052FE">
              <w:rPr>
                <w:rFonts w:ascii="Calibri" w:hAnsi="Calibri" w:cs="Calibri"/>
                <w:color w:val="000000"/>
              </w:rPr>
              <w:t xml:space="preserve"> et al., 2020 </w:t>
            </w:r>
            <w:r w:rsidR="00C052FE">
              <w:rPr>
                <w:rFonts w:ascii="Calibri" w:hAnsi="Calibri" w:cs="Calibri"/>
                <w:color w:val="000000"/>
              </w:rPr>
              <w:fldChar w:fldCharType="begin"/>
            </w:r>
            <w:r w:rsidR="00C052FE">
              <w:rPr>
                <w:rFonts w:ascii="Calibri" w:hAnsi="Calibri" w:cs="Calibri"/>
                <w:color w:val="000000"/>
              </w:rPr>
              <w:instrText xml:space="preserve"> ADDIN ZOTERO_ITEM CSL_CITATION {"citationID":"BeEFzXyw","properties":{"formattedCitation":"[23]","plainCitation":"[23]","noteIndex":0},"citationItems":[{"id":9119,"uris":["http://zotero.org/users/2940278/items/9L7TY9MB"],"uri":["http://zotero.org/users/2940278/items/9L7TY9MB"],"itemData":{"id":9119,"type":"article-journal","abstract":"Abstract\n            \n              Background\n              The COVID-19 pandemic has disrupted healthcare systems worldwide. In addition to the direct impact of the virus on patient morbidity and mortality, the effect of lockdown strategies on health and healthcare utilization have become apparent. Little is known on the effect of the pandemic on pediatric and adolescent medicine. We examined the impact of the pandemic on pediatric emergency healthcare utilization.\n            \n            \n              Methods\n              \n                We conducted a monocentric, retrospective analysis of\n                n\n                 = 5,424 pediatric emergency department visits between January 1st and April 19th of 2019 and 2020, and compared healthcare utilization during the pandemic in 2020 to the same period in 2019.\n              \n            \n            \n              Results\n              \n                In the four weeks after lockdown in Germany began, we observed a massive drop of 63.8% in pediatric emergency healthcare utilization (mean daily visits 26.8 ± SEM 1.5 in 2019 vs. 9.7 ± SEM 1 in 2020,\n                p\n                 &lt; 0.005). This drop in cases occurred for both communicable and non-communicable diseases. A larger proportion of patients under one year old (daily mean of 16.6% ±SEM 1.4 in 2019 vs. 23.1% ±SEM 1.7 in 2020, \n                p\n                 &lt; 0.01) and of cases requiring hospitalisation (mean of 13.9% ±SEM 1.6 in 2019 vs. 26.6% ±SEM 3.3 in 2020,\n                p\n                 &lt; 0.001) occurred during the pandemic. During the analysed time periods, few intensive care admissions and no fatalities occurred.\n              \n            \n            \n              Conclusions\n              Our data illustrate a significant decrease in pediatric emergency department visits during the COVID-19 pandemic. Public outreach is needed to encourage parents and guardians to seek medical attention for pediatric emergencies in spite of the pandemic.","container-title":"BMC Pediatrics","DOI":"10.1186/s12887-020-02303-6","ISSN":"1471-2431","issue":"1","journalAbbreviation":"BMC Pediatr","language":"en","page":"427","source":"DOI.org (Crossref)","title":"COVID-19 related reduction in pediatric emergency healthcare utilization – a concerning trend","volume":"20","author":[{"family":"Dopfer","given":"Christian"},{"family":"Wetzke","given":"Martin"},{"family":"Zychlinsky Scharff","given":"Anna"},{"family":"Mueller","given":"Frank"},{"family":"Dressler","given":"Frank"},{"family":"Baumann","given":"Ulrich"},{"family":"Sasse","given":"Michael"},{"family":"Hansen","given":"Gesine"},{"family":"Jablonka","given":"Alexandra"},{"family":"Happle","given":"Christine"}],"issued":{"date-parts":[["2020",12]]}}}],"schema":"https://github.com/citation-style-language/schema/raw/master/csl-citation.json"} </w:instrText>
            </w:r>
            <w:r w:rsidR="00C052FE">
              <w:rPr>
                <w:rFonts w:ascii="Calibri" w:hAnsi="Calibri" w:cs="Calibri"/>
                <w:color w:val="000000"/>
              </w:rPr>
              <w:fldChar w:fldCharType="separate"/>
            </w:r>
            <w:r w:rsidR="00C052FE" w:rsidRPr="009A57C5">
              <w:rPr>
                <w:rFonts w:ascii="Calibri" w:hAnsi="Calibri" w:cs="Calibri"/>
              </w:rPr>
              <w:t>[23]</w:t>
            </w:r>
            <w:r w:rsidR="00C052FE">
              <w:rPr>
                <w:rFonts w:ascii="Calibri" w:hAnsi="Calibri" w:cs="Calibri"/>
                <w:color w:val="000000"/>
              </w:rPr>
              <w:fldChar w:fldCharType="end"/>
            </w:r>
          </w:p>
        </w:tc>
        <w:tc>
          <w:tcPr>
            <w:tcW w:w="3827" w:type="dxa"/>
            <w:noWrap/>
            <w:hideMark/>
          </w:tcPr>
          <w:p w14:paraId="5A94ABD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Germany: Hanover</w:t>
            </w:r>
          </w:p>
        </w:tc>
        <w:tc>
          <w:tcPr>
            <w:tcW w:w="1986" w:type="dxa"/>
            <w:noWrap/>
            <w:hideMark/>
          </w:tcPr>
          <w:p w14:paraId="149148E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24A75C34"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438901E5"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7A1A8135"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30582229"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E079F2E" w14:textId="77777777" w:rsidR="00C052FE" w:rsidRPr="00575CAE" w:rsidRDefault="00C052FE" w:rsidP="00C052FE">
            <w:pPr>
              <w:rPr>
                <w:rFonts w:ascii="Calibri" w:hAnsi="Calibri" w:cs="Calibri"/>
                <w:color w:val="000000"/>
              </w:rPr>
            </w:pPr>
            <w:r w:rsidRPr="009A57C5">
              <w:rPr>
                <w:rFonts w:ascii="Calibri" w:hAnsi="Calibri" w:cs="Calibri"/>
                <w:color w:val="000000"/>
              </w:rPr>
              <w:t>Williams</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oXmepUf1","properties":{"formattedCitation":"[24]","plainCitation":"[24]","noteIndex":0},"citationItems":[{"id":9222,"uris":["http://zotero.org/users/2940278/items/IQEMMCRN"],"uri":["http://zotero.org/users/2940278/items/IQEMMCRN"],"itemData":{"id":9222,"type":"article-journal","abstract":"The ramifications from the 2019 severe acute respiratory syndrome coronavirus 2 (COVID-19) pandemic caused by the novel corona virus will be felt globally for years to come. Mandates to shelter-in-place were called in nearly every state to limit viral exposure. The impact of the mandate on acute burn admissions was unknown. Our objective was to assess the impact of a shelter-in-place order on acute burn admissions at our burn center. All patients admitted to the burn center with burn injuries- including inhalation injury only- and desquamating skin disorders between March 10th to May 22nd, 2020 were eligible for inclusion. We compared all burn center admissions to a month-matched historical cohort from 2019, and summertime admissions for the last five years. Statistical significance was accepted as p &lt; 0.05. There was a 9% increase in pediatric admissions after the shelter-in-place order. Compared to the 2019 cohort, there was a 28% increase in admissions of school aged children in 2020. This was not statistically significant. While the purpose of the \"shelter-in-place\" mandate was to reduce viral transmission of COVID-19, it consequently led to an increased percentage of admissions of school age children- comparable to our summertime numbers. More outreach and education are needed to provide safe resources for families during this pandemic.","container-title":"Burns Open: An International Open Access Journal for Burn Injuries","DOI":"10.1016/j.burnso.2020.07.004","ISSN":"2468-9122","issue":"4","journalAbbreviation":"Burns Open","language":"eng","note":"PMID: 32838100\nPMCID: PMC7386475","page":"158-159","source":"PubMed","title":"COVID-19 related admissions to a regional burn center: The impact of shelter-in-place mandate","title-short":"COVID-19 related admissions to a regional burn center","volume":"4","author":[{"family":"Williams","given":"Felicia N."},{"family":"Chrisco","given":"Lori"},{"family":"Nizamani","given":"Rabia"},{"family":"King","given":"Booker T."}],"issued":{"date-parts":[["2020",10]]}}}],"schema":"https://github.com/citation-style-language/schema/raw/master/csl-citation.json"} </w:instrText>
            </w:r>
            <w:r>
              <w:rPr>
                <w:rFonts w:ascii="Calibri" w:hAnsi="Calibri" w:cs="Calibri"/>
                <w:color w:val="000000"/>
              </w:rPr>
              <w:fldChar w:fldCharType="separate"/>
            </w:r>
            <w:r w:rsidRPr="009A57C5">
              <w:rPr>
                <w:rFonts w:ascii="Calibri" w:hAnsi="Calibri" w:cs="Calibri"/>
              </w:rPr>
              <w:t>[24]</w:t>
            </w:r>
            <w:r>
              <w:rPr>
                <w:rFonts w:ascii="Calibri" w:hAnsi="Calibri" w:cs="Calibri"/>
                <w:color w:val="000000"/>
              </w:rPr>
              <w:fldChar w:fldCharType="end"/>
            </w:r>
          </w:p>
        </w:tc>
        <w:tc>
          <w:tcPr>
            <w:tcW w:w="3827" w:type="dxa"/>
            <w:noWrap/>
            <w:hideMark/>
          </w:tcPr>
          <w:p w14:paraId="4572812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USA: Chapel Hill</w:t>
            </w:r>
          </w:p>
        </w:tc>
        <w:tc>
          <w:tcPr>
            <w:tcW w:w="1986" w:type="dxa"/>
            <w:noWrap/>
            <w:hideMark/>
          </w:tcPr>
          <w:p w14:paraId="54D2708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acute burn admissions</w:t>
            </w:r>
          </w:p>
        </w:tc>
        <w:tc>
          <w:tcPr>
            <w:tcW w:w="1558" w:type="dxa"/>
            <w:noWrap/>
            <w:hideMark/>
          </w:tcPr>
          <w:p w14:paraId="28344C21"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&lt;18yrs</w:t>
            </w:r>
          </w:p>
        </w:tc>
        <w:tc>
          <w:tcPr>
            <w:tcW w:w="1985" w:type="dxa"/>
            <w:noWrap/>
            <w:hideMark/>
          </w:tcPr>
          <w:p w14:paraId="79595A56"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73EB98F7"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68303B9E" w14:textId="77777777" w:rsidTr="00C052F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0233E0F" w14:textId="77777777" w:rsidR="00C052FE" w:rsidRPr="00575CAE" w:rsidRDefault="00C052FE" w:rsidP="00C052FE">
            <w:pPr>
              <w:rPr>
                <w:rFonts w:ascii="Calibri" w:hAnsi="Calibri" w:cs="Calibri"/>
                <w:color w:val="000000"/>
              </w:rPr>
            </w:pPr>
            <w:proofErr w:type="spellStart"/>
            <w:r w:rsidRPr="009A57C5">
              <w:rPr>
                <w:rFonts w:ascii="Calibri" w:hAnsi="Calibri" w:cs="Calibri"/>
                <w:color w:val="000000"/>
              </w:rPr>
              <w:t>Sugand</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IBNf3zdd","properties":{"formattedCitation":"[25]","plainCitation":"[25]","noteIndex":0},"citationItems":[{"id":9225,"uris":["http://zotero.org/users/2940278/items/9HTDYQ45"],"uri":["http://zotero.org/users/2940278/items/9HTDYQ45"],"itemData":{"id":9225,"type":"article-journal","container-title":"Acta Orthopaedica","DOI":"10.1080/17453674.2020.1807092","ISSN":"1745-3674, 1745-3682","issue":"6","journalAbbreviation":"Acta Orthopaedica","language":"en","page":"633-638","source":"DOI.org (Crossref)","title":"Impact of the COVID-19 pandemic on paediatric orthopaedic trauma workload in central London: a multi-centre longitudinal observational study over the “golden weeks”: The COVid Emergency Related Trauma and orthopaedics (COVERT) Collaborative","title-short":"Impact of the COVID-19 pandemic on paediatric orthopaedic trauma workload in central London","volume":"91","author":[{"family":"Sugand","given":"Kapil"},{"family":"Park","given":"Chang"},{"family":"Morgan","given":"Catrin"},{"family":"Dyke","given":"Rory"},{"family":"Aframian","given":"Arash"},{"family":"Hulme","given":"Alison"},{"family":"Evans","given":"Stuart"},{"family":"Sarraf","given":"Khaled M"},{"family":"Baker","given":"Camilla"},{"family":"Bennett-Brown","given":"Katharine"},{"family":"Simon","given":"Henry"},{"family":"Bray","given":"Edward"},{"family":"Li","given":"Lily"},{"family":"Lee","given":"Noel"},{"family":"Pakroo","given":"Nadia"},{"family":"Rahman","given":"Kashed"},{"family":"Harrison","given":"Andrew"}],"issued":{"date-parts":[["2020",11,1]]}}}],"schema":"https://github.com/citation-style-language/schema/raw/master/csl-citation.json"} </w:instrText>
            </w:r>
            <w:r>
              <w:rPr>
                <w:rFonts w:ascii="Calibri" w:hAnsi="Calibri" w:cs="Calibri"/>
                <w:color w:val="000000"/>
              </w:rPr>
              <w:fldChar w:fldCharType="separate"/>
            </w:r>
            <w:r w:rsidRPr="00941AF3">
              <w:rPr>
                <w:rFonts w:ascii="Calibri" w:hAnsi="Calibri" w:cs="Calibri"/>
              </w:rPr>
              <w:t>[25]</w:t>
            </w:r>
            <w:r>
              <w:rPr>
                <w:rFonts w:ascii="Calibri" w:hAnsi="Calibri" w:cs="Calibri"/>
                <w:color w:val="000000"/>
              </w:rPr>
              <w:fldChar w:fldCharType="end"/>
            </w:r>
          </w:p>
        </w:tc>
        <w:tc>
          <w:tcPr>
            <w:tcW w:w="3827" w:type="dxa"/>
            <w:noWrap/>
            <w:hideMark/>
          </w:tcPr>
          <w:p w14:paraId="2310A403"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London: St Mary's Hospital</w:t>
            </w:r>
          </w:p>
        </w:tc>
        <w:tc>
          <w:tcPr>
            <w:tcW w:w="1986" w:type="dxa"/>
            <w:noWrap/>
            <w:hideMark/>
          </w:tcPr>
          <w:p w14:paraId="5070C368"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w:t>
            </w:r>
            <w:r w:rsidRPr="00575CAE">
              <w:rPr>
                <w:rFonts w:ascii="Calibri" w:hAnsi="Calibri" w:cs="Calibri"/>
                <w:color w:val="000000"/>
              </w:rPr>
              <w:t>cute paediatric orthopaedic trauma</w:t>
            </w:r>
          </w:p>
        </w:tc>
        <w:tc>
          <w:tcPr>
            <w:tcW w:w="1558" w:type="dxa"/>
            <w:noWrap/>
            <w:hideMark/>
          </w:tcPr>
          <w:p w14:paraId="11054F1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&lt;18yrs</w:t>
            </w:r>
          </w:p>
        </w:tc>
        <w:tc>
          <w:tcPr>
            <w:tcW w:w="1985" w:type="dxa"/>
            <w:noWrap/>
            <w:hideMark/>
          </w:tcPr>
          <w:p w14:paraId="13B7E4D3"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10D2205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3EE878BF"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D6C0035" w14:textId="77777777" w:rsidR="00C052FE" w:rsidRPr="00575CAE" w:rsidRDefault="00C052FE" w:rsidP="00C052FE">
            <w:pPr>
              <w:rPr>
                <w:rFonts w:ascii="Calibri" w:hAnsi="Calibri" w:cs="Calibri"/>
                <w:color w:val="000000"/>
              </w:rPr>
            </w:pPr>
            <w:r w:rsidRPr="00941AF3">
              <w:rPr>
                <w:rFonts w:ascii="Calibri" w:hAnsi="Calibri" w:cs="Calibri"/>
                <w:color w:val="000000"/>
              </w:rPr>
              <w:t>Sheridan</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JNE95IM1","properties":{"formattedCitation":"[26]","plainCitation":"[26]","noteIndex":0},"citationItems":[{"id":9227,"uris":["http://zotero.org/users/2940278/items/EIIH4RRD"],"uri":["http://zotero.org/users/2940278/items/EIIH4RRD"],"itemData":{"id":9227,"type":"article-journal","container-title":"Acta Paediatrica (Oslo, Norway: 1992)","DOI":"10.1111/apa.15537","ISSN":"1651-2227","journalAbbreviation":"Acta Paediatr","language":"eng","note":"PMID: 32799399\nPMCID: PMC7461447","source":"PubMed","title":"Where have all the emergency paediatric mental health patients gone during COVID-19?","author":[{"family":"Sheridan","given":"David C."},{"family":"Cloutier","given":"Robert"},{"family":"Johnson","given":"Kyle"},{"family":"Marshall","given":"Rebecca"}],"issued":{"date-parts":[["2020",8,16]]}}}],"schema":"https://github.com/citation-style-language/schema/raw/master/csl-citation.json"} </w:instrText>
            </w:r>
            <w:r>
              <w:rPr>
                <w:rFonts w:ascii="Calibri" w:hAnsi="Calibri" w:cs="Calibri"/>
                <w:color w:val="000000"/>
              </w:rPr>
              <w:fldChar w:fldCharType="separate"/>
            </w:r>
            <w:r w:rsidRPr="00941AF3">
              <w:rPr>
                <w:rFonts w:ascii="Calibri" w:hAnsi="Calibri" w:cs="Calibri"/>
              </w:rPr>
              <w:t>[26]</w:t>
            </w:r>
            <w:r>
              <w:rPr>
                <w:rFonts w:ascii="Calibri" w:hAnsi="Calibri" w:cs="Calibri"/>
                <w:color w:val="000000"/>
              </w:rPr>
              <w:fldChar w:fldCharType="end"/>
            </w:r>
          </w:p>
        </w:tc>
        <w:tc>
          <w:tcPr>
            <w:tcW w:w="3827" w:type="dxa"/>
            <w:noWrap/>
            <w:hideMark/>
          </w:tcPr>
          <w:p w14:paraId="5350A2A1"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Portland, Oregon</w:t>
            </w:r>
          </w:p>
        </w:tc>
        <w:tc>
          <w:tcPr>
            <w:tcW w:w="1986" w:type="dxa"/>
            <w:noWrap/>
            <w:hideMark/>
          </w:tcPr>
          <w:p w14:paraId="577BEF3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Paediatric mental health patients</w:t>
            </w:r>
          </w:p>
        </w:tc>
        <w:tc>
          <w:tcPr>
            <w:tcW w:w="1558" w:type="dxa"/>
            <w:noWrap/>
            <w:hideMark/>
          </w:tcPr>
          <w:p w14:paraId="48955DC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253AC594"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5ABA7A08"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6CFC4863"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76D0A2E" w14:textId="77777777" w:rsidR="00C052FE" w:rsidRPr="00575CAE" w:rsidRDefault="00C052FE" w:rsidP="00C052FE">
            <w:pPr>
              <w:rPr>
                <w:rFonts w:ascii="Calibri" w:hAnsi="Calibri" w:cs="Calibri"/>
                <w:color w:val="000000"/>
              </w:rPr>
            </w:pPr>
            <w:r w:rsidRPr="00941AF3">
              <w:rPr>
                <w:rFonts w:ascii="Calibri" w:hAnsi="Calibri" w:cs="Calibri"/>
                <w:color w:val="000000"/>
              </w:rPr>
              <w:t>Park</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yBSOwJ70","properties":{"formattedCitation":"[27]","plainCitation":"[27]","noteIndex":0},"citationItems":[{"id":9230,"uris":["http://zotero.org/users/2940278/items/93ZABQXT"],"uri":["http://zotero.org/users/2940278/items/93ZABQXT"],"itemData":{"id":9230,"type":"article-journal","abstract":"Background and purpose - The COVID-19 pandemic has been recognized as an unprecedented global health crisis. This is the first observational study to evaluate its impact on the orthopedic workload in a London level 1 trauma center (i.e., a major trauma center [MTC]) before (2019) and during (2020) the \"golden month\" post-COVID-19 lockdown.Patients and methods - We performed a longitudinal observational prevalence study of both acute orthopedic trauma referrals, operative and anesthetic casemix for the first \"golden\" month from March 17, 2020. We compared the data with the same period in 2019. Statistical analyses included median (median absolute deviation), risk and odds ratios, as well as Fisher's exact test to calculate the statistical significance, set at p ≤ 0.05.Results - Acute trauma referrals in the post-COVID period were almost halved compared with 2019, with similar distribution between pediatric and adult patients, requiring a significant 19% more admissions (RR 1.3, OR 2.6, p = 0.003). Hip fractures and polytrauma cases accounted for an additional 11% of the modal number of injuries in 2020, but with 19% reduction in isolated limb injuries that were modal in 2019. Total operative cases fell by a third during the COVID-19 outbreak. There was a decrease of 14% (RR 0.85, OR 0.20, p = 0.006) in aerosol-generating anesthetic techniques used.Interpretation - The impact of the COVID-19 pandemic has led to a decline in the number of acute trauma referrals, admissions (but increased risk and odds ratio), operations, and aerosolizing anesthetic procedures since implementing social distancing and lockdown measures during the \"golden month.\"","container-title":"Acta Orthopaedica","DOI":"10.1080/17453674.2020.1783621","ISSN":"1745-3682","issue":"5","journalAbbreviation":"Acta Orthop","language":"eng","note":"PMID: 32573331","page":"556-561","source":"PubMed","title":"Impact of the COVID-19 pandemic on orthopedic trauma workload in a London level 1 trauma center: the \"golden month\"","title-short":"Impact of the COVID-19 pandemic on orthopedic trauma workload in a London level 1 trauma center","volume":"91","author":[{"family":"Park","given":"Chang"},{"family":"Sugand","given":"Kapil"},{"family":"Nathwani","given":"Dinesh"},{"family":"Bhattacharya","given":"Rajarshi"},{"family":"Sarraf","given":"Khaled M."}],"issued":{"date-parts":[["2020",10]]}}}],"schema":"https://github.com/citation-style-language/schema/raw/master/csl-citation.json"} </w:instrText>
            </w:r>
            <w:r>
              <w:rPr>
                <w:rFonts w:ascii="Calibri" w:hAnsi="Calibri" w:cs="Calibri"/>
                <w:color w:val="000000"/>
              </w:rPr>
              <w:fldChar w:fldCharType="separate"/>
            </w:r>
            <w:r w:rsidRPr="00941AF3">
              <w:rPr>
                <w:rFonts w:ascii="Calibri" w:hAnsi="Calibri" w:cs="Calibri"/>
              </w:rPr>
              <w:t>[27]</w:t>
            </w:r>
            <w:r>
              <w:rPr>
                <w:rFonts w:ascii="Calibri" w:hAnsi="Calibri" w:cs="Calibri"/>
                <w:color w:val="000000"/>
              </w:rPr>
              <w:fldChar w:fldCharType="end"/>
            </w:r>
          </w:p>
        </w:tc>
        <w:tc>
          <w:tcPr>
            <w:tcW w:w="3827" w:type="dxa"/>
            <w:noWrap/>
            <w:hideMark/>
          </w:tcPr>
          <w:p w14:paraId="2D2C7BE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London: S</w:t>
            </w:r>
            <w:r>
              <w:rPr>
                <w:rFonts w:ascii="Calibri" w:hAnsi="Calibri" w:cs="Calibri"/>
                <w:color w:val="000000"/>
              </w:rPr>
              <w:t>t Mary’s Hospital</w:t>
            </w:r>
          </w:p>
        </w:tc>
        <w:tc>
          <w:tcPr>
            <w:tcW w:w="1986" w:type="dxa"/>
            <w:noWrap/>
            <w:hideMark/>
          </w:tcPr>
          <w:p w14:paraId="1E9A03B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w:t>
            </w:r>
            <w:r w:rsidRPr="00575CAE">
              <w:rPr>
                <w:rFonts w:ascii="Calibri" w:hAnsi="Calibri" w:cs="Calibri"/>
                <w:color w:val="000000"/>
              </w:rPr>
              <w:t>cute paediatric orthopaedic trauma</w:t>
            </w:r>
          </w:p>
        </w:tc>
        <w:tc>
          <w:tcPr>
            <w:tcW w:w="1558" w:type="dxa"/>
            <w:noWrap/>
            <w:hideMark/>
          </w:tcPr>
          <w:p w14:paraId="158C6EA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&lt;18yrs</w:t>
            </w:r>
          </w:p>
        </w:tc>
        <w:tc>
          <w:tcPr>
            <w:tcW w:w="1985" w:type="dxa"/>
            <w:noWrap/>
            <w:hideMark/>
          </w:tcPr>
          <w:p w14:paraId="477EA05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5FDAEE7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44D990B9" w14:textId="77777777" w:rsidTr="00C052FE">
        <w:trPr>
          <w:trHeight w:val="31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571FE65" w14:textId="77777777" w:rsidR="00C052FE" w:rsidRPr="00575CAE" w:rsidRDefault="00C052FE" w:rsidP="00C052FE">
            <w:pPr>
              <w:rPr>
                <w:rFonts w:ascii="Calibri" w:hAnsi="Calibri" w:cs="Calibri"/>
                <w:color w:val="000000"/>
              </w:rPr>
            </w:pPr>
            <w:proofErr w:type="spellStart"/>
            <w:r w:rsidRPr="00941AF3">
              <w:rPr>
                <w:rFonts w:ascii="Calibri" w:hAnsi="Calibri" w:cs="Calibri"/>
                <w:color w:val="000000"/>
              </w:rPr>
              <w:t>Lazzerini</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aqY82mQQ","properties":{"formattedCitation":"[28]","plainCitation":"[28]","noteIndex":0},"citationItems":[{"id":9106,"uris":["http://zotero.org/users/2940278/items/7BCYM9YW"],"uri":["http://zotero.org/users/2940278/items/7BCYM9YW"],"itemData":{"id":9106,"type":"article-journal","container-title":"The Lancet Child &amp; Adolescent Health","DOI":"10.1016/S2352-4642(20)30108-5","ISSN":"23524642","issue":"5","journalAbbreviation":"The Lancet Child &amp; Adolescent Health","language":"en","page":"e10-e11","source":"DOI.org (Crossref)","title":"Delayed access or provision of care in Italy resulting from fear of COVID-19","volume":"4","author":[{"family":"Lazzerini","given":"Marzia"},{"family":"Barbi","given":"Egidio"},{"family":"Apicella","given":"Andrea"},{"family":"Marchetti","given":"Federico"},{"family":"Cardinale","given":"Fabio"},{"family":"Trobia","given":"Gianluca"}],"issued":{"date-parts":[["2020",5]]}}}],"schema":"https://github.com/citation-style-language/schema/raw/master/csl-citation.json"} </w:instrText>
            </w:r>
            <w:r>
              <w:rPr>
                <w:rFonts w:ascii="Calibri" w:hAnsi="Calibri" w:cs="Calibri"/>
                <w:color w:val="000000"/>
              </w:rPr>
              <w:fldChar w:fldCharType="separate"/>
            </w:r>
            <w:r w:rsidRPr="00941AF3">
              <w:rPr>
                <w:rFonts w:ascii="Calibri" w:hAnsi="Calibri" w:cs="Calibri"/>
              </w:rPr>
              <w:t>[28]</w:t>
            </w:r>
            <w:r>
              <w:rPr>
                <w:rFonts w:ascii="Calibri" w:hAnsi="Calibri" w:cs="Calibri"/>
                <w:color w:val="000000"/>
              </w:rPr>
              <w:fldChar w:fldCharType="end"/>
            </w:r>
          </w:p>
        </w:tc>
        <w:tc>
          <w:tcPr>
            <w:tcW w:w="3827" w:type="dxa"/>
            <w:noWrap/>
            <w:hideMark/>
          </w:tcPr>
          <w:p w14:paraId="2139290F"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Italy - 5 hospitals</w:t>
            </w:r>
          </w:p>
        </w:tc>
        <w:tc>
          <w:tcPr>
            <w:tcW w:w="1986" w:type="dxa"/>
            <w:noWrap/>
            <w:hideMark/>
          </w:tcPr>
          <w:p w14:paraId="28E8D90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07DB8ED5"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&lt; 18 years</w:t>
            </w:r>
          </w:p>
        </w:tc>
        <w:tc>
          <w:tcPr>
            <w:tcW w:w="1985" w:type="dxa"/>
            <w:noWrap/>
            <w:hideMark/>
          </w:tcPr>
          <w:p w14:paraId="0D03435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2018/2019</w:t>
            </w:r>
          </w:p>
        </w:tc>
        <w:tc>
          <w:tcPr>
            <w:tcW w:w="1559" w:type="dxa"/>
            <w:noWrap/>
            <w:hideMark/>
          </w:tcPr>
          <w:p w14:paraId="513A4E45"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w:t>
            </w:r>
          </w:p>
        </w:tc>
      </w:tr>
      <w:tr w:rsidR="00C052FE" w:rsidRPr="00575CAE" w14:paraId="256F535E" w14:textId="77777777" w:rsidTr="00C052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991D302" w14:textId="77777777" w:rsidR="00C052FE" w:rsidRPr="00575CAE" w:rsidRDefault="00C0158D" w:rsidP="00C052FE">
            <w:pPr>
              <w:rPr>
                <w:rFonts w:ascii="Calibri" w:hAnsi="Calibri" w:cs="Calibri"/>
                <w:color w:val="000000"/>
              </w:rPr>
            </w:pPr>
            <w:hyperlink r:id="rId8" w:history="1">
              <w:r w:rsidR="00C052FE" w:rsidRPr="00575CAE">
                <w:rPr>
                  <w:rFonts w:ascii="Calibri" w:hAnsi="Calibri" w:cs="Calibri"/>
                  <w:color w:val="000000"/>
                </w:rPr>
                <w:t xml:space="preserve"> </w:t>
              </w:r>
            </w:hyperlink>
            <w:proofErr w:type="spellStart"/>
            <w:r w:rsidR="00C052FE">
              <w:rPr>
                <w:rFonts w:ascii="Calibri" w:hAnsi="Calibri" w:cs="Calibri"/>
                <w:color w:val="000000"/>
              </w:rPr>
              <w:t>Dann</w:t>
            </w:r>
            <w:proofErr w:type="spellEnd"/>
            <w:r w:rsidR="00C052FE">
              <w:rPr>
                <w:rFonts w:ascii="Calibri" w:hAnsi="Calibri" w:cs="Calibri"/>
                <w:color w:val="000000"/>
              </w:rPr>
              <w:t xml:space="preserve"> et al., 2020 </w:t>
            </w:r>
            <w:r w:rsidR="00C052FE">
              <w:rPr>
                <w:rFonts w:ascii="Calibri" w:hAnsi="Calibri" w:cs="Calibri"/>
                <w:color w:val="000000"/>
              </w:rPr>
              <w:fldChar w:fldCharType="begin"/>
            </w:r>
            <w:r w:rsidR="00C052FE">
              <w:rPr>
                <w:rFonts w:ascii="Calibri" w:hAnsi="Calibri" w:cs="Calibri"/>
                <w:color w:val="000000"/>
              </w:rPr>
              <w:instrText xml:space="preserve"> ADDIN ZOTERO_ITEM CSL_CITATION {"citationID":"S34MKO1o","properties":{"formattedCitation":"[29]","plainCitation":"[29]","noteIndex":0},"citationItems":[{"id":9104,"uris":["http://zotero.org/users/2940278/items/SUJNA9A6"],"uri":["http://zotero.org/users/2940278/items/SUJNA9A6"],"itemData":{"id":9104,"type":"article-journal","container-title":"Archives of Disease in Childhood","DOI":"10.1136/archdischild-2020-319654","ISSN":"0003-9888, 1468-2044","issue":"8","journalAbbreviation":"Arch Dis Child","language":"en","page":"810-811","source":"DOI.org (Crossref)","title":"Disappearing act: COVID-19 and paediatric emergency department attendances","title-short":"Disappearing act","volume":"105","author":[{"family":"Dann","given":"Lisa"},{"family":"Fitzsimons","given":"John"},{"family":"Gorman","given":"Kathleen M"},{"family":"Hourihane","given":"Jonathan"},{"family":"Okafor","given":"Ikechukwu"}],"issued":{"date-parts":[["2020",8]]}}}],"schema":"https://github.com/citation-style-language/schema/raw/master/csl-citation.json"} </w:instrText>
            </w:r>
            <w:r w:rsidR="00C052FE">
              <w:rPr>
                <w:rFonts w:ascii="Calibri" w:hAnsi="Calibri" w:cs="Calibri"/>
                <w:color w:val="000000"/>
              </w:rPr>
              <w:fldChar w:fldCharType="separate"/>
            </w:r>
            <w:r w:rsidR="00C052FE" w:rsidRPr="00941AF3">
              <w:rPr>
                <w:rFonts w:ascii="Calibri" w:hAnsi="Calibri" w:cs="Calibri"/>
              </w:rPr>
              <w:t>[29]</w:t>
            </w:r>
            <w:r w:rsidR="00C052FE">
              <w:rPr>
                <w:rFonts w:ascii="Calibri" w:hAnsi="Calibri" w:cs="Calibri"/>
                <w:color w:val="000000"/>
              </w:rPr>
              <w:fldChar w:fldCharType="end"/>
            </w:r>
          </w:p>
        </w:tc>
        <w:tc>
          <w:tcPr>
            <w:tcW w:w="3827" w:type="dxa"/>
            <w:noWrap/>
            <w:hideMark/>
          </w:tcPr>
          <w:p w14:paraId="1A58F0B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Ireland</w:t>
            </w:r>
          </w:p>
        </w:tc>
        <w:tc>
          <w:tcPr>
            <w:tcW w:w="1986" w:type="dxa"/>
            <w:noWrap/>
            <w:hideMark/>
          </w:tcPr>
          <w:p w14:paraId="611728B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5080FF7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7FD4768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2018/2019</w:t>
            </w:r>
          </w:p>
        </w:tc>
        <w:tc>
          <w:tcPr>
            <w:tcW w:w="1559" w:type="dxa"/>
            <w:noWrap/>
            <w:hideMark/>
          </w:tcPr>
          <w:p w14:paraId="14D40923"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w:t>
            </w:r>
          </w:p>
        </w:tc>
      </w:tr>
      <w:tr w:rsidR="00C052FE" w:rsidRPr="00575CAE" w14:paraId="6E9DCE96" w14:textId="77777777" w:rsidTr="00C052FE">
        <w:trPr>
          <w:trHeight w:val="31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ADDF3D9" w14:textId="77777777" w:rsidR="00C052FE" w:rsidRPr="00575CAE" w:rsidRDefault="00C052FE" w:rsidP="00C052FE">
            <w:pPr>
              <w:rPr>
                <w:rFonts w:ascii="Calibri" w:hAnsi="Calibri" w:cs="Calibri"/>
                <w:color w:val="000000"/>
              </w:rPr>
            </w:pPr>
            <w:r w:rsidRPr="00941AF3">
              <w:rPr>
                <w:rFonts w:ascii="Calibri" w:hAnsi="Calibri" w:cs="Calibri"/>
                <w:color w:val="000000"/>
              </w:rPr>
              <w:t>Jansen</w:t>
            </w:r>
            <w:r>
              <w:rPr>
                <w:rFonts w:ascii="Calibri" w:hAnsi="Calibri" w:cs="Calibri"/>
                <w:color w:val="000000"/>
              </w:rPr>
              <w:t xml:space="preserve"> and </w:t>
            </w:r>
            <w:proofErr w:type="spellStart"/>
            <w:r>
              <w:rPr>
                <w:rFonts w:ascii="Calibri" w:hAnsi="Calibri" w:cs="Calibri"/>
                <w:color w:val="000000"/>
              </w:rPr>
              <w:t>Illy</w:t>
            </w:r>
            <w:proofErr w:type="spellEnd"/>
            <w:r>
              <w:rPr>
                <w:rFonts w:ascii="Calibri" w:hAnsi="Calibri" w:cs="Calibri"/>
                <w:color w:val="000000"/>
              </w:rPr>
              <w:t xml:space="preserve">, 2020 </w:t>
            </w:r>
            <w:r>
              <w:rPr>
                <w:rFonts w:ascii="Calibri" w:hAnsi="Calibri" w:cs="Calibri"/>
                <w:color w:val="000000"/>
              </w:rPr>
              <w:fldChar w:fldCharType="begin"/>
            </w:r>
            <w:r>
              <w:rPr>
                <w:rFonts w:ascii="Calibri" w:hAnsi="Calibri" w:cs="Calibri"/>
                <w:color w:val="000000"/>
              </w:rPr>
              <w:instrText xml:space="preserve"> ADDIN ZOTERO_ITEM CSL_CITATION {"citationID":"Y9GOvNZP","properties":{"formattedCitation":"[30]","plainCitation":"[30]","noteIndex":0},"citationItems":[{"id":9236,"uris":["http://zotero.org/users/2940278/items/ZPS3ZTYZ"],"uri":["http://zotero.org/users/2940278/items/ZPS3ZTYZ"],"itemData":{"id":9236,"type":"article-journal","abstract":"We explored the collateral harm in Dutch children and adolescents during the COVID-19 pandemic from experience of paediatricians via an open question distributed via the website of the Dutch Paediatric Society. From the end of March till the first week of July, we received 51 reports of collateral harm involving mostly very young children with mainly acute physical problems but also social problems. In older children, several cases of diabetic ketoacidosis were reported. Our results show that delaying care can lead to seriously ill children, life-threatening situations and that in some cases it can even lead to death. If we want to avoid such a delay at a possible second peak of Corona, general care providers and paediatricians have to join forces and find new ways of working. Systematic data collection of collateral harm in children is needed to be able to intervene adequately.","container-title":"BMJ paediatrics open","DOI":"10.1136/bmjpo-2020-000834","ISSN":"2399-9772","issue":"1","journalAbbreviation":"BMJ Paediatr Open","language":"eng","note":"PMID: 33083575\nPMCID: PMC7545654","page":"e000834","source":"PubMed","title":"Delayed presentation to regular Dutch paediatric care in COVID-19 times: a national survey","title-short":"Delayed presentation to regular Dutch paediatric care in COVID-19 times","volume":"4","author":[{"family":"Jansen","given":"Danielle E. M. C."},{"family":"Illy","given":"Károly E."}],"issued":{"date-parts":[["2020"]]}}}],"schema":"https://github.com/citation-style-language/schema/raw/master/csl-citation.json"} </w:instrText>
            </w:r>
            <w:r>
              <w:rPr>
                <w:rFonts w:ascii="Calibri" w:hAnsi="Calibri" w:cs="Calibri"/>
                <w:color w:val="000000"/>
              </w:rPr>
              <w:fldChar w:fldCharType="separate"/>
            </w:r>
            <w:r w:rsidRPr="00941AF3">
              <w:rPr>
                <w:rFonts w:ascii="Calibri" w:hAnsi="Calibri" w:cs="Calibri"/>
              </w:rPr>
              <w:t>[30]</w:t>
            </w:r>
            <w:r>
              <w:rPr>
                <w:rFonts w:ascii="Calibri" w:hAnsi="Calibri" w:cs="Calibri"/>
                <w:color w:val="000000"/>
              </w:rPr>
              <w:fldChar w:fldCharType="end"/>
            </w:r>
          </w:p>
        </w:tc>
        <w:tc>
          <w:tcPr>
            <w:tcW w:w="3827" w:type="dxa"/>
            <w:noWrap/>
            <w:hideMark/>
          </w:tcPr>
          <w:p w14:paraId="6FE0963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Holland</w:t>
            </w:r>
          </w:p>
        </w:tc>
        <w:tc>
          <w:tcPr>
            <w:tcW w:w="1986" w:type="dxa"/>
            <w:noWrap/>
            <w:hideMark/>
          </w:tcPr>
          <w:p w14:paraId="15F063C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Questionnaire to paediatricians</w:t>
            </w:r>
          </w:p>
        </w:tc>
        <w:tc>
          <w:tcPr>
            <w:tcW w:w="1558" w:type="dxa"/>
            <w:noWrap/>
            <w:hideMark/>
          </w:tcPr>
          <w:p w14:paraId="4231677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children and adolescents </w:t>
            </w:r>
          </w:p>
        </w:tc>
        <w:tc>
          <w:tcPr>
            <w:tcW w:w="1985" w:type="dxa"/>
            <w:noWrap/>
            <w:hideMark/>
          </w:tcPr>
          <w:p w14:paraId="7C5A4E30"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Nil</w:t>
            </w:r>
            <w:r>
              <w:rPr>
                <w:rFonts w:ascii="Calibri" w:hAnsi="Calibri" w:cs="Calibri"/>
                <w:color w:val="000000"/>
              </w:rPr>
              <w:t xml:space="preserve"> / N/A</w:t>
            </w:r>
          </w:p>
        </w:tc>
        <w:tc>
          <w:tcPr>
            <w:tcW w:w="1559" w:type="dxa"/>
            <w:noWrap/>
            <w:hideMark/>
          </w:tcPr>
          <w:p w14:paraId="2F76761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r>
              <w:rPr>
                <w:rFonts w:ascii="Calibri" w:hAnsi="Calibri" w:cs="Calibri"/>
                <w:color w:val="000000"/>
              </w:rPr>
              <w:t xml:space="preserve"> / N/A</w:t>
            </w:r>
          </w:p>
        </w:tc>
      </w:tr>
      <w:tr w:rsidR="00C052FE" w:rsidRPr="00575CAE" w14:paraId="543212CC" w14:textId="77777777" w:rsidTr="00C052F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70B3619" w14:textId="77777777" w:rsidR="00C052FE" w:rsidRPr="00575CAE" w:rsidRDefault="00C052FE" w:rsidP="00C052FE">
            <w:pPr>
              <w:rPr>
                <w:rFonts w:ascii="Calibri" w:hAnsi="Calibri" w:cs="Calibri"/>
                <w:color w:val="000000"/>
              </w:rPr>
            </w:pPr>
            <w:proofErr w:type="spellStart"/>
            <w:r w:rsidRPr="00941AF3">
              <w:rPr>
                <w:rFonts w:ascii="Calibri" w:hAnsi="Calibri" w:cs="Calibri"/>
                <w:color w:val="000000"/>
              </w:rPr>
              <w:t>Chaiyachati</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oLnu1kSq","properties":{"formattedCitation":"[31]","plainCitation":"[31]","noteIndex":0},"citationItems":[{"id":9165,"uris":["http://zotero.org/users/2940278/items/G5ZYSEEZ"],"uri":["http://zotero.org/users/2940278/items/G5ZYSEEZ"],"itemData":{"id":9165,"type":"article-journal","container-title":"The Journal of Pediatrics","DOI":"10.1016/j.jpeds.2020.07.048","ISSN":"00223476","journalAbbreviation":"The Journal of Pediatrics","language":"en","page":"274-277.e1","source":"DOI.org (Crossref)","title":"Trends in Pediatric Emergency Department Utilization after Institution of Coronavirus Disease-19 Mandatory Social Distancing","volume":"226","author":[{"family":"Chaiyachati","given":"Barbara H."},{"family":"Agawu","given":"Atu"},{"family":"Zorc","given":"Joseph J."},{"family":"Balamuth","given":"Fran"}],"issued":{"date-parts":[["2020",11]]}}}],"schema":"https://github.com/citation-style-language/schema/raw/master/csl-citation.json"} </w:instrText>
            </w:r>
            <w:r>
              <w:rPr>
                <w:rFonts w:ascii="Calibri" w:hAnsi="Calibri" w:cs="Calibri"/>
                <w:color w:val="000000"/>
              </w:rPr>
              <w:fldChar w:fldCharType="separate"/>
            </w:r>
            <w:r w:rsidRPr="00941AF3">
              <w:rPr>
                <w:rFonts w:ascii="Calibri" w:hAnsi="Calibri" w:cs="Calibri"/>
              </w:rPr>
              <w:t>[31]</w:t>
            </w:r>
            <w:r>
              <w:rPr>
                <w:rFonts w:ascii="Calibri" w:hAnsi="Calibri" w:cs="Calibri"/>
                <w:color w:val="000000"/>
              </w:rPr>
              <w:fldChar w:fldCharType="end"/>
            </w:r>
          </w:p>
        </w:tc>
        <w:tc>
          <w:tcPr>
            <w:tcW w:w="3827" w:type="dxa"/>
            <w:noWrap/>
            <w:hideMark/>
          </w:tcPr>
          <w:p w14:paraId="44271C3F"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USA: Tertiary ED</w:t>
            </w:r>
          </w:p>
        </w:tc>
        <w:tc>
          <w:tcPr>
            <w:tcW w:w="1986" w:type="dxa"/>
            <w:noWrap/>
            <w:hideMark/>
          </w:tcPr>
          <w:p w14:paraId="2B737B73"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0853A71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&lt;21 </w:t>
            </w:r>
            <w:proofErr w:type="spellStart"/>
            <w:r w:rsidRPr="00575CAE">
              <w:rPr>
                <w:rFonts w:ascii="Calibri" w:hAnsi="Calibri" w:cs="Calibri"/>
                <w:color w:val="000000"/>
              </w:rPr>
              <w:t>yrs</w:t>
            </w:r>
            <w:proofErr w:type="spellEnd"/>
          </w:p>
        </w:tc>
        <w:tc>
          <w:tcPr>
            <w:tcW w:w="1985" w:type="dxa"/>
            <w:noWrap/>
            <w:hideMark/>
          </w:tcPr>
          <w:p w14:paraId="0C3E260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2017-2019</w:t>
            </w:r>
          </w:p>
        </w:tc>
        <w:tc>
          <w:tcPr>
            <w:tcW w:w="1559" w:type="dxa"/>
            <w:noWrap/>
            <w:hideMark/>
          </w:tcPr>
          <w:p w14:paraId="47459A02"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3</w:t>
            </w:r>
          </w:p>
        </w:tc>
      </w:tr>
      <w:tr w:rsidR="00C052FE" w:rsidRPr="00575CAE" w14:paraId="28BBFD2B"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007EE4F" w14:textId="77777777" w:rsidR="00C052FE" w:rsidRPr="00575CAE" w:rsidRDefault="00C052FE" w:rsidP="00C052FE">
            <w:pPr>
              <w:rPr>
                <w:rFonts w:ascii="Calibri" w:hAnsi="Calibri" w:cs="Calibri"/>
                <w:color w:val="000000"/>
              </w:rPr>
            </w:pPr>
            <w:proofErr w:type="spellStart"/>
            <w:r w:rsidRPr="00941AF3">
              <w:rPr>
                <w:rFonts w:ascii="Calibri" w:hAnsi="Calibri" w:cs="Calibri"/>
                <w:color w:val="000000"/>
              </w:rPr>
              <w:t>Silvagni</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1ReopixM","properties":{"formattedCitation":"[32]","plainCitation":"[32]","noteIndex":0},"citationItems":[{"id":9141,"uris":["http://zotero.org/users/2940278/items/R5KCPGRD"],"uri":["http://zotero.org/users/2940278/items/R5KCPGRD"],"itemData":{"id":9141,"type":"article-journal","container-title":"Pediatric Emergency Care","DOI":"10.1097/PEC.0000000000002256","ISSN":"0749-5161","language":"en","source":"DOI.org (Crossref)","title":"Children and the Use of Emergency Departments During the COVID-19 Pandemic: Where Did the Pain End Up?","title-short":"Children and the Use of Emergency Departments During the COVID-19 Pandemic","URL":"https://journals.lww.com/10.1097/PEC.0000000000002256","volume":"Publish Ahead of Print","author":[{"family":"Silvagni","given":"Davide"},{"family":"Milani","given":"Gregorio P."},{"family":"Benini","given":"Franca"}],"accessed":{"date-parts":[["2020",12,16]]},"issued":{"date-parts":[["2020",9,17]]}}}],"schema":"https://github.com/citation-style-language/schema/raw/master/csl-citation.json"} </w:instrText>
            </w:r>
            <w:r>
              <w:rPr>
                <w:rFonts w:ascii="Calibri" w:hAnsi="Calibri" w:cs="Calibri"/>
                <w:color w:val="000000"/>
              </w:rPr>
              <w:fldChar w:fldCharType="separate"/>
            </w:r>
            <w:r w:rsidRPr="00941AF3">
              <w:rPr>
                <w:rFonts w:ascii="Calibri" w:hAnsi="Calibri" w:cs="Calibri"/>
              </w:rPr>
              <w:t>[32]</w:t>
            </w:r>
            <w:r>
              <w:rPr>
                <w:rFonts w:ascii="Calibri" w:hAnsi="Calibri" w:cs="Calibri"/>
                <w:color w:val="000000"/>
              </w:rPr>
              <w:fldChar w:fldCharType="end"/>
            </w:r>
          </w:p>
        </w:tc>
        <w:tc>
          <w:tcPr>
            <w:tcW w:w="3827" w:type="dxa"/>
            <w:noWrap/>
            <w:hideMark/>
          </w:tcPr>
          <w:p w14:paraId="6B4E0A23"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Italian </w:t>
            </w:r>
            <w:proofErr w:type="spellStart"/>
            <w:r w:rsidRPr="00575CAE">
              <w:rPr>
                <w:rFonts w:ascii="Calibri" w:hAnsi="Calibri" w:cs="Calibri"/>
                <w:color w:val="000000"/>
              </w:rPr>
              <w:t>Eds</w:t>
            </w:r>
            <w:proofErr w:type="spellEnd"/>
          </w:p>
        </w:tc>
        <w:tc>
          <w:tcPr>
            <w:tcW w:w="1986" w:type="dxa"/>
            <w:noWrap/>
            <w:hideMark/>
          </w:tcPr>
          <w:p w14:paraId="2BE7DED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Pain presentations to ED</w:t>
            </w:r>
          </w:p>
        </w:tc>
        <w:tc>
          <w:tcPr>
            <w:tcW w:w="1558" w:type="dxa"/>
            <w:noWrap/>
            <w:hideMark/>
          </w:tcPr>
          <w:p w14:paraId="795BECB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5695EF51"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510ADC8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214529D1"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EEC1C55" w14:textId="77777777" w:rsidR="00C052FE" w:rsidRPr="00575CAE" w:rsidRDefault="00C052FE" w:rsidP="00C052FE">
            <w:pPr>
              <w:rPr>
                <w:rFonts w:ascii="Calibri" w:hAnsi="Calibri" w:cs="Calibri"/>
                <w:color w:val="000000"/>
              </w:rPr>
            </w:pPr>
            <w:proofErr w:type="spellStart"/>
            <w:r w:rsidRPr="00941AF3">
              <w:rPr>
                <w:rFonts w:ascii="Calibri" w:hAnsi="Calibri" w:cs="Calibri"/>
                <w:color w:val="000000"/>
              </w:rPr>
              <w:lastRenderedPageBreak/>
              <w:t>Ciofi</w:t>
            </w:r>
            <w:proofErr w:type="spellEnd"/>
            <w:r w:rsidRPr="00941AF3">
              <w:rPr>
                <w:rFonts w:ascii="Calibri" w:hAnsi="Calibri" w:cs="Calibri"/>
                <w:color w:val="000000"/>
              </w:rPr>
              <w:t xml:space="preserve"> </w:t>
            </w:r>
            <w:proofErr w:type="spellStart"/>
            <w:r w:rsidRPr="00941AF3">
              <w:rPr>
                <w:rFonts w:ascii="Calibri" w:hAnsi="Calibri" w:cs="Calibri"/>
                <w:color w:val="000000"/>
              </w:rPr>
              <w:t>Degli</w:t>
            </w:r>
            <w:proofErr w:type="spellEnd"/>
            <w:r w:rsidRPr="00941AF3">
              <w:rPr>
                <w:rFonts w:ascii="Calibri" w:hAnsi="Calibri" w:cs="Calibri"/>
                <w:color w:val="000000"/>
              </w:rPr>
              <w:t xml:space="preserve"> </w:t>
            </w:r>
            <w:proofErr w:type="spellStart"/>
            <w:r w:rsidRPr="00941AF3">
              <w:rPr>
                <w:rFonts w:ascii="Calibri" w:hAnsi="Calibri" w:cs="Calibri"/>
                <w:color w:val="000000"/>
              </w:rPr>
              <w:t>Atti</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yz9VFU1R","properties":{"formattedCitation":"[33]","plainCitation":"[33]","noteIndex":0},"citationItems":[{"id":9239,"uris":["http://zotero.org/users/2940278/items/27975235"],"uri":["http://zotero.org/users/2940278/items/27975235"],"itemData":{"id":9239,"type":"article-journal","abstract":"BACKGROUND: In Italy, the response to coronavirus disease 2019 (COVID-19) pandemic upgraded from social distancing on February 23, 2020, to national lockdown on March 11, 2020. We described how the pandemic affected a tertiary care children hospital with a dedicated COVID-19 regional center.\nMETHODS: We analyzed the characteristics of emergency department (ED) visits, urgent hospitalizations and severe acute respiratory syndrome (SARS)-COV-2 reverse transcription-polymerase chain reaction testing, and COVID-19 patients across 3 response phases: before the first Italian case, before national lockdown and during lockdown.\nRESULTS: ED visits decreased from a daily mean of 239.1 before the first COVID-19 Italian case, to 79.6 during lockdown; urgent hospitalizations decreased from 30.6 to 21.2. As of April 20, 2020, 1970 persons were tested for SARS-CoV-2 reverse transcription-polymerase chain reaction and 2.6% were positive. Positive rates were 1.2% in the ED, 21.1% in the COVID center and 0.5% in other wards. The median age of COVID-19 patients (N = 33) was 6.7 years, 27% had coexisting conditions and 79% were related to family clusters.\nCONCLUSIONS: The pandemic strongly impacted on the use of hospital services, with a 67% reduction in ED visits and a 31% reduction in urgent hospitalizations. Separating the flows of suspected patients from all other patients, and centralization of suspected and confirmed cases in the COVID center enabled to control the risk of nosocomial SARS-CoV-2 transmission. Delay in hospital use for urgent care must be avoided, and clear communication on infection prevention and control must be provided to families. Further studies are needed to assess how the reduction in hospital use affected children healthcare needs during the pandemic.","container-title":"The Pediatric Infectious Disease Journal","DOI":"10.1097/INF.0000000000002811","ISSN":"1532-0987","issue":"9","journalAbbreviation":"Pediatr Infect Dis J","language":"eng","note":"PMID: 32639459","page":"e221-e225","source":"PubMed","title":"Facing SARS-CoV-2 Pandemic at a COVID-19 Regional Children's Hospital in Italy","volume":"39","author":[{"family":"Ciofi Degli Atti","given":"Marta Luisa"},{"family":"Campana","given":"Andrea"},{"family":"Muda","given":"Andrea Onetti"},{"family":"Concato","given":"Carlo"},{"family":"Ravà","given":"Lucilla"},{"family":"Ricotta","given":"Lara"},{"family":"Reale","given":"Antonino"},{"family":"Barbieri","given":"Maria"},{"family":"D'Argenio","given":"Patrizia"},{"family":"Lancella","given":"Laura"},{"family":"Villani","given":"Alberto"},{"family":"Raponi","given":"Massimiliano"}],"issued":{"date-parts":[["2020",9]]}}}],"schema":"https://github.com/citation-style-language/schema/raw/master/csl-citation.json"} </w:instrText>
            </w:r>
            <w:r>
              <w:rPr>
                <w:rFonts w:ascii="Calibri" w:hAnsi="Calibri" w:cs="Calibri"/>
                <w:color w:val="000000"/>
              </w:rPr>
              <w:fldChar w:fldCharType="separate"/>
            </w:r>
            <w:r w:rsidRPr="00941AF3">
              <w:rPr>
                <w:rFonts w:ascii="Calibri" w:hAnsi="Calibri" w:cs="Calibri"/>
              </w:rPr>
              <w:t>[33]</w:t>
            </w:r>
            <w:r>
              <w:rPr>
                <w:rFonts w:ascii="Calibri" w:hAnsi="Calibri" w:cs="Calibri"/>
                <w:color w:val="000000"/>
              </w:rPr>
              <w:fldChar w:fldCharType="end"/>
            </w:r>
          </w:p>
        </w:tc>
        <w:tc>
          <w:tcPr>
            <w:tcW w:w="3827" w:type="dxa"/>
            <w:noWrap/>
            <w:hideMark/>
          </w:tcPr>
          <w:p w14:paraId="5307CE2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Italy</w:t>
            </w:r>
          </w:p>
        </w:tc>
        <w:tc>
          <w:tcPr>
            <w:tcW w:w="1986" w:type="dxa"/>
            <w:noWrap/>
            <w:hideMark/>
          </w:tcPr>
          <w:p w14:paraId="6D7DAABA"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090B909E"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&lt;18 years</w:t>
            </w:r>
          </w:p>
        </w:tc>
        <w:tc>
          <w:tcPr>
            <w:tcW w:w="1985" w:type="dxa"/>
            <w:noWrap/>
            <w:hideMark/>
          </w:tcPr>
          <w:p w14:paraId="1BB7B85F"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Jan-Feb</w:t>
            </w:r>
          </w:p>
        </w:tc>
        <w:tc>
          <w:tcPr>
            <w:tcW w:w="1559" w:type="dxa"/>
            <w:noWrap/>
            <w:hideMark/>
          </w:tcPr>
          <w:p w14:paraId="7228C61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p>
        </w:tc>
      </w:tr>
      <w:tr w:rsidR="00C052FE" w:rsidRPr="00575CAE" w14:paraId="666551BF"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5620453" w14:textId="77777777" w:rsidR="00C052FE" w:rsidRPr="00575CAE" w:rsidRDefault="00C052FE" w:rsidP="00C052FE">
            <w:pPr>
              <w:rPr>
                <w:rFonts w:ascii="Calibri" w:hAnsi="Calibri" w:cs="Calibri"/>
                <w:color w:val="000000"/>
              </w:rPr>
            </w:pPr>
            <w:proofErr w:type="spellStart"/>
            <w:r w:rsidRPr="00941AF3">
              <w:rPr>
                <w:rFonts w:ascii="Calibri" w:hAnsi="Calibri" w:cs="Calibri"/>
                <w:color w:val="000000"/>
              </w:rPr>
              <w:t>Pizzol</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Jt92R2pq","properties":{"formattedCitation":"[34]","plainCitation":"[34]","noteIndex":0},"citationItems":[{"id":9244,"uris":["http://zotero.org/users/2940278/items/Y6D4Y83J"],"uri":["http://zotero.org/users/2940278/items/Y6D4Y83J"],"itemData":{"id":9244,"type":"article-journal","abstract":"In February 2020, the COVID-19 pandemic overwhelmed Italy. We retrospectively reviewed all attendances and emergency (A&amp;E) admissions due to foreign-body ingestions (FBIs) to an Italian pediatric referral hospital, from February 24 to April 24, 2020, COVID-19 lockdown and compared them with the same period in the previous 4 years. A total of 101 cases were recorded. Mean age of admission was 4.6 years. Groups did not differ for gender (P = 0.4) or age (P = 0.3). Among FBIs ingestions, 24.0% occurred in children with &lt;2 years of age and 47.5% in children from 2 to 6 years of age. In the 2020 study period, 9 patients were seen for batteries ingestion compared with a median value of one among compared periods. The rates of batteries ingestions increased significantly over the observational period (P &lt; 0.001). We report a dramatic increase in batteries ingestions in children, a potentially fatal event, during the COVID-19 pandemic lockdown.","container-title":"JPGN reports","DOI":"10.1097/PG9.0000000000000018","ISSN":"2691-171X","issue":"2","journalAbbreviation":"JPGN Rep","language":"eng","note":"PMID: 33294883\nPMCID: PMC7673461","page":"e018","source":"PubMed","title":"Foreign-body Ingestions in Children During COVID-19 Pandemic in a Pediatric Referral Center","volume":"1","author":[{"family":"Pizzol","given":"Antonio"},{"family":"Rigazio","given":"Caterina"},{"family":"Calvo","given":"Pier Luigi"},{"family":"Scottoni","given":"Federico"},{"family":"Pane","given":"Alessandro"},{"family":"Gennari","given":"Fabrizio"},{"family":"Cisarò","given":"Fabio"}],"issued":{"date-parts":[["2020",11]]}}}],"schema":"https://github.com/citation-style-language/schema/raw/master/csl-citation.json"} </w:instrText>
            </w:r>
            <w:r>
              <w:rPr>
                <w:rFonts w:ascii="Calibri" w:hAnsi="Calibri" w:cs="Calibri"/>
                <w:color w:val="000000"/>
              </w:rPr>
              <w:fldChar w:fldCharType="separate"/>
            </w:r>
            <w:r w:rsidRPr="00941AF3">
              <w:rPr>
                <w:rFonts w:ascii="Calibri" w:hAnsi="Calibri" w:cs="Calibri"/>
              </w:rPr>
              <w:t>[34]</w:t>
            </w:r>
            <w:r>
              <w:rPr>
                <w:rFonts w:ascii="Calibri" w:hAnsi="Calibri" w:cs="Calibri"/>
                <w:color w:val="000000"/>
              </w:rPr>
              <w:fldChar w:fldCharType="end"/>
            </w:r>
          </w:p>
        </w:tc>
        <w:tc>
          <w:tcPr>
            <w:tcW w:w="3827" w:type="dxa"/>
            <w:noWrap/>
            <w:hideMark/>
          </w:tcPr>
          <w:p w14:paraId="4C4CD658"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Italy: Regina </w:t>
            </w:r>
            <w:proofErr w:type="spellStart"/>
            <w:r w:rsidRPr="00575CAE">
              <w:rPr>
                <w:rFonts w:ascii="Calibri" w:hAnsi="Calibri" w:cs="Calibri"/>
                <w:color w:val="000000"/>
              </w:rPr>
              <w:t>Margherita</w:t>
            </w:r>
            <w:proofErr w:type="spellEnd"/>
            <w:r w:rsidRPr="00575CAE">
              <w:rPr>
                <w:rFonts w:ascii="Calibri" w:hAnsi="Calibri" w:cs="Calibri"/>
                <w:color w:val="000000"/>
              </w:rPr>
              <w:t xml:space="preserve"> Children</w:t>
            </w:r>
            <w:r w:rsidRPr="00575CAE">
              <w:rPr>
                <w:rFonts w:ascii="Calibri" w:hAnsi="Calibri" w:cs="Calibri"/>
                <w:color w:val="000000"/>
              </w:rPr>
              <w:br/>
              <w:t>Hospital, Turin</w:t>
            </w:r>
          </w:p>
        </w:tc>
        <w:tc>
          <w:tcPr>
            <w:tcW w:w="1986" w:type="dxa"/>
            <w:noWrap/>
            <w:hideMark/>
          </w:tcPr>
          <w:p w14:paraId="3AC7C0EA"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Foreign body ED visits</w:t>
            </w:r>
          </w:p>
        </w:tc>
        <w:tc>
          <w:tcPr>
            <w:tcW w:w="1558" w:type="dxa"/>
            <w:noWrap/>
            <w:hideMark/>
          </w:tcPr>
          <w:p w14:paraId="1C40ADC6"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&lt;14 </w:t>
            </w:r>
            <w:proofErr w:type="spellStart"/>
            <w:r w:rsidRPr="00575CAE">
              <w:rPr>
                <w:rFonts w:ascii="Calibri" w:hAnsi="Calibri" w:cs="Calibri"/>
                <w:color w:val="000000"/>
              </w:rPr>
              <w:t>yrs</w:t>
            </w:r>
            <w:proofErr w:type="spellEnd"/>
          </w:p>
        </w:tc>
        <w:tc>
          <w:tcPr>
            <w:tcW w:w="1985" w:type="dxa"/>
            <w:noWrap/>
            <w:hideMark/>
          </w:tcPr>
          <w:p w14:paraId="78573375"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2016-2019</w:t>
            </w:r>
          </w:p>
        </w:tc>
        <w:tc>
          <w:tcPr>
            <w:tcW w:w="1559" w:type="dxa"/>
            <w:noWrap/>
            <w:hideMark/>
          </w:tcPr>
          <w:p w14:paraId="445E07F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4</w:t>
            </w:r>
          </w:p>
        </w:tc>
      </w:tr>
      <w:tr w:rsidR="00C052FE" w:rsidRPr="00575CAE" w14:paraId="5DFFE814" w14:textId="77777777" w:rsidTr="00C052F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7FDE83F" w14:textId="77777777" w:rsidR="00C052FE" w:rsidRPr="00575CAE" w:rsidRDefault="00C052FE" w:rsidP="00C052FE">
            <w:pPr>
              <w:rPr>
                <w:rFonts w:ascii="Calibri" w:hAnsi="Calibri" w:cs="Calibri"/>
                <w:color w:val="000000"/>
              </w:rPr>
            </w:pPr>
            <w:proofErr w:type="spellStart"/>
            <w:r w:rsidRPr="00941AF3">
              <w:rPr>
                <w:rFonts w:ascii="Calibri" w:hAnsi="Calibri" w:cs="Calibri"/>
                <w:color w:val="000000"/>
              </w:rPr>
              <w:t>Akuaake</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VNe0UvgM","properties":{"formattedCitation":"[35]","plainCitation":"[35]","noteIndex":0},"citationItems":[{"id":9169,"uris":["http://zotero.org/users/2940278/items/8PDIWNT6"],"uri":["http://zotero.org/users/2940278/items/8PDIWNT6"],"itemData":{"id":9169,"type":"article-journal","abstract":"Objective\n              To describe and compare the effect of level 5 lockdown measures on the workload and case mix of paediatric patients presenting to a district-level emergency centre in Cape Town, South Africa.\n            \n            \n              Methods\n              \n                Paediatric patients (&lt;13 years) presenting to Mitchells Plain Hospital were included. The level 5 lockdown period (27 March 2020–30 April 2020) was compared with similar 5-week periods immediately before (21 February 2020–26 March 2020) and after the lockdown (1 May 2020–4 June 2020), and to similar time periods during 2018 and 2019. Patient demographics, characteristics, International Statistical Classification of Diseases and Related Health Problems, 10th Revision (ICD-10) diagnosis, disposition and process times were collected from an electronic patient tracking and registration database. The χ\n                2\n                test and the independent samples median test were used for comparisons.\n              \n            \n            \n              Results\n              Emergency centre visits during the lockdown period (n=592) decreased by 58% compared with 2019 (n=1413) and by 56% compared with the 2020 prelockdown period (n=1342). The proportion of under 1 year olds increased by 10.4% (p&lt;0.001), with a 7.4% increase in self-referrals (p&lt;0.001) and a 6.9% reduction in referrals from clinics (p&lt;0.001). Proportionally more children were referred to inpatient disciplines (5.6%, p=0.001) and to a higher level of care (3.9%, p=0.004). Significant reductions occurred in respiratory diseases (66.9%, p&lt;0.001), injuries (36.1%, p&lt;0.001) and infectious diseases (34.1%, p&lt;0.001). All process times were significantly different between the various study periods.\n            \n            \n              Conclusion\n              Significantly less children presented to the emergency centre since the implementation of the COVID-19 lockdown, with marked reductions in respiratory and infectious-related diseases and in injuries.","container-title":"BMJ Paediatrics Open","DOI":"10.1136/bmjpo-2020-000801","ISSN":"2399-9772","issue":"1","journalAbbreviation":"bmjpo","language":"en","page":"e000801","source":"DOI.org (Crossref)","title":"Cross-sectional study of paediatric case mix presenting to an emergency centre in Cape Town, South Africa, during COVID-19","volume":"4","author":[{"family":"Akuaake","given":"Lembi Magano"},{"family":"Hendrikse","given":"Clint"},{"family":"Spittal","given":"Graeme"},{"family":"Evans","given":"Katya"},{"family":"Hoving","given":"Daniël Jacobus","non-dropping-particle":"van"}],"issued":{"date-parts":[["2020",9]]}}}],"schema":"https://github.com/citation-style-language/schema/raw/master/csl-citation.json"} </w:instrText>
            </w:r>
            <w:r>
              <w:rPr>
                <w:rFonts w:ascii="Calibri" w:hAnsi="Calibri" w:cs="Calibri"/>
                <w:color w:val="000000"/>
              </w:rPr>
              <w:fldChar w:fldCharType="separate"/>
            </w:r>
            <w:r w:rsidRPr="00941AF3">
              <w:rPr>
                <w:rFonts w:ascii="Calibri" w:hAnsi="Calibri" w:cs="Calibri"/>
              </w:rPr>
              <w:t>[35]</w:t>
            </w:r>
            <w:r>
              <w:rPr>
                <w:rFonts w:ascii="Calibri" w:hAnsi="Calibri" w:cs="Calibri"/>
                <w:color w:val="000000"/>
              </w:rPr>
              <w:fldChar w:fldCharType="end"/>
            </w:r>
          </w:p>
        </w:tc>
        <w:tc>
          <w:tcPr>
            <w:tcW w:w="3827" w:type="dxa"/>
            <w:noWrap/>
            <w:hideMark/>
          </w:tcPr>
          <w:p w14:paraId="42C3AD40"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Cape Town, South Africa</w:t>
            </w:r>
          </w:p>
        </w:tc>
        <w:tc>
          <w:tcPr>
            <w:tcW w:w="1986" w:type="dxa"/>
            <w:noWrap/>
            <w:hideMark/>
          </w:tcPr>
          <w:p w14:paraId="67DA4D75"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3CDA8035"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&lt;13 years</w:t>
            </w:r>
          </w:p>
        </w:tc>
        <w:tc>
          <w:tcPr>
            <w:tcW w:w="1985" w:type="dxa"/>
            <w:noWrap/>
            <w:hideMark/>
          </w:tcPr>
          <w:p w14:paraId="25755104"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20B1BF2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11D658F5" w14:textId="77777777" w:rsidTr="00C052FE">
        <w:trPr>
          <w:trHeight w:val="33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D773317" w14:textId="77777777" w:rsidR="00C052FE" w:rsidRPr="00575CAE" w:rsidRDefault="00C052FE" w:rsidP="00C052FE">
            <w:pPr>
              <w:rPr>
                <w:rFonts w:ascii="Calibri" w:hAnsi="Calibri" w:cs="Calibri"/>
                <w:color w:val="000000"/>
              </w:rPr>
            </w:pPr>
            <w:proofErr w:type="spellStart"/>
            <w:r>
              <w:rPr>
                <w:rFonts w:ascii="Calibri" w:hAnsi="Calibri" w:cs="Calibri"/>
                <w:color w:val="000000"/>
              </w:rPr>
              <w:t>Isba</w:t>
            </w:r>
            <w:proofErr w:type="spellEnd"/>
            <w:r>
              <w:rPr>
                <w:rFonts w:ascii="Calibri" w:hAnsi="Calibri" w:cs="Calibri"/>
                <w:color w:val="000000"/>
              </w:rPr>
              <w:t xml:space="preserve"> et al., May 2020 </w:t>
            </w:r>
            <w:r>
              <w:rPr>
                <w:rFonts w:ascii="Calibri" w:hAnsi="Calibri" w:cs="Calibri"/>
                <w:color w:val="000000"/>
              </w:rPr>
              <w:fldChar w:fldCharType="begin"/>
            </w:r>
            <w:r>
              <w:rPr>
                <w:rFonts w:ascii="Calibri" w:hAnsi="Calibri" w:cs="Calibri"/>
                <w:color w:val="000000"/>
              </w:rPr>
              <w:instrText xml:space="preserve"> ADDIN ZOTERO_ITEM CSL_CITATION {"citationID":"hCqXNUOT","properties":{"formattedCitation":"[36]","plainCitation":"[36]","noteIndex":0},"citationItems":[{"id":1233,"uris":["http://zotero.org/users/2940278/items/F3Q2LAYJ"],"uri":["http://zotero.org/users/2940278/items/F3Q2LAYJ"],"itemData":{"id":1233,"type":"article-journal","container-title":"Archives of Disease in Childhood","DOI":"10.1136/archdischild-2020-319385","ISSN":"0003-9888, 1468-2044","issue":"7","journalAbbreviation":"Arch Dis Child","language":"en","page":"704.1-704","source":"DOI.org (Crossref)","title":"Where have all the children gone? Decreases in paediatric emergency department attendances at the start of the COVID-19 pandemic of 2020","title-short":"Where have all the children gone?","volume":"105","author":[{"family":"Isba","given":"Rachel"},{"family":"Edge","given":"Rhiannon"},{"family":"Jenner","given":"Rachel"},{"family":"Broughton","given":"Emily"},{"family":"Francis","given":"Natalie"},{"family":"Butler","given":"Jim"}],"issued":{"date-parts":[["2020",7]]}}}],"schema":"https://github.com/citation-style-language/schema/raw/master/csl-citation.json"} </w:instrText>
            </w:r>
            <w:r>
              <w:rPr>
                <w:rFonts w:ascii="Calibri" w:hAnsi="Calibri" w:cs="Calibri"/>
                <w:color w:val="000000"/>
              </w:rPr>
              <w:fldChar w:fldCharType="separate"/>
            </w:r>
            <w:r w:rsidRPr="00941AF3">
              <w:rPr>
                <w:rFonts w:ascii="Calibri" w:hAnsi="Calibri" w:cs="Calibri"/>
              </w:rPr>
              <w:t>[36]</w:t>
            </w:r>
            <w:r>
              <w:rPr>
                <w:rFonts w:ascii="Calibri" w:hAnsi="Calibri" w:cs="Calibri"/>
                <w:color w:val="000000"/>
              </w:rPr>
              <w:fldChar w:fldCharType="end"/>
            </w:r>
          </w:p>
        </w:tc>
        <w:tc>
          <w:tcPr>
            <w:tcW w:w="3827" w:type="dxa"/>
            <w:noWrap/>
            <w:hideMark/>
          </w:tcPr>
          <w:p w14:paraId="20EFBB7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Manchester, UK</w:t>
            </w:r>
          </w:p>
        </w:tc>
        <w:tc>
          <w:tcPr>
            <w:tcW w:w="1986" w:type="dxa"/>
            <w:noWrap/>
            <w:hideMark/>
          </w:tcPr>
          <w:p w14:paraId="27F6BFD6"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w:t>
            </w:r>
          </w:p>
        </w:tc>
        <w:tc>
          <w:tcPr>
            <w:tcW w:w="1558" w:type="dxa"/>
            <w:noWrap/>
            <w:hideMark/>
          </w:tcPr>
          <w:p w14:paraId="402A29C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2C921B4D"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7C2E288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4DA5FF17"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71F573D" w14:textId="77777777" w:rsidR="00C052FE" w:rsidRPr="00575CAE" w:rsidRDefault="00C052FE" w:rsidP="00C052FE">
            <w:pPr>
              <w:rPr>
                <w:rFonts w:ascii="Calibri" w:hAnsi="Calibri" w:cs="Calibri"/>
                <w:color w:val="000000"/>
              </w:rPr>
            </w:pPr>
            <w:proofErr w:type="spellStart"/>
            <w:r>
              <w:rPr>
                <w:rFonts w:ascii="Calibri" w:hAnsi="Calibri" w:cs="Calibri"/>
                <w:color w:val="000000"/>
              </w:rPr>
              <w:t>Bressan</w:t>
            </w:r>
            <w:proofErr w:type="spellEnd"/>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yKXF41b8","properties":{"formattedCitation":"[37]","plainCitation":"[37]","noteIndex":0},"citationItems":[{"id":9102,"uris":["http://zotero.org/users/2940278/items/CVYQC3R9"],"uri":["http://zotero.org/users/2940278/items/CVYQC3R9"],"itemData":{"id":9102,"type":"article-journal","container-title":"Archives of Disease in Childhood","DOI":"10.1136/archdischild-2020-319547","ISSN":"0003-9888, 1468-2044","journalAbbreviation":"Arch Dis Child","language":"en","page":"archdischild-2020-319547","source":"DOI.org (Crossref)","title":"Lockdown: more domestic accidents than COVID-19 in children","title-short":"Lockdown","author":[{"family":"Bressan","given":"Silvia"},{"family":"Gallo","given":"Elisa"},{"family":"Tirelli","given":"Francesca"},{"family":"Gregori","given":"Dario"},{"family":"Da Dalt","given":"Liviana"}],"issued":{"date-parts":[["2020",6,2]]}}}],"schema":"https://github.com/citation-style-language/schema/raw/master/csl-citation.json"} </w:instrText>
            </w:r>
            <w:r>
              <w:rPr>
                <w:rFonts w:ascii="Calibri" w:hAnsi="Calibri" w:cs="Calibri"/>
                <w:color w:val="000000"/>
              </w:rPr>
              <w:fldChar w:fldCharType="separate"/>
            </w:r>
            <w:r w:rsidRPr="00F40AE3">
              <w:rPr>
                <w:rFonts w:ascii="Calibri" w:hAnsi="Calibri" w:cs="Calibri"/>
              </w:rPr>
              <w:t>[37]</w:t>
            </w:r>
            <w:r>
              <w:rPr>
                <w:rFonts w:ascii="Calibri" w:hAnsi="Calibri" w:cs="Calibri"/>
                <w:color w:val="000000"/>
              </w:rPr>
              <w:fldChar w:fldCharType="end"/>
            </w:r>
          </w:p>
        </w:tc>
        <w:tc>
          <w:tcPr>
            <w:tcW w:w="3827" w:type="dxa"/>
            <w:noWrap/>
            <w:hideMark/>
          </w:tcPr>
          <w:p w14:paraId="3862ADC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Italy</w:t>
            </w:r>
          </w:p>
        </w:tc>
        <w:tc>
          <w:tcPr>
            <w:tcW w:w="1986" w:type="dxa"/>
            <w:noWrap/>
            <w:hideMark/>
          </w:tcPr>
          <w:p w14:paraId="3CB0A2D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ED domestic accident presentations</w:t>
            </w:r>
          </w:p>
        </w:tc>
        <w:tc>
          <w:tcPr>
            <w:tcW w:w="1558" w:type="dxa"/>
            <w:noWrap/>
            <w:hideMark/>
          </w:tcPr>
          <w:p w14:paraId="5F64419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PED</w:t>
            </w:r>
          </w:p>
        </w:tc>
        <w:tc>
          <w:tcPr>
            <w:tcW w:w="1985" w:type="dxa"/>
            <w:noWrap/>
            <w:hideMark/>
          </w:tcPr>
          <w:p w14:paraId="243500C5"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2019</w:t>
            </w:r>
          </w:p>
        </w:tc>
        <w:tc>
          <w:tcPr>
            <w:tcW w:w="1559" w:type="dxa"/>
            <w:noWrap/>
            <w:hideMark/>
          </w:tcPr>
          <w:p w14:paraId="206B40E9"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1</w:t>
            </w:r>
          </w:p>
        </w:tc>
      </w:tr>
      <w:tr w:rsidR="00C052FE" w:rsidRPr="00575CAE" w14:paraId="7829047B"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437E407" w14:textId="77777777" w:rsidR="00C052FE" w:rsidRPr="00575CAE" w:rsidRDefault="00C052FE" w:rsidP="00C052FE">
            <w:pPr>
              <w:rPr>
                <w:rFonts w:ascii="Calibri" w:hAnsi="Calibri" w:cs="Calibri"/>
                <w:color w:val="000000"/>
              </w:rPr>
            </w:pPr>
            <w:r>
              <w:t xml:space="preserve">Bhopal et al., 2020 </w:t>
            </w:r>
            <w:r>
              <w:fldChar w:fldCharType="begin"/>
            </w:r>
            <w:r>
              <w:instrText xml:space="preserve"> ADDIN ZOTERO_ITEM CSL_CITATION {"citationID":"znxuVJhk","properties":{"formattedCitation":"[38]","plainCitation":"[38]","noteIndex":0},"citationItems":[{"id":9108,"uris":["http://zotero.org/users/2940278/items/97JUQASX"],"uri":["http://zotero.org/users/2940278/items/97JUQASX"],"itemData":{"id":9108,"type":"article-journal","container-title":"Archives of Disease in Childhood","DOI":"10.1136/archdischild-2020-319783","ISSN":"0003-9888, 1468-2044","journalAbbreviation":"Arch Dis Child","language":"en","page":"archdischild-2020-319783","source":"DOI.org (Crossref)","title":"Who has been missed? Dramatic decrease in numbers of children seen for child protection assessments during the pandemic","title-short":"Who has been missed?","author":[{"family":"Bhopal","given":"Sunil"},{"family":"Buckland","given":"Annaliese"},{"family":"McCrone","given":"Rhona"},{"family":"Villis","given":"Andrew Ian"},{"family":"Owens","given":"Stephen"}],"issued":{"date-parts":[["2020",6,18]]}}}],"schema":"https://github.com/citation-style-language/schema/raw/master/csl-citation.json"} </w:instrText>
            </w:r>
            <w:r>
              <w:fldChar w:fldCharType="separate"/>
            </w:r>
            <w:r w:rsidRPr="00F40AE3">
              <w:rPr>
                <w:rFonts w:ascii="Calibri" w:hAnsi="Calibri" w:cs="Calibri"/>
              </w:rPr>
              <w:t>[38]</w:t>
            </w:r>
            <w:r>
              <w:fldChar w:fldCharType="end"/>
            </w:r>
          </w:p>
        </w:tc>
        <w:tc>
          <w:tcPr>
            <w:tcW w:w="3827" w:type="dxa"/>
            <w:noWrap/>
            <w:hideMark/>
          </w:tcPr>
          <w:p w14:paraId="1F33D61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North East of England</w:t>
            </w:r>
          </w:p>
        </w:tc>
        <w:tc>
          <w:tcPr>
            <w:tcW w:w="1986" w:type="dxa"/>
            <w:noWrap/>
            <w:hideMark/>
          </w:tcPr>
          <w:p w14:paraId="22A9A380"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Safeguarding referral</w:t>
            </w:r>
          </w:p>
        </w:tc>
        <w:tc>
          <w:tcPr>
            <w:tcW w:w="1558" w:type="dxa"/>
            <w:noWrap/>
            <w:hideMark/>
          </w:tcPr>
          <w:p w14:paraId="60F2293C"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&lt;16 </w:t>
            </w:r>
            <w:proofErr w:type="spellStart"/>
            <w:r w:rsidRPr="00575CAE">
              <w:rPr>
                <w:rFonts w:ascii="Calibri" w:hAnsi="Calibri" w:cs="Calibri"/>
                <w:color w:val="000000"/>
              </w:rPr>
              <w:t>yrs</w:t>
            </w:r>
            <w:proofErr w:type="spellEnd"/>
          </w:p>
        </w:tc>
        <w:tc>
          <w:tcPr>
            <w:tcW w:w="1985" w:type="dxa"/>
            <w:noWrap/>
            <w:hideMark/>
          </w:tcPr>
          <w:p w14:paraId="4524C46E"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2018/2019</w:t>
            </w:r>
          </w:p>
        </w:tc>
        <w:tc>
          <w:tcPr>
            <w:tcW w:w="1559" w:type="dxa"/>
            <w:noWrap/>
            <w:hideMark/>
          </w:tcPr>
          <w:p w14:paraId="2E907D70"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w:t>
            </w:r>
          </w:p>
        </w:tc>
      </w:tr>
      <w:tr w:rsidR="00C052FE" w:rsidRPr="00575CAE" w14:paraId="329B49B6"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89DD7DF" w14:textId="77777777" w:rsidR="00C052FE" w:rsidRPr="00575CAE" w:rsidRDefault="00C052FE" w:rsidP="00C052FE">
            <w:pPr>
              <w:rPr>
                <w:rFonts w:ascii="Calibri" w:hAnsi="Calibri" w:cs="Calibri"/>
                <w:color w:val="000000"/>
              </w:rPr>
            </w:pPr>
            <w:r w:rsidRPr="00F40AE3">
              <w:rPr>
                <w:rFonts w:ascii="Calibri" w:hAnsi="Calibri" w:cs="Calibri"/>
                <w:color w:val="000000"/>
              </w:rPr>
              <w:t>Ashton</w:t>
            </w:r>
            <w:r>
              <w:rPr>
                <w:rFonts w:ascii="Calibri" w:hAnsi="Calibri" w:cs="Calibri"/>
                <w:color w:val="000000"/>
              </w:rPr>
              <w:t xml:space="preserve"> et al., 2020 </w:t>
            </w:r>
            <w:r>
              <w:rPr>
                <w:rFonts w:ascii="Calibri" w:hAnsi="Calibri" w:cs="Calibri"/>
                <w:color w:val="000000"/>
              </w:rPr>
              <w:fldChar w:fldCharType="begin"/>
            </w:r>
            <w:r>
              <w:rPr>
                <w:rFonts w:ascii="Calibri" w:hAnsi="Calibri" w:cs="Calibri"/>
                <w:color w:val="000000"/>
              </w:rPr>
              <w:instrText xml:space="preserve"> ADDIN ZOTERO_ITEM CSL_CITATION {"citationID":"1U937tHQ","properties":{"formattedCitation":"[39]","plainCitation":"[39]","noteIndex":0},"citationItems":[{"id":9252,"uris":["http://zotero.org/users/2940278/items/UJI4LZI9"],"uri":["http://zotero.org/users/2940278/items/UJI4LZI9"],"itemData":{"id":9252,"type":"article-journal","abstract":"BACKGROUND: COVID-19 has impacted on healthcare provision. Anecdotally, investigations for children with inflammatory bowel disease (IBD) have been restricted, resulting in diagnosis with no histological confirmation and potential secondary morbidity. In this study, we detail practice across the UK to assess impact on services and document the impact of the pandemic.\nMETHODS: For the month of April 2020, 20 tertiary paediatric IBD centres were invited to contribute data detailing: (1) diagnosis/management of suspected new patients with IBD; (2) facilities available; (3) ongoing management of IBD; and (4) direct impact of COVID-19 on patients with IBD.\nRESULTS: All centres contributed. Two centres retained routine endoscopy, with three unable to perform even urgent IBD endoscopy. 122 patients were diagnosed with IBD, and 53.3% (n=65) were presumed diagnoses and had not undergone endoscopy with histological confirmation. The most common induction was exclusive enteral nutrition (44.6%). No patients with a presumed rather than confirmed diagnosis were started on anti-tumour necrosis factor (TNF) therapy.Most IBD follow-up appointments were able to occur using phone/webcam or face to face. No biologics/immunomodulators were stopped. All centres were able to continue IBD surgery if required, with 14 procedures occurring across seven centres.\nCONCLUSIONS: Diagnostic IBD practice has been hugely impacted by COVID-19, with &gt;50% of new diagnoses not having endoscopy. To date, therapy and review of known paediatric patients with IBD has continued. Planning and resourcing for recovery is crucial to minimise continued secondary morbidity.","container-title":"Archives of Disease in Childhood","DOI":"10.1136/archdischild-2020-319751","ISSN":"1468-2044","issue":"12","journalAbbreviation":"Arch Dis Child","language":"eng","note":"PMID: 32732316","page":"1186-1191","source":"PubMed","title":"Impact of COVID-19 on diagnosis and management of paediatric inflammatory bowel disease during lockdown: a UK nationwide study","title-short":"Impact of COVID-19 on diagnosis and management of paediatric inflammatory bowel disease during lockdown","volume":"105","author":[{"family":"Ashton","given":"James John"},{"family":"Kammermeier","given":"Jochen"},{"family":"Spray","given":"Christine"},{"family":"Russell","given":"Richard K."},{"family":"Hansen","given":"Richard"},{"family":"Howarth","given":"Lucy J."},{"family":"Torrente","given":"Franco"},{"family":"Deb","given":"Protima"},{"family":"Renji","given":"Elizabeth"},{"family":"Muhammed","given":"Rafeeq"},{"family":"Paul","given":"Thankam"},{"family":"Kiparissi","given":"Fevronia"},{"family":"Epstein","given":"Jenny"},{"family":"Lawson","given":"Maureen"},{"family":"Hope","given":"Ben"},{"family":"Zamvar","given":"Veena"},{"family":"Narula","given":"Priya"},{"family":"Kadir","given":"Ahmed"},{"family":"Devadason","given":"David"},{"family":"Bhavsar","given":"Hemant"},{"family":"Beattie","given":"Robert Mark"}],"issued":{"date-parts":[["2020",12]]}}}],"schema":"https://github.com/citation-style-language/schema/raw/master/csl-citation.json"} </w:instrText>
            </w:r>
            <w:r>
              <w:rPr>
                <w:rFonts w:ascii="Calibri" w:hAnsi="Calibri" w:cs="Calibri"/>
                <w:color w:val="000000"/>
              </w:rPr>
              <w:fldChar w:fldCharType="separate"/>
            </w:r>
            <w:r w:rsidRPr="00F40AE3">
              <w:rPr>
                <w:rFonts w:ascii="Calibri" w:hAnsi="Calibri" w:cs="Calibri"/>
              </w:rPr>
              <w:t>[39]</w:t>
            </w:r>
            <w:r>
              <w:rPr>
                <w:rFonts w:ascii="Calibri" w:hAnsi="Calibri" w:cs="Calibri"/>
                <w:color w:val="000000"/>
              </w:rPr>
              <w:fldChar w:fldCharType="end"/>
            </w:r>
          </w:p>
        </w:tc>
        <w:tc>
          <w:tcPr>
            <w:tcW w:w="3827" w:type="dxa"/>
            <w:noWrap/>
            <w:hideMark/>
          </w:tcPr>
          <w:p w14:paraId="3A6F632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UK</w:t>
            </w:r>
          </w:p>
        </w:tc>
        <w:tc>
          <w:tcPr>
            <w:tcW w:w="1986" w:type="dxa"/>
            <w:noWrap/>
            <w:hideMark/>
          </w:tcPr>
          <w:p w14:paraId="5E3B7A2D"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IBD</w:t>
            </w:r>
          </w:p>
        </w:tc>
        <w:tc>
          <w:tcPr>
            <w:tcW w:w="1558" w:type="dxa"/>
            <w:noWrap/>
            <w:hideMark/>
          </w:tcPr>
          <w:p w14:paraId="2ACAF43B"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&lt;18 </w:t>
            </w:r>
            <w:proofErr w:type="spellStart"/>
            <w:r w:rsidRPr="00575CAE">
              <w:rPr>
                <w:rFonts w:ascii="Calibri" w:hAnsi="Calibri" w:cs="Calibri"/>
                <w:color w:val="000000"/>
              </w:rPr>
              <w:t>yrs</w:t>
            </w:r>
            <w:proofErr w:type="spellEnd"/>
          </w:p>
        </w:tc>
        <w:tc>
          <w:tcPr>
            <w:tcW w:w="1985" w:type="dxa"/>
            <w:noWrap/>
            <w:hideMark/>
          </w:tcPr>
          <w:p w14:paraId="470833C8"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Nil</w:t>
            </w:r>
          </w:p>
        </w:tc>
        <w:tc>
          <w:tcPr>
            <w:tcW w:w="1559" w:type="dxa"/>
            <w:noWrap/>
            <w:hideMark/>
          </w:tcPr>
          <w:p w14:paraId="20B749EA"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0</w:t>
            </w:r>
          </w:p>
        </w:tc>
      </w:tr>
      <w:tr w:rsidR="00C052FE" w:rsidRPr="00575CAE" w14:paraId="67897F58" w14:textId="77777777" w:rsidTr="00C052FE">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0A678B56" w14:textId="03BC5D95" w:rsidR="00C052FE" w:rsidRPr="00575CAE" w:rsidRDefault="00C052FE" w:rsidP="00294996">
            <w:pPr>
              <w:rPr>
                <w:rFonts w:ascii="Calibri" w:hAnsi="Calibri" w:cs="Calibri"/>
                <w:color w:val="000000"/>
              </w:rPr>
            </w:pPr>
            <w:r>
              <w:t>Williams et al., 202</w:t>
            </w:r>
            <w:r w:rsidR="00294996">
              <w:t>1</w:t>
            </w:r>
            <w:r>
              <w:t xml:space="preserve"> </w:t>
            </w:r>
            <w:r>
              <w:fldChar w:fldCharType="begin"/>
            </w:r>
            <w:r>
              <w:instrText xml:space="preserve"> ADDIN ZOTERO_ITEM CSL_CITATION {"citationID":"qsX29KrH","properties":{"formattedCitation":"[40]","plainCitation":"[40]","noteIndex":0},"citationItems":[{"id":9255,"uris":["http://zotero.org/users/2940278/items/4VPVEN99"],"uri":["http://zotero.org/users/2940278/items/4VPVEN99"],"itemData":{"id":9255,"type":"article-journal","abstract":"Objectives\n              To determine the indirect consequences of the COVID-19 pandemic on paediatric healthcare utilisation and severe disease at a national level following lockdown on 23 March 2020.\n            \n            \n              Design\n              National retrospective cohort study.\n            \n            \n              Setting\n              Emergency childhood primary and secondary care providers across Scotland; two national paediatric intensive care units (PICUs); statutory death records.\n            \n            \n              Participants\n              273 455 unscheduled primary care attendances; 462 437 emergency department attendances; 54 076 emergency hospital admissions; 413 PICU unplanned emergency admissions requiring invasive mechanical ventilation; and 415 deaths during the lockdown study period and equivalent dates in previous years.\n            \n            \n              Main outcome measures\n              Rates of emergency care consultations, attendances and admissions; clinical severity scores on presentation to PICU; rates and causes of childhood death. For all data sets, rates during the lockdown period were compared with mean or aggregated rates for the equivalent dates in 2016–2019.\n            \n            \n              Results\n              The rates of emergency presentations to primary and secondary care fell during lockdown in comparison to previous years. Emergency PICU admissions for children requiring invasive mechanical ventilation also fell as a proportion of cases for the entire population, with an OR of 0.52 for likelihood of admission during lockdown (95% CI 0.37 to 0.73), compared with the equivalent period in previous years. Clinical severity scores did not suggest children were presenting with more advanced disease. The greatest reduction in PICU admissions was for diseases of the respiratory system; those for injury, poisoning or other external causes were equivalent to previous years. Mortality during lockdown did not change significantly compared with 2016–2019.\n            \n            \n              Conclusions\n              National lockdown led to a reduction in paediatric emergency care utilisation, without associated evidence of severe harm.","container-title":"Archives of Disease in Childhood","DOI":"10.1136/archdischild-2020-321008","ISSN":"0003-9888, 1468-2044","journalAbbreviation":"Arch Dis Child","language":"en","page":"archdischild-2020-321008","source":"DOI.org (Crossref)","title":"Indirect effects of the COVID-19 pandemic on paediatric healthcare use and severe disease: a retrospective national cohort study","title-short":"Indirect effects of the COVID-19 pandemic on paediatric healthcare use and severe disease","author":[{"family":"Williams","given":"Thomas C"},{"family":"MacRae","given":"Clare"},{"family":"Swann","given":"Olivia V"},{"family":"Haseeb","given":"Haris"},{"family":"Cunningham","given":"Steve"},{"family":"Davies","given":"Philip"},{"family":"Gibson","given":"Neil"},{"family":"Lamb","given":"Christopher"},{"family":"Levin","given":"Richard"},{"family":"McDougall","given":"Catherine M"},{"family":"McFadzean","given":"Jillian"},{"family":"Piper","given":"Ian"},{"family":"Turner","given":"Alastair"},{"family":"Turner","given":"Stephen W"},{"family":"Van Dijke","given":"Margrethe"},{"family":"Urquhart","given":"Donald S"},{"family":"Guthrie","given":"Bruce"},{"family":"Langley","given":"Ross J"}],"issued":{"date-parts":[["2021",1,15]]}}}],"schema":"https://github.com/citation-style-language/schema/raw/master/csl-citation.json"} </w:instrText>
            </w:r>
            <w:r>
              <w:fldChar w:fldCharType="separate"/>
            </w:r>
            <w:r w:rsidRPr="00F40AE3">
              <w:rPr>
                <w:rFonts w:ascii="Calibri" w:hAnsi="Calibri" w:cs="Calibri"/>
              </w:rPr>
              <w:t>[40]</w:t>
            </w:r>
            <w:r>
              <w:fldChar w:fldCharType="end"/>
            </w:r>
          </w:p>
        </w:tc>
        <w:tc>
          <w:tcPr>
            <w:tcW w:w="3827" w:type="dxa"/>
            <w:noWrap/>
            <w:hideMark/>
          </w:tcPr>
          <w:p w14:paraId="415908E8"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Scotland</w:t>
            </w:r>
          </w:p>
        </w:tc>
        <w:tc>
          <w:tcPr>
            <w:tcW w:w="1986" w:type="dxa"/>
            <w:noWrap/>
            <w:hideMark/>
          </w:tcPr>
          <w:p w14:paraId="0FB77BA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ED/inpatients/PICU</w:t>
            </w:r>
          </w:p>
        </w:tc>
        <w:tc>
          <w:tcPr>
            <w:tcW w:w="1558" w:type="dxa"/>
            <w:noWrap/>
            <w:hideMark/>
          </w:tcPr>
          <w:p w14:paraId="0D0EB70B"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 xml:space="preserve">&lt;16 </w:t>
            </w:r>
            <w:proofErr w:type="spellStart"/>
            <w:r w:rsidRPr="00575CAE">
              <w:rPr>
                <w:rFonts w:ascii="Calibri" w:hAnsi="Calibri" w:cs="Calibri"/>
                <w:color w:val="000000"/>
              </w:rPr>
              <w:t>yrs</w:t>
            </w:r>
            <w:proofErr w:type="spellEnd"/>
          </w:p>
        </w:tc>
        <w:tc>
          <w:tcPr>
            <w:tcW w:w="1985" w:type="dxa"/>
            <w:noWrap/>
            <w:hideMark/>
          </w:tcPr>
          <w:p w14:paraId="0890D586"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2016-2019</w:t>
            </w:r>
          </w:p>
        </w:tc>
        <w:tc>
          <w:tcPr>
            <w:tcW w:w="1559" w:type="dxa"/>
            <w:noWrap/>
            <w:hideMark/>
          </w:tcPr>
          <w:p w14:paraId="375C35D2" w14:textId="77777777" w:rsidR="00C052FE" w:rsidRPr="00575CAE" w:rsidRDefault="00C052FE" w:rsidP="00C052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AE">
              <w:rPr>
                <w:rFonts w:ascii="Calibri" w:hAnsi="Calibri" w:cs="Calibri"/>
                <w:color w:val="000000"/>
              </w:rPr>
              <w:t>4</w:t>
            </w:r>
          </w:p>
        </w:tc>
      </w:tr>
      <w:tr w:rsidR="00C052FE" w:rsidRPr="00575CAE" w14:paraId="3DF61A7D" w14:textId="77777777" w:rsidTr="00C052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0E74CCE" w14:textId="1994263D" w:rsidR="00C052FE" w:rsidRPr="00575CAE" w:rsidRDefault="00294996" w:rsidP="00C052FE">
            <w:pPr>
              <w:rPr>
                <w:rFonts w:ascii="Calibri" w:hAnsi="Calibri" w:cs="Calibri"/>
                <w:color w:val="000000"/>
              </w:rPr>
            </w:pPr>
            <w:proofErr w:type="spellStart"/>
            <w:r>
              <w:rPr>
                <w:rFonts w:ascii="Calibri" w:hAnsi="Calibri" w:cs="Calibri"/>
                <w:color w:val="000000"/>
              </w:rPr>
              <w:t>Sidpra</w:t>
            </w:r>
            <w:proofErr w:type="spellEnd"/>
            <w:r>
              <w:rPr>
                <w:rFonts w:ascii="Calibri" w:hAnsi="Calibri" w:cs="Calibri"/>
                <w:color w:val="000000"/>
              </w:rPr>
              <w:t xml:space="preserve"> et al., 2020</w:t>
            </w:r>
            <w:r w:rsidR="00C052FE">
              <w:rPr>
                <w:rFonts w:ascii="Calibri" w:hAnsi="Calibri" w:cs="Calibri"/>
                <w:color w:val="000000"/>
              </w:rPr>
              <w:t xml:space="preserve"> </w:t>
            </w:r>
            <w:r w:rsidR="00C052FE">
              <w:rPr>
                <w:rFonts w:ascii="Calibri" w:hAnsi="Calibri" w:cs="Calibri"/>
                <w:color w:val="000000"/>
              </w:rPr>
              <w:fldChar w:fldCharType="begin"/>
            </w:r>
            <w:r w:rsidR="00C052FE">
              <w:rPr>
                <w:rFonts w:ascii="Calibri" w:hAnsi="Calibri" w:cs="Calibri"/>
                <w:color w:val="000000"/>
              </w:rPr>
              <w:instrText xml:space="preserve"> ADDIN ZOTERO_ITEM CSL_CITATION {"citationID":"38eWhWeR","properties":{"formattedCitation":"[41]","plainCitation":"[41]","noteIndex":0},"citationItems":[{"id":9123,"uris":["http://zotero.org/users/2940278/items/5VCISWCZ"],"uri":["http://zotero.org/users/2940278/items/5VCISWCZ"],"itemData":{"id":9123,"type":"article-journal","container-title":"Archives of Disease in Childhood","DOI":"10.1136/archdischild-2020-319872","ISSN":"0003-9888, 1468-2044","journalAbbreviation":"Arch Dis Child","language":"en","page":"archdischild-2020-319872","source":"DOI.org (Crossref)","title":"Rise in the incidence of abusive head trauma during the COVID-19 pandemic","author":[{"family":"Sidpra","given":"Jai"},{"family":"Abomeli","given":"Doris"},{"family":"Hameed","given":"Biju"},{"family":"Baker","given":"Janice"},{"family":"Mankad","given":"Kshitij"}],"issued":{"date-parts":[["2020",7,2]]}}}],"schema":"https://github.com/citation-style-language/schema/raw/master/csl-citation.json"} </w:instrText>
            </w:r>
            <w:r w:rsidR="00C052FE">
              <w:rPr>
                <w:rFonts w:ascii="Calibri" w:hAnsi="Calibri" w:cs="Calibri"/>
                <w:color w:val="000000"/>
              </w:rPr>
              <w:fldChar w:fldCharType="separate"/>
            </w:r>
            <w:r w:rsidR="00C052FE" w:rsidRPr="00F40AE3">
              <w:rPr>
                <w:rFonts w:ascii="Calibri" w:hAnsi="Calibri" w:cs="Calibri"/>
              </w:rPr>
              <w:t>[41]</w:t>
            </w:r>
            <w:r w:rsidR="00C052FE">
              <w:rPr>
                <w:rFonts w:ascii="Calibri" w:hAnsi="Calibri" w:cs="Calibri"/>
                <w:color w:val="000000"/>
              </w:rPr>
              <w:fldChar w:fldCharType="end"/>
            </w:r>
          </w:p>
        </w:tc>
        <w:tc>
          <w:tcPr>
            <w:tcW w:w="3827" w:type="dxa"/>
            <w:noWrap/>
            <w:hideMark/>
          </w:tcPr>
          <w:p w14:paraId="647A3BA6"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UK: London</w:t>
            </w:r>
          </w:p>
        </w:tc>
        <w:tc>
          <w:tcPr>
            <w:tcW w:w="1986" w:type="dxa"/>
            <w:noWrap/>
            <w:hideMark/>
          </w:tcPr>
          <w:p w14:paraId="404F2DB7"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w:t>
            </w:r>
            <w:r w:rsidRPr="00575CAE">
              <w:rPr>
                <w:rFonts w:ascii="Calibri" w:hAnsi="Calibri" w:cs="Calibri"/>
                <w:color w:val="000000"/>
              </w:rPr>
              <w:t>busive head trauma</w:t>
            </w:r>
          </w:p>
        </w:tc>
        <w:tc>
          <w:tcPr>
            <w:tcW w:w="1558" w:type="dxa"/>
            <w:noWrap/>
            <w:hideMark/>
          </w:tcPr>
          <w:p w14:paraId="38999A3A"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Children</w:t>
            </w:r>
          </w:p>
        </w:tc>
        <w:tc>
          <w:tcPr>
            <w:tcW w:w="1985" w:type="dxa"/>
            <w:noWrap/>
            <w:hideMark/>
          </w:tcPr>
          <w:p w14:paraId="77BE674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2017-2019</w:t>
            </w:r>
          </w:p>
        </w:tc>
        <w:tc>
          <w:tcPr>
            <w:tcW w:w="1559" w:type="dxa"/>
            <w:noWrap/>
            <w:hideMark/>
          </w:tcPr>
          <w:p w14:paraId="5E8C0DB1" w14:textId="77777777" w:rsidR="00C052FE" w:rsidRPr="00575CAE" w:rsidRDefault="00C052FE" w:rsidP="00C052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5CAE">
              <w:rPr>
                <w:rFonts w:ascii="Calibri" w:hAnsi="Calibri" w:cs="Calibri"/>
                <w:color w:val="000000"/>
              </w:rPr>
              <w:t>3</w:t>
            </w:r>
          </w:p>
        </w:tc>
      </w:tr>
    </w:tbl>
    <w:p w14:paraId="63D6EE58" w14:textId="77777777" w:rsidR="00F40AE3" w:rsidRDefault="00F40AE3" w:rsidP="00575CAE">
      <w:pPr>
        <w:spacing w:after="0" w:line="240" w:lineRule="auto"/>
        <w:rPr>
          <w:rFonts w:ascii="Calibri" w:hAnsi="Calibri" w:cs="Calibri"/>
          <w:color w:val="000000"/>
        </w:rPr>
      </w:pPr>
    </w:p>
    <w:p w14:paraId="73A97CF3" w14:textId="77777777" w:rsidR="00C052FE" w:rsidRDefault="00C052FE" w:rsidP="00575CAE">
      <w:pPr>
        <w:spacing w:after="0" w:line="240" w:lineRule="auto"/>
        <w:rPr>
          <w:rFonts w:ascii="Calibri" w:hAnsi="Calibri" w:cs="Calibri"/>
          <w:color w:val="000000"/>
        </w:rPr>
      </w:pPr>
    </w:p>
    <w:p w14:paraId="77D212D0" w14:textId="37A568F9" w:rsidR="00F40AE3" w:rsidRDefault="00CF361B" w:rsidP="00C052FE">
      <w:pPr>
        <w:spacing w:after="0" w:line="240" w:lineRule="auto"/>
        <w:jc w:val="both"/>
      </w:pPr>
      <w:r>
        <w:rPr>
          <w:rFonts w:ascii="Calibri" w:hAnsi="Calibri" w:cs="Calibri"/>
          <w:color w:val="000000"/>
        </w:rPr>
        <w:t xml:space="preserve">Literature findings from </w:t>
      </w:r>
      <w:r>
        <w:t>PubMed title/abstract search on 9</w:t>
      </w:r>
      <w:r w:rsidRPr="00C9556B">
        <w:rPr>
          <w:vertAlign w:val="superscript"/>
        </w:rPr>
        <w:t>th</w:t>
      </w:r>
      <w:r>
        <w:t xml:space="preserve"> January 2021, was conducted for articles published in any language since 1</w:t>
      </w:r>
      <w:r w:rsidRPr="00B9403A">
        <w:rPr>
          <w:vertAlign w:val="superscript"/>
        </w:rPr>
        <w:t>st</w:t>
      </w:r>
      <w:r>
        <w:t xml:space="preserve"> December 2019 filtered for human studies with age </w:t>
      </w:r>
      <w:r>
        <w:rPr>
          <w:rFonts w:cstheme="minorHAnsi"/>
        </w:rPr>
        <w:t>≤</w:t>
      </w:r>
      <w:r>
        <w:t>18 years, using the search string “COVID”, AND “lockdown”, AND “paediatric”, “children”, AND “attendance”, “admission”. Studies identified through reviews and references were also included. N=41 primary research articles were identified (above) relating to relating to changes in paediatric healthcare usage during a period of national or regional lockdown, excluding primary SARS-CoV-2 infection.</w:t>
      </w:r>
    </w:p>
    <w:p w14:paraId="12F8D327" w14:textId="77777777" w:rsidR="00C052FE" w:rsidRDefault="00C052FE" w:rsidP="00C052FE">
      <w:pPr>
        <w:spacing w:after="0" w:line="240" w:lineRule="auto"/>
        <w:jc w:val="both"/>
      </w:pPr>
    </w:p>
    <w:p w14:paraId="5FB8F059" w14:textId="3E1716C5" w:rsidR="00C052FE" w:rsidRDefault="00C052FE" w:rsidP="00C052FE">
      <w:pPr>
        <w:spacing w:after="0" w:line="240" w:lineRule="auto"/>
        <w:jc w:val="both"/>
        <w:rPr>
          <w:rFonts w:ascii="Calibri" w:hAnsi="Calibri" w:cs="Calibri"/>
          <w:color w:val="000000"/>
        </w:rPr>
      </w:pPr>
      <w:r w:rsidRPr="00C052FE">
        <w:rPr>
          <w:b/>
        </w:rPr>
        <w:t>References</w:t>
      </w:r>
      <w:r>
        <w:t xml:space="preserve"> for supplemental table </w:t>
      </w:r>
      <w:r w:rsidR="00360236">
        <w:t>6</w:t>
      </w:r>
      <w:r>
        <w:t>:</w:t>
      </w:r>
    </w:p>
    <w:p w14:paraId="5128A461" w14:textId="77777777" w:rsidR="00F40AE3" w:rsidRDefault="00F40AE3" w:rsidP="00575CAE">
      <w:pPr>
        <w:spacing w:after="0" w:line="240" w:lineRule="auto"/>
        <w:rPr>
          <w:rFonts w:ascii="Calibri" w:hAnsi="Calibri" w:cs="Calibri"/>
          <w:color w:val="000000"/>
        </w:rPr>
      </w:pPr>
    </w:p>
    <w:p w14:paraId="77F4BE3F" w14:textId="77777777" w:rsidR="00C052FE" w:rsidRPr="00C052FE" w:rsidRDefault="00C052FE" w:rsidP="00C052FE">
      <w:pPr>
        <w:pStyle w:val="Bibliography"/>
        <w:rPr>
          <w:rFonts w:ascii="Calibri" w:hAnsi="Calibri" w:cs="Calibri"/>
        </w:rPr>
      </w:pPr>
      <w:r>
        <w:rPr>
          <w:rFonts w:ascii="Calibri" w:hAnsi="Calibri" w:cs="Calibri"/>
          <w:color w:val="000000"/>
        </w:rPr>
        <w:fldChar w:fldCharType="begin"/>
      </w:r>
      <w:r>
        <w:rPr>
          <w:rFonts w:ascii="Calibri" w:hAnsi="Calibri" w:cs="Calibri"/>
          <w:color w:val="000000"/>
        </w:rPr>
        <w:instrText xml:space="preserve"> ADDIN ZOTERO_BIBL {"uncited":[],"omitted":[],"custom":[]} CSL_BIBLIOGRAPHY </w:instrText>
      </w:r>
      <w:r>
        <w:rPr>
          <w:rFonts w:ascii="Calibri" w:hAnsi="Calibri" w:cs="Calibri"/>
          <w:color w:val="000000"/>
        </w:rPr>
        <w:fldChar w:fldCharType="separate"/>
      </w:r>
      <w:r w:rsidRPr="00C052FE">
        <w:rPr>
          <w:rFonts w:ascii="Calibri" w:hAnsi="Calibri" w:cs="Calibri"/>
        </w:rPr>
        <w:t xml:space="preserve">1 </w:t>
      </w:r>
      <w:r w:rsidRPr="00C052FE">
        <w:rPr>
          <w:rFonts w:ascii="Calibri" w:hAnsi="Calibri" w:cs="Calibri"/>
        </w:rPr>
        <w:tab/>
        <w:t xml:space="preserve">Chong S-L, Soo JSL, Allen JC, </w:t>
      </w:r>
      <w:r w:rsidRPr="00C052FE">
        <w:rPr>
          <w:rFonts w:ascii="Calibri" w:hAnsi="Calibri" w:cs="Calibri"/>
          <w:i/>
          <w:iCs/>
        </w:rPr>
        <w:t>et al.</w:t>
      </w:r>
      <w:r w:rsidRPr="00C052FE">
        <w:rPr>
          <w:rFonts w:ascii="Calibri" w:hAnsi="Calibri" w:cs="Calibri"/>
        </w:rPr>
        <w:t xml:space="preserve"> Impact of COVID-19 on pediatric emergencies and hospitalizations in Singapore. </w:t>
      </w:r>
      <w:r w:rsidRPr="00C052FE">
        <w:rPr>
          <w:rFonts w:ascii="Calibri" w:hAnsi="Calibri" w:cs="Calibri"/>
          <w:i/>
          <w:iCs/>
        </w:rPr>
        <w:t>BMC Pediatr</w:t>
      </w:r>
      <w:r w:rsidRPr="00C052FE">
        <w:rPr>
          <w:rFonts w:ascii="Calibri" w:hAnsi="Calibri" w:cs="Calibri"/>
        </w:rPr>
        <w:t xml:space="preserve"> 2020;</w:t>
      </w:r>
      <w:r w:rsidRPr="00C052FE">
        <w:rPr>
          <w:rFonts w:ascii="Calibri" w:hAnsi="Calibri" w:cs="Calibri"/>
          <w:b/>
          <w:bCs/>
        </w:rPr>
        <w:t>20</w:t>
      </w:r>
      <w:r w:rsidRPr="00C052FE">
        <w:rPr>
          <w:rFonts w:ascii="Calibri" w:hAnsi="Calibri" w:cs="Calibri"/>
        </w:rPr>
        <w:t>:562. doi:10.1186/s12887-020-02469-z</w:t>
      </w:r>
    </w:p>
    <w:p w14:paraId="03337153" w14:textId="77777777" w:rsidR="00C052FE" w:rsidRPr="00C052FE" w:rsidRDefault="00C052FE" w:rsidP="00C052FE">
      <w:pPr>
        <w:pStyle w:val="Bibliography"/>
        <w:rPr>
          <w:rFonts w:ascii="Calibri" w:hAnsi="Calibri" w:cs="Calibri"/>
        </w:rPr>
      </w:pPr>
      <w:r w:rsidRPr="00C052FE">
        <w:rPr>
          <w:rFonts w:ascii="Calibri" w:hAnsi="Calibri" w:cs="Calibri"/>
        </w:rPr>
        <w:t xml:space="preserve">2 </w:t>
      </w:r>
      <w:r w:rsidRPr="00C052FE">
        <w:rPr>
          <w:rFonts w:ascii="Calibri" w:hAnsi="Calibri" w:cs="Calibri"/>
        </w:rPr>
        <w:tab/>
        <w:t xml:space="preserve">Goldman RD, Grafstein E, Barclay N, </w:t>
      </w:r>
      <w:r w:rsidRPr="00C052FE">
        <w:rPr>
          <w:rFonts w:ascii="Calibri" w:hAnsi="Calibri" w:cs="Calibri"/>
          <w:i/>
          <w:iCs/>
        </w:rPr>
        <w:t>et al.</w:t>
      </w:r>
      <w:r w:rsidRPr="00C052FE">
        <w:rPr>
          <w:rFonts w:ascii="Calibri" w:hAnsi="Calibri" w:cs="Calibri"/>
        </w:rPr>
        <w:t xml:space="preserve"> Paediatric patients seen in 18 emergency departments during the COVID-19 pandemic. </w:t>
      </w:r>
      <w:r w:rsidRPr="00C052FE">
        <w:rPr>
          <w:rFonts w:ascii="Calibri" w:hAnsi="Calibri" w:cs="Calibri"/>
          <w:i/>
          <w:iCs/>
        </w:rPr>
        <w:t>Emerg Med J</w:t>
      </w:r>
      <w:r w:rsidRPr="00C052FE">
        <w:rPr>
          <w:rFonts w:ascii="Calibri" w:hAnsi="Calibri" w:cs="Calibri"/>
        </w:rPr>
        <w:t xml:space="preserve"> 2020;:emermed-2020-210273. doi:10.1136/emermed-2020-210273</w:t>
      </w:r>
    </w:p>
    <w:p w14:paraId="678F2922" w14:textId="77777777" w:rsidR="00C052FE" w:rsidRPr="00C052FE" w:rsidRDefault="00C052FE" w:rsidP="00C052FE">
      <w:pPr>
        <w:pStyle w:val="Bibliography"/>
        <w:rPr>
          <w:rFonts w:ascii="Calibri" w:hAnsi="Calibri" w:cs="Calibri"/>
        </w:rPr>
      </w:pPr>
      <w:r w:rsidRPr="00C052FE">
        <w:rPr>
          <w:rFonts w:ascii="Calibri" w:hAnsi="Calibri" w:cs="Calibri"/>
        </w:rPr>
        <w:t xml:space="preserve">3 </w:t>
      </w:r>
      <w:r w:rsidRPr="00C052FE">
        <w:rPr>
          <w:rFonts w:ascii="Calibri" w:hAnsi="Calibri" w:cs="Calibri"/>
        </w:rPr>
        <w:tab/>
        <w:t xml:space="preserve">Palladino F, Merolla E, Solimeno M, </w:t>
      </w:r>
      <w:r w:rsidRPr="00C052FE">
        <w:rPr>
          <w:rFonts w:ascii="Calibri" w:hAnsi="Calibri" w:cs="Calibri"/>
          <w:i/>
          <w:iCs/>
        </w:rPr>
        <w:t>et al.</w:t>
      </w:r>
      <w:r w:rsidRPr="00C052FE">
        <w:rPr>
          <w:rFonts w:ascii="Calibri" w:hAnsi="Calibri" w:cs="Calibri"/>
        </w:rPr>
        <w:t xml:space="preserve"> Is Covid-19 lockdown related to an increase of accesses for seizures in the emergency department? An observational analysis of a paediatric cohort in the Southern Italy. </w:t>
      </w:r>
      <w:r w:rsidRPr="00C052FE">
        <w:rPr>
          <w:rFonts w:ascii="Calibri" w:hAnsi="Calibri" w:cs="Calibri"/>
          <w:i/>
          <w:iCs/>
        </w:rPr>
        <w:t>Neurol Sci</w:t>
      </w:r>
      <w:r w:rsidRPr="00C052FE">
        <w:rPr>
          <w:rFonts w:ascii="Calibri" w:hAnsi="Calibri" w:cs="Calibri"/>
        </w:rPr>
        <w:t xml:space="preserve"> 2020;</w:t>
      </w:r>
      <w:r w:rsidRPr="00C052FE">
        <w:rPr>
          <w:rFonts w:ascii="Calibri" w:hAnsi="Calibri" w:cs="Calibri"/>
          <w:b/>
          <w:bCs/>
        </w:rPr>
        <w:t>41</w:t>
      </w:r>
      <w:r w:rsidRPr="00C052FE">
        <w:rPr>
          <w:rFonts w:ascii="Calibri" w:hAnsi="Calibri" w:cs="Calibri"/>
        </w:rPr>
        <w:t>:3475–83. doi:10.1007/s10072-020-04824-5</w:t>
      </w:r>
    </w:p>
    <w:p w14:paraId="7A29EF18" w14:textId="77777777" w:rsidR="00C052FE" w:rsidRPr="00C052FE" w:rsidRDefault="00C052FE" w:rsidP="00C052FE">
      <w:pPr>
        <w:pStyle w:val="Bibliography"/>
        <w:rPr>
          <w:rFonts w:ascii="Calibri" w:hAnsi="Calibri" w:cs="Calibri"/>
        </w:rPr>
      </w:pPr>
      <w:r w:rsidRPr="00C052FE">
        <w:rPr>
          <w:rFonts w:ascii="Calibri" w:hAnsi="Calibri" w:cs="Calibri"/>
        </w:rPr>
        <w:lastRenderedPageBreak/>
        <w:t xml:space="preserve">4 </w:t>
      </w:r>
      <w:r w:rsidRPr="00C052FE">
        <w:rPr>
          <w:rFonts w:ascii="Calibri" w:hAnsi="Calibri" w:cs="Calibri"/>
        </w:rPr>
        <w:tab/>
        <w:t xml:space="preserve">Garstang J, Debelle G, Anand I, </w:t>
      </w:r>
      <w:r w:rsidRPr="00C052FE">
        <w:rPr>
          <w:rFonts w:ascii="Calibri" w:hAnsi="Calibri" w:cs="Calibri"/>
          <w:i/>
          <w:iCs/>
        </w:rPr>
        <w:t>et al.</w:t>
      </w:r>
      <w:r w:rsidRPr="00C052FE">
        <w:rPr>
          <w:rFonts w:ascii="Calibri" w:hAnsi="Calibri" w:cs="Calibri"/>
        </w:rPr>
        <w:t xml:space="preserve"> Effect of COVID-19 lockdown on child protection medical assessments: a retrospective observational study in Birmingham, UK. </w:t>
      </w:r>
      <w:r w:rsidRPr="00C052FE">
        <w:rPr>
          <w:rFonts w:ascii="Calibri" w:hAnsi="Calibri" w:cs="Calibri"/>
          <w:i/>
          <w:iCs/>
        </w:rPr>
        <w:t>BMJ Open</w:t>
      </w:r>
      <w:r w:rsidRPr="00C052FE">
        <w:rPr>
          <w:rFonts w:ascii="Calibri" w:hAnsi="Calibri" w:cs="Calibri"/>
        </w:rPr>
        <w:t xml:space="preserve"> 2020;</w:t>
      </w:r>
      <w:r w:rsidRPr="00C052FE">
        <w:rPr>
          <w:rFonts w:ascii="Calibri" w:hAnsi="Calibri" w:cs="Calibri"/>
          <w:b/>
          <w:bCs/>
        </w:rPr>
        <w:t>10</w:t>
      </w:r>
      <w:r w:rsidRPr="00C052FE">
        <w:rPr>
          <w:rFonts w:ascii="Calibri" w:hAnsi="Calibri" w:cs="Calibri"/>
        </w:rPr>
        <w:t>:e042867. doi:10.1136/bmjopen-2020-042867</w:t>
      </w:r>
    </w:p>
    <w:p w14:paraId="35C65239" w14:textId="77777777" w:rsidR="00C052FE" w:rsidRPr="00C052FE" w:rsidRDefault="00C052FE" w:rsidP="00C052FE">
      <w:pPr>
        <w:pStyle w:val="Bibliography"/>
        <w:rPr>
          <w:rFonts w:ascii="Calibri" w:hAnsi="Calibri" w:cs="Calibri"/>
        </w:rPr>
      </w:pPr>
      <w:r w:rsidRPr="00C052FE">
        <w:rPr>
          <w:rFonts w:ascii="Calibri" w:hAnsi="Calibri" w:cs="Calibri"/>
        </w:rPr>
        <w:t xml:space="preserve">5 </w:t>
      </w:r>
      <w:r w:rsidRPr="00C052FE">
        <w:rPr>
          <w:rFonts w:ascii="Calibri" w:hAnsi="Calibri" w:cs="Calibri"/>
        </w:rPr>
        <w:tab/>
        <w:t xml:space="preserve">Isba R, Edge R, Auerbach M, </w:t>
      </w:r>
      <w:r w:rsidRPr="00C052FE">
        <w:rPr>
          <w:rFonts w:ascii="Calibri" w:hAnsi="Calibri" w:cs="Calibri"/>
          <w:i/>
          <w:iCs/>
        </w:rPr>
        <w:t>et al.</w:t>
      </w:r>
      <w:r w:rsidRPr="00C052FE">
        <w:rPr>
          <w:rFonts w:ascii="Calibri" w:hAnsi="Calibri" w:cs="Calibri"/>
        </w:rPr>
        <w:t xml:space="preserve"> COVID-19: Transatlantic Declines in Pediatric Emergency Admissions. </w:t>
      </w:r>
      <w:r w:rsidRPr="00C052FE">
        <w:rPr>
          <w:rFonts w:ascii="Calibri" w:hAnsi="Calibri" w:cs="Calibri"/>
          <w:i/>
          <w:iCs/>
        </w:rPr>
        <w:t>Pediatr Emerg Care</w:t>
      </w:r>
      <w:r w:rsidRPr="00C052FE">
        <w:rPr>
          <w:rFonts w:ascii="Calibri" w:hAnsi="Calibri" w:cs="Calibri"/>
        </w:rPr>
        <w:t xml:space="preserve"> 2020;</w:t>
      </w:r>
      <w:r w:rsidRPr="00C052FE">
        <w:rPr>
          <w:rFonts w:ascii="Calibri" w:hAnsi="Calibri" w:cs="Calibri"/>
          <w:b/>
          <w:bCs/>
        </w:rPr>
        <w:t>36</w:t>
      </w:r>
      <w:r w:rsidRPr="00C052FE">
        <w:rPr>
          <w:rFonts w:ascii="Calibri" w:hAnsi="Calibri" w:cs="Calibri"/>
        </w:rPr>
        <w:t>:551–3. doi:10.1097/PEC.0000000000002260</w:t>
      </w:r>
    </w:p>
    <w:p w14:paraId="144D1AC5" w14:textId="77777777" w:rsidR="00C052FE" w:rsidRPr="00C052FE" w:rsidRDefault="00C052FE" w:rsidP="00C052FE">
      <w:pPr>
        <w:pStyle w:val="Bibliography"/>
        <w:rPr>
          <w:rFonts w:ascii="Calibri" w:hAnsi="Calibri" w:cs="Calibri"/>
        </w:rPr>
      </w:pPr>
      <w:r w:rsidRPr="00C052FE">
        <w:rPr>
          <w:rFonts w:ascii="Calibri" w:hAnsi="Calibri" w:cs="Calibri"/>
        </w:rPr>
        <w:t xml:space="preserve">6 </w:t>
      </w:r>
      <w:r w:rsidRPr="00C052FE">
        <w:rPr>
          <w:rFonts w:ascii="Calibri" w:hAnsi="Calibri" w:cs="Calibri"/>
        </w:rPr>
        <w:tab/>
        <w:t xml:space="preserve">Molina Gutiérrez MÁ, Ruiz Domínguez JA, Bueno Barriocanal M, </w:t>
      </w:r>
      <w:r w:rsidRPr="00C052FE">
        <w:rPr>
          <w:rFonts w:ascii="Calibri" w:hAnsi="Calibri" w:cs="Calibri"/>
          <w:i/>
          <w:iCs/>
        </w:rPr>
        <w:t>et al.</w:t>
      </w:r>
      <w:r w:rsidRPr="00C052FE">
        <w:rPr>
          <w:rFonts w:ascii="Calibri" w:hAnsi="Calibri" w:cs="Calibri"/>
        </w:rPr>
        <w:t xml:space="preserve"> Impacto de la pandemia COVID-19 en urgencias: primeros hallazgos en un hospital de Madrid. </w:t>
      </w:r>
      <w:r w:rsidRPr="00C052FE">
        <w:rPr>
          <w:rFonts w:ascii="Calibri" w:hAnsi="Calibri" w:cs="Calibri"/>
          <w:i/>
          <w:iCs/>
        </w:rPr>
        <w:t>Anales de Pediatría</w:t>
      </w:r>
      <w:r w:rsidRPr="00C052FE">
        <w:rPr>
          <w:rFonts w:ascii="Calibri" w:hAnsi="Calibri" w:cs="Calibri"/>
        </w:rPr>
        <w:t xml:space="preserve"> 2020;</w:t>
      </w:r>
      <w:r w:rsidRPr="00C052FE">
        <w:rPr>
          <w:rFonts w:ascii="Calibri" w:hAnsi="Calibri" w:cs="Calibri"/>
          <w:b/>
          <w:bCs/>
        </w:rPr>
        <w:t>93</w:t>
      </w:r>
      <w:r w:rsidRPr="00C052FE">
        <w:rPr>
          <w:rFonts w:ascii="Calibri" w:hAnsi="Calibri" w:cs="Calibri"/>
        </w:rPr>
        <w:t>:313–22. doi:10.1016/j.anpedi.2020.06.021</w:t>
      </w:r>
    </w:p>
    <w:p w14:paraId="6D08A4AC" w14:textId="77777777" w:rsidR="00C052FE" w:rsidRPr="00C052FE" w:rsidRDefault="00C052FE" w:rsidP="00C052FE">
      <w:pPr>
        <w:pStyle w:val="Bibliography"/>
        <w:rPr>
          <w:rFonts w:ascii="Calibri" w:hAnsi="Calibri" w:cs="Calibri"/>
        </w:rPr>
      </w:pPr>
      <w:r w:rsidRPr="00C052FE">
        <w:rPr>
          <w:rFonts w:ascii="Calibri" w:hAnsi="Calibri" w:cs="Calibri"/>
        </w:rPr>
        <w:t xml:space="preserve">7 </w:t>
      </w:r>
      <w:r w:rsidRPr="00C052FE">
        <w:rPr>
          <w:rFonts w:ascii="Calibri" w:hAnsi="Calibri" w:cs="Calibri"/>
        </w:rPr>
        <w:tab/>
        <w:t xml:space="preserve">Rabbone I, Schiaffini R, Cherubini V, </w:t>
      </w:r>
      <w:r w:rsidRPr="00C052FE">
        <w:rPr>
          <w:rFonts w:ascii="Calibri" w:hAnsi="Calibri" w:cs="Calibri"/>
          <w:i/>
          <w:iCs/>
        </w:rPr>
        <w:t>et al.</w:t>
      </w:r>
      <w:r w:rsidRPr="00C052FE">
        <w:rPr>
          <w:rFonts w:ascii="Calibri" w:hAnsi="Calibri" w:cs="Calibri"/>
        </w:rPr>
        <w:t xml:space="preserve"> Has COVID-19 Delayed the Diagnosis and Worsened the Presentation of Type 1 Diabetes in Children? </w:t>
      </w:r>
      <w:r w:rsidRPr="00C052FE">
        <w:rPr>
          <w:rFonts w:ascii="Calibri" w:hAnsi="Calibri" w:cs="Calibri"/>
          <w:i/>
          <w:iCs/>
        </w:rPr>
        <w:t>Dia Care</w:t>
      </w:r>
      <w:r w:rsidRPr="00C052FE">
        <w:rPr>
          <w:rFonts w:ascii="Calibri" w:hAnsi="Calibri" w:cs="Calibri"/>
        </w:rPr>
        <w:t xml:space="preserve"> 2020;</w:t>
      </w:r>
      <w:r w:rsidRPr="00C052FE">
        <w:rPr>
          <w:rFonts w:ascii="Calibri" w:hAnsi="Calibri" w:cs="Calibri"/>
          <w:b/>
          <w:bCs/>
        </w:rPr>
        <w:t>43</w:t>
      </w:r>
      <w:r w:rsidRPr="00C052FE">
        <w:rPr>
          <w:rFonts w:ascii="Calibri" w:hAnsi="Calibri" w:cs="Calibri"/>
        </w:rPr>
        <w:t>:2870–2. doi:10.2337/dc20-1321</w:t>
      </w:r>
    </w:p>
    <w:p w14:paraId="7FA241A8" w14:textId="77777777" w:rsidR="00C052FE" w:rsidRPr="00C052FE" w:rsidRDefault="00C052FE" w:rsidP="00C052FE">
      <w:pPr>
        <w:pStyle w:val="Bibliography"/>
        <w:rPr>
          <w:rFonts w:ascii="Calibri" w:hAnsi="Calibri" w:cs="Calibri"/>
        </w:rPr>
      </w:pPr>
      <w:r w:rsidRPr="00C052FE">
        <w:rPr>
          <w:rFonts w:ascii="Calibri" w:hAnsi="Calibri" w:cs="Calibri"/>
        </w:rPr>
        <w:t xml:space="preserve">8 </w:t>
      </w:r>
      <w:r w:rsidRPr="00C052FE">
        <w:rPr>
          <w:rFonts w:ascii="Calibri" w:hAnsi="Calibri" w:cs="Calibri"/>
        </w:rPr>
        <w:tab/>
        <w:t xml:space="preserve">Sachdeva R, Rice TB, Reisner B, </w:t>
      </w:r>
      <w:r w:rsidRPr="00C052FE">
        <w:rPr>
          <w:rFonts w:ascii="Calibri" w:hAnsi="Calibri" w:cs="Calibri"/>
          <w:i/>
          <w:iCs/>
        </w:rPr>
        <w:t>et al.</w:t>
      </w:r>
      <w:r w:rsidRPr="00C052FE">
        <w:rPr>
          <w:rFonts w:ascii="Calibri" w:hAnsi="Calibri" w:cs="Calibri"/>
        </w:rPr>
        <w:t xml:space="preserve"> The Impact of Coronavirus Disease 2019 Pandemic on U.S. and Canadian PICUs. </w:t>
      </w:r>
      <w:r w:rsidRPr="00C052FE">
        <w:rPr>
          <w:rFonts w:ascii="Calibri" w:hAnsi="Calibri" w:cs="Calibri"/>
          <w:i/>
          <w:iCs/>
        </w:rPr>
        <w:t>Pediatric Critical Care Medicine</w:t>
      </w:r>
      <w:r w:rsidRPr="00C052FE">
        <w:rPr>
          <w:rFonts w:ascii="Calibri" w:hAnsi="Calibri" w:cs="Calibri"/>
        </w:rPr>
        <w:t xml:space="preserve"> 2020;</w:t>
      </w:r>
      <w:r w:rsidRPr="00C052FE">
        <w:rPr>
          <w:rFonts w:ascii="Calibri" w:hAnsi="Calibri" w:cs="Calibri"/>
          <w:b/>
          <w:bCs/>
        </w:rPr>
        <w:t>21</w:t>
      </w:r>
      <w:r w:rsidRPr="00C052FE">
        <w:rPr>
          <w:rFonts w:ascii="Calibri" w:hAnsi="Calibri" w:cs="Calibri"/>
        </w:rPr>
        <w:t>:e643–50. doi:10.1097/PCC.0000000000002510</w:t>
      </w:r>
    </w:p>
    <w:p w14:paraId="0EBDCEE2" w14:textId="77777777" w:rsidR="00C052FE" w:rsidRPr="00C052FE" w:rsidRDefault="00C052FE" w:rsidP="00C052FE">
      <w:pPr>
        <w:pStyle w:val="Bibliography"/>
        <w:rPr>
          <w:rFonts w:ascii="Calibri" w:hAnsi="Calibri" w:cs="Calibri"/>
        </w:rPr>
      </w:pPr>
      <w:r w:rsidRPr="00C052FE">
        <w:rPr>
          <w:rFonts w:ascii="Calibri" w:hAnsi="Calibri" w:cs="Calibri"/>
        </w:rPr>
        <w:t xml:space="preserve">9 </w:t>
      </w:r>
      <w:r w:rsidRPr="00C052FE">
        <w:rPr>
          <w:rFonts w:ascii="Calibri" w:hAnsi="Calibri" w:cs="Calibri"/>
        </w:rPr>
        <w:tab/>
        <w:t xml:space="preserve">Scaramuzza A, Tagliaferri F, Bonetti L, </w:t>
      </w:r>
      <w:r w:rsidRPr="00C052FE">
        <w:rPr>
          <w:rFonts w:ascii="Calibri" w:hAnsi="Calibri" w:cs="Calibri"/>
          <w:i/>
          <w:iCs/>
        </w:rPr>
        <w:t>et al.</w:t>
      </w:r>
      <w:r w:rsidRPr="00C052FE">
        <w:rPr>
          <w:rFonts w:ascii="Calibri" w:hAnsi="Calibri" w:cs="Calibri"/>
        </w:rPr>
        <w:t xml:space="preserve"> Changing admission patterns in paediatric emergency departments during the COVID-19 pandemic. </w:t>
      </w:r>
      <w:r w:rsidRPr="00C052FE">
        <w:rPr>
          <w:rFonts w:ascii="Calibri" w:hAnsi="Calibri" w:cs="Calibri"/>
          <w:i/>
          <w:iCs/>
        </w:rPr>
        <w:t>Arch Dis Child</w:t>
      </w:r>
      <w:r w:rsidRPr="00C052FE">
        <w:rPr>
          <w:rFonts w:ascii="Calibri" w:hAnsi="Calibri" w:cs="Calibri"/>
        </w:rPr>
        <w:t xml:space="preserve"> 2020;</w:t>
      </w:r>
      <w:r w:rsidRPr="00C052FE">
        <w:rPr>
          <w:rFonts w:ascii="Calibri" w:hAnsi="Calibri" w:cs="Calibri"/>
          <w:b/>
          <w:bCs/>
        </w:rPr>
        <w:t>105</w:t>
      </w:r>
      <w:r w:rsidRPr="00C052FE">
        <w:rPr>
          <w:rFonts w:ascii="Calibri" w:hAnsi="Calibri" w:cs="Calibri"/>
        </w:rPr>
        <w:t>:704.2-706. doi:10.1136/archdischild-2020-319397</w:t>
      </w:r>
    </w:p>
    <w:p w14:paraId="22B66987" w14:textId="77777777" w:rsidR="00C052FE" w:rsidRPr="00C052FE" w:rsidRDefault="00C052FE" w:rsidP="00C052FE">
      <w:pPr>
        <w:pStyle w:val="Bibliography"/>
        <w:rPr>
          <w:rFonts w:ascii="Calibri" w:hAnsi="Calibri" w:cs="Calibri"/>
        </w:rPr>
      </w:pPr>
      <w:r w:rsidRPr="00C052FE">
        <w:rPr>
          <w:rFonts w:ascii="Calibri" w:hAnsi="Calibri" w:cs="Calibri"/>
        </w:rPr>
        <w:t xml:space="preserve">10 </w:t>
      </w:r>
      <w:r w:rsidRPr="00C052FE">
        <w:rPr>
          <w:rFonts w:ascii="Calibri" w:hAnsi="Calibri" w:cs="Calibri"/>
        </w:rPr>
        <w:tab/>
        <w:t xml:space="preserve">Roland D, Harwood R, Bishop N, </w:t>
      </w:r>
      <w:r w:rsidRPr="00C052FE">
        <w:rPr>
          <w:rFonts w:ascii="Calibri" w:hAnsi="Calibri" w:cs="Calibri"/>
          <w:i/>
          <w:iCs/>
        </w:rPr>
        <w:t>et al.</w:t>
      </w:r>
      <w:r w:rsidRPr="00C052FE">
        <w:rPr>
          <w:rFonts w:ascii="Calibri" w:hAnsi="Calibri" w:cs="Calibri"/>
        </w:rPr>
        <w:t xml:space="preserve"> Children’s emergency presentations during the COVID-19 pandemic. </w:t>
      </w:r>
      <w:r w:rsidRPr="00C052FE">
        <w:rPr>
          <w:rFonts w:ascii="Calibri" w:hAnsi="Calibri" w:cs="Calibri"/>
          <w:i/>
          <w:iCs/>
        </w:rPr>
        <w:t>The Lancet Child &amp; Adolescent Health</w:t>
      </w:r>
      <w:r w:rsidRPr="00C052FE">
        <w:rPr>
          <w:rFonts w:ascii="Calibri" w:hAnsi="Calibri" w:cs="Calibri"/>
        </w:rPr>
        <w:t xml:space="preserve"> 2020;</w:t>
      </w:r>
      <w:r w:rsidRPr="00C052FE">
        <w:rPr>
          <w:rFonts w:ascii="Calibri" w:hAnsi="Calibri" w:cs="Calibri"/>
          <w:b/>
          <w:bCs/>
        </w:rPr>
        <w:t>4</w:t>
      </w:r>
      <w:r w:rsidRPr="00C052FE">
        <w:rPr>
          <w:rFonts w:ascii="Calibri" w:hAnsi="Calibri" w:cs="Calibri"/>
        </w:rPr>
        <w:t>:e32–3. doi:10.1016/S2352-4642(20)30206-6</w:t>
      </w:r>
    </w:p>
    <w:p w14:paraId="4AFB2713" w14:textId="77777777" w:rsidR="00C052FE" w:rsidRPr="00C052FE" w:rsidRDefault="00C052FE" w:rsidP="00C052FE">
      <w:pPr>
        <w:pStyle w:val="Bibliography"/>
        <w:rPr>
          <w:rFonts w:ascii="Calibri" w:hAnsi="Calibri" w:cs="Calibri"/>
        </w:rPr>
      </w:pPr>
      <w:r w:rsidRPr="00C052FE">
        <w:rPr>
          <w:rFonts w:ascii="Calibri" w:hAnsi="Calibri" w:cs="Calibri"/>
        </w:rPr>
        <w:t xml:space="preserve">11 </w:t>
      </w:r>
      <w:r w:rsidRPr="00C052FE">
        <w:rPr>
          <w:rFonts w:ascii="Calibri" w:hAnsi="Calibri" w:cs="Calibri"/>
        </w:rPr>
        <w:tab/>
        <w:t xml:space="preserve">Mann JA, Patel N, Bragg J, </w:t>
      </w:r>
      <w:r w:rsidRPr="00C052FE">
        <w:rPr>
          <w:rFonts w:ascii="Calibri" w:hAnsi="Calibri" w:cs="Calibri"/>
          <w:i/>
          <w:iCs/>
        </w:rPr>
        <w:t>et al.</w:t>
      </w:r>
      <w:r w:rsidRPr="00C052FE">
        <w:rPr>
          <w:rFonts w:ascii="Calibri" w:hAnsi="Calibri" w:cs="Calibri"/>
        </w:rPr>
        <w:t xml:space="preserve"> Did children ‘stay safe’? Evaluation of burns presentations to a children’s emergency department during the period of COVID-19 school closures. </w:t>
      </w:r>
      <w:r w:rsidRPr="00C052FE">
        <w:rPr>
          <w:rFonts w:ascii="Calibri" w:hAnsi="Calibri" w:cs="Calibri"/>
          <w:i/>
          <w:iCs/>
        </w:rPr>
        <w:t>Arch Dis Child</w:t>
      </w:r>
      <w:r w:rsidRPr="00C052FE">
        <w:rPr>
          <w:rFonts w:ascii="Calibri" w:hAnsi="Calibri" w:cs="Calibri"/>
        </w:rPr>
        <w:t xml:space="preserve"> 2020;:archdischild-2020-320015. doi:10.1136/archdischild-2020-320015</w:t>
      </w:r>
    </w:p>
    <w:p w14:paraId="2016E53D" w14:textId="77777777" w:rsidR="00C052FE" w:rsidRPr="00C052FE" w:rsidRDefault="00C052FE" w:rsidP="00C052FE">
      <w:pPr>
        <w:pStyle w:val="Bibliography"/>
        <w:rPr>
          <w:rFonts w:ascii="Calibri" w:hAnsi="Calibri" w:cs="Calibri"/>
        </w:rPr>
      </w:pPr>
      <w:r w:rsidRPr="00C052FE">
        <w:rPr>
          <w:rFonts w:ascii="Calibri" w:hAnsi="Calibri" w:cs="Calibri"/>
        </w:rPr>
        <w:t xml:space="preserve">12 </w:t>
      </w:r>
      <w:r w:rsidRPr="00C052FE">
        <w:rPr>
          <w:rFonts w:ascii="Calibri" w:hAnsi="Calibri" w:cs="Calibri"/>
        </w:rPr>
        <w:tab/>
        <w:t xml:space="preserve">Raman R, Madhusudan M. Impact of the COVID-19 Pandemic on Admissions to the Pediatric Emergency Department in a Tertiary Care Hospital. </w:t>
      </w:r>
      <w:r w:rsidRPr="00C052FE">
        <w:rPr>
          <w:rFonts w:ascii="Calibri" w:hAnsi="Calibri" w:cs="Calibri"/>
          <w:i/>
          <w:iCs/>
        </w:rPr>
        <w:t>Indian J Pediatr</w:t>
      </w:r>
      <w:r w:rsidRPr="00C052FE">
        <w:rPr>
          <w:rFonts w:ascii="Calibri" w:hAnsi="Calibri" w:cs="Calibri"/>
        </w:rPr>
        <w:t xml:space="preserve"> Published Online First: 4 November 2020. doi:10.1007/s12098-020-03562-y</w:t>
      </w:r>
    </w:p>
    <w:p w14:paraId="296506C4" w14:textId="77777777" w:rsidR="00C052FE" w:rsidRPr="00C052FE" w:rsidRDefault="00C052FE" w:rsidP="00C052FE">
      <w:pPr>
        <w:pStyle w:val="Bibliography"/>
        <w:rPr>
          <w:rFonts w:ascii="Calibri" w:hAnsi="Calibri" w:cs="Calibri"/>
        </w:rPr>
      </w:pPr>
      <w:r w:rsidRPr="00C052FE">
        <w:rPr>
          <w:rFonts w:ascii="Calibri" w:hAnsi="Calibri" w:cs="Calibri"/>
        </w:rPr>
        <w:t xml:space="preserve">13 </w:t>
      </w:r>
      <w:r w:rsidRPr="00C052FE">
        <w:rPr>
          <w:rFonts w:ascii="Calibri" w:hAnsi="Calibri" w:cs="Calibri"/>
        </w:rPr>
        <w:tab/>
        <w:t xml:space="preserve">Angoulvant F, Ouldali N, Yang DD, </w:t>
      </w:r>
      <w:r w:rsidRPr="00C052FE">
        <w:rPr>
          <w:rFonts w:ascii="Calibri" w:hAnsi="Calibri" w:cs="Calibri"/>
          <w:i/>
          <w:iCs/>
        </w:rPr>
        <w:t>et al.</w:t>
      </w:r>
      <w:r w:rsidRPr="00C052FE">
        <w:rPr>
          <w:rFonts w:ascii="Calibri" w:hAnsi="Calibri" w:cs="Calibri"/>
        </w:rPr>
        <w:t xml:space="preserve"> Coronavirus Disease 2019 Pandemic: Impact Caused by School Closure and National Lockdown on Pediatric Visits and Admissions for Viral and Nonviral Infections—a Time Series Analysis. </w:t>
      </w:r>
      <w:r w:rsidRPr="00C052FE">
        <w:rPr>
          <w:rFonts w:ascii="Calibri" w:hAnsi="Calibri" w:cs="Calibri"/>
          <w:i/>
          <w:iCs/>
        </w:rPr>
        <w:t>Clinical Infectious Diseases</w:t>
      </w:r>
      <w:r w:rsidRPr="00C052FE">
        <w:rPr>
          <w:rFonts w:ascii="Calibri" w:hAnsi="Calibri" w:cs="Calibri"/>
        </w:rPr>
        <w:t xml:space="preserve"> 2020;:ciaa710. doi:10.1093/cid/ciaa710</w:t>
      </w:r>
    </w:p>
    <w:p w14:paraId="23C14A1F" w14:textId="77777777" w:rsidR="00C052FE" w:rsidRPr="00C052FE" w:rsidRDefault="00C052FE" w:rsidP="00C052FE">
      <w:pPr>
        <w:pStyle w:val="Bibliography"/>
        <w:rPr>
          <w:rFonts w:ascii="Calibri" w:hAnsi="Calibri" w:cs="Calibri"/>
        </w:rPr>
      </w:pPr>
      <w:r w:rsidRPr="00C052FE">
        <w:rPr>
          <w:rFonts w:ascii="Calibri" w:hAnsi="Calibri" w:cs="Calibri"/>
        </w:rPr>
        <w:t xml:space="preserve">14 </w:t>
      </w:r>
      <w:r w:rsidRPr="00C052FE">
        <w:rPr>
          <w:rFonts w:ascii="Calibri" w:hAnsi="Calibri" w:cs="Calibri"/>
        </w:rPr>
        <w:tab/>
        <w:t xml:space="preserve">Mahmassani D, Tamim H, Makki M, </w:t>
      </w:r>
      <w:r w:rsidRPr="00C052FE">
        <w:rPr>
          <w:rFonts w:ascii="Calibri" w:hAnsi="Calibri" w:cs="Calibri"/>
          <w:i/>
          <w:iCs/>
        </w:rPr>
        <w:t>et al.</w:t>
      </w:r>
      <w:r w:rsidRPr="00C052FE">
        <w:rPr>
          <w:rFonts w:ascii="Calibri" w:hAnsi="Calibri" w:cs="Calibri"/>
        </w:rPr>
        <w:t xml:space="preserve"> The impact of COVID-19 lockdown measures on ED visits in Lebanon. </w:t>
      </w:r>
      <w:r w:rsidRPr="00C052FE">
        <w:rPr>
          <w:rFonts w:ascii="Calibri" w:hAnsi="Calibri" w:cs="Calibri"/>
          <w:i/>
          <w:iCs/>
        </w:rPr>
        <w:t>The American Journal of Emergency Medicine</w:t>
      </w:r>
      <w:r w:rsidRPr="00C052FE">
        <w:rPr>
          <w:rFonts w:ascii="Calibri" w:hAnsi="Calibri" w:cs="Calibri"/>
        </w:rPr>
        <w:t xml:space="preserve"> 2020;:S0735675720310962. doi:10.1016/j.ajem.2020.11.067</w:t>
      </w:r>
    </w:p>
    <w:p w14:paraId="49455496" w14:textId="77777777" w:rsidR="00C052FE" w:rsidRPr="00C052FE" w:rsidRDefault="00C052FE" w:rsidP="00C052FE">
      <w:pPr>
        <w:pStyle w:val="Bibliography"/>
        <w:rPr>
          <w:rFonts w:ascii="Calibri" w:hAnsi="Calibri" w:cs="Calibri"/>
        </w:rPr>
      </w:pPr>
      <w:r w:rsidRPr="00C052FE">
        <w:rPr>
          <w:rFonts w:ascii="Calibri" w:hAnsi="Calibri" w:cs="Calibri"/>
        </w:rPr>
        <w:lastRenderedPageBreak/>
        <w:t xml:space="preserve">15 </w:t>
      </w:r>
      <w:r w:rsidRPr="00C052FE">
        <w:rPr>
          <w:rFonts w:ascii="Calibri" w:hAnsi="Calibri" w:cs="Calibri"/>
        </w:rPr>
        <w:tab/>
        <w:t xml:space="preserve">Nascimento MS, Baggio DM, Fascina LP, </w:t>
      </w:r>
      <w:r w:rsidRPr="00C052FE">
        <w:rPr>
          <w:rFonts w:ascii="Calibri" w:hAnsi="Calibri" w:cs="Calibri"/>
          <w:i/>
          <w:iCs/>
        </w:rPr>
        <w:t>et al.</w:t>
      </w:r>
      <w:r w:rsidRPr="00C052FE">
        <w:rPr>
          <w:rFonts w:ascii="Calibri" w:hAnsi="Calibri" w:cs="Calibri"/>
        </w:rPr>
        <w:t xml:space="preserve"> Impact of social isolation due to COVID-19 on the seasonality of pediatric respiratory diseases. </w:t>
      </w:r>
      <w:r w:rsidRPr="00C052FE">
        <w:rPr>
          <w:rFonts w:ascii="Calibri" w:hAnsi="Calibri" w:cs="Calibri"/>
          <w:i/>
          <w:iCs/>
        </w:rPr>
        <w:t>PLoS ONE</w:t>
      </w:r>
      <w:r w:rsidRPr="00C052FE">
        <w:rPr>
          <w:rFonts w:ascii="Calibri" w:hAnsi="Calibri" w:cs="Calibri"/>
        </w:rPr>
        <w:t xml:space="preserve"> 2020;</w:t>
      </w:r>
      <w:r w:rsidRPr="00C052FE">
        <w:rPr>
          <w:rFonts w:ascii="Calibri" w:hAnsi="Calibri" w:cs="Calibri"/>
          <w:b/>
          <w:bCs/>
        </w:rPr>
        <w:t>15</w:t>
      </w:r>
      <w:r w:rsidRPr="00C052FE">
        <w:rPr>
          <w:rFonts w:ascii="Calibri" w:hAnsi="Calibri" w:cs="Calibri"/>
        </w:rPr>
        <w:t>:e0243694. doi:10.1371/journal.pone.0243694</w:t>
      </w:r>
    </w:p>
    <w:p w14:paraId="03CAE9B8" w14:textId="77777777" w:rsidR="00C052FE" w:rsidRPr="00C052FE" w:rsidRDefault="00C052FE" w:rsidP="00C052FE">
      <w:pPr>
        <w:pStyle w:val="Bibliography"/>
        <w:rPr>
          <w:rFonts w:ascii="Calibri" w:hAnsi="Calibri" w:cs="Calibri"/>
        </w:rPr>
      </w:pPr>
      <w:r w:rsidRPr="00C052FE">
        <w:rPr>
          <w:rFonts w:ascii="Calibri" w:hAnsi="Calibri" w:cs="Calibri"/>
        </w:rPr>
        <w:t xml:space="preserve">16 </w:t>
      </w:r>
      <w:r w:rsidRPr="00C052FE">
        <w:rPr>
          <w:rFonts w:ascii="Calibri" w:hAnsi="Calibri" w:cs="Calibri"/>
        </w:rPr>
        <w:tab/>
        <w:t xml:space="preserve">Lee L, Mannix R, Guedj R, </w:t>
      </w:r>
      <w:r w:rsidRPr="00C052FE">
        <w:rPr>
          <w:rFonts w:ascii="Calibri" w:hAnsi="Calibri" w:cs="Calibri"/>
          <w:i/>
          <w:iCs/>
        </w:rPr>
        <w:t>et al.</w:t>
      </w:r>
      <w:r w:rsidRPr="00C052FE">
        <w:rPr>
          <w:rFonts w:ascii="Calibri" w:hAnsi="Calibri" w:cs="Calibri"/>
        </w:rPr>
        <w:t xml:space="preserve"> Paediatric ED utilisation in the early phase of the COVID-19 pandemic. </w:t>
      </w:r>
      <w:r w:rsidRPr="00C052FE">
        <w:rPr>
          <w:rFonts w:ascii="Calibri" w:hAnsi="Calibri" w:cs="Calibri"/>
          <w:i/>
          <w:iCs/>
        </w:rPr>
        <w:t>Emerg Med J</w:t>
      </w:r>
      <w:r w:rsidRPr="00C052FE">
        <w:rPr>
          <w:rFonts w:ascii="Calibri" w:hAnsi="Calibri" w:cs="Calibri"/>
        </w:rPr>
        <w:t xml:space="preserve"> 2021;</w:t>
      </w:r>
      <w:r w:rsidRPr="00C052FE">
        <w:rPr>
          <w:rFonts w:ascii="Calibri" w:hAnsi="Calibri" w:cs="Calibri"/>
          <w:b/>
          <w:bCs/>
        </w:rPr>
        <w:t>38</w:t>
      </w:r>
      <w:r w:rsidRPr="00C052FE">
        <w:rPr>
          <w:rFonts w:ascii="Calibri" w:hAnsi="Calibri" w:cs="Calibri"/>
        </w:rPr>
        <w:t>:100–2. doi:10.1136/emermed-2020-210124</w:t>
      </w:r>
    </w:p>
    <w:p w14:paraId="1A74E88D" w14:textId="77777777" w:rsidR="00C052FE" w:rsidRPr="00C052FE" w:rsidRDefault="00C052FE" w:rsidP="00C052FE">
      <w:pPr>
        <w:pStyle w:val="Bibliography"/>
        <w:rPr>
          <w:rFonts w:ascii="Calibri" w:hAnsi="Calibri" w:cs="Calibri"/>
        </w:rPr>
      </w:pPr>
      <w:r w:rsidRPr="00C052FE">
        <w:rPr>
          <w:rFonts w:ascii="Calibri" w:hAnsi="Calibri" w:cs="Calibri"/>
        </w:rPr>
        <w:t xml:space="preserve">17 </w:t>
      </w:r>
      <w:r w:rsidRPr="00C052FE">
        <w:rPr>
          <w:rFonts w:ascii="Calibri" w:hAnsi="Calibri" w:cs="Calibri"/>
        </w:rPr>
        <w:tab/>
        <w:t xml:space="preserve">Baxter I, Hancock G, Clark M, </w:t>
      </w:r>
      <w:r w:rsidRPr="00C052FE">
        <w:rPr>
          <w:rFonts w:ascii="Calibri" w:hAnsi="Calibri" w:cs="Calibri"/>
          <w:i/>
          <w:iCs/>
        </w:rPr>
        <w:t>et al.</w:t>
      </w:r>
      <w:r w:rsidRPr="00C052FE">
        <w:rPr>
          <w:rFonts w:ascii="Calibri" w:hAnsi="Calibri" w:cs="Calibri"/>
        </w:rPr>
        <w:t xml:space="preserve"> Paediatric orthopaedics in lockdown: A study on the effect of the SARS-Cov-2 pandemic on acute paediatric orthopaedics and trauma. </w:t>
      </w:r>
      <w:r w:rsidRPr="00C052FE">
        <w:rPr>
          <w:rFonts w:ascii="Calibri" w:hAnsi="Calibri" w:cs="Calibri"/>
          <w:i/>
          <w:iCs/>
        </w:rPr>
        <w:t>Bone &amp; Joint Open</w:t>
      </w:r>
      <w:r w:rsidRPr="00C052FE">
        <w:rPr>
          <w:rFonts w:ascii="Calibri" w:hAnsi="Calibri" w:cs="Calibri"/>
        </w:rPr>
        <w:t xml:space="preserve"> 2020;</w:t>
      </w:r>
      <w:r w:rsidRPr="00C052FE">
        <w:rPr>
          <w:rFonts w:ascii="Calibri" w:hAnsi="Calibri" w:cs="Calibri"/>
          <w:b/>
          <w:bCs/>
        </w:rPr>
        <w:t>1</w:t>
      </w:r>
      <w:r w:rsidRPr="00C052FE">
        <w:rPr>
          <w:rFonts w:ascii="Calibri" w:hAnsi="Calibri" w:cs="Calibri"/>
        </w:rPr>
        <w:t>:424–30. doi:10.1302/2633-1462.17.BJO-2020-0086.R1</w:t>
      </w:r>
    </w:p>
    <w:p w14:paraId="120A1F40" w14:textId="77777777" w:rsidR="00C052FE" w:rsidRPr="00C052FE" w:rsidRDefault="00C052FE" w:rsidP="00C052FE">
      <w:pPr>
        <w:pStyle w:val="Bibliography"/>
        <w:rPr>
          <w:rFonts w:ascii="Calibri" w:hAnsi="Calibri" w:cs="Calibri"/>
        </w:rPr>
      </w:pPr>
      <w:r w:rsidRPr="00C052FE">
        <w:rPr>
          <w:rFonts w:ascii="Calibri" w:hAnsi="Calibri" w:cs="Calibri"/>
        </w:rPr>
        <w:t xml:space="preserve">18 </w:t>
      </w:r>
      <w:r w:rsidRPr="00C052FE">
        <w:rPr>
          <w:rFonts w:ascii="Calibri" w:hAnsi="Calibri" w:cs="Calibri"/>
        </w:rPr>
        <w:tab/>
        <w:t xml:space="preserve">Sperotto F, Wolfler A, Biban P, </w:t>
      </w:r>
      <w:r w:rsidRPr="00C052FE">
        <w:rPr>
          <w:rFonts w:ascii="Calibri" w:hAnsi="Calibri" w:cs="Calibri"/>
          <w:i/>
          <w:iCs/>
        </w:rPr>
        <w:t>et al.</w:t>
      </w:r>
      <w:r w:rsidRPr="00C052FE">
        <w:rPr>
          <w:rFonts w:ascii="Calibri" w:hAnsi="Calibri" w:cs="Calibri"/>
        </w:rPr>
        <w:t xml:space="preserve"> Unplanned and medical admissions to pediatric intensive care units significantly decreased during COVID-19 outbreak in Northern Italy. </w:t>
      </w:r>
      <w:r w:rsidRPr="00C052FE">
        <w:rPr>
          <w:rFonts w:ascii="Calibri" w:hAnsi="Calibri" w:cs="Calibri"/>
          <w:i/>
          <w:iCs/>
        </w:rPr>
        <w:t>Eur J Pediatr</w:t>
      </w:r>
      <w:r w:rsidRPr="00C052FE">
        <w:rPr>
          <w:rFonts w:ascii="Calibri" w:hAnsi="Calibri" w:cs="Calibri"/>
        </w:rPr>
        <w:t xml:space="preserve"> 2021;</w:t>
      </w:r>
      <w:r w:rsidRPr="00C052FE">
        <w:rPr>
          <w:rFonts w:ascii="Calibri" w:hAnsi="Calibri" w:cs="Calibri"/>
          <w:b/>
          <w:bCs/>
        </w:rPr>
        <w:t>180</w:t>
      </w:r>
      <w:r w:rsidRPr="00C052FE">
        <w:rPr>
          <w:rFonts w:ascii="Calibri" w:hAnsi="Calibri" w:cs="Calibri"/>
        </w:rPr>
        <w:t>:643–8. doi:10.1007/s00431-020-03832-z</w:t>
      </w:r>
    </w:p>
    <w:p w14:paraId="295D8C4E" w14:textId="77777777" w:rsidR="00C052FE" w:rsidRPr="00C052FE" w:rsidRDefault="00C052FE" w:rsidP="00C052FE">
      <w:pPr>
        <w:pStyle w:val="Bibliography"/>
        <w:rPr>
          <w:rFonts w:ascii="Calibri" w:hAnsi="Calibri" w:cs="Calibri"/>
        </w:rPr>
      </w:pPr>
      <w:r w:rsidRPr="00C052FE">
        <w:rPr>
          <w:rFonts w:ascii="Calibri" w:hAnsi="Calibri" w:cs="Calibri"/>
        </w:rPr>
        <w:t xml:space="preserve">19 </w:t>
      </w:r>
      <w:r w:rsidRPr="00C052FE">
        <w:rPr>
          <w:rFonts w:ascii="Calibri" w:hAnsi="Calibri" w:cs="Calibri"/>
        </w:rPr>
        <w:tab/>
        <w:t xml:space="preserve">Taddei M, Bulgheroni S. Facing the real time challenges of the COVID-19 emergency for child neuropsychology service in Milan. </w:t>
      </w:r>
      <w:r w:rsidRPr="00C052FE">
        <w:rPr>
          <w:rFonts w:ascii="Calibri" w:hAnsi="Calibri" w:cs="Calibri"/>
          <w:i/>
          <w:iCs/>
        </w:rPr>
        <w:t>Research in Developmental Disabilities</w:t>
      </w:r>
      <w:r w:rsidRPr="00C052FE">
        <w:rPr>
          <w:rFonts w:ascii="Calibri" w:hAnsi="Calibri" w:cs="Calibri"/>
        </w:rPr>
        <w:t xml:space="preserve"> 2020;</w:t>
      </w:r>
      <w:r w:rsidRPr="00C052FE">
        <w:rPr>
          <w:rFonts w:ascii="Calibri" w:hAnsi="Calibri" w:cs="Calibri"/>
          <w:b/>
          <w:bCs/>
        </w:rPr>
        <w:t>107</w:t>
      </w:r>
      <w:r w:rsidRPr="00C052FE">
        <w:rPr>
          <w:rFonts w:ascii="Calibri" w:hAnsi="Calibri" w:cs="Calibri"/>
        </w:rPr>
        <w:t>:103786. doi:10.1016/j.ridd.2020.103786</w:t>
      </w:r>
    </w:p>
    <w:p w14:paraId="04DC4CB4" w14:textId="77777777" w:rsidR="00C052FE" w:rsidRPr="00C052FE" w:rsidRDefault="00C052FE" w:rsidP="00C052FE">
      <w:pPr>
        <w:pStyle w:val="Bibliography"/>
        <w:rPr>
          <w:rFonts w:ascii="Calibri" w:hAnsi="Calibri" w:cs="Calibri"/>
        </w:rPr>
      </w:pPr>
      <w:r w:rsidRPr="00C052FE">
        <w:rPr>
          <w:rFonts w:ascii="Calibri" w:hAnsi="Calibri" w:cs="Calibri"/>
        </w:rPr>
        <w:t xml:space="preserve">20 </w:t>
      </w:r>
      <w:r w:rsidRPr="00C052FE">
        <w:rPr>
          <w:rFonts w:ascii="Calibri" w:hAnsi="Calibri" w:cs="Calibri"/>
        </w:rPr>
        <w:tab/>
        <w:t xml:space="preserve">Friedrich F, Ongaratto R, Scotta MC, </w:t>
      </w:r>
      <w:r w:rsidRPr="00C052FE">
        <w:rPr>
          <w:rFonts w:ascii="Calibri" w:hAnsi="Calibri" w:cs="Calibri"/>
          <w:i/>
          <w:iCs/>
        </w:rPr>
        <w:t>et al.</w:t>
      </w:r>
      <w:r w:rsidRPr="00C052FE">
        <w:rPr>
          <w:rFonts w:ascii="Calibri" w:hAnsi="Calibri" w:cs="Calibri"/>
        </w:rPr>
        <w:t xml:space="preserve"> Early Impact of Social Distancing in Response to Coronavirus Disease 2019 on Hospitalizations for Acute Bronchiolitis in Infants in Brazil. </w:t>
      </w:r>
      <w:r w:rsidRPr="00C052FE">
        <w:rPr>
          <w:rFonts w:ascii="Calibri" w:hAnsi="Calibri" w:cs="Calibri"/>
          <w:i/>
          <w:iCs/>
        </w:rPr>
        <w:t>Clinical Infectious Diseases</w:t>
      </w:r>
      <w:r w:rsidRPr="00C052FE">
        <w:rPr>
          <w:rFonts w:ascii="Calibri" w:hAnsi="Calibri" w:cs="Calibri"/>
        </w:rPr>
        <w:t xml:space="preserve"> 2020;:ciaa1458. doi:10.1093/cid/ciaa1458</w:t>
      </w:r>
    </w:p>
    <w:p w14:paraId="127749FE" w14:textId="77777777" w:rsidR="00C052FE" w:rsidRPr="00C052FE" w:rsidRDefault="00C052FE" w:rsidP="00C052FE">
      <w:pPr>
        <w:pStyle w:val="Bibliography"/>
        <w:rPr>
          <w:rFonts w:ascii="Calibri" w:hAnsi="Calibri" w:cs="Calibri"/>
        </w:rPr>
      </w:pPr>
      <w:r w:rsidRPr="00C052FE">
        <w:rPr>
          <w:rFonts w:ascii="Calibri" w:hAnsi="Calibri" w:cs="Calibri"/>
        </w:rPr>
        <w:t xml:space="preserve">21 </w:t>
      </w:r>
      <w:r w:rsidRPr="00C052FE">
        <w:rPr>
          <w:rFonts w:ascii="Calibri" w:hAnsi="Calibri" w:cs="Calibri"/>
        </w:rPr>
        <w:tab/>
        <w:t xml:space="preserve">Nabian MH, Vosoughi F, Najafi F, </w:t>
      </w:r>
      <w:r w:rsidRPr="00C052FE">
        <w:rPr>
          <w:rFonts w:ascii="Calibri" w:hAnsi="Calibri" w:cs="Calibri"/>
          <w:i/>
          <w:iCs/>
        </w:rPr>
        <w:t>et al.</w:t>
      </w:r>
      <w:r w:rsidRPr="00C052FE">
        <w:rPr>
          <w:rFonts w:ascii="Calibri" w:hAnsi="Calibri" w:cs="Calibri"/>
        </w:rPr>
        <w:t xml:space="preserve"> Epidemiological pattern of pediatric trauma in COVID-19 outbreak: Data from a tertiary trauma center in Iran. </w:t>
      </w:r>
      <w:r w:rsidRPr="00C052FE">
        <w:rPr>
          <w:rFonts w:ascii="Calibri" w:hAnsi="Calibri" w:cs="Calibri"/>
          <w:i/>
          <w:iCs/>
        </w:rPr>
        <w:t>Injury</w:t>
      </w:r>
      <w:r w:rsidRPr="00C052FE">
        <w:rPr>
          <w:rFonts w:ascii="Calibri" w:hAnsi="Calibri" w:cs="Calibri"/>
        </w:rPr>
        <w:t xml:space="preserve"> 2020;</w:t>
      </w:r>
      <w:r w:rsidRPr="00C052FE">
        <w:rPr>
          <w:rFonts w:ascii="Calibri" w:hAnsi="Calibri" w:cs="Calibri"/>
          <w:b/>
          <w:bCs/>
        </w:rPr>
        <w:t>51</w:t>
      </w:r>
      <w:r w:rsidRPr="00C052FE">
        <w:rPr>
          <w:rFonts w:ascii="Calibri" w:hAnsi="Calibri" w:cs="Calibri"/>
        </w:rPr>
        <w:t>:2811–5. doi:10.1016/j.injury.2020.09.015</w:t>
      </w:r>
    </w:p>
    <w:p w14:paraId="055E5C62" w14:textId="77777777" w:rsidR="00C052FE" w:rsidRPr="00C052FE" w:rsidRDefault="00C052FE" w:rsidP="00C052FE">
      <w:pPr>
        <w:pStyle w:val="Bibliography"/>
        <w:rPr>
          <w:rFonts w:ascii="Calibri" w:hAnsi="Calibri" w:cs="Calibri"/>
        </w:rPr>
      </w:pPr>
      <w:r w:rsidRPr="00C052FE">
        <w:rPr>
          <w:rFonts w:ascii="Calibri" w:hAnsi="Calibri" w:cs="Calibri"/>
        </w:rPr>
        <w:t xml:space="preserve">22 </w:t>
      </w:r>
      <w:r w:rsidRPr="00C052FE">
        <w:rPr>
          <w:rFonts w:ascii="Calibri" w:hAnsi="Calibri" w:cs="Calibri"/>
        </w:rPr>
        <w:tab/>
        <w:t xml:space="preserve">Araujo OR de, Almeida CG de, Lima-Setta F, </w:t>
      </w:r>
      <w:r w:rsidRPr="00C052FE">
        <w:rPr>
          <w:rFonts w:ascii="Calibri" w:hAnsi="Calibri" w:cs="Calibri"/>
          <w:i/>
          <w:iCs/>
        </w:rPr>
        <w:t>et al.</w:t>
      </w:r>
      <w:r w:rsidRPr="00C052FE">
        <w:rPr>
          <w:rFonts w:ascii="Calibri" w:hAnsi="Calibri" w:cs="Calibri"/>
        </w:rPr>
        <w:t xml:space="preserve"> The Impact of the Novel Coronavirus on Brazilian PICUs. </w:t>
      </w:r>
      <w:r w:rsidRPr="00C052FE">
        <w:rPr>
          <w:rFonts w:ascii="Calibri" w:hAnsi="Calibri" w:cs="Calibri"/>
          <w:i/>
          <w:iCs/>
        </w:rPr>
        <w:t>Pediatr Crit Care Med</w:t>
      </w:r>
      <w:r w:rsidRPr="00C052FE">
        <w:rPr>
          <w:rFonts w:ascii="Calibri" w:hAnsi="Calibri" w:cs="Calibri"/>
        </w:rPr>
        <w:t xml:space="preserve"> 2020;</w:t>
      </w:r>
      <w:r w:rsidRPr="00C052FE">
        <w:rPr>
          <w:rFonts w:ascii="Calibri" w:hAnsi="Calibri" w:cs="Calibri"/>
          <w:b/>
          <w:bCs/>
        </w:rPr>
        <w:t>21</w:t>
      </w:r>
      <w:r w:rsidRPr="00C052FE">
        <w:rPr>
          <w:rFonts w:ascii="Calibri" w:hAnsi="Calibri" w:cs="Calibri"/>
        </w:rPr>
        <w:t>:1059–63. doi:10.1097/PCC.0000000000002583</w:t>
      </w:r>
    </w:p>
    <w:p w14:paraId="100ADD8B" w14:textId="77777777" w:rsidR="00C052FE" w:rsidRPr="00C052FE" w:rsidRDefault="00C052FE" w:rsidP="00C052FE">
      <w:pPr>
        <w:pStyle w:val="Bibliography"/>
        <w:rPr>
          <w:rFonts w:ascii="Calibri" w:hAnsi="Calibri" w:cs="Calibri"/>
        </w:rPr>
      </w:pPr>
      <w:r w:rsidRPr="00C052FE">
        <w:rPr>
          <w:rFonts w:ascii="Calibri" w:hAnsi="Calibri" w:cs="Calibri"/>
        </w:rPr>
        <w:t xml:space="preserve">23 </w:t>
      </w:r>
      <w:r w:rsidRPr="00C052FE">
        <w:rPr>
          <w:rFonts w:ascii="Calibri" w:hAnsi="Calibri" w:cs="Calibri"/>
        </w:rPr>
        <w:tab/>
        <w:t xml:space="preserve">Dopfer C, Wetzke M, Zychlinsky Scharff A, </w:t>
      </w:r>
      <w:r w:rsidRPr="00C052FE">
        <w:rPr>
          <w:rFonts w:ascii="Calibri" w:hAnsi="Calibri" w:cs="Calibri"/>
          <w:i/>
          <w:iCs/>
        </w:rPr>
        <w:t>et al.</w:t>
      </w:r>
      <w:r w:rsidRPr="00C052FE">
        <w:rPr>
          <w:rFonts w:ascii="Calibri" w:hAnsi="Calibri" w:cs="Calibri"/>
        </w:rPr>
        <w:t xml:space="preserve"> COVID-19 related reduction in pediatric emergency healthcare utilization – a concerning trend. </w:t>
      </w:r>
      <w:r w:rsidRPr="00C052FE">
        <w:rPr>
          <w:rFonts w:ascii="Calibri" w:hAnsi="Calibri" w:cs="Calibri"/>
          <w:i/>
          <w:iCs/>
        </w:rPr>
        <w:t>BMC Pediatr</w:t>
      </w:r>
      <w:r w:rsidRPr="00C052FE">
        <w:rPr>
          <w:rFonts w:ascii="Calibri" w:hAnsi="Calibri" w:cs="Calibri"/>
        </w:rPr>
        <w:t xml:space="preserve"> 2020;</w:t>
      </w:r>
      <w:r w:rsidRPr="00C052FE">
        <w:rPr>
          <w:rFonts w:ascii="Calibri" w:hAnsi="Calibri" w:cs="Calibri"/>
          <w:b/>
          <w:bCs/>
        </w:rPr>
        <w:t>20</w:t>
      </w:r>
      <w:r w:rsidRPr="00C052FE">
        <w:rPr>
          <w:rFonts w:ascii="Calibri" w:hAnsi="Calibri" w:cs="Calibri"/>
        </w:rPr>
        <w:t>:427. doi:10.1186/s12887-020-02303-6</w:t>
      </w:r>
    </w:p>
    <w:p w14:paraId="0BE1CAFB" w14:textId="77777777" w:rsidR="00C052FE" w:rsidRPr="00C052FE" w:rsidRDefault="00C052FE" w:rsidP="00C052FE">
      <w:pPr>
        <w:pStyle w:val="Bibliography"/>
        <w:rPr>
          <w:rFonts w:ascii="Calibri" w:hAnsi="Calibri" w:cs="Calibri"/>
        </w:rPr>
      </w:pPr>
      <w:r w:rsidRPr="00C052FE">
        <w:rPr>
          <w:rFonts w:ascii="Calibri" w:hAnsi="Calibri" w:cs="Calibri"/>
        </w:rPr>
        <w:t xml:space="preserve">24 </w:t>
      </w:r>
      <w:r w:rsidRPr="00C052FE">
        <w:rPr>
          <w:rFonts w:ascii="Calibri" w:hAnsi="Calibri" w:cs="Calibri"/>
        </w:rPr>
        <w:tab/>
        <w:t xml:space="preserve">Williams FN, Chrisco L, Nizamani R, </w:t>
      </w:r>
      <w:r w:rsidRPr="00C052FE">
        <w:rPr>
          <w:rFonts w:ascii="Calibri" w:hAnsi="Calibri" w:cs="Calibri"/>
          <w:i/>
          <w:iCs/>
        </w:rPr>
        <w:t>et al.</w:t>
      </w:r>
      <w:r w:rsidRPr="00C052FE">
        <w:rPr>
          <w:rFonts w:ascii="Calibri" w:hAnsi="Calibri" w:cs="Calibri"/>
        </w:rPr>
        <w:t xml:space="preserve"> COVID-19 related admissions to a regional burn center: The impact of shelter-in-place mandate. </w:t>
      </w:r>
      <w:r w:rsidRPr="00C052FE">
        <w:rPr>
          <w:rFonts w:ascii="Calibri" w:hAnsi="Calibri" w:cs="Calibri"/>
          <w:i/>
          <w:iCs/>
        </w:rPr>
        <w:t>Burns Open</w:t>
      </w:r>
      <w:r w:rsidRPr="00C052FE">
        <w:rPr>
          <w:rFonts w:ascii="Calibri" w:hAnsi="Calibri" w:cs="Calibri"/>
        </w:rPr>
        <w:t xml:space="preserve"> 2020;</w:t>
      </w:r>
      <w:r w:rsidRPr="00C052FE">
        <w:rPr>
          <w:rFonts w:ascii="Calibri" w:hAnsi="Calibri" w:cs="Calibri"/>
          <w:b/>
          <w:bCs/>
        </w:rPr>
        <w:t>4</w:t>
      </w:r>
      <w:r w:rsidRPr="00C052FE">
        <w:rPr>
          <w:rFonts w:ascii="Calibri" w:hAnsi="Calibri" w:cs="Calibri"/>
        </w:rPr>
        <w:t>:158–9. doi:10.1016/j.burnso.2020.07.004</w:t>
      </w:r>
    </w:p>
    <w:p w14:paraId="7034BC79" w14:textId="77777777" w:rsidR="00C052FE" w:rsidRPr="00C052FE" w:rsidRDefault="00C052FE" w:rsidP="00C052FE">
      <w:pPr>
        <w:pStyle w:val="Bibliography"/>
        <w:rPr>
          <w:rFonts w:ascii="Calibri" w:hAnsi="Calibri" w:cs="Calibri"/>
        </w:rPr>
      </w:pPr>
      <w:r w:rsidRPr="00C052FE">
        <w:rPr>
          <w:rFonts w:ascii="Calibri" w:hAnsi="Calibri" w:cs="Calibri"/>
        </w:rPr>
        <w:t xml:space="preserve">25 </w:t>
      </w:r>
      <w:r w:rsidRPr="00C052FE">
        <w:rPr>
          <w:rFonts w:ascii="Calibri" w:hAnsi="Calibri" w:cs="Calibri"/>
        </w:rPr>
        <w:tab/>
        <w:t xml:space="preserve">Sugand K, Park C, Morgan C, </w:t>
      </w:r>
      <w:r w:rsidRPr="00C052FE">
        <w:rPr>
          <w:rFonts w:ascii="Calibri" w:hAnsi="Calibri" w:cs="Calibri"/>
          <w:i/>
          <w:iCs/>
        </w:rPr>
        <w:t>et al.</w:t>
      </w:r>
      <w:r w:rsidRPr="00C052FE">
        <w:rPr>
          <w:rFonts w:ascii="Calibri" w:hAnsi="Calibri" w:cs="Calibri"/>
        </w:rPr>
        <w:t xml:space="preserve"> Impact of the COVID-19 pandemic on paediatric orthopaedic trauma workload in central London: a multi-centre longitudinal observational study over the “golden weeks”: The COVid Emergency Related Trauma and orthopaedics (COVERT) Collaborative. </w:t>
      </w:r>
      <w:r w:rsidRPr="00C052FE">
        <w:rPr>
          <w:rFonts w:ascii="Calibri" w:hAnsi="Calibri" w:cs="Calibri"/>
          <w:i/>
          <w:iCs/>
        </w:rPr>
        <w:t>Acta Orthopaedica</w:t>
      </w:r>
      <w:r w:rsidRPr="00C052FE">
        <w:rPr>
          <w:rFonts w:ascii="Calibri" w:hAnsi="Calibri" w:cs="Calibri"/>
        </w:rPr>
        <w:t xml:space="preserve"> 2020;</w:t>
      </w:r>
      <w:r w:rsidRPr="00C052FE">
        <w:rPr>
          <w:rFonts w:ascii="Calibri" w:hAnsi="Calibri" w:cs="Calibri"/>
          <w:b/>
          <w:bCs/>
        </w:rPr>
        <w:t>91</w:t>
      </w:r>
      <w:r w:rsidRPr="00C052FE">
        <w:rPr>
          <w:rFonts w:ascii="Calibri" w:hAnsi="Calibri" w:cs="Calibri"/>
        </w:rPr>
        <w:t>:633–8. doi:10.1080/17453674.2020.1807092</w:t>
      </w:r>
    </w:p>
    <w:p w14:paraId="322F5E20" w14:textId="77777777" w:rsidR="00C052FE" w:rsidRPr="00C052FE" w:rsidRDefault="00C052FE" w:rsidP="00C052FE">
      <w:pPr>
        <w:pStyle w:val="Bibliography"/>
        <w:rPr>
          <w:rFonts w:ascii="Calibri" w:hAnsi="Calibri" w:cs="Calibri"/>
        </w:rPr>
      </w:pPr>
      <w:r w:rsidRPr="00C052FE">
        <w:rPr>
          <w:rFonts w:ascii="Calibri" w:hAnsi="Calibri" w:cs="Calibri"/>
        </w:rPr>
        <w:lastRenderedPageBreak/>
        <w:t xml:space="preserve">26 </w:t>
      </w:r>
      <w:r w:rsidRPr="00C052FE">
        <w:rPr>
          <w:rFonts w:ascii="Calibri" w:hAnsi="Calibri" w:cs="Calibri"/>
        </w:rPr>
        <w:tab/>
        <w:t xml:space="preserve">Sheridan DC, Cloutier R, Johnson K, </w:t>
      </w:r>
      <w:r w:rsidRPr="00C052FE">
        <w:rPr>
          <w:rFonts w:ascii="Calibri" w:hAnsi="Calibri" w:cs="Calibri"/>
          <w:i/>
          <w:iCs/>
        </w:rPr>
        <w:t>et al.</w:t>
      </w:r>
      <w:r w:rsidRPr="00C052FE">
        <w:rPr>
          <w:rFonts w:ascii="Calibri" w:hAnsi="Calibri" w:cs="Calibri"/>
        </w:rPr>
        <w:t xml:space="preserve"> Where have all the emergency paediatric mental health patients gone during COVID-19? </w:t>
      </w:r>
      <w:r w:rsidRPr="00C052FE">
        <w:rPr>
          <w:rFonts w:ascii="Calibri" w:hAnsi="Calibri" w:cs="Calibri"/>
          <w:i/>
          <w:iCs/>
        </w:rPr>
        <w:t>Acta Paediatr</w:t>
      </w:r>
      <w:r w:rsidRPr="00C052FE">
        <w:rPr>
          <w:rFonts w:ascii="Calibri" w:hAnsi="Calibri" w:cs="Calibri"/>
        </w:rPr>
        <w:t xml:space="preserve"> Published Online First: 16 August 2020. doi:10.1111/apa.15537</w:t>
      </w:r>
    </w:p>
    <w:p w14:paraId="5E3AC851" w14:textId="77777777" w:rsidR="00C052FE" w:rsidRPr="00C052FE" w:rsidRDefault="00C052FE" w:rsidP="00C052FE">
      <w:pPr>
        <w:pStyle w:val="Bibliography"/>
        <w:rPr>
          <w:rFonts w:ascii="Calibri" w:hAnsi="Calibri" w:cs="Calibri"/>
        </w:rPr>
      </w:pPr>
      <w:r w:rsidRPr="00C052FE">
        <w:rPr>
          <w:rFonts w:ascii="Calibri" w:hAnsi="Calibri" w:cs="Calibri"/>
        </w:rPr>
        <w:t xml:space="preserve">27 </w:t>
      </w:r>
      <w:r w:rsidRPr="00C052FE">
        <w:rPr>
          <w:rFonts w:ascii="Calibri" w:hAnsi="Calibri" w:cs="Calibri"/>
        </w:rPr>
        <w:tab/>
        <w:t xml:space="preserve">Park C, Sugand K, Nathwani D, </w:t>
      </w:r>
      <w:r w:rsidRPr="00C052FE">
        <w:rPr>
          <w:rFonts w:ascii="Calibri" w:hAnsi="Calibri" w:cs="Calibri"/>
          <w:i/>
          <w:iCs/>
        </w:rPr>
        <w:t>et al.</w:t>
      </w:r>
      <w:r w:rsidRPr="00C052FE">
        <w:rPr>
          <w:rFonts w:ascii="Calibri" w:hAnsi="Calibri" w:cs="Calibri"/>
        </w:rPr>
        <w:t xml:space="preserve"> Impact of the COVID-19 pandemic on orthopedic trauma workload in a London level 1 trauma center: the ‘golden month’. </w:t>
      </w:r>
      <w:r w:rsidRPr="00C052FE">
        <w:rPr>
          <w:rFonts w:ascii="Calibri" w:hAnsi="Calibri" w:cs="Calibri"/>
          <w:i/>
          <w:iCs/>
        </w:rPr>
        <w:t>Acta Orthop</w:t>
      </w:r>
      <w:r w:rsidRPr="00C052FE">
        <w:rPr>
          <w:rFonts w:ascii="Calibri" w:hAnsi="Calibri" w:cs="Calibri"/>
        </w:rPr>
        <w:t xml:space="preserve"> 2020;</w:t>
      </w:r>
      <w:r w:rsidRPr="00C052FE">
        <w:rPr>
          <w:rFonts w:ascii="Calibri" w:hAnsi="Calibri" w:cs="Calibri"/>
          <w:b/>
          <w:bCs/>
        </w:rPr>
        <w:t>91</w:t>
      </w:r>
      <w:r w:rsidRPr="00C052FE">
        <w:rPr>
          <w:rFonts w:ascii="Calibri" w:hAnsi="Calibri" w:cs="Calibri"/>
        </w:rPr>
        <w:t>:556–61. doi:10.1080/17453674.2020.1783621</w:t>
      </w:r>
    </w:p>
    <w:p w14:paraId="1023AB56" w14:textId="77777777" w:rsidR="00C052FE" w:rsidRPr="00C052FE" w:rsidRDefault="00C052FE" w:rsidP="00C052FE">
      <w:pPr>
        <w:pStyle w:val="Bibliography"/>
        <w:rPr>
          <w:rFonts w:ascii="Calibri" w:hAnsi="Calibri" w:cs="Calibri"/>
        </w:rPr>
      </w:pPr>
      <w:r w:rsidRPr="00C052FE">
        <w:rPr>
          <w:rFonts w:ascii="Calibri" w:hAnsi="Calibri" w:cs="Calibri"/>
        </w:rPr>
        <w:t xml:space="preserve">28 </w:t>
      </w:r>
      <w:r w:rsidRPr="00C052FE">
        <w:rPr>
          <w:rFonts w:ascii="Calibri" w:hAnsi="Calibri" w:cs="Calibri"/>
        </w:rPr>
        <w:tab/>
        <w:t xml:space="preserve">Lazzerini M, Barbi E, Apicella A, </w:t>
      </w:r>
      <w:r w:rsidRPr="00C052FE">
        <w:rPr>
          <w:rFonts w:ascii="Calibri" w:hAnsi="Calibri" w:cs="Calibri"/>
          <w:i/>
          <w:iCs/>
        </w:rPr>
        <w:t>et al.</w:t>
      </w:r>
      <w:r w:rsidRPr="00C052FE">
        <w:rPr>
          <w:rFonts w:ascii="Calibri" w:hAnsi="Calibri" w:cs="Calibri"/>
        </w:rPr>
        <w:t xml:space="preserve"> Delayed access or provision of care in Italy resulting from fear of COVID-19. </w:t>
      </w:r>
      <w:r w:rsidRPr="00C052FE">
        <w:rPr>
          <w:rFonts w:ascii="Calibri" w:hAnsi="Calibri" w:cs="Calibri"/>
          <w:i/>
          <w:iCs/>
        </w:rPr>
        <w:t>The Lancet Child &amp; Adolescent Health</w:t>
      </w:r>
      <w:r w:rsidRPr="00C052FE">
        <w:rPr>
          <w:rFonts w:ascii="Calibri" w:hAnsi="Calibri" w:cs="Calibri"/>
        </w:rPr>
        <w:t xml:space="preserve"> 2020;</w:t>
      </w:r>
      <w:r w:rsidRPr="00C052FE">
        <w:rPr>
          <w:rFonts w:ascii="Calibri" w:hAnsi="Calibri" w:cs="Calibri"/>
          <w:b/>
          <w:bCs/>
        </w:rPr>
        <w:t>4</w:t>
      </w:r>
      <w:r w:rsidRPr="00C052FE">
        <w:rPr>
          <w:rFonts w:ascii="Calibri" w:hAnsi="Calibri" w:cs="Calibri"/>
        </w:rPr>
        <w:t>:e10–1. doi:10.1016/S2352-4642(20)30108-5</w:t>
      </w:r>
    </w:p>
    <w:p w14:paraId="4370C8E6" w14:textId="77777777" w:rsidR="00C052FE" w:rsidRPr="00C052FE" w:rsidRDefault="00C052FE" w:rsidP="00C052FE">
      <w:pPr>
        <w:pStyle w:val="Bibliography"/>
        <w:rPr>
          <w:rFonts w:ascii="Calibri" w:hAnsi="Calibri" w:cs="Calibri"/>
        </w:rPr>
      </w:pPr>
      <w:r w:rsidRPr="00C052FE">
        <w:rPr>
          <w:rFonts w:ascii="Calibri" w:hAnsi="Calibri" w:cs="Calibri"/>
        </w:rPr>
        <w:t xml:space="preserve">29 </w:t>
      </w:r>
      <w:r w:rsidRPr="00C052FE">
        <w:rPr>
          <w:rFonts w:ascii="Calibri" w:hAnsi="Calibri" w:cs="Calibri"/>
        </w:rPr>
        <w:tab/>
        <w:t xml:space="preserve">Dann L, Fitzsimons J, Gorman KM, </w:t>
      </w:r>
      <w:r w:rsidRPr="00C052FE">
        <w:rPr>
          <w:rFonts w:ascii="Calibri" w:hAnsi="Calibri" w:cs="Calibri"/>
          <w:i/>
          <w:iCs/>
        </w:rPr>
        <w:t>et al.</w:t>
      </w:r>
      <w:r w:rsidRPr="00C052FE">
        <w:rPr>
          <w:rFonts w:ascii="Calibri" w:hAnsi="Calibri" w:cs="Calibri"/>
        </w:rPr>
        <w:t xml:space="preserve"> Disappearing act: COVID-19 and paediatric emergency department attendances. </w:t>
      </w:r>
      <w:r w:rsidRPr="00C052FE">
        <w:rPr>
          <w:rFonts w:ascii="Calibri" w:hAnsi="Calibri" w:cs="Calibri"/>
          <w:i/>
          <w:iCs/>
        </w:rPr>
        <w:t>Arch Dis Child</w:t>
      </w:r>
      <w:r w:rsidRPr="00C052FE">
        <w:rPr>
          <w:rFonts w:ascii="Calibri" w:hAnsi="Calibri" w:cs="Calibri"/>
        </w:rPr>
        <w:t xml:space="preserve"> 2020;</w:t>
      </w:r>
      <w:r w:rsidRPr="00C052FE">
        <w:rPr>
          <w:rFonts w:ascii="Calibri" w:hAnsi="Calibri" w:cs="Calibri"/>
          <w:b/>
          <w:bCs/>
        </w:rPr>
        <w:t>105</w:t>
      </w:r>
      <w:r w:rsidRPr="00C052FE">
        <w:rPr>
          <w:rFonts w:ascii="Calibri" w:hAnsi="Calibri" w:cs="Calibri"/>
        </w:rPr>
        <w:t>:810–1. doi:10.1136/archdischild-2020-319654</w:t>
      </w:r>
    </w:p>
    <w:p w14:paraId="58D80468" w14:textId="77777777" w:rsidR="00C052FE" w:rsidRPr="00C052FE" w:rsidRDefault="00C052FE" w:rsidP="00C052FE">
      <w:pPr>
        <w:pStyle w:val="Bibliography"/>
        <w:rPr>
          <w:rFonts w:ascii="Calibri" w:hAnsi="Calibri" w:cs="Calibri"/>
        </w:rPr>
      </w:pPr>
      <w:r w:rsidRPr="00C052FE">
        <w:rPr>
          <w:rFonts w:ascii="Calibri" w:hAnsi="Calibri" w:cs="Calibri"/>
        </w:rPr>
        <w:t xml:space="preserve">30 </w:t>
      </w:r>
      <w:r w:rsidRPr="00C052FE">
        <w:rPr>
          <w:rFonts w:ascii="Calibri" w:hAnsi="Calibri" w:cs="Calibri"/>
        </w:rPr>
        <w:tab/>
        <w:t xml:space="preserve">Jansen DEMC, Illy KE. Delayed presentation to regular Dutch paediatric care in COVID-19 times: a national survey. </w:t>
      </w:r>
      <w:r w:rsidRPr="00C052FE">
        <w:rPr>
          <w:rFonts w:ascii="Calibri" w:hAnsi="Calibri" w:cs="Calibri"/>
          <w:i/>
          <w:iCs/>
        </w:rPr>
        <w:t>BMJ Paediatr Open</w:t>
      </w:r>
      <w:r w:rsidRPr="00C052FE">
        <w:rPr>
          <w:rFonts w:ascii="Calibri" w:hAnsi="Calibri" w:cs="Calibri"/>
        </w:rPr>
        <w:t xml:space="preserve"> 2020;</w:t>
      </w:r>
      <w:r w:rsidRPr="00C052FE">
        <w:rPr>
          <w:rFonts w:ascii="Calibri" w:hAnsi="Calibri" w:cs="Calibri"/>
          <w:b/>
          <w:bCs/>
        </w:rPr>
        <w:t>4</w:t>
      </w:r>
      <w:r w:rsidRPr="00C052FE">
        <w:rPr>
          <w:rFonts w:ascii="Calibri" w:hAnsi="Calibri" w:cs="Calibri"/>
        </w:rPr>
        <w:t>:e000834. doi:10.1136/bmjpo-2020-000834</w:t>
      </w:r>
    </w:p>
    <w:p w14:paraId="722DF659" w14:textId="77777777" w:rsidR="00C052FE" w:rsidRPr="00C052FE" w:rsidRDefault="00C052FE" w:rsidP="00C052FE">
      <w:pPr>
        <w:pStyle w:val="Bibliography"/>
        <w:rPr>
          <w:rFonts w:ascii="Calibri" w:hAnsi="Calibri" w:cs="Calibri"/>
        </w:rPr>
      </w:pPr>
      <w:r w:rsidRPr="00C052FE">
        <w:rPr>
          <w:rFonts w:ascii="Calibri" w:hAnsi="Calibri" w:cs="Calibri"/>
        </w:rPr>
        <w:t xml:space="preserve">31 </w:t>
      </w:r>
      <w:r w:rsidRPr="00C052FE">
        <w:rPr>
          <w:rFonts w:ascii="Calibri" w:hAnsi="Calibri" w:cs="Calibri"/>
        </w:rPr>
        <w:tab/>
        <w:t xml:space="preserve">Chaiyachati BH, Agawu A, Zorc JJ, </w:t>
      </w:r>
      <w:r w:rsidRPr="00C052FE">
        <w:rPr>
          <w:rFonts w:ascii="Calibri" w:hAnsi="Calibri" w:cs="Calibri"/>
          <w:i/>
          <w:iCs/>
        </w:rPr>
        <w:t>et al.</w:t>
      </w:r>
      <w:r w:rsidRPr="00C052FE">
        <w:rPr>
          <w:rFonts w:ascii="Calibri" w:hAnsi="Calibri" w:cs="Calibri"/>
        </w:rPr>
        <w:t xml:space="preserve"> Trends in Pediatric Emergency Department Utilization after Institution of Coronavirus Disease-19 Mandatory Social Distancing. </w:t>
      </w:r>
      <w:r w:rsidRPr="00C052FE">
        <w:rPr>
          <w:rFonts w:ascii="Calibri" w:hAnsi="Calibri" w:cs="Calibri"/>
          <w:i/>
          <w:iCs/>
        </w:rPr>
        <w:t>The Journal of Pediatrics</w:t>
      </w:r>
      <w:r w:rsidRPr="00C052FE">
        <w:rPr>
          <w:rFonts w:ascii="Calibri" w:hAnsi="Calibri" w:cs="Calibri"/>
        </w:rPr>
        <w:t xml:space="preserve"> 2020;</w:t>
      </w:r>
      <w:r w:rsidRPr="00C052FE">
        <w:rPr>
          <w:rFonts w:ascii="Calibri" w:hAnsi="Calibri" w:cs="Calibri"/>
          <w:b/>
          <w:bCs/>
        </w:rPr>
        <w:t>226</w:t>
      </w:r>
      <w:r w:rsidRPr="00C052FE">
        <w:rPr>
          <w:rFonts w:ascii="Calibri" w:hAnsi="Calibri" w:cs="Calibri"/>
        </w:rPr>
        <w:t>:274-277.e1. doi:10.1016/j.jpeds.2020.07.048</w:t>
      </w:r>
    </w:p>
    <w:p w14:paraId="6850BC1A" w14:textId="77777777" w:rsidR="00C052FE" w:rsidRPr="00C052FE" w:rsidRDefault="00C052FE" w:rsidP="00C052FE">
      <w:pPr>
        <w:pStyle w:val="Bibliography"/>
        <w:rPr>
          <w:rFonts w:ascii="Calibri" w:hAnsi="Calibri" w:cs="Calibri"/>
        </w:rPr>
      </w:pPr>
      <w:r w:rsidRPr="00C052FE">
        <w:rPr>
          <w:rFonts w:ascii="Calibri" w:hAnsi="Calibri" w:cs="Calibri"/>
        </w:rPr>
        <w:t xml:space="preserve">32 </w:t>
      </w:r>
      <w:r w:rsidRPr="00C052FE">
        <w:rPr>
          <w:rFonts w:ascii="Calibri" w:hAnsi="Calibri" w:cs="Calibri"/>
        </w:rPr>
        <w:tab/>
        <w:t xml:space="preserve">Silvagni D, Milani GP, Benini F. Children and the Use of Emergency Departments During the COVID-19 Pandemic: Where Did the Pain End Up? </w:t>
      </w:r>
      <w:r w:rsidRPr="00C052FE">
        <w:rPr>
          <w:rFonts w:ascii="Calibri" w:hAnsi="Calibri" w:cs="Calibri"/>
          <w:i/>
          <w:iCs/>
        </w:rPr>
        <w:t>Pediatric Emergency Care</w:t>
      </w:r>
      <w:r w:rsidRPr="00C052FE">
        <w:rPr>
          <w:rFonts w:ascii="Calibri" w:hAnsi="Calibri" w:cs="Calibri"/>
        </w:rPr>
        <w:t xml:space="preserve"> 2020;</w:t>
      </w:r>
      <w:r w:rsidRPr="00C052FE">
        <w:rPr>
          <w:rFonts w:ascii="Calibri" w:hAnsi="Calibri" w:cs="Calibri"/>
          <w:b/>
          <w:bCs/>
        </w:rPr>
        <w:t>Publish Ahead of Print</w:t>
      </w:r>
      <w:r w:rsidRPr="00C052FE">
        <w:rPr>
          <w:rFonts w:ascii="Calibri" w:hAnsi="Calibri" w:cs="Calibri"/>
        </w:rPr>
        <w:t>. doi:10.1097/PEC.0000000000002256</w:t>
      </w:r>
    </w:p>
    <w:p w14:paraId="7C4D1060" w14:textId="77777777" w:rsidR="00C052FE" w:rsidRPr="00C052FE" w:rsidRDefault="00C052FE" w:rsidP="00C052FE">
      <w:pPr>
        <w:pStyle w:val="Bibliography"/>
        <w:rPr>
          <w:rFonts w:ascii="Calibri" w:hAnsi="Calibri" w:cs="Calibri"/>
        </w:rPr>
      </w:pPr>
      <w:r w:rsidRPr="00C052FE">
        <w:rPr>
          <w:rFonts w:ascii="Calibri" w:hAnsi="Calibri" w:cs="Calibri"/>
        </w:rPr>
        <w:t xml:space="preserve">33 </w:t>
      </w:r>
      <w:r w:rsidRPr="00C052FE">
        <w:rPr>
          <w:rFonts w:ascii="Calibri" w:hAnsi="Calibri" w:cs="Calibri"/>
        </w:rPr>
        <w:tab/>
        <w:t xml:space="preserve">Ciofi Degli Atti ML, Campana A, Muda AO, </w:t>
      </w:r>
      <w:r w:rsidRPr="00C052FE">
        <w:rPr>
          <w:rFonts w:ascii="Calibri" w:hAnsi="Calibri" w:cs="Calibri"/>
          <w:i/>
          <w:iCs/>
        </w:rPr>
        <w:t>et al.</w:t>
      </w:r>
      <w:r w:rsidRPr="00C052FE">
        <w:rPr>
          <w:rFonts w:ascii="Calibri" w:hAnsi="Calibri" w:cs="Calibri"/>
        </w:rPr>
        <w:t xml:space="preserve"> Facing SARS-CoV-2 Pandemic at a COVID-19 Regional Children’s Hospital in Italy. </w:t>
      </w:r>
      <w:r w:rsidRPr="00C052FE">
        <w:rPr>
          <w:rFonts w:ascii="Calibri" w:hAnsi="Calibri" w:cs="Calibri"/>
          <w:i/>
          <w:iCs/>
        </w:rPr>
        <w:t>Pediatr Infect Dis J</w:t>
      </w:r>
      <w:r w:rsidRPr="00C052FE">
        <w:rPr>
          <w:rFonts w:ascii="Calibri" w:hAnsi="Calibri" w:cs="Calibri"/>
        </w:rPr>
        <w:t xml:space="preserve"> 2020;</w:t>
      </w:r>
      <w:r w:rsidRPr="00C052FE">
        <w:rPr>
          <w:rFonts w:ascii="Calibri" w:hAnsi="Calibri" w:cs="Calibri"/>
          <w:b/>
          <w:bCs/>
        </w:rPr>
        <w:t>39</w:t>
      </w:r>
      <w:r w:rsidRPr="00C052FE">
        <w:rPr>
          <w:rFonts w:ascii="Calibri" w:hAnsi="Calibri" w:cs="Calibri"/>
        </w:rPr>
        <w:t>:e221–5. doi:10.1097/INF.0000000000002811</w:t>
      </w:r>
    </w:p>
    <w:p w14:paraId="337A3866" w14:textId="77777777" w:rsidR="00C052FE" w:rsidRPr="00C052FE" w:rsidRDefault="00C052FE" w:rsidP="00C052FE">
      <w:pPr>
        <w:pStyle w:val="Bibliography"/>
        <w:rPr>
          <w:rFonts w:ascii="Calibri" w:hAnsi="Calibri" w:cs="Calibri"/>
        </w:rPr>
      </w:pPr>
      <w:r w:rsidRPr="00C052FE">
        <w:rPr>
          <w:rFonts w:ascii="Calibri" w:hAnsi="Calibri" w:cs="Calibri"/>
        </w:rPr>
        <w:t xml:space="preserve">34 </w:t>
      </w:r>
      <w:r w:rsidRPr="00C052FE">
        <w:rPr>
          <w:rFonts w:ascii="Calibri" w:hAnsi="Calibri" w:cs="Calibri"/>
        </w:rPr>
        <w:tab/>
        <w:t xml:space="preserve">Pizzol A, Rigazio C, Calvo PL, </w:t>
      </w:r>
      <w:r w:rsidRPr="00C052FE">
        <w:rPr>
          <w:rFonts w:ascii="Calibri" w:hAnsi="Calibri" w:cs="Calibri"/>
          <w:i/>
          <w:iCs/>
        </w:rPr>
        <w:t>et al.</w:t>
      </w:r>
      <w:r w:rsidRPr="00C052FE">
        <w:rPr>
          <w:rFonts w:ascii="Calibri" w:hAnsi="Calibri" w:cs="Calibri"/>
        </w:rPr>
        <w:t xml:space="preserve"> Foreign-body Ingestions in Children During COVID-19 Pandemic in a Pediatric Referral Center. </w:t>
      </w:r>
      <w:r w:rsidRPr="00C052FE">
        <w:rPr>
          <w:rFonts w:ascii="Calibri" w:hAnsi="Calibri" w:cs="Calibri"/>
          <w:i/>
          <w:iCs/>
        </w:rPr>
        <w:t>JPGN Rep</w:t>
      </w:r>
      <w:r w:rsidRPr="00C052FE">
        <w:rPr>
          <w:rFonts w:ascii="Calibri" w:hAnsi="Calibri" w:cs="Calibri"/>
        </w:rPr>
        <w:t xml:space="preserve"> 2020;</w:t>
      </w:r>
      <w:r w:rsidRPr="00C052FE">
        <w:rPr>
          <w:rFonts w:ascii="Calibri" w:hAnsi="Calibri" w:cs="Calibri"/>
          <w:b/>
          <w:bCs/>
        </w:rPr>
        <w:t>1</w:t>
      </w:r>
      <w:r w:rsidRPr="00C052FE">
        <w:rPr>
          <w:rFonts w:ascii="Calibri" w:hAnsi="Calibri" w:cs="Calibri"/>
        </w:rPr>
        <w:t>:e018. doi:10.1097/PG9.0000000000000018</w:t>
      </w:r>
    </w:p>
    <w:p w14:paraId="72D26EE7" w14:textId="77777777" w:rsidR="00C052FE" w:rsidRPr="00C052FE" w:rsidRDefault="00C052FE" w:rsidP="00C052FE">
      <w:pPr>
        <w:pStyle w:val="Bibliography"/>
        <w:rPr>
          <w:rFonts w:ascii="Calibri" w:hAnsi="Calibri" w:cs="Calibri"/>
        </w:rPr>
      </w:pPr>
      <w:r w:rsidRPr="00C052FE">
        <w:rPr>
          <w:rFonts w:ascii="Calibri" w:hAnsi="Calibri" w:cs="Calibri"/>
        </w:rPr>
        <w:t xml:space="preserve">35 </w:t>
      </w:r>
      <w:r w:rsidRPr="00C052FE">
        <w:rPr>
          <w:rFonts w:ascii="Calibri" w:hAnsi="Calibri" w:cs="Calibri"/>
        </w:rPr>
        <w:tab/>
        <w:t xml:space="preserve">Akuaake LM, Hendrikse C, Spittal G, </w:t>
      </w:r>
      <w:r w:rsidRPr="00C052FE">
        <w:rPr>
          <w:rFonts w:ascii="Calibri" w:hAnsi="Calibri" w:cs="Calibri"/>
          <w:i/>
          <w:iCs/>
        </w:rPr>
        <w:t>et al.</w:t>
      </w:r>
      <w:r w:rsidRPr="00C052FE">
        <w:rPr>
          <w:rFonts w:ascii="Calibri" w:hAnsi="Calibri" w:cs="Calibri"/>
        </w:rPr>
        <w:t xml:space="preserve"> Cross-sectional study of paediatric case mix presenting to an emergency centre in Cape Town, South Africa, during COVID-19. </w:t>
      </w:r>
      <w:r w:rsidRPr="00C052FE">
        <w:rPr>
          <w:rFonts w:ascii="Calibri" w:hAnsi="Calibri" w:cs="Calibri"/>
          <w:i/>
          <w:iCs/>
        </w:rPr>
        <w:t>bmjpo</w:t>
      </w:r>
      <w:r w:rsidRPr="00C052FE">
        <w:rPr>
          <w:rFonts w:ascii="Calibri" w:hAnsi="Calibri" w:cs="Calibri"/>
        </w:rPr>
        <w:t xml:space="preserve"> 2020;</w:t>
      </w:r>
      <w:r w:rsidRPr="00C052FE">
        <w:rPr>
          <w:rFonts w:ascii="Calibri" w:hAnsi="Calibri" w:cs="Calibri"/>
          <w:b/>
          <w:bCs/>
        </w:rPr>
        <w:t>4</w:t>
      </w:r>
      <w:r w:rsidRPr="00C052FE">
        <w:rPr>
          <w:rFonts w:ascii="Calibri" w:hAnsi="Calibri" w:cs="Calibri"/>
        </w:rPr>
        <w:t>:e000801. doi:10.1136/bmjpo-2020-000801</w:t>
      </w:r>
    </w:p>
    <w:p w14:paraId="0DF5898F" w14:textId="77777777" w:rsidR="00C052FE" w:rsidRPr="00C052FE" w:rsidRDefault="00C052FE" w:rsidP="00C052FE">
      <w:pPr>
        <w:pStyle w:val="Bibliography"/>
        <w:rPr>
          <w:rFonts w:ascii="Calibri" w:hAnsi="Calibri" w:cs="Calibri"/>
        </w:rPr>
      </w:pPr>
      <w:r w:rsidRPr="00C052FE">
        <w:rPr>
          <w:rFonts w:ascii="Calibri" w:hAnsi="Calibri" w:cs="Calibri"/>
        </w:rPr>
        <w:t xml:space="preserve">36 </w:t>
      </w:r>
      <w:r w:rsidRPr="00C052FE">
        <w:rPr>
          <w:rFonts w:ascii="Calibri" w:hAnsi="Calibri" w:cs="Calibri"/>
        </w:rPr>
        <w:tab/>
        <w:t xml:space="preserve">Isba R, Edge R, Jenner R, </w:t>
      </w:r>
      <w:r w:rsidRPr="00C052FE">
        <w:rPr>
          <w:rFonts w:ascii="Calibri" w:hAnsi="Calibri" w:cs="Calibri"/>
          <w:i/>
          <w:iCs/>
        </w:rPr>
        <w:t>et al.</w:t>
      </w:r>
      <w:r w:rsidRPr="00C052FE">
        <w:rPr>
          <w:rFonts w:ascii="Calibri" w:hAnsi="Calibri" w:cs="Calibri"/>
        </w:rPr>
        <w:t xml:space="preserve"> Where have all the children gone? Decreases in paediatric emergency department attendances at the start of the COVID-19 pandemic of 2020. </w:t>
      </w:r>
      <w:r w:rsidRPr="00C052FE">
        <w:rPr>
          <w:rFonts w:ascii="Calibri" w:hAnsi="Calibri" w:cs="Calibri"/>
          <w:i/>
          <w:iCs/>
        </w:rPr>
        <w:t>Arch Dis Child</w:t>
      </w:r>
      <w:r w:rsidRPr="00C052FE">
        <w:rPr>
          <w:rFonts w:ascii="Calibri" w:hAnsi="Calibri" w:cs="Calibri"/>
        </w:rPr>
        <w:t xml:space="preserve"> 2020;</w:t>
      </w:r>
      <w:r w:rsidRPr="00C052FE">
        <w:rPr>
          <w:rFonts w:ascii="Calibri" w:hAnsi="Calibri" w:cs="Calibri"/>
          <w:b/>
          <w:bCs/>
        </w:rPr>
        <w:t>105</w:t>
      </w:r>
      <w:r w:rsidRPr="00C052FE">
        <w:rPr>
          <w:rFonts w:ascii="Calibri" w:hAnsi="Calibri" w:cs="Calibri"/>
        </w:rPr>
        <w:t>:704.1-704. doi:10.1136/archdischild-2020-319385</w:t>
      </w:r>
    </w:p>
    <w:p w14:paraId="1FAAED52" w14:textId="77777777" w:rsidR="00C052FE" w:rsidRPr="00C052FE" w:rsidRDefault="00C052FE" w:rsidP="00C052FE">
      <w:pPr>
        <w:pStyle w:val="Bibliography"/>
        <w:rPr>
          <w:rFonts w:ascii="Calibri" w:hAnsi="Calibri" w:cs="Calibri"/>
        </w:rPr>
      </w:pPr>
      <w:r w:rsidRPr="00C052FE">
        <w:rPr>
          <w:rFonts w:ascii="Calibri" w:hAnsi="Calibri" w:cs="Calibri"/>
        </w:rPr>
        <w:lastRenderedPageBreak/>
        <w:t xml:space="preserve">37 </w:t>
      </w:r>
      <w:r w:rsidRPr="00C052FE">
        <w:rPr>
          <w:rFonts w:ascii="Calibri" w:hAnsi="Calibri" w:cs="Calibri"/>
        </w:rPr>
        <w:tab/>
        <w:t xml:space="preserve">Bressan S, Gallo E, Tirelli F, </w:t>
      </w:r>
      <w:r w:rsidRPr="00C052FE">
        <w:rPr>
          <w:rFonts w:ascii="Calibri" w:hAnsi="Calibri" w:cs="Calibri"/>
          <w:i/>
          <w:iCs/>
        </w:rPr>
        <w:t>et al.</w:t>
      </w:r>
      <w:r w:rsidRPr="00C052FE">
        <w:rPr>
          <w:rFonts w:ascii="Calibri" w:hAnsi="Calibri" w:cs="Calibri"/>
        </w:rPr>
        <w:t xml:space="preserve"> Lockdown: more domestic accidents than COVID-19 in children. </w:t>
      </w:r>
      <w:r w:rsidRPr="00C052FE">
        <w:rPr>
          <w:rFonts w:ascii="Calibri" w:hAnsi="Calibri" w:cs="Calibri"/>
          <w:i/>
          <w:iCs/>
        </w:rPr>
        <w:t>Arch Dis Child</w:t>
      </w:r>
      <w:r w:rsidRPr="00C052FE">
        <w:rPr>
          <w:rFonts w:ascii="Calibri" w:hAnsi="Calibri" w:cs="Calibri"/>
        </w:rPr>
        <w:t xml:space="preserve"> 2020;:archdischild-2020-319547. doi:10.1136/archdischild-2020-319547</w:t>
      </w:r>
    </w:p>
    <w:p w14:paraId="7B5F295E" w14:textId="77777777" w:rsidR="00C052FE" w:rsidRPr="00C052FE" w:rsidRDefault="00C052FE" w:rsidP="00C052FE">
      <w:pPr>
        <w:pStyle w:val="Bibliography"/>
        <w:rPr>
          <w:rFonts w:ascii="Calibri" w:hAnsi="Calibri" w:cs="Calibri"/>
        </w:rPr>
      </w:pPr>
      <w:r w:rsidRPr="00C052FE">
        <w:rPr>
          <w:rFonts w:ascii="Calibri" w:hAnsi="Calibri" w:cs="Calibri"/>
        </w:rPr>
        <w:t xml:space="preserve">38 </w:t>
      </w:r>
      <w:r w:rsidRPr="00C052FE">
        <w:rPr>
          <w:rFonts w:ascii="Calibri" w:hAnsi="Calibri" w:cs="Calibri"/>
        </w:rPr>
        <w:tab/>
        <w:t xml:space="preserve">Bhopal S, Buckland A, McCrone R, </w:t>
      </w:r>
      <w:r w:rsidRPr="00C052FE">
        <w:rPr>
          <w:rFonts w:ascii="Calibri" w:hAnsi="Calibri" w:cs="Calibri"/>
          <w:i/>
          <w:iCs/>
        </w:rPr>
        <w:t>et al.</w:t>
      </w:r>
      <w:r w:rsidRPr="00C052FE">
        <w:rPr>
          <w:rFonts w:ascii="Calibri" w:hAnsi="Calibri" w:cs="Calibri"/>
        </w:rPr>
        <w:t xml:space="preserve"> Who has been missed? Dramatic decrease in numbers of children seen for child protection assessments during the pandemic. </w:t>
      </w:r>
      <w:r w:rsidRPr="00C052FE">
        <w:rPr>
          <w:rFonts w:ascii="Calibri" w:hAnsi="Calibri" w:cs="Calibri"/>
          <w:i/>
          <w:iCs/>
        </w:rPr>
        <w:t>Arch Dis Child</w:t>
      </w:r>
      <w:r w:rsidRPr="00C052FE">
        <w:rPr>
          <w:rFonts w:ascii="Calibri" w:hAnsi="Calibri" w:cs="Calibri"/>
        </w:rPr>
        <w:t xml:space="preserve"> 2020;:archdischild-2020-319783. doi:10.1136/archdischild-2020-319783</w:t>
      </w:r>
    </w:p>
    <w:p w14:paraId="0CC2FF66" w14:textId="77777777" w:rsidR="00C052FE" w:rsidRPr="00C052FE" w:rsidRDefault="00C052FE" w:rsidP="00C052FE">
      <w:pPr>
        <w:pStyle w:val="Bibliography"/>
        <w:rPr>
          <w:rFonts w:ascii="Calibri" w:hAnsi="Calibri" w:cs="Calibri"/>
        </w:rPr>
      </w:pPr>
      <w:r w:rsidRPr="00C052FE">
        <w:rPr>
          <w:rFonts w:ascii="Calibri" w:hAnsi="Calibri" w:cs="Calibri"/>
        </w:rPr>
        <w:t xml:space="preserve">39 </w:t>
      </w:r>
      <w:r w:rsidRPr="00C052FE">
        <w:rPr>
          <w:rFonts w:ascii="Calibri" w:hAnsi="Calibri" w:cs="Calibri"/>
        </w:rPr>
        <w:tab/>
        <w:t xml:space="preserve">Ashton JJ, Kammermeier J, Spray C, </w:t>
      </w:r>
      <w:r w:rsidRPr="00C052FE">
        <w:rPr>
          <w:rFonts w:ascii="Calibri" w:hAnsi="Calibri" w:cs="Calibri"/>
          <w:i/>
          <w:iCs/>
        </w:rPr>
        <w:t>et al.</w:t>
      </w:r>
      <w:r w:rsidRPr="00C052FE">
        <w:rPr>
          <w:rFonts w:ascii="Calibri" w:hAnsi="Calibri" w:cs="Calibri"/>
        </w:rPr>
        <w:t xml:space="preserve"> Impact of COVID-19 on diagnosis and management of paediatric inflammatory bowel disease during lockdown: a UK nationwide study. </w:t>
      </w:r>
      <w:r w:rsidRPr="00C052FE">
        <w:rPr>
          <w:rFonts w:ascii="Calibri" w:hAnsi="Calibri" w:cs="Calibri"/>
          <w:i/>
          <w:iCs/>
        </w:rPr>
        <w:t>Arch Dis Child</w:t>
      </w:r>
      <w:r w:rsidRPr="00C052FE">
        <w:rPr>
          <w:rFonts w:ascii="Calibri" w:hAnsi="Calibri" w:cs="Calibri"/>
        </w:rPr>
        <w:t xml:space="preserve"> 2020;</w:t>
      </w:r>
      <w:r w:rsidRPr="00C052FE">
        <w:rPr>
          <w:rFonts w:ascii="Calibri" w:hAnsi="Calibri" w:cs="Calibri"/>
          <w:b/>
          <w:bCs/>
        </w:rPr>
        <w:t>105</w:t>
      </w:r>
      <w:r w:rsidRPr="00C052FE">
        <w:rPr>
          <w:rFonts w:ascii="Calibri" w:hAnsi="Calibri" w:cs="Calibri"/>
        </w:rPr>
        <w:t>:1186–91. doi:10.1136/archdischild-2020-319751</w:t>
      </w:r>
    </w:p>
    <w:p w14:paraId="2FCCB676" w14:textId="77777777" w:rsidR="00C052FE" w:rsidRPr="00C052FE" w:rsidRDefault="00C052FE" w:rsidP="00C052FE">
      <w:pPr>
        <w:pStyle w:val="Bibliography"/>
        <w:rPr>
          <w:rFonts w:ascii="Calibri" w:hAnsi="Calibri" w:cs="Calibri"/>
        </w:rPr>
      </w:pPr>
      <w:r w:rsidRPr="00C052FE">
        <w:rPr>
          <w:rFonts w:ascii="Calibri" w:hAnsi="Calibri" w:cs="Calibri"/>
        </w:rPr>
        <w:t xml:space="preserve">40 </w:t>
      </w:r>
      <w:r w:rsidRPr="00C052FE">
        <w:rPr>
          <w:rFonts w:ascii="Calibri" w:hAnsi="Calibri" w:cs="Calibri"/>
        </w:rPr>
        <w:tab/>
        <w:t xml:space="preserve">Williams TC, MacRae C, Swann OV, </w:t>
      </w:r>
      <w:r w:rsidRPr="00C052FE">
        <w:rPr>
          <w:rFonts w:ascii="Calibri" w:hAnsi="Calibri" w:cs="Calibri"/>
          <w:i/>
          <w:iCs/>
        </w:rPr>
        <w:t>et al.</w:t>
      </w:r>
      <w:r w:rsidRPr="00C052FE">
        <w:rPr>
          <w:rFonts w:ascii="Calibri" w:hAnsi="Calibri" w:cs="Calibri"/>
        </w:rPr>
        <w:t xml:space="preserve"> Indirect effects of the COVID-19 pandemic on paediatric healthcare use and severe disease: a retrospective national cohort study. </w:t>
      </w:r>
      <w:r w:rsidRPr="00C052FE">
        <w:rPr>
          <w:rFonts w:ascii="Calibri" w:hAnsi="Calibri" w:cs="Calibri"/>
          <w:i/>
          <w:iCs/>
        </w:rPr>
        <w:t>Arch Dis Child</w:t>
      </w:r>
      <w:r w:rsidRPr="00C052FE">
        <w:rPr>
          <w:rFonts w:ascii="Calibri" w:hAnsi="Calibri" w:cs="Calibri"/>
        </w:rPr>
        <w:t xml:space="preserve"> 2021;:archdischild-2020-321008. doi:10.1136/archdischild-2020-321008</w:t>
      </w:r>
    </w:p>
    <w:p w14:paraId="5B808E81" w14:textId="77777777" w:rsidR="00C052FE" w:rsidRPr="00C052FE" w:rsidRDefault="00C052FE" w:rsidP="00C052FE">
      <w:pPr>
        <w:pStyle w:val="Bibliography"/>
        <w:rPr>
          <w:rFonts w:ascii="Calibri" w:hAnsi="Calibri" w:cs="Calibri"/>
        </w:rPr>
      </w:pPr>
      <w:r w:rsidRPr="00C052FE">
        <w:rPr>
          <w:rFonts w:ascii="Calibri" w:hAnsi="Calibri" w:cs="Calibri"/>
        </w:rPr>
        <w:t xml:space="preserve">41 </w:t>
      </w:r>
      <w:r w:rsidRPr="00C052FE">
        <w:rPr>
          <w:rFonts w:ascii="Calibri" w:hAnsi="Calibri" w:cs="Calibri"/>
        </w:rPr>
        <w:tab/>
        <w:t xml:space="preserve">Sidpra J, Abomeli D, Hameed B, </w:t>
      </w:r>
      <w:r w:rsidRPr="00C052FE">
        <w:rPr>
          <w:rFonts w:ascii="Calibri" w:hAnsi="Calibri" w:cs="Calibri"/>
          <w:i/>
          <w:iCs/>
        </w:rPr>
        <w:t>et al.</w:t>
      </w:r>
      <w:r w:rsidRPr="00C052FE">
        <w:rPr>
          <w:rFonts w:ascii="Calibri" w:hAnsi="Calibri" w:cs="Calibri"/>
        </w:rPr>
        <w:t xml:space="preserve"> Rise in the incidence of abusive head trauma during the COVID-19 pandemic. </w:t>
      </w:r>
      <w:r w:rsidRPr="00C052FE">
        <w:rPr>
          <w:rFonts w:ascii="Calibri" w:hAnsi="Calibri" w:cs="Calibri"/>
          <w:i/>
          <w:iCs/>
        </w:rPr>
        <w:t>Arch Dis Child</w:t>
      </w:r>
      <w:r w:rsidRPr="00C052FE">
        <w:rPr>
          <w:rFonts w:ascii="Calibri" w:hAnsi="Calibri" w:cs="Calibri"/>
        </w:rPr>
        <w:t xml:space="preserve"> 2020;:archdischild-2020-319872. doi:10.1136/archdischild-2020-319872</w:t>
      </w:r>
    </w:p>
    <w:p w14:paraId="1F370FF5" w14:textId="701E774D" w:rsidR="00F40AE3" w:rsidRDefault="00C052FE" w:rsidP="00575CAE">
      <w:pPr>
        <w:spacing w:after="0" w:line="240" w:lineRule="auto"/>
        <w:rPr>
          <w:rFonts w:ascii="Calibri" w:hAnsi="Calibri" w:cs="Calibri"/>
          <w:color w:val="000000"/>
        </w:rPr>
      </w:pPr>
      <w:r>
        <w:rPr>
          <w:rFonts w:ascii="Calibri" w:hAnsi="Calibri" w:cs="Calibri"/>
          <w:color w:val="000000"/>
        </w:rPr>
        <w:fldChar w:fldCharType="end"/>
      </w:r>
    </w:p>
    <w:p w14:paraId="1E6BE101" w14:textId="77777777" w:rsidR="00F40AE3" w:rsidRDefault="00F40AE3" w:rsidP="00575CAE">
      <w:pPr>
        <w:spacing w:after="0" w:line="240" w:lineRule="auto"/>
        <w:rPr>
          <w:rFonts w:ascii="Calibri" w:hAnsi="Calibri" w:cs="Calibri"/>
          <w:color w:val="000000"/>
        </w:rPr>
      </w:pPr>
    </w:p>
    <w:p w14:paraId="2BA3A347" w14:textId="77777777" w:rsidR="00F40AE3" w:rsidRDefault="00F40AE3" w:rsidP="00575CAE">
      <w:pPr>
        <w:spacing w:after="0" w:line="240" w:lineRule="auto"/>
        <w:rPr>
          <w:rFonts w:ascii="Calibri" w:hAnsi="Calibri" w:cs="Calibri"/>
          <w:color w:val="000000"/>
        </w:rPr>
      </w:pPr>
    </w:p>
    <w:p w14:paraId="3FBBB24F" w14:textId="77777777" w:rsidR="00F40AE3" w:rsidRDefault="00F40AE3" w:rsidP="00575CAE">
      <w:pPr>
        <w:spacing w:after="0" w:line="240" w:lineRule="auto"/>
        <w:rPr>
          <w:rFonts w:ascii="Calibri" w:hAnsi="Calibri" w:cs="Calibri"/>
          <w:color w:val="000000"/>
        </w:rPr>
      </w:pPr>
    </w:p>
    <w:p w14:paraId="1EB46089" w14:textId="77777777" w:rsidR="00F40AE3" w:rsidRDefault="00F40AE3" w:rsidP="00575CAE">
      <w:pPr>
        <w:spacing w:after="0" w:line="240" w:lineRule="auto"/>
        <w:rPr>
          <w:rFonts w:ascii="Calibri" w:hAnsi="Calibri" w:cs="Calibri"/>
          <w:color w:val="000000"/>
        </w:rPr>
      </w:pPr>
    </w:p>
    <w:sectPr w:rsidR="00F40AE3" w:rsidSect="00C845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2D6"/>
    <w:multiLevelType w:val="multilevel"/>
    <w:tmpl w:val="962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87738"/>
    <w:multiLevelType w:val="multilevel"/>
    <w:tmpl w:val="009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AD2ABA"/>
    <w:multiLevelType w:val="hybridMultilevel"/>
    <w:tmpl w:val="D34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1F39B3"/>
    <w:multiLevelType w:val="hybridMultilevel"/>
    <w:tmpl w:val="35F68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61083"/>
    <w:multiLevelType w:val="hybridMultilevel"/>
    <w:tmpl w:val="500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025C5"/>
    <w:multiLevelType w:val="hybridMultilevel"/>
    <w:tmpl w:val="141A6FAC"/>
    <w:lvl w:ilvl="0" w:tplc="2186969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E207BF"/>
    <w:multiLevelType w:val="multilevel"/>
    <w:tmpl w:val="AEA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CF1043"/>
    <w:multiLevelType w:val="hybridMultilevel"/>
    <w:tmpl w:val="98928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E6F65"/>
    <w:multiLevelType w:val="hybridMultilevel"/>
    <w:tmpl w:val="A11C209A"/>
    <w:lvl w:ilvl="0" w:tplc="15781FE6">
      <w:start w:val="1"/>
      <w:numFmt w:val="bullet"/>
      <w:lvlText w:val=""/>
      <w:lvlJc w:val="left"/>
      <w:pPr>
        <w:ind w:left="1134" w:hanging="567"/>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6CF36AD7"/>
    <w:multiLevelType w:val="multilevel"/>
    <w:tmpl w:val="244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04216B"/>
    <w:multiLevelType w:val="hybridMultilevel"/>
    <w:tmpl w:val="9F6C8772"/>
    <w:lvl w:ilvl="0" w:tplc="15781FE6">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1A7D6E"/>
    <w:multiLevelType w:val="multilevel"/>
    <w:tmpl w:val="4FFE5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9"/>
  </w:num>
  <w:num w:numId="4">
    <w:abstractNumId w:val="6"/>
  </w:num>
  <w:num w:numId="5">
    <w:abstractNumId w:val="8"/>
  </w:num>
  <w:num w:numId="6">
    <w:abstractNumId w:val="10"/>
  </w:num>
  <w:num w:numId="7">
    <w:abstractNumId w:val="4"/>
  </w:num>
  <w:num w:numId="8">
    <w:abstractNumId w:val="2"/>
  </w:num>
  <w:num w:numId="9">
    <w:abstractNumId w:val="0"/>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8E"/>
    <w:rsid w:val="0000521E"/>
    <w:rsid w:val="00023F89"/>
    <w:rsid w:val="000338CB"/>
    <w:rsid w:val="00053842"/>
    <w:rsid w:val="0006534F"/>
    <w:rsid w:val="000844A2"/>
    <w:rsid w:val="000B5B3C"/>
    <w:rsid w:val="000B7941"/>
    <w:rsid w:val="000F14BF"/>
    <w:rsid w:val="0010283B"/>
    <w:rsid w:val="00110436"/>
    <w:rsid w:val="00111F55"/>
    <w:rsid w:val="001232F0"/>
    <w:rsid w:val="00123809"/>
    <w:rsid w:val="00131ED7"/>
    <w:rsid w:val="00135CE2"/>
    <w:rsid w:val="0015094C"/>
    <w:rsid w:val="001516AF"/>
    <w:rsid w:val="00167DF6"/>
    <w:rsid w:val="0019204A"/>
    <w:rsid w:val="001974F7"/>
    <w:rsid w:val="001A485F"/>
    <w:rsid w:val="001C55FC"/>
    <w:rsid w:val="001D6B21"/>
    <w:rsid w:val="00201E42"/>
    <w:rsid w:val="00221E54"/>
    <w:rsid w:val="00230328"/>
    <w:rsid w:val="00233E01"/>
    <w:rsid w:val="002346C4"/>
    <w:rsid w:val="00253665"/>
    <w:rsid w:val="002762A7"/>
    <w:rsid w:val="002851B0"/>
    <w:rsid w:val="00286CAF"/>
    <w:rsid w:val="00294070"/>
    <w:rsid w:val="00294419"/>
    <w:rsid w:val="00294996"/>
    <w:rsid w:val="00295636"/>
    <w:rsid w:val="00296F23"/>
    <w:rsid w:val="002A1D1D"/>
    <w:rsid w:val="002D60D2"/>
    <w:rsid w:val="002D6A17"/>
    <w:rsid w:val="002E4487"/>
    <w:rsid w:val="00313EF3"/>
    <w:rsid w:val="00326E80"/>
    <w:rsid w:val="0033571A"/>
    <w:rsid w:val="00360236"/>
    <w:rsid w:val="00364014"/>
    <w:rsid w:val="00372179"/>
    <w:rsid w:val="00373B13"/>
    <w:rsid w:val="00376783"/>
    <w:rsid w:val="00395582"/>
    <w:rsid w:val="003B4A15"/>
    <w:rsid w:val="003B4E2E"/>
    <w:rsid w:val="003C110F"/>
    <w:rsid w:val="003D60AD"/>
    <w:rsid w:val="003E78BF"/>
    <w:rsid w:val="003F4C59"/>
    <w:rsid w:val="003F759E"/>
    <w:rsid w:val="0041710C"/>
    <w:rsid w:val="00422399"/>
    <w:rsid w:val="00427846"/>
    <w:rsid w:val="00450F44"/>
    <w:rsid w:val="00465F99"/>
    <w:rsid w:val="004C7FE9"/>
    <w:rsid w:val="004D1F14"/>
    <w:rsid w:val="004E2B9D"/>
    <w:rsid w:val="004E67AE"/>
    <w:rsid w:val="0050234D"/>
    <w:rsid w:val="00503B6D"/>
    <w:rsid w:val="005210BE"/>
    <w:rsid w:val="00527DB6"/>
    <w:rsid w:val="005325FF"/>
    <w:rsid w:val="005406FD"/>
    <w:rsid w:val="005569AA"/>
    <w:rsid w:val="00563E42"/>
    <w:rsid w:val="00575CAE"/>
    <w:rsid w:val="00580C95"/>
    <w:rsid w:val="0059045C"/>
    <w:rsid w:val="00591139"/>
    <w:rsid w:val="00593F36"/>
    <w:rsid w:val="005D78AC"/>
    <w:rsid w:val="005D7B85"/>
    <w:rsid w:val="005E7D82"/>
    <w:rsid w:val="005F2FA5"/>
    <w:rsid w:val="005F4A40"/>
    <w:rsid w:val="0062031A"/>
    <w:rsid w:val="00620A51"/>
    <w:rsid w:val="006338F0"/>
    <w:rsid w:val="00645B67"/>
    <w:rsid w:val="00647740"/>
    <w:rsid w:val="00650756"/>
    <w:rsid w:val="0065538E"/>
    <w:rsid w:val="00665A0B"/>
    <w:rsid w:val="00677059"/>
    <w:rsid w:val="00687A92"/>
    <w:rsid w:val="006B6E94"/>
    <w:rsid w:val="006C3574"/>
    <w:rsid w:val="006C73B1"/>
    <w:rsid w:val="006E4E5D"/>
    <w:rsid w:val="0070297F"/>
    <w:rsid w:val="007102F6"/>
    <w:rsid w:val="007217A9"/>
    <w:rsid w:val="00745B58"/>
    <w:rsid w:val="00762C8E"/>
    <w:rsid w:val="007766E9"/>
    <w:rsid w:val="007B69CC"/>
    <w:rsid w:val="007C4713"/>
    <w:rsid w:val="007C5810"/>
    <w:rsid w:val="007F1951"/>
    <w:rsid w:val="00804608"/>
    <w:rsid w:val="00814E44"/>
    <w:rsid w:val="00823089"/>
    <w:rsid w:val="0083531C"/>
    <w:rsid w:val="008664DB"/>
    <w:rsid w:val="0087651E"/>
    <w:rsid w:val="00880AE5"/>
    <w:rsid w:val="00881018"/>
    <w:rsid w:val="00884A66"/>
    <w:rsid w:val="00893719"/>
    <w:rsid w:val="008B4F14"/>
    <w:rsid w:val="008B7F8B"/>
    <w:rsid w:val="008C5A3B"/>
    <w:rsid w:val="008D0B8C"/>
    <w:rsid w:val="008D1F06"/>
    <w:rsid w:val="008E3C07"/>
    <w:rsid w:val="008F01F3"/>
    <w:rsid w:val="009054B8"/>
    <w:rsid w:val="00941AF3"/>
    <w:rsid w:val="0095686C"/>
    <w:rsid w:val="00995D32"/>
    <w:rsid w:val="009A57C5"/>
    <w:rsid w:val="009B37CA"/>
    <w:rsid w:val="009B417A"/>
    <w:rsid w:val="009E15E8"/>
    <w:rsid w:val="009E17DF"/>
    <w:rsid w:val="009E286F"/>
    <w:rsid w:val="009E69FF"/>
    <w:rsid w:val="00A26EA3"/>
    <w:rsid w:val="00A27C2E"/>
    <w:rsid w:val="00A40269"/>
    <w:rsid w:val="00A43427"/>
    <w:rsid w:val="00A65F4E"/>
    <w:rsid w:val="00A7183E"/>
    <w:rsid w:val="00A7351E"/>
    <w:rsid w:val="00A8441F"/>
    <w:rsid w:val="00A863D9"/>
    <w:rsid w:val="00AA5EF7"/>
    <w:rsid w:val="00AB76F5"/>
    <w:rsid w:val="00AC5A10"/>
    <w:rsid w:val="00AC74E5"/>
    <w:rsid w:val="00AD04FB"/>
    <w:rsid w:val="00AE2B3D"/>
    <w:rsid w:val="00AF708D"/>
    <w:rsid w:val="00B16727"/>
    <w:rsid w:val="00B258BC"/>
    <w:rsid w:val="00B30D9A"/>
    <w:rsid w:val="00B40D61"/>
    <w:rsid w:val="00B43D65"/>
    <w:rsid w:val="00BA3BF7"/>
    <w:rsid w:val="00BA3D8A"/>
    <w:rsid w:val="00BB18B7"/>
    <w:rsid w:val="00BB5B1C"/>
    <w:rsid w:val="00BC074D"/>
    <w:rsid w:val="00BC0FF5"/>
    <w:rsid w:val="00BD69CB"/>
    <w:rsid w:val="00BD7F34"/>
    <w:rsid w:val="00BE5E0D"/>
    <w:rsid w:val="00C0158D"/>
    <w:rsid w:val="00C02EBF"/>
    <w:rsid w:val="00C052FE"/>
    <w:rsid w:val="00C21B09"/>
    <w:rsid w:val="00C30201"/>
    <w:rsid w:val="00C342F4"/>
    <w:rsid w:val="00C35814"/>
    <w:rsid w:val="00C37928"/>
    <w:rsid w:val="00C50BCE"/>
    <w:rsid w:val="00C536CF"/>
    <w:rsid w:val="00C64C29"/>
    <w:rsid w:val="00C84537"/>
    <w:rsid w:val="00CA1AD3"/>
    <w:rsid w:val="00CC7A47"/>
    <w:rsid w:val="00CF1BC3"/>
    <w:rsid w:val="00CF361B"/>
    <w:rsid w:val="00CF3B7D"/>
    <w:rsid w:val="00CF6D7C"/>
    <w:rsid w:val="00D121F6"/>
    <w:rsid w:val="00D21315"/>
    <w:rsid w:val="00D27F2E"/>
    <w:rsid w:val="00D728E4"/>
    <w:rsid w:val="00D74CA3"/>
    <w:rsid w:val="00D766FE"/>
    <w:rsid w:val="00D80351"/>
    <w:rsid w:val="00D92C95"/>
    <w:rsid w:val="00D9532E"/>
    <w:rsid w:val="00DB0F94"/>
    <w:rsid w:val="00DD515B"/>
    <w:rsid w:val="00DD6CBB"/>
    <w:rsid w:val="00DE1495"/>
    <w:rsid w:val="00DF6A80"/>
    <w:rsid w:val="00E03BE6"/>
    <w:rsid w:val="00E22D03"/>
    <w:rsid w:val="00E30F19"/>
    <w:rsid w:val="00E32DBA"/>
    <w:rsid w:val="00E5282C"/>
    <w:rsid w:val="00E55757"/>
    <w:rsid w:val="00E671B2"/>
    <w:rsid w:val="00E74597"/>
    <w:rsid w:val="00E7741B"/>
    <w:rsid w:val="00EA5DE3"/>
    <w:rsid w:val="00EA7C9C"/>
    <w:rsid w:val="00EB60F2"/>
    <w:rsid w:val="00EC7D89"/>
    <w:rsid w:val="00ED163C"/>
    <w:rsid w:val="00F03056"/>
    <w:rsid w:val="00F0382A"/>
    <w:rsid w:val="00F1310D"/>
    <w:rsid w:val="00F159A1"/>
    <w:rsid w:val="00F17A42"/>
    <w:rsid w:val="00F40AE3"/>
    <w:rsid w:val="00F4122D"/>
    <w:rsid w:val="00F47E9E"/>
    <w:rsid w:val="00F55AEF"/>
    <w:rsid w:val="00F63B1B"/>
    <w:rsid w:val="00F721CF"/>
    <w:rsid w:val="00F737A5"/>
    <w:rsid w:val="00F80BC1"/>
    <w:rsid w:val="00F85E2C"/>
    <w:rsid w:val="00F9027C"/>
    <w:rsid w:val="00F90EA5"/>
    <w:rsid w:val="00FA6462"/>
    <w:rsid w:val="00FB3A66"/>
    <w:rsid w:val="00FD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8D63"/>
  <w15:chartTrackingRefBased/>
  <w15:docId w15:val="{2A5BB5FF-B404-4E96-8845-FC6A89DE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5F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65F9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65F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5636"/>
    <w:rPr>
      <w:color w:val="0000FF"/>
      <w:u w:val="single"/>
    </w:rPr>
  </w:style>
  <w:style w:type="paragraph" w:styleId="BalloonText">
    <w:name w:val="Balloon Text"/>
    <w:basedOn w:val="Normal"/>
    <w:link w:val="BalloonTextChar"/>
    <w:uiPriority w:val="99"/>
    <w:semiHidden/>
    <w:unhideWhenUsed/>
    <w:rsid w:val="00C37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28"/>
    <w:rPr>
      <w:rFonts w:ascii="Segoe UI" w:hAnsi="Segoe UI" w:cs="Segoe UI"/>
      <w:sz w:val="18"/>
      <w:szCs w:val="18"/>
    </w:rPr>
  </w:style>
  <w:style w:type="paragraph" w:styleId="PlainText">
    <w:name w:val="Plain Text"/>
    <w:basedOn w:val="Normal"/>
    <w:link w:val="PlainTextChar"/>
    <w:rsid w:val="00D21315"/>
    <w:pPr>
      <w:suppressAutoHyphens/>
      <w:autoSpaceDN w:val="0"/>
      <w:spacing w:after="0" w:line="240" w:lineRule="auto"/>
      <w:textAlignment w:val="baseline"/>
    </w:pPr>
    <w:rPr>
      <w:rFonts w:ascii="Calibri" w:eastAsia="Calibri" w:hAnsi="Calibri" w:cs="Times New Roman"/>
      <w:szCs w:val="21"/>
    </w:rPr>
  </w:style>
  <w:style w:type="character" w:customStyle="1" w:styleId="PlainTextChar">
    <w:name w:val="Plain Text Char"/>
    <w:basedOn w:val="DefaultParagraphFont"/>
    <w:link w:val="PlainText"/>
    <w:rsid w:val="00D21315"/>
    <w:rPr>
      <w:rFonts w:ascii="Calibri" w:eastAsia="Calibri" w:hAnsi="Calibri" w:cs="Times New Roman"/>
      <w:szCs w:val="21"/>
    </w:rPr>
  </w:style>
  <w:style w:type="character" w:styleId="FollowedHyperlink">
    <w:name w:val="FollowedHyperlink"/>
    <w:basedOn w:val="DefaultParagraphFont"/>
    <w:uiPriority w:val="99"/>
    <w:semiHidden/>
    <w:unhideWhenUsed/>
    <w:rsid w:val="002D60D2"/>
    <w:rPr>
      <w:color w:val="954F72"/>
      <w:u w:val="single"/>
    </w:rPr>
  </w:style>
  <w:style w:type="paragraph" w:customStyle="1" w:styleId="xl74">
    <w:name w:val="xl74"/>
    <w:basedOn w:val="Normal"/>
    <w:rsid w:val="002D6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5">
    <w:name w:val="xl75"/>
    <w:basedOn w:val="Normal"/>
    <w:rsid w:val="002D6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6">
    <w:name w:val="xl76"/>
    <w:basedOn w:val="Normal"/>
    <w:rsid w:val="002D6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2D6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2D6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2D6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80">
    <w:name w:val="xl80"/>
    <w:basedOn w:val="Normal"/>
    <w:rsid w:val="002D6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3">
    <w:name w:val="Grid Table 3"/>
    <w:basedOn w:val="TableNormal"/>
    <w:uiPriority w:val="48"/>
    <w:rsid w:val="00575CA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575CA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C052FE"/>
    <w:pPr>
      <w:tabs>
        <w:tab w:val="left" w:pos="384"/>
      </w:tabs>
      <w:spacing w:after="240" w:line="240" w:lineRule="auto"/>
      <w:ind w:left="384" w:hanging="384"/>
    </w:pPr>
  </w:style>
  <w:style w:type="character" w:customStyle="1" w:styleId="Heading3Char">
    <w:name w:val="Heading 3 Char"/>
    <w:basedOn w:val="DefaultParagraphFont"/>
    <w:link w:val="Heading3"/>
    <w:uiPriority w:val="9"/>
    <w:rsid w:val="00465F9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65F9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65F99"/>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65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5F99"/>
    <w:rPr>
      <w:b/>
      <w:bCs/>
    </w:rPr>
  </w:style>
  <w:style w:type="character" w:customStyle="1" w:styleId="UnresolvedMention1">
    <w:name w:val="Unresolved Mention1"/>
    <w:basedOn w:val="DefaultParagraphFont"/>
    <w:uiPriority w:val="99"/>
    <w:semiHidden/>
    <w:unhideWhenUsed/>
    <w:rsid w:val="00465F99"/>
    <w:rPr>
      <w:color w:val="605E5C"/>
      <w:shd w:val="clear" w:color="auto" w:fill="E1DFDD"/>
    </w:rPr>
  </w:style>
  <w:style w:type="paragraph" w:styleId="ListParagraph">
    <w:name w:val="List Paragraph"/>
    <w:basedOn w:val="Normal"/>
    <w:uiPriority w:val="34"/>
    <w:qFormat/>
    <w:rsid w:val="00465F99"/>
    <w:pPr>
      <w:ind w:left="720"/>
      <w:contextualSpacing/>
    </w:pPr>
  </w:style>
  <w:style w:type="character" w:styleId="LineNumber">
    <w:name w:val="line number"/>
    <w:basedOn w:val="DefaultParagraphFont"/>
    <w:uiPriority w:val="99"/>
    <w:semiHidden/>
    <w:unhideWhenUsed/>
    <w:rsid w:val="00465F99"/>
  </w:style>
  <w:style w:type="character" w:styleId="CommentReference">
    <w:name w:val="annotation reference"/>
    <w:basedOn w:val="DefaultParagraphFont"/>
    <w:uiPriority w:val="99"/>
    <w:semiHidden/>
    <w:unhideWhenUsed/>
    <w:rsid w:val="00465F99"/>
    <w:rPr>
      <w:sz w:val="16"/>
      <w:szCs w:val="16"/>
    </w:rPr>
  </w:style>
  <w:style w:type="paragraph" w:styleId="CommentText">
    <w:name w:val="annotation text"/>
    <w:basedOn w:val="Normal"/>
    <w:link w:val="CommentTextChar"/>
    <w:uiPriority w:val="99"/>
    <w:semiHidden/>
    <w:unhideWhenUsed/>
    <w:rsid w:val="00465F99"/>
    <w:pPr>
      <w:spacing w:line="240" w:lineRule="auto"/>
    </w:pPr>
    <w:rPr>
      <w:sz w:val="20"/>
      <w:szCs w:val="20"/>
    </w:rPr>
  </w:style>
  <w:style w:type="character" w:customStyle="1" w:styleId="CommentTextChar">
    <w:name w:val="Comment Text Char"/>
    <w:basedOn w:val="DefaultParagraphFont"/>
    <w:link w:val="CommentText"/>
    <w:uiPriority w:val="99"/>
    <w:semiHidden/>
    <w:rsid w:val="00465F99"/>
    <w:rPr>
      <w:sz w:val="20"/>
      <w:szCs w:val="20"/>
    </w:rPr>
  </w:style>
  <w:style w:type="paragraph" w:styleId="CommentSubject">
    <w:name w:val="annotation subject"/>
    <w:basedOn w:val="CommentText"/>
    <w:next w:val="CommentText"/>
    <w:link w:val="CommentSubjectChar"/>
    <w:uiPriority w:val="99"/>
    <w:semiHidden/>
    <w:unhideWhenUsed/>
    <w:rsid w:val="00465F99"/>
    <w:rPr>
      <w:b/>
      <w:bCs/>
    </w:rPr>
  </w:style>
  <w:style w:type="character" w:customStyle="1" w:styleId="CommentSubjectChar">
    <w:name w:val="Comment Subject Char"/>
    <w:basedOn w:val="CommentTextChar"/>
    <w:link w:val="CommentSubject"/>
    <w:uiPriority w:val="99"/>
    <w:semiHidden/>
    <w:rsid w:val="00465F99"/>
    <w:rPr>
      <w:b/>
      <w:bCs/>
      <w:sz w:val="20"/>
      <w:szCs w:val="20"/>
    </w:rPr>
  </w:style>
  <w:style w:type="paragraph" w:styleId="Revision">
    <w:name w:val="Revision"/>
    <w:hidden/>
    <w:uiPriority w:val="99"/>
    <w:semiHidden/>
    <w:rsid w:val="00465F99"/>
    <w:pPr>
      <w:spacing w:after="0" w:line="240" w:lineRule="auto"/>
    </w:pPr>
  </w:style>
  <w:style w:type="paragraph" w:styleId="Footer">
    <w:name w:val="footer"/>
    <w:basedOn w:val="Normal"/>
    <w:link w:val="FooterChar"/>
    <w:uiPriority w:val="99"/>
    <w:unhideWhenUsed/>
    <w:rsid w:val="0046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99"/>
  </w:style>
  <w:style w:type="character" w:styleId="PageNumber">
    <w:name w:val="page number"/>
    <w:basedOn w:val="DefaultParagraphFont"/>
    <w:uiPriority w:val="99"/>
    <w:semiHidden/>
    <w:unhideWhenUsed/>
    <w:rsid w:val="00465F99"/>
  </w:style>
  <w:style w:type="paragraph" w:styleId="Header">
    <w:name w:val="header"/>
    <w:basedOn w:val="Normal"/>
    <w:link w:val="HeaderChar"/>
    <w:uiPriority w:val="99"/>
    <w:unhideWhenUsed/>
    <w:rsid w:val="0046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090">
      <w:bodyDiv w:val="1"/>
      <w:marLeft w:val="0"/>
      <w:marRight w:val="0"/>
      <w:marTop w:val="0"/>
      <w:marBottom w:val="0"/>
      <w:divBdr>
        <w:top w:val="none" w:sz="0" w:space="0" w:color="auto"/>
        <w:left w:val="none" w:sz="0" w:space="0" w:color="auto"/>
        <w:bottom w:val="none" w:sz="0" w:space="0" w:color="auto"/>
        <w:right w:val="none" w:sz="0" w:space="0" w:color="auto"/>
      </w:divBdr>
    </w:div>
    <w:div w:id="25326895">
      <w:bodyDiv w:val="1"/>
      <w:marLeft w:val="0"/>
      <w:marRight w:val="0"/>
      <w:marTop w:val="0"/>
      <w:marBottom w:val="0"/>
      <w:divBdr>
        <w:top w:val="none" w:sz="0" w:space="0" w:color="auto"/>
        <w:left w:val="none" w:sz="0" w:space="0" w:color="auto"/>
        <w:bottom w:val="none" w:sz="0" w:space="0" w:color="auto"/>
        <w:right w:val="none" w:sz="0" w:space="0" w:color="auto"/>
      </w:divBdr>
    </w:div>
    <w:div w:id="45838082">
      <w:bodyDiv w:val="1"/>
      <w:marLeft w:val="0"/>
      <w:marRight w:val="0"/>
      <w:marTop w:val="0"/>
      <w:marBottom w:val="0"/>
      <w:divBdr>
        <w:top w:val="none" w:sz="0" w:space="0" w:color="auto"/>
        <w:left w:val="none" w:sz="0" w:space="0" w:color="auto"/>
        <w:bottom w:val="none" w:sz="0" w:space="0" w:color="auto"/>
        <w:right w:val="none" w:sz="0" w:space="0" w:color="auto"/>
      </w:divBdr>
    </w:div>
    <w:div w:id="53433650">
      <w:bodyDiv w:val="1"/>
      <w:marLeft w:val="0"/>
      <w:marRight w:val="0"/>
      <w:marTop w:val="0"/>
      <w:marBottom w:val="0"/>
      <w:divBdr>
        <w:top w:val="none" w:sz="0" w:space="0" w:color="auto"/>
        <w:left w:val="none" w:sz="0" w:space="0" w:color="auto"/>
        <w:bottom w:val="none" w:sz="0" w:space="0" w:color="auto"/>
        <w:right w:val="none" w:sz="0" w:space="0" w:color="auto"/>
      </w:divBdr>
      <w:divsChild>
        <w:div w:id="404686048">
          <w:marLeft w:val="0"/>
          <w:marRight w:val="0"/>
          <w:marTop w:val="0"/>
          <w:marBottom w:val="0"/>
          <w:divBdr>
            <w:top w:val="none" w:sz="0" w:space="0" w:color="auto"/>
            <w:left w:val="none" w:sz="0" w:space="0" w:color="auto"/>
            <w:bottom w:val="none" w:sz="0" w:space="0" w:color="auto"/>
            <w:right w:val="none" w:sz="0" w:space="0" w:color="auto"/>
          </w:divBdr>
        </w:div>
      </w:divsChild>
    </w:div>
    <w:div w:id="62798940">
      <w:bodyDiv w:val="1"/>
      <w:marLeft w:val="0"/>
      <w:marRight w:val="0"/>
      <w:marTop w:val="0"/>
      <w:marBottom w:val="0"/>
      <w:divBdr>
        <w:top w:val="none" w:sz="0" w:space="0" w:color="auto"/>
        <w:left w:val="none" w:sz="0" w:space="0" w:color="auto"/>
        <w:bottom w:val="none" w:sz="0" w:space="0" w:color="auto"/>
        <w:right w:val="none" w:sz="0" w:space="0" w:color="auto"/>
      </w:divBdr>
    </w:div>
    <w:div w:id="78991217">
      <w:bodyDiv w:val="1"/>
      <w:marLeft w:val="0"/>
      <w:marRight w:val="0"/>
      <w:marTop w:val="0"/>
      <w:marBottom w:val="0"/>
      <w:divBdr>
        <w:top w:val="none" w:sz="0" w:space="0" w:color="auto"/>
        <w:left w:val="none" w:sz="0" w:space="0" w:color="auto"/>
        <w:bottom w:val="none" w:sz="0" w:space="0" w:color="auto"/>
        <w:right w:val="none" w:sz="0" w:space="0" w:color="auto"/>
      </w:divBdr>
    </w:div>
    <w:div w:id="90705771">
      <w:bodyDiv w:val="1"/>
      <w:marLeft w:val="0"/>
      <w:marRight w:val="0"/>
      <w:marTop w:val="0"/>
      <w:marBottom w:val="0"/>
      <w:divBdr>
        <w:top w:val="none" w:sz="0" w:space="0" w:color="auto"/>
        <w:left w:val="none" w:sz="0" w:space="0" w:color="auto"/>
        <w:bottom w:val="none" w:sz="0" w:space="0" w:color="auto"/>
        <w:right w:val="none" w:sz="0" w:space="0" w:color="auto"/>
      </w:divBdr>
    </w:div>
    <w:div w:id="112480473">
      <w:bodyDiv w:val="1"/>
      <w:marLeft w:val="0"/>
      <w:marRight w:val="0"/>
      <w:marTop w:val="0"/>
      <w:marBottom w:val="0"/>
      <w:divBdr>
        <w:top w:val="none" w:sz="0" w:space="0" w:color="auto"/>
        <w:left w:val="none" w:sz="0" w:space="0" w:color="auto"/>
        <w:bottom w:val="none" w:sz="0" w:space="0" w:color="auto"/>
        <w:right w:val="none" w:sz="0" w:space="0" w:color="auto"/>
      </w:divBdr>
    </w:div>
    <w:div w:id="132410221">
      <w:bodyDiv w:val="1"/>
      <w:marLeft w:val="0"/>
      <w:marRight w:val="0"/>
      <w:marTop w:val="0"/>
      <w:marBottom w:val="0"/>
      <w:divBdr>
        <w:top w:val="none" w:sz="0" w:space="0" w:color="auto"/>
        <w:left w:val="none" w:sz="0" w:space="0" w:color="auto"/>
        <w:bottom w:val="none" w:sz="0" w:space="0" w:color="auto"/>
        <w:right w:val="none" w:sz="0" w:space="0" w:color="auto"/>
      </w:divBdr>
    </w:div>
    <w:div w:id="192114003">
      <w:bodyDiv w:val="1"/>
      <w:marLeft w:val="0"/>
      <w:marRight w:val="0"/>
      <w:marTop w:val="0"/>
      <w:marBottom w:val="0"/>
      <w:divBdr>
        <w:top w:val="none" w:sz="0" w:space="0" w:color="auto"/>
        <w:left w:val="none" w:sz="0" w:space="0" w:color="auto"/>
        <w:bottom w:val="none" w:sz="0" w:space="0" w:color="auto"/>
        <w:right w:val="none" w:sz="0" w:space="0" w:color="auto"/>
      </w:divBdr>
    </w:div>
    <w:div w:id="285934676">
      <w:bodyDiv w:val="1"/>
      <w:marLeft w:val="0"/>
      <w:marRight w:val="0"/>
      <w:marTop w:val="0"/>
      <w:marBottom w:val="0"/>
      <w:divBdr>
        <w:top w:val="none" w:sz="0" w:space="0" w:color="auto"/>
        <w:left w:val="none" w:sz="0" w:space="0" w:color="auto"/>
        <w:bottom w:val="none" w:sz="0" w:space="0" w:color="auto"/>
        <w:right w:val="none" w:sz="0" w:space="0" w:color="auto"/>
      </w:divBdr>
    </w:div>
    <w:div w:id="334303840">
      <w:bodyDiv w:val="1"/>
      <w:marLeft w:val="0"/>
      <w:marRight w:val="0"/>
      <w:marTop w:val="0"/>
      <w:marBottom w:val="0"/>
      <w:divBdr>
        <w:top w:val="none" w:sz="0" w:space="0" w:color="auto"/>
        <w:left w:val="none" w:sz="0" w:space="0" w:color="auto"/>
        <w:bottom w:val="none" w:sz="0" w:space="0" w:color="auto"/>
        <w:right w:val="none" w:sz="0" w:space="0" w:color="auto"/>
      </w:divBdr>
    </w:div>
    <w:div w:id="351416553">
      <w:bodyDiv w:val="1"/>
      <w:marLeft w:val="0"/>
      <w:marRight w:val="0"/>
      <w:marTop w:val="0"/>
      <w:marBottom w:val="0"/>
      <w:divBdr>
        <w:top w:val="none" w:sz="0" w:space="0" w:color="auto"/>
        <w:left w:val="none" w:sz="0" w:space="0" w:color="auto"/>
        <w:bottom w:val="none" w:sz="0" w:space="0" w:color="auto"/>
        <w:right w:val="none" w:sz="0" w:space="0" w:color="auto"/>
      </w:divBdr>
    </w:div>
    <w:div w:id="383481739">
      <w:bodyDiv w:val="1"/>
      <w:marLeft w:val="0"/>
      <w:marRight w:val="0"/>
      <w:marTop w:val="0"/>
      <w:marBottom w:val="0"/>
      <w:divBdr>
        <w:top w:val="none" w:sz="0" w:space="0" w:color="auto"/>
        <w:left w:val="none" w:sz="0" w:space="0" w:color="auto"/>
        <w:bottom w:val="none" w:sz="0" w:space="0" w:color="auto"/>
        <w:right w:val="none" w:sz="0" w:space="0" w:color="auto"/>
      </w:divBdr>
    </w:div>
    <w:div w:id="420838494">
      <w:bodyDiv w:val="1"/>
      <w:marLeft w:val="0"/>
      <w:marRight w:val="0"/>
      <w:marTop w:val="0"/>
      <w:marBottom w:val="0"/>
      <w:divBdr>
        <w:top w:val="none" w:sz="0" w:space="0" w:color="auto"/>
        <w:left w:val="none" w:sz="0" w:space="0" w:color="auto"/>
        <w:bottom w:val="none" w:sz="0" w:space="0" w:color="auto"/>
        <w:right w:val="none" w:sz="0" w:space="0" w:color="auto"/>
      </w:divBdr>
    </w:div>
    <w:div w:id="500395504">
      <w:bodyDiv w:val="1"/>
      <w:marLeft w:val="0"/>
      <w:marRight w:val="0"/>
      <w:marTop w:val="0"/>
      <w:marBottom w:val="0"/>
      <w:divBdr>
        <w:top w:val="none" w:sz="0" w:space="0" w:color="auto"/>
        <w:left w:val="none" w:sz="0" w:space="0" w:color="auto"/>
        <w:bottom w:val="none" w:sz="0" w:space="0" w:color="auto"/>
        <w:right w:val="none" w:sz="0" w:space="0" w:color="auto"/>
      </w:divBdr>
    </w:div>
    <w:div w:id="578906158">
      <w:bodyDiv w:val="1"/>
      <w:marLeft w:val="0"/>
      <w:marRight w:val="0"/>
      <w:marTop w:val="0"/>
      <w:marBottom w:val="0"/>
      <w:divBdr>
        <w:top w:val="none" w:sz="0" w:space="0" w:color="auto"/>
        <w:left w:val="none" w:sz="0" w:space="0" w:color="auto"/>
        <w:bottom w:val="none" w:sz="0" w:space="0" w:color="auto"/>
        <w:right w:val="none" w:sz="0" w:space="0" w:color="auto"/>
      </w:divBdr>
    </w:div>
    <w:div w:id="709375587">
      <w:bodyDiv w:val="1"/>
      <w:marLeft w:val="0"/>
      <w:marRight w:val="0"/>
      <w:marTop w:val="0"/>
      <w:marBottom w:val="0"/>
      <w:divBdr>
        <w:top w:val="none" w:sz="0" w:space="0" w:color="auto"/>
        <w:left w:val="none" w:sz="0" w:space="0" w:color="auto"/>
        <w:bottom w:val="none" w:sz="0" w:space="0" w:color="auto"/>
        <w:right w:val="none" w:sz="0" w:space="0" w:color="auto"/>
      </w:divBdr>
    </w:div>
    <w:div w:id="777991086">
      <w:bodyDiv w:val="1"/>
      <w:marLeft w:val="0"/>
      <w:marRight w:val="0"/>
      <w:marTop w:val="0"/>
      <w:marBottom w:val="0"/>
      <w:divBdr>
        <w:top w:val="none" w:sz="0" w:space="0" w:color="auto"/>
        <w:left w:val="none" w:sz="0" w:space="0" w:color="auto"/>
        <w:bottom w:val="none" w:sz="0" w:space="0" w:color="auto"/>
        <w:right w:val="none" w:sz="0" w:space="0" w:color="auto"/>
      </w:divBdr>
    </w:div>
    <w:div w:id="781806336">
      <w:bodyDiv w:val="1"/>
      <w:marLeft w:val="0"/>
      <w:marRight w:val="0"/>
      <w:marTop w:val="0"/>
      <w:marBottom w:val="0"/>
      <w:divBdr>
        <w:top w:val="none" w:sz="0" w:space="0" w:color="auto"/>
        <w:left w:val="none" w:sz="0" w:space="0" w:color="auto"/>
        <w:bottom w:val="none" w:sz="0" w:space="0" w:color="auto"/>
        <w:right w:val="none" w:sz="0" w:space="0" w:color="auto"/>
      </w:divBdr>
    </w:div>
    <w:div w:id="799684553">
      <w:bodyDiv w:val="1"/>
      <w:marLeft w:val="0"/>
      <w:marRight w:val="0"/>
      <w:marTop w:val="0"/>
      <w:marBottom w:val="0"/>
      <w:divBdr>
        <w:top w:val="none" w:sz="0" w:space="0" w:color="auto"/>
        <w:left w:val="none" w:sz="0" w:space="0" w:color="auto"/>
        <w:bottom w:val="none" w:sz="0" w:space="0" w:color="auto"/>
        <w:right w:val="none" w:sz="0" w:space="0" w:color="auto"/>
      </w:divBdr>
    </w:div>
    <w:div w:id="874732264">
      <w:bodyDiv w:val="1"/>
      <w:marLeft w:val="0"/>
      <w:marRight w:val="0"/>
      <w:marTop w:val="0"/>
      <w:marBottom w:val="0"/>
      <w:divBdr>
        <w:top w:val="none" w:sz="0" w:space="0" w:color="auto"/>
        <w:left w:val="none" w:sz="0" w:space="0" w:color="auto"/>
        <w:bottom w:val="none" w:sz="0" w:space="0" w:color="auto"/>
        <w:right w:val="none" w:sz="0" w:space="0" w:color="auto"/>
      </w:divBdr>
    </w:div>
    <w:div w:id="931202720">
      <w:bodyDiv w:val="1"/>
      <w:marLeft w:val="0"/>
      <w:marRight w:val="0"/>
      <w:marTop w:val="0"/>
      <w:marBottom w:val="0"/>
      <w:divBdr>
        <w:top w:val="none" w:sz="0" w:space="0" w:color="auto"/>
        <w:left w:val="none" w:sz="0" w:space="0" w:color="auto"/>
        <w:bottom w:val="none" w:sz="0" w:space="0" w:color="auto"/>
        <w:right w:val="none" w:sz="0" w:space="0" w:color="auto"/>
      </w:divBdr>
    </w:div>
    <w:div w:id="955018739">
      <w:bodyDiv w:val="1"/>
      <w:marLeft w:val="0"/>
      <w:marRight w:val="0"/>
      <w:marTop w:val="0"/>
      <w:marBottom w:val="0"/>
      <w:divBdr>
        <w:top w:val="none" w:sz="0" w:space="0" w:color="auto"/>
        <w:left w:val="none" w:sz="0" w:space="0" w:color="auto"/>
        <w:bottom w:val="none" w:sz="0" w:space="0" w:color="auto"/>
        <w:right w:val="none" w:sz="0" w:space="0" w:color="auto"/>
      </w:divBdr>
    </w:div>
    <w:div w:id="966200610">
      <w:bodyDiv w:val="1"/>
      <w:marLeft w:val="0"/>
      <w:marRight w:val="0"/>
      <w:marTop w:val="0"/>
      <w:marBottom w:val="0"/>
      <w:divBdr>
        <w:top w:val="none" w:sz="0" w:space="0" w:color="auto"/>
        <w:left w:val="none" w:sz="0" w:space="0" w:color="auto"/>
        <w:bottom w:val="none" w:sz="0" w:space="0" w:color="auto"/>
        <w:right w:val="none" w:sz="0" w:space="0" w:color="auto"/>
      </w:divBdr>
    </w:div>
    <w:div w:id="995575102">
      <w:bodyDiv w:val="1"/>
      <w:marLeft w:val="0"/>
      <w:marRight w:val="0"/>
      <w:marTop w:val="0"/>
      <w:marBottom w:val="0"/>
      <w:divBdr>
        <w:top w:val="none" w:sz="0" w:space="0" w:color="auto"/>
        <w:left w:val="none" w:sz="0" w:space="0" w:color="auto"/>
        <w:bottom w:val="none" w:sz="0" w:space="0" w:color="auto"/>
        <w:right w:val="none" w:sz="0" w:space="0" w:color="auto"/>
      </w:divBdr>
    </w:div>
    <w:div w:id="1012416979">
      <w:bodyDiv w:val="1"/>
      <w:marLeft w:val="0"/>
      <w:marRight w:val="0"/>
      <w:marTop w:val="0"/>
      <w:marBottom w:val="0"/>
      <w:divBdr>
        <w:top w:val="none" w:sz="0" w:space="0" w:color="auto"/>
        <w:left w:val="none" w:sz="0" w:space="0" w:color="auto"/>
        <w:bottom w:val="none" w:sz="0" w:space="0" w:color="auto"/>
        <w:right w:val="none" w:sz="0" w:space="0" w:color="auto"/>
      </w:divBdr>
    </w:div>
    <w:div w:id="1089887640">
      <w:bodyDiv w:val="1"/>
      <w:marLeft w:val="0"/>
      <w:marRight w:val="0"/>
      <w:marTop w:val="0"/>
      <w:marBottom w:val="0"/>
      <w:divBdr>
        <w:top w:val="none" w:sz="0" w:space="0" w:color="auto"/>
        <w:left w:val="none" w:sz="0" w:space="0" w:color="auto"/>
        <w:bottom w:val="none" w:sz="0" w:space="0" w:color="auto"/>
        <w:right w:val="none" w:sz="0" w:space="0" w:color="auto"/>
      </w:divBdr>
    </w:div>
    <w:div w:id="1143934196">
      <w:bodyDiv w:val="1"/>
      <w:marLeft w:val="0"/>
      <w:marRight w:val="0"/>
      <w:marTop w:val="0"/>
      <w:marBottom w:val="0"/>
      <w:divBdr>
        <w:top w:val="none" w:sz="0" w:space="0" w:color="auto"/>
        <w:left w:val="none" w:sz="0" w:space="0" w:color="auto"/>
        <w:bottom w:val="none" w:sz="0" w:space="0" w:color="auto"/>
        <w:right w:val="none" w:sz="0" w:space="0" w:color="auto"/>
      </w:divBdr>
    </w:div>
    <w:div w:id="1159998587">
      <w:bodyDiv w:val="1"/>
      <w:marLeft w:val="0"/>
      <w:marRight w:val="0"/>
      <w:marTop w:val="0"/>
      <w:marBottom w:val="0"/>
      <w:divBdr>
        <w:top w:val="none" w:sz="0" w:space="0" w:color="auto"/>
        <w:left w:val="none" w:sz="0" w:space="0" w:color="auto"/>
        <w:bottom w:val="none" w:sz="0" w:space="0" w:color="auto"/>
        <w:right w:val="none" w:sz="0" w:space="0" w:color="auto"/>
      </w:divBdr>
    </w:div>
    <w:div w:id="1167524536">
      <w:bodyDiv w:val="1"/>
      <w:marLeft w:val="0"/>
      <w:marRight w:val="0"/>
      <w:marTop w:val="0"/>
      <w:marBottom w:val="0"/>
      <w:divBdr>
        <w:top w:val="none" w:sz="0" w:space="0" w:color="auto"/>
        <w:left w:val="none" w:sz="0" w:space="0" w:color="auto"/>
        <w:bottom w:val="none" w:sz="0" w:space="0" w:color="auto"/>
        <w:right w:val="none" w:sz="0" w:space="0" w:color="auto"/>
      </w:divBdr>
    </w:div>
    <w:div w:id="1174536311">
      <w:bodyDiv w:val="1"/>
      <w:marLeft w:val="0"/>
      <w:marRight w:val="0"/>
      <w:marTop w:val="0"/>
      <w:marBottom w:val="0"/>
      <w:divBdr>
        <w:top w:val="none" w:sz="0" w:space="0" w:color="auto"/>
        <w:left w:val="none" w:sz="0" w:space="0" w:color="auto"/>
        <w:bottom w:val="none" w:sz="0" w:space="0" w:color="auto"/>
        <w:right w:val="none" w:sz="0" w:space="0" w:color="auto"/>
      </w:divBdr>
    </w:div>
    <w:div w:id="1256786423">
      <w:bodyDiv w:val="1"/>
      <w:marLeft w:val="0"/>
      <w:marRight w:val="0"/>
      <w:marTop w:val="0"/>
      <w:marBottom w:val="0"/>
      <w:divBdr>
        <w:top w:val="none" w:sz="0" w:space="0" w:color="auto"/>
        <w:left w:val="none" w:sz="0" w:space="0" w:color="auto"/>
        <w:bottom w:val="none" w:sz="0" w:space="0" w:color="auto"/>
        <w:right w:val="none" w:sz="0" w:space="0" w:color="auto"/>
      </w:divBdr>
    </w:div>
    <w:div w:id="1305891341">
      <w:bodyDiv w:val="1"/>
      <w:marLeft w:val="0"/>
      <w:marRight w:val="0"/>
      <w:marTop w:val="0"/>
      <w:marBottom w:val="0"/>
      <w:divBdr>
        <w:top w:val="none" w:sz="0" w:space="0" w:color="auto"/>
        <w:left w:val="none" w:sz="0" w:space="0" w:color="auto"/>
        <w:bottom w:val="none" w:sz="0" w:space="0" w:color="auto"/>
        <w:right w:val="none" w:sz="0" w:space="0" w:color="auto"/>
      </w:divBdr>
    </w:div>
    <w:div w:id="1424375361">
      <w:bodyDiv w:val="1"/>
      <w:marLeft w:val="0"/>
      <w:marRight w:val="0"/>
      <w:marTop w:val="0"/>
      <w:marBottom w:val="0"/>
      <w:divBdr>
        <w:top w:val="none" w:sz="0" w:space="0" w:color="auto"/>
        <w:left w:val="none" w:sz="0" w:space="0" w:color="auto"/>
        <w:bottom w:val="none" w:sz="0" w:space="0" w:color="auto"/>
        <w:right w:val="none" w:sz="0" w:space="0" w:color="auto"/>
      </w:divBdr>
    </w:div>
    <w:div w:id="1436747508">
      <w:bodyDiv w:val="1"/>
      <w:marLeft w:val="0"/>
      <w:marRight w:val="0"/>
      <w:marTop w:val="0"/>
      <w:marBottom w:val="0"/>
      <w:divBdr>
        <w:top w:val="none" w:sz="0" w:space="0" w:color="auto"/>
        <w:left w:val="none" w:sz="0" w:space="0" w:color="auto"/>
        <w:bottom w:val="none" w:sz="0" w:space="0" w:color="auto"/>
        <w:right w:val="none" w:sz="0" w:space="0" w:color="auto"/>
      </w:divBdr>
    </w:div>
    <w:div w:id="1445927282">
      <w:bodyDiv w:val="1"/>
      <w:marLeft w:val="0"/>
      <w:marRight w:val="0"/>
      <w:marTop w:val="0"/>
      <w:marBottom w:val="0"/>
      <w:divBdr>
        <w:top w:val="none" w:sz="0" w:space="0" w:color="auto"/>
        <w:left w:val="none" w:sz="0" w:space="0" w:color="auto"/>
        <w:bottom w:val="none" w:sz="0" w:space="0" w:color="auto"/>
        <w:right w:val="none" w:sz="0" w:space="0" w:color="auto"/>
      </w:divBdr>
    </w:div>
    <w:div w:id="1449665151">
      <w:bodyDiv w:val="1"/>
      <w:marLeft w:val="0"/>
      <w:marRight w:val="0"/>
      <w:marTop w:val="0"/>
      <w:marBottom w:val="0"/>
      <w:divBdr>
        <w:top w:val="none" w:sz="0" w:space="0" w:color="auto"/>
        <w:left w:val="none" w:sz="0" w:space="0" w:color="auto"/>
        <w:bottom w:val="none" w:sz="0" w:space="0" w:color="auto"/>
        <w:right w:val="none" w:sz="0" w:space="0" w:color="auto"/>
      </w:divBdr>
    </w:div>
    <w:div w:id="1449735435">
      <w:bodyDiv w:val="1"/>
      <w:marLeft w:val="0"/>
      <w:marRight w:val="0"/>
      <w:marTop w:val="0"/>
      <w:marBottom w:val="0"/>
      <w:divBdr>
        <w:top w:val="none" w:sz="0" w:space="0" w:color="auto"/>
        <w:left w:val="none" w:sz="0" w:space="0" w:color="auto"/>
        <w:bottom w:val="none" w:sz="0" w:space="0" w:color="auto"/>
        <w:right w:val="none" w:sz="0" w:space="0" w:color="auto"/>
      </w:divBdr>
    </w:div>
    <w:div w:id="1459684992">
      <w:bodyDiv w:val="1"/>
      <w:marLeft w:val="0"/>
      <w:marRight w:val="0"/>
      <w:marTop w:val="0"/>
      <w:marBottom w:val="0"/>
      <w:divBdr>
        <w:top w:val="none" w:sz="0" w:space="0" w:color="auto"/>
        <w:left w:val="none" w:sz="0" w:space="0" w:color="auto"/>
        <w:bottom w:val="none" w:sz="0" w:space="0" w:color="auto"/>
        <w:right w:val="none" w:sz="0" w:space="0" w:color="auto"/>
      </w:divBdr>
    </w:div>
    <w:div w:id="1477992104">
      <w:bodyDiv w:val="1"/>
      <w:marLeft w:val="0"/>
      <w:marRight w:val="0"/>
      <w:marTop w:val="0"/>
      <w:marBottom w:val="0"/>
      <w:divBdr>
        <w:top w:val="none" w:sz="0" w:space="0" w:color="auto"/>
        <w:left w:val="none" w:sz="0" w:space="0" w:color="auto"/>
        <w:bottom w:val="none" w:sz="0" w:space="0" w:color="auto"/>
        <w:right w:val="none" w:sz="0" w:space="0" w:color="auto"/>
      </w:divBdr>
    </w:div>
    <w:div w:id="1489325706">
      <w:bodyDiv w:val="1"/>
      <w:marLeft w:val="0"/>
      <w:marRight w:val="0"/>
      <w:marTop w:val="0"/>
      <w:marBottom w:val="0"/>
      <w:divBdr>
        <w:top w:val="none" w:sz="0" w:space="0" w:color="auto"/>
        <w:left w:val="none" w:sz="0" w:space="0" w:color="auto"/>
        <w:bottom w:val="none" w:sz="0" w:space="0" w:color="auto"/>
        <w:right w:val="none" w:sz="0" w:space="0" w:color="auto"/>
      </w:divBdr>
    </w:div>
    <w:div w:id="1490704968">
      <w:bodyDiv w:val="1"/>
      <w:marLeft w:val="0"/>
      <w:marRight w:val="0"/>
      <w:marTop w:val="0"/>
      <w:marBottom w:val="0"/>
      <w:divBdr>
        <w:top w:val="none" w:sz="0" w:space="0" w:color="auto"/>
        <w:left w:val="none" w:sz="0" w:space="0" w:color="auto"/>
        <w:bottom w:val="none" w:sz="0" w:space="0" w:color="auto"/>
        <w:right w:val="none" w:sz="0" w:space="0" w:color="auto"/>
      </w:divBdr>
    </w:div>
    <w:div w:id="1495486017">
      <w:bodyDiv w:val="1"/>
      <w:marLeft w:val="0"/>
      <w:marRight w:val="0"/>
      <w:marTop w:val="0"/>
      <w:marBottom w:val="0"/>
      <w:divBdr>
        <w:top w:val="none" w:sz="0" w:space="0" w:color="auto"/>
        <w:left w:val="none" w:sz="0" w:space="0" w:color="auto"/>
        <w:bottom w:val="none" w:sz="0" w:space="0" w:color="auto"/>
        <w:right w:val="none" w:sz="0" w:space="0" w:color="auto"/>
      </w:divBdr>
    </w:div>
    <w:div w:id="1568103097">
      <w:bodyDiv w:val="1"/>
      <w:marLeft w:val="0"/>
      <w:marRight w:val="0"/>
      <w:marTop w:val="0"/>
      <w:marBottom w:val="0"/>
      <w:divBdr>
        <w:top w:val="none" w:sz="0" w:space="0" w:color="auto"/>
        <w:left w:val="none" w:sz="0" w:space="0" w:color="auto"/>
        <w:bottom w:val="none" w:sz="0" w:space="0" w:color="auto"/>
        <w:right w:val="none" w:sz="0" w:space="0" w:color="auto"/>
      </w:divBdr>
    </w:div>
    <w:div w:id="1588072946">
      <w:bodyDiv w:val="1"/>
      <w:marLeft w:val="0"/>
      <w:marRight w:val="0"/>
      <w:marTop w:val="0"/>
      <w:marBottom w:val="0"/>
      <w:divBdr>
        <w:top w:val="none" w:sz="0" w:space="0" w:color="auto"/>
        <w:left w:val="none" w:sz="0" w:space="0" w:color="auto"/>
        <w:bottom w:val="none" w:sz="0" w:space="0" w:color="auto"/>
        <w:right w:val="none" w:sz="0" w:space="0" w:color="auto"/>
      </w:divBdr>
    </w:div>
    <w:div w:id="1616936867">
      <w:bodyDiv w:val="1"/>
      <w:marLeft w:val="0"/>
      <w:marRight w:val="0"/>
      <w:marTop w:val="0"/>
      <w:marBottom w:val="0"/>
      <w:divBdr>
        <w:top w:val="none" w:sz="0" w:space="0" w:color="auto"/>
        <w:left w:val="none" w:sz="0" w:space="0" w:color="auto"/>
        <w:bottom w:val="none" w:sz="0" w:space="0" w:color="auto"/>
        <w:right w:val="none" w:sz="0" w:space="0" w:color="auto"/>
      </w:divBdr>
    </w:div>
    <w:div w:id="1675759610">
      <w:bodyDiv w:val="1"/>
      <w:marLeft w:val="0"/>
      <w:marRight w:val="0"/>
      <w:marTop w:val="0"/>
      <w:marBottom w:val="0"/>
      <w:divBdr>
        <w:top w:val="none" w:sz="0" w:space="0" w:color="auto"/>
        <w:left w:val="none" w:sz="0" w:space="0" w:color="auto"/>
        <w:bottom w:val="none" w:sz="0" w:space="0" w:color="auto"/>
        <w:right w:val="none" w:sz="0" w:space="0" w:color="auto"/>
      </w:divBdr>
    </w:div>
    <w:div w:id="1719016614">
      <w:bodyDiv w:val="1"/>
      <w:marLeft w:val="0"/>
      <w:marRight w:val="0"/>
      <w:marTop w:val="0"/>
      <w:marBottom w:val="0"/>
      <w:divBdr>
        <w:top w:val="none" w:sz="0" w:space="0" w:color="auto"/>
        <w:left w:val="none" w:sz="0" w:space="0" w:color="auto"/>
        <w:bottom w:val="none" w:sz="0" w:space="0" w:color="auto"/>
        <w:right w:val="none" w:sz="0" w:space="0" w:color="auto"/>
      </w:divBdr>
    </w:div>
    <w:div w:id="1752241758">
      <w:bodyDiv w:val="1"/>
      <w:marLeft w:val="0"/>
      <w:marRight w:val="0"/>
      <w:marTop w:val="0"/>
      <w:marBottom w:val="0"/>
      <w:divBdr>
        <w:top w:val="none" w:sz="0" w:space="0" w:color="auto"/>
        <w:left w:val="none" w:sz="0" w:space="0" w:color="auto"/>
        <w:bottom w:val="none" w:sz="0" w:space="0" w:color="auto"/>
        <w:right w:val="none" w:sz="0" w:space="0" w:color="auto"/>
      </w:divBdr>
    </w:div>
    <w:div w:id="1781022247">
      <w:bodyDiv w:val="1"/>
      <w:marLeft w:val="0"/>
      <w:marRight w:val="0"/>
      <w:marTop w:val="0"/>
      <w:marBottom w:val="0"/>
      <w:divBdr>
        <w:top w:val="none" w:sz="0" w:space="0" w:color="auto"/>
        <w:left w:val="none" w:sz="0" w:space="0" w:color="auto"/>
        <w:bottom w:val="none" w:sz="0" w:space="0" w:color="auto"/>
        <w:right w:val="none" w:sz="0" w:space="0" w:color="auto"/>
      </w:divBdr>
    </w:div>
    <w:div w:id="1811826195">
      <w:bodyDiv w:val="1"/>
      <w:marLeft w:val="0"/>
      <w:marRight w:val="0"/>
      <w:marTop w:val="0"/>
      <w:marBottom w:val="0"/>
      <w:divBdr>
        <w:top w:val="none" w:sz="0" w:space="0" w:color="auto"/>
        <w:left w:val="none" w:sz="0" w:space="0" w:color="auto"/>
        <w:bottom w:val="none" w:sz="0" w:space="0" w:color="auto"/>
        <w:right w:val="none" w:sz="0" w:space="0" w:color="auto"/>
      </w:divBdr>
    </w:div>
    <w:div w:id="1826972592">
      <w:bodyDiv w:val="1"/>
      <w:marLeft w:val="0"/>
      <w:marRight w:val="0"/>
      <w:marTop w:val="0"/>
      <w:marBottom w:val="0"/>
      <w:divBdr>
        <w:top w:val="none" w:sz="0" w:space="0" w:color="auto"/>
        <w:left w:val="none" w:sz="0" w:space="0" w:color="auto"/>
        <w:bottom w:val="none" w:sz="0" w:space="0" w:color="auto"/>
        <w:right w:val="none" w:sz="0" w:space="0" w:color="auto"/>
      </w:divBdr>
    </w:div>
    <w:div w:id="1833907806">
      <w:bodyDiv w:val="1"/>
      <w:marLeft w:val="0"/>
      <w:marRight w:val="0"/>
      <w:marTop w:val="0"/>
      <w:marBottom w:val="0"/>
      <w:divBdr>
        <w:top w:val="none" w:sz="0" w:space="0" w:color="auto"/>
        <w:left w:val="none" w:sz="0" w:space="0" w:color="auto"/>
        <w:bottom w:val="none" w:sz="0" w:space="0" w:color="auto"/>
        <w:right w:val="none" w:sz="0" w:space="0" w:color="auto"/>
      </w:divBdr>
    </w:div>
    <w:div w:id="1882355301">
      <w:bodyDiv w:val="1"/>
      <w:marLeft w:val="0"/>
      <w:marRight w:val="0"/>
      <w:marTop w:val="0"/>
      <w:marBottom w:val="0"/>
      <w:divBdr>
        <w:top w:val="none" w:sz="0" w:space="0" w:color="auto"/>
        <w:left w:val="none" w:sz="0" w:space="0" w:color="auto"/>
        <w:bottom w:val="none" w:sz="0" w:space="0" w:color="auto"/>
        <w:right w:val="none" w:sz="0" w:space="0" w:color="auto"/>
      </w:divBdr>
    </w:div>
    <w:div w:id="1884554810">
      <w:bodyDiv w:val="1"/>
      <w:marLeft w:val="0"/>
      <w:marRight w:val="0"/>
      <w:marTop w:val="0"/>
      <w:marBottom w:val="0"/>
      <w:divBdr>
        <w:top w:val="none" w:sz="0" w:space="0" w:color="auto"/>
        <w:left w:val="none" w:sz="0" w:space="0" w:color="auto"/>
        <w:bottom w:val="none" w:sz="0" w:space="0" w:color="auto"/>
        <w:right w:val="none" w:sz="0" w:space="0" w:color="auto"/>
      </w:divBdr>
    </w:div>
    <w:div w:id="1917937853">
      <w:bodyDiv w:val="1"/>
      <w:marLeft w:val="0"/>
      <w:marRight w:val="0"/>
      <w:marTop w:val="0"/>
      <w:marBottom w:val="0"/>
      <w:divBdr>
        <w:top w:val="none" w:sz="0" w:space="0" w:color="auto"/>
        <w:left w:val="none" w:sz="0" w:space="0" w:color="auto"/>
        <w:bottom w:val="none" w:sz="0" w:space="0" w:color="auto"/>
        <w:right w:val="none" w:sz="0" w:space="0" w:color="auto"/>
      </w:divBdr>
    </w:div>
    <w:div w:id="1947691411">
      <w:bodyDiv w:val="1"/>
      <w:marLeft w:val="0"/>
      <w:marRight w:val="0"/>
      <w:marTop w:val="0"/>
      <w:marBottom w:val="0"/>
      <w:divBdr>
        <w:top w:val="none" w:sz="0" w:space="0" w:color="auto"/>
        <w:left w:val="none" w:sz="0" w:space="0" w:color="auto"/>
        <w:bottom w:val="none" w:sz="0" w:space="0" w:color="auto"/>
        <w:right w:val="none" w:sz="0" w:space="0" w:color="auto"/>
      </w:divBdr>
    </w:div>
    <w:div w:id="1952471478">
      <w:bodyDiv w:val="1"/>
      <w:marLeft w:val="0"/>
      <w:marRight w:val="0"/>
      <w:marTop w:val="0"/>
      <w:marBottom w:val="0"/>
      <w:divBdr>
        <w:top w:val="none" w:sz="0" w:space="0" w:color="auto"/>
        <w:left w:val="none" w:sz="0" w:space="0" w:color="auto"/>
        <w:bottom w:val="none" w:sz="0" w:space="0" w:color="auto"/>
        <w:right w:val="none" w:sz="0" w:space="0" w:color="auto"/>
      </w:divBdr>
    </w:div>
    <w:div w:id="1980261693">
      <w:bodyDiv w:val="1"/>
      <w:marLeft w:val="0"/>
      <w:marRight w:val="0"/>
      <w:marTop w:val="0"/>
      <w:marBottom w:val="0"/>
      <w:divBdr>
        <w:top w:val="none" w:sz="0" w:space="0" w:color="auto"/>
        <w:left w:val="none" w:sz="0" w:space="0" w:color="auto"/>
        <w:bottom w:val="none" w:sz="0" w:space="0" w:color="auto"/>
        <w:right w:val="none" w:sz="0" w:space="0" w:color="auto"/>
      </w:divBdr>
    </w:div>
    <w:div w:id="2061710562">
      <w:bodyDiv w:val="1"/>
      <w:marLeft w:val="0"/>
      <w:marRight w:val="0"/>
      <w:marTop w:val="0"/>
      <w:marBottom w:val="0"/>
      <w:divBdr>
        <w:top w:val="none" w:sz="0" w:space="0" w:color="auto"/>
        <w:left w:val="none" w:sz="0" w:space="0" w:color="auto"/>
        <w:bottom w:val="none" w:sz="0" w:space="0" w:color="auto"/>
        <w:right w:val="none" w:sz="0" w:space="0" w:color="auto"/>
      </w:divBdr>
    </w:div>
    <w:div w:id="2065986409">
      <w:bodyDiv w:val="1"/>
      <w:marLeft w:val="0"/>
      <w:marRight w:val="0"/>
      <w:marTop w:val="0"/>
      <w:marBottom w:val="0"/>
      <w:divBdr>
        <w:top w:val="none" w:sz="0" w:space="0" w:color="auto"/>
        <w:left w:val="none" w:sz="0" w:space="0" w:color="auto"/>
        <w:bottom w:val="none" w:sz="0" w:space="0" w:color="auto"/>
        <w:right w:val="none" w:sz="0" w:space="0" w:color="auto"/>
      </w:divBdr>
    </w:div>
    <w:div w:id="21152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518141/" TargetMode="External"/><Relationship Id="rId3" Type="http://schemas.openxmlformats.org/officeDocument/2006/relationships/styles" Target="styles.xml"/><Relationship Id="rId7" Type="http://schemas.openxmlformats.org/officeDocument/2006/relationships/hyperlink" Target="https://pubmed.ncbi.nlm.nih.gov/32894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330075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7DC2-FDEE-403A-B1C1-870B2B36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62</Pages>
  <Words>27835</Words>
  <Characters>158663</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Charlesworth</dc:creator>
  <cp:keywords/>
  <dc:description/>
  <cp:lastModifiedBy>James Charlesworth</cp:lastModifiedBy>
  <cp:revision>22</cp:revision>
  <cp:lastPrinted>2020-12-28T17:15:00Z</cp:lastPrinted>
  <dcterms:created xsi:type="dcterms:W3CDTF">2021-01-03T23:44:00Z</dcterms:created>
  <dcterms:modified xsi:type="dcterms:W3CDTF">2021-02-18T00:20:00Z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id="P1F4orks"/&gt;&lt;style id="http://www.zotero.org/styles/bmj" hasBibliography="1" bibliographyStyleHasBeenSet="1"/&gt;&lt;prefs&gt;&lt;pref name="fieldType" value="Field"/&gt;&lt;/prefs&gt;&lt;/data&gt;</vt:lpwstr>
  </property>
</Properties>
</file>