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78" w:rsidRDefault="00F15A78" w:rsidP="00F15A78"/>
    <w:p w:rsidR="00F15A78" w:rsidRDefault="00F15A78" w:rsidP="00F15A78">
      <w:pPr>
        <w:spacing w:line="48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5</w:t>
      </w:r>
      <w:r>
        <w:rPr>
          <w:rFonts w:ascii="Times New Roman" w:hAnsi="Times New Roman" w:cs="Times New Roman"/>
          <w:sz w:val="18"/>
          <w:szCs w:val="18"/>
        </w:rPr>
        <w:t xml:space="preserve"> Formula errors comparison</w:t>
      </w:r>
      <w:r>
        <w:rPr>
          <w:rFonts w:ascii="Times New Roman" w:hAnsi="Times New Roman" w:cs="Times New Roman" w:hint="eastAsia"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iCs/>
          <w:sz w:val="18"/>
          <w:szCs w:val="18"/>
        </w:rPr>
        <w:t>Sa</w:t>
      </w:r>
      <w:r>
        <w:rPr>
          <w:rFonts w:ascii="Times New Roman" w:hAnsi="Times New Roman" w:cs="Times New Roman"/>
          <w:sz w:val="18"/>
          <w:szCs w:val="18"/>
        </w:rPr>
        <w:t xml:space="preserve"> is the settling velocity criterion; </w:t>
      </w:r>
      <w:r>
        <w:rPr>
          <w:rFonts w:ascii="Times New Roman" w:eastAsia="SimSun" w:hAnsi="Times New Roman" w:cs="Times New Roman"/>
          <w:i/>
          <w:iCs/>
          <w:sz w:val="18"/>
          <w:szCs w:val="18"/>
        </w:rPr>
        <w:t>Φ</w:t>
      </w:r>
      <w:r>
        <w:rPr>
          <w:rFonts w:ascii="Times New Roman" w:hAnsi="Times New Roman" w:cs="Times New Roman"/>
          <w:sz w:val="18"/>
          <w:szCs w:val="18"/>
        </w:rPr>
        <w:t xml:space="preserve"> is the particle size criterion; </w:t>
      </w:r>
      <w:r>
        <w:rPr>
          <w:rFonts w:ascii="Times New Roman" w:eastAsia="SimSun" w:hAnsi="Times New Roman" w:cs="Times New Roman"/>
          <w:i/>
          <w:iCs/>
          <w:sz w:val="18"/>
          <w:szCs w:val="18"/>
        </w:rPr>
        <w:t>θ</w:t>
      </w:r>
      <w:r>
        <w:rPr>
          <w:rFonts w:ascii="Times New Roman" w:hAnsi="Times New Roman" w:cs="Times New Roman"/>
          <w:sz w:val="18"/>
          <w:szCs w:val="18"/>
        </w:rPr>
        <w:t xml:space="preserve"> is the separation angle; Sum of square errors: </w:t>
      </w:r>
      <w:r>
        <w:rPr>
          <w:rFonts w:ascii="Times New Roman" w:hAnsi="Times New Roman" w:cs="Times New Roman"/>
          <w:position w:val="-30"/>
          <w:sz w:val="18"/>
          <w:szCs w:val="18"/>
        </w:rPr>
        <w:object w:dxaOrig="2537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3.25pt" o:ole="">
            <v:imagedata r:id="rId4" o:title=""/>
          </v:shape>
          <o:OLEObject Type="Embed" ProgID="Equation.KSEE3" ShapeID="_x0000_i1025" DrawAspect="Content" ObjectID="_1675712165" r:id="rId5"/>
        </w:object>
      </w:r>
      <w:r>
        <w:rPr>
          <w:rFonts w:ascii="Times New Roman" w:hAnsi="Times New Roman" w:cs="Times New Roman"/>
          <w:sz w:val="18"/>
          <w:szCs w:val="18"/>
        </w:rPr>
        <w:t xml:space="preserve">;Sum of logarithmic deviations: </w:t>
      </w:r>
      <w:r>
        <w:rPr>
          <w:rFonts w:ascii="Times New Roman" w:hAnsi="Times New Roman" w:cs="Times New Roman"/>
          <w:position w:val="-14"/>
          <w:sz w:val="18"/>
          <w:szCs w:val="18"/>
        </w:rPr>
        <w:object w:dxaOrig="3600" w:dyaOrig="321">
          <v:shape id="_x0000_i1026" type="#_x0000_t75" style="width:180pt;height:15.75pt" o:ole="">
            <v:imagedata r:id="rId6" o:title=""/>
          </v:shape>
          <o:OLEObject Type="Embed" ProgID="Equation.KSEE3" ShapeID="_x0000_i1026" DrawAspect="Content" ObjectID="_1675712166" r:id="rId7"/>
        </w:object>
      </w:r>
      <w:r>
        <w:rPr>
          <w:rFonts w:ascii="Times New Roman" w:hAnsi="Times New Roman" w:cs="Times New Roman" w:hint="eastAsia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83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71"/>
        <w:gridCol w:w="837"/>
        <w:gridCol w:w="1083"/>
        <w:gridCol w:w="972"/>
        <w:gridCol w:w="699"/>
      </w:tblGrid>
      <w:tr w:rsidR="00F15A78" w:rsidTr="00930210">
        <w:trPr>
          <w:trHeight w:val="288"/>
          <w:jc w:val="center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Formula</w:t>
            </w:r>
          </w:p>
        </w:tc>
        <w:tc>
          <w:tcPr>
            <w:tcW w:w="83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Average relative error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Sum of squared errors</w:t>
            </w:r>
          </w:p>
        </w:tc>
        <w:tc>
          <w:tcPr>
            <w:tcW w:w="97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Sum of logarithmic deviations</w:t>
            </w:r>
          </w:p>
        </w:tc>
        <w:tc>
          <w:tcPr>
            <w:tcW w:w="699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</w:p>
        </w:tc>
      </w:tr>
      <w:tr w:rsidR="00F15A78" w:rsidTr="00930210">
        <w:trPr>
          <w:trHeight w:val="924"/>
          <w:jc w:val="center"/>
        </w:trPr>
        <w:tc>
          <w:tcPr>
            <w:tcW w:w="960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Prediction formula</w:t>
            </w:r>
          </w:p>
        </w:tc>
        <w:tc>
          <w:tcPr>
            <w:tcW w:w="3771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position w:val="-30"/>
                <w:sz w:val="18"/>
                <w:szCs w:val="18"/>
              </w:rPr>
              <w:object w:dxaOrig="2858" w:dyaOrig="587">
                <v:shape id="_x0000_i1027" type="#_x0000_t75" style="width:143.25pt;height:29.25pt" o:ole="">
                  <v:imagedata r:id="rId8" o:title=""/>
                </v:shape>
                <o:OLEObject Type="Embed" ProgID="Equation.KSEE3" ShapeID="_x0000_i1027" DrawAspect="Content" ObjectID="_1675712167" r:id="rId9"/>
              </w:object>
            </w:r>
          </w:p>
        </w:tc>
        <w:tc>
          <w:tcPr>
            <w:tcW w:w="837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0.2533</w:t>
            </w:r>
          </w:p>
        </w:tc>
        <w:tc>
          <w:tcPr>
            <w:tcW w:w="1083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108.1657</w:t>
            </w:r>
          </w:p>
        </w:tc>
        <w:tc>
          <w:tcPr>
            <w:tcW w:w="972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36.6583</w:t>
            </w:r>
          </w:p>
        </w:tc>
        <w:tc>
          <w:tcPr>
            <w:tcW w:w="699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0.8145</w:t>
            </w:r>
          </w:p>
        </w:tc>
      </w:tr>
      <w:tr w:rsidR="00F15A78" w:rsidTr="00930210">
        <w:trPr>
          <w:trHeight w:val="816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Gangchalov</w:t>
            </w:r>
            <w:proofErr w:type="spellEnd"/>
          </w:p>
        </w:tc>
        <w:tc>
          <w:tcPr>
            <w:tcW w:w="3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30"/>
                <w:sz w:val="18"/>
                <w:szCs w:val="18"/>
              </w:rPr>
              <w:object w:dxaOrig="1717" w:dyaOrig="532">
                <v:shape id="_x0000_i1028" type="#_x0000_t75" style="width:85.5pt;height:26.25pt" o:ole="">
                  <v:imagedata r:id="rId10" o:title=""/>
                </v:shape>
                <o:OLEObject Type="Embed" ProgID="Equation.KSEE3" ShapeID="_x0000_i1028" DrawAspect="Content" ObjectID="_1675712168" r:id="rId11"/>
              </w:object>
            </w:r>
            <w:r>
              <w:rPr>
                <w:rFonts w:ascii="Times New Roman" w:hAnsi="Times New Roman" w:cs="Times New Roman"/>
                <w:position w:val="-30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/>
                <w:position w:val="-38"/>
                <w:sz w:val="18"/>
                <w:szCs w:val="18"/>
              </w:rPr>
              <w:object w:dxaOrig="1883" w:dyaOrig="521">
                <v:shape id="_x0000_i1029" type="#_x0000_t75" style="width:94.5pt;height:26.25pt" o:ole="">
                  <v:imagedata r:id="rId12" o:title=""/>
                </v:shape>
                <o:OLEObject Type="Embed" ProgID="Equation.KSEE3" ShapeID="_x0000_i1029" DrawAspect="Content" ObjectID="_1675712169" r:id="rId13"/>
              </w:objec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0.0054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619.8922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53.6037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0.7076</w:t>
            </w:r>
          </w:p>
        </w:tc>
      </w:tr>
      <w:tr w:rsidR="00F15A78" w:rsidTr="00930210">
        <w:trPr>
          <w:trHeight w:val="70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Allen</w:t>
            </w:r>
          </w:p>
        </w:tc>
        <w:tc>
          <w:tcPr>
            <w:tcW w:w="3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30"/>
                <w:sz w:val="18"/>
                <w:szCs w:val="18"/>
              </w:rPr>
              <w:object w:dxaOrig="1518" w:dyaOrig="487">
                <v:shape id="_x0000_i1030" type="#_x0000_t75" style="width:75.75pt;height:24pt" o:ole="">
                  <v:imagedata r:id="rId14" o:title=""/>
                </v:shape>
                <o:OLEObject Type="Embed" ProgID="Equation.KSEE3" ShapeID="_x0000_i1030" DrawAspect="Content" ObjectID="_1675712170" r:id="rId15"/>
              </w:object>
            </w:r>
            <w:r>
              <w:rPr>
                <w:rFonts w:ascii="Times New Roman" w:hAnsi="Times New Roman" w:cs="Times New Roman"/>
                <w:position w:val="-30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/>
                <w:position w:val="-30"/>
                <w:sz w:val="18"/>
                <w:szCs w:val="18"/>
              </w:rPr>
              <w:object w:dxaOrig="1407" w:dyaOrig="576">
                <v:shape id="_x0000_i1031" type="#_x0000_t75" style="width:70.5pt;height:28.5pt" o:ole="">
                  <v:imagedata r:id="rId16" o:title=""/>
                </v:shape>
                <o:OLEObject Type="Embed" ProgID="Equation.KSEE3" ShapeID="_x0000_i1031" DrawAspect="Content" ObjectID="_1675712171" r:id="rId17"/>
              </w:objec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0.7351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302.1722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83.0291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0.6996</w:t>
            </w:r>
          </w:p>
        </w:tc>
      </w:tr>
      <w:tr w:rsidR="00F15A78" w:rsidTr="00930210">
        <w:trPr>
          <w:trHeight w:val="55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Yuqing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2"/>
                <w:sz w:val="18"/>
                <w:szCs w:val="18"/>
              </w:rPr>
              <w:object w:dxaOrig="2681" w:dyaOrig="299">
                <v:shape id="_x0000_i1032" type="#_x0000_t75" style="width:134.25pt;height:15pt" o:ole="">
                  <v:imagedata r:id="rId18" o:title=""/>
                </v:shape>
                <o:OLEObject Type="Embed" ProgID="Equation.KSEE3" ShapeID="_x0000_i1032" DrawAspect="Content" ObjectID="_1675712172" r:id="rId19"/>
              </w:objec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1.2860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639.4830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142.7019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0.7017</w:t>
            </w:r>
          </w:p>
        </w:tc>
      </w:tr>
      <w:tr w:rsidR="00F15A78" w:rsidTr="00930210">
        <w:trPr>
          <w:trHeight w:val="804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Ruijin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Zhang </w:t>
            </w:r>
          </w:p>
        </w:tc>
        <w:tc>
          <w:tcPr>
            <w:tcW w:w="3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30"/>
                <w:sz w:val="18"/>
                <w:szCs w:val="18"/>
              </w:rPr>
              <w:object w:dxaOrig="3223" w:dyaOrig="609">
                <v:shape id="_x0000_i1033" type="#_x0000_t75" style="width:161.25pt;height:30.75pt" o:ole="">
                  <v:imagedata r:id="rId20" o:title=""/>
                </v:shape>
                <o:OLEObject Type="Embed" ProgID="Equation.KSEE3" ShapeID="_x0000_i1033" DrawAspect="Content" ObjectID="_1675712173" r:id="rId21"/>
              </w:objec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0.8537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4132.665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102.0209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0.6689</w:t>
            </w:r>
          </w:p>
        </w:tc>
      </w:tr>
      <w:tr w:rsidR="00F15A78" w:rsidTr="00930210">
        <w:trPr>
          <w:trHeight w:val="864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Guoren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Dou  </w:t>
            </w:r>
          </w:p>
        </w:tc>
        <w:tc>
          <w:tcPr>
            <w:tcW w:w="3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position w:val="-62"/>
                <w:sz w:val="18"/>
                <w:szCs w:val="18"/>
              </w:rPr>
              <w:object w:dxaOrig="3689" w:dyaOrig="698">
                <v:shape id="_x0000_i1034" type="#_x0000_t75" style="width:184.5pt;height:35.25pt" o:ole="">
                  <v:imagedata r:id="rId22" o:title=""/>
                </v:shape>
                <o:OLEObject Type="Embed" ProgID="Equation.KSEE3" ShapeID="_x0000_i1034" DrawAspect="Content" ObjectID="_1675712174" r:id="rId23"/>
              </w:objec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0.3442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317.3214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74.75413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5A78" w:rsidRDefault="00F15A78" w:rsidP="009302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0.6330</w:t>
            </w:r>
          </w:p>
        </w:tc>
      </w:tr>
    </w:tbl>
    <w:p w:rsidR="00F15A78" w:rsidRDefault="00F15A78" w:rsidP="00F15A78"/>
    <w:p w:rsidR="00D56072" w:rsidRDefault="00D56072">
      <w:bookmarkStart w:id="0" w:name="_GoBack"/>
      <w:bookmarkEnd w:id="0"/>
    </w:p>
    <w:sectPr w:rsidR="00D5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8"/>
    <w:rsid w:val="00D56072"/>
    <w:rsid w:val="00F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AF031-3593-43D6-AF9B-04950BC9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78"/>
    <w:pPr>
      <w:widowControl w:val="0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Springer Nature IT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2021-02-24T17:19:00Z</dcterms:created>
  <dcterms:modified xsi:type="dcterms:W3CDTF">2021-02-24T17:19:00Z</dcterms:modified>
</cp:coreProperties>
</file>