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635"/>
        <w:gridCol w:w="777"/>
        <w:gridCol w:w="777"/>
        <w:gridCol w:w="1580"/>
        <w:gridCol w:w="702"/>
      </w:tblGrid>
      <w:tr w:rsidR="00E80DEB" w:rsidRPr="00E80DEB" w:rsidTr="00E80DEB">
        <w:trPr>
          <w:trHeight w:val="97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Table S1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Specialties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total sample</w:t>
            </w: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br/>
              <w:t>n=462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men</w:t>
            </w: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br/>
              <w:t>n= 173 (37,4%)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women</w:t>
            </w: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br/>
              <w:t>n= 289 (62,6%)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total number of resident</w:t>
            </w: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br/>
              <w:t xml:space="preserve">(for specialties </w:t>
            </w: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br/>
              <w:t>respondents to the questionnaire)</w:t>
            </w: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br/>
              <w:t>n = 1272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 xml:space="preserve">response rate </w:t>
            </w: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br/>
              <w:t>by specialty</w:t>
            </w:r>
          </w:p>
        </w:tc>
      </w:tr>
      <w:tr w:rsidR="00E80DEB" w:rsidRPr="00E80DEB" w:rsidTr="00E80DEB">
        <w:trPr>
          <w:trHeight w:val="88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Medical Specialties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Allergology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(0,43%)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bookmarkStart w:id="0" w:name="_GoBack"/>
            <w:bookmarkEnd w:id="0"/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(0,16%)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100,00%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Anatomy and cytology 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11 (2,38%)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 (27,3%)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8 (72,7%)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15 (1,18%)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73,33%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Cardiology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21 (4,55%)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11 (52,4%)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(47,6%)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52 (4,09%)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40,38%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Dermatology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12 (2,60%)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 (25%)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 (75%)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26 (2,05%)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46,15%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Endocrinology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19 (4,11%)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 (31,6%)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13 (68,4%)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31 (2,44%)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61,29%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Gastroenterology and Hepatology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8 (1,73%)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(25%)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 (75%)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33 (2,60%)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24,24%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Medical Genetics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(0,22%)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0 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(100%)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 (0,31%)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25,00%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Geriatrics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 (1,30%)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(16,7%)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(83,3%)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25 (1,97%)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24,00%</w:t>
            </w:r>
          </w:p>
        </w:tc>
      </w:tr>
      <w:tr w:rsidR="00E80DEB" w:rsidRPr="00E80DEB" w:rsidTr="00E80DEB">
        <w:trPr>
          <w:trHeight w:val="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Medical Gynecology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17 (3,68%)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0 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17 (100%)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25 (1,97%)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68,00%</w:t>
            </w:r>
          </w:p>
        </w:tc>
      </w:tr>
      <w:tr w:rsidR="00E80DEB" w:rsidRPr="00E80DEB" w:rsidTr="00E80DEB">
        <w:trPr>
          <w:trHeight w:val="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Haematology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15 (3,25%)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(66,7%)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(33,3%)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16 (1,26%)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93,75%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Infectious and tropical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(0,43%)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 (0,47%)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33,33%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Emergency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(1,08%)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(40%)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 (60%)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48 (3,78%)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10,42%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Occupational Medicine and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 (1,95%)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 (44,4%)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(55,6%)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27 (2,13%)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33,33%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Intensive care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 (0,87%)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 (75%)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(25%)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12 (0,94%)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33,33%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Internal Medicine and Immunology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(2,16%)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26 (2,05%)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38,46%</w:t>
            </w:r>
          </w:p>
        </w:tc>
      </w:tr>
      <w:tr w:rsidR="00E80DEB" w:rsidRPr="00E80DEB" w:rsidTr="00E80DEB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Physical Medicine and Rehabilitation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 (1,30%)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0 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 (100%)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29 (2,28%)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20,69%</w:t>
            </w:r>
          </w:p>
        </w:tc>
      </w:tr>
      <w:tr w:rsidR="00E80DEB" w:rsidRPr="00E80DEB" w:rsidTr="00E80DEB">
        <w:trPr>
          <w:trHeight w:val="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Vascular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(0,43%)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0 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(100%)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 (0,31%)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100,00%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Nephrology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(2,16%)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22 (1,73%)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45,45%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Neurology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 (1,95%)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(55,6%)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 (44,4%)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29 (2,28%)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31,03%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Oncology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21 (4,55%)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 (28,6%)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15 (71,4%)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44 (3,46%)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47,73%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Pediatrics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28 (6,06%)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 (21,4%)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22 (78,6%)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88 (6,93%)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31,82%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Pneumology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12 (2,60%)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(16,7%)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(83,3%)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27 (2,13%)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44,44%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Psychiatry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28 (6,06%)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(17,9%)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23 (82,1%)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167 (13,15%)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16,77%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Radiodiagnostics and Imaging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25 (5,41%)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15 (60%)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(40%)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96 (7,56%)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26,04%</w:t>
            </w:r>
          </w:p>
        </w:tc>
      </w:tr>
      <w:tr w:rsidR="00E80DEB" w:rsidRPr="00E80DEB" w:rsidTr="00E80DEB">
        <w:trPr>
          <w:trHeight w:val="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Rheumatology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(2,16%)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(20%)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8 (80%)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19 (1,50%)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52,63%</w:t>
            </w:r>
          </w:p>
        </w:tc>
      </w:tr>
      <w:tr w:rsidR="00E80DEB" w:rsidRPr="00E80DEB" w:rsidTr="00E80DEB">
        <w:trPr>
          <w:trHeight w:val="74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Surgical Specialties</w:t>
            </w:r>
          </w:p>
        </w:tc>
      </w:tr>
      <w:tr w:rsidR="00E80DEB" w:rsidRPr="00E80DEB" w:rsidTr="00E80DEB">
        <w:trPr>
          <w:trHeight w:val="1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Child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(0,22%)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0 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(100%)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 (0,71%)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11,11%</w:t>
            </w:r>
          </w:p>
        </w:tc>
      </w:tr>
      <w:tr w:rsidR="00E80DEB" w:rsidRPr="00E80DEB" w:rsidTr="00E80DEB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Maxillofacial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(0,43%)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(100%)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0 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11 (0,87%)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18,18%</w:t>
            </w:r>
          </w:p>
        </w:tc>
      </w:tr>
      <w:tr w:rsidR="00E80DEB" w:rsidRPr="00E80DEB" w:rsidTr="00E80DEB">
        <w:trPr>
          <w:trHeight w:val="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Orthopaedic and Trauma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15 (3,25%)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11 (73,3%)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(4 (26,7%)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43 (3,39%)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34,88%</w:t>
            </w:r>
          </w:p>
        </w:tc>
      </w:tr>
      <w:tr w:rsidR="00E80DEB" w:rsidRPr="00E80DEB" w:rsidTr="00E80DEB">
        <w:trPr>
          <w:trHeight w:val="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Urological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 (1,95%)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 (100%)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0 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24 (1,89%)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37,50%</w:t>
            </w:r>
          </w:p>
        </w:tc>
      </w:tr>
      <w:tr w:rsidR="00E80DEB" w:rsidRPr="00E80DEB" w:rsidTr="00E80DEB">
        <w:trPr>
          <w:trHeight w:val="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Vascular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 (1,08%)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4 (80%)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 (20%)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15 (1,18%)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33,33%</w:t>
            </w:r>
          </w:p>
        </w:tc>
      </w:tr>
      <w:tr w:rsidR="00E80DEB" w:rsidRPr="00E80DEB" w:rsidTr="00E80DEB">
        <w:trPr>
          <w:trHeight w:val="1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Visceral and digestive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12 (2,60%)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 (16,7%)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(83,3%)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37 (2,91%)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32,43%</w:t>
            </w:r>
          </w:p>
        </w:tc>
      </w:tr>
      <w:tr w:rsidR="00E80DEB" w:rsidRPr="00E80DEB" w:rsidTr="00E80DEB">
        <w:trPr>
          <w:trHeight w:val="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ENT and cervicofacial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 (0,65%)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 (100%)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0 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29 (2,28%)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10,34%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Gynecology-Obstetrics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Gynecology-Obstetrics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67 (14,5%)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10 (14,9%)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57 (85,1%)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71 (5,59%)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94,37%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Anesthesia &amp; resuscitation</w:t>
            </w:r>
          </w:p>
        </w:tc>
      </w:tr>
      <w:tr w:rsidR="00E80DEB" w:rsidRPr="00E80DEB" w:rsidTr="00E80D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Anesthesia &amp; resuscitation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55 (11,90%)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34 (61,8%)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21 (38,2%)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160 (12,60%)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0DEB" w:rsidRPr="00E80DEB" w:rsidRDefault="00E80DEB" w:rsidP="00E80DE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E80DEB">
              <w:rPr>
                <w:rFonts w:ascii="Arial" w:eastAsia="Times New Roman" w:hAnsi="Arial" w:cs="Arial"/>
                <w:sz w:val="10"/>
                <w:szCs w:val="10"/>
                <w:lang w:eastAsia="fr-FR"/>
              </w:rPr>
              <w:t>34,38%</w:t>
            </w:r>
          </w:p>
        </w:tc>
      </w:tr>
    </w:tbl>
    <w:p w:rsidR="00FA271E" w:rsidRPr="00E80DEB" w:rsidRDefault="00E80DEB">
      <w:pPr>
        <w:rPr>
          <w:rFonts w:ascii="Arial" w:hAnsi="Arial" w:cs="Arial"/>
          <w:sz w:val="10"/>
          <w:szCs w:val="10"/>
        </w:rPr>
      </w:pPr>
    </w:p>
    <w:sectPr w:rsidR="00FA271E" w:rsidRPr="00E80DEB" w:rsidSect="004C2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EB"/>
    <w:rsid w:val="004C234E"/>
    <w:rsid w:val="005943E6"/>
    <w:rsid w:val="00E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C0F2A0-0C97-7747-96A5-E174015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Cathelain</dc:creator>
  <cp:keywords/>
  <dc:description/>
  <cp:lastModifiedBy>Alice Cathelain</cp:lastModifiedBy>
  <cp:revision>1</cp:revision>
  <dcterms:created xsi:type="dcterms:W3CDTF">2020-02-18T09:45:00Z</dcterms:created>
  <dcterms:modified xsi:type="dcterms:W3CDTF">2020-02-18T09:48:00Z</dcterms:modified>
</cp:coreProperties>
</file>