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1447"/>
        <w:gridCol w:w="1353"/>
        <w:gridCol w:w="1353"/>
        <w:gridCol w:w="477"/>
      </w:tblGrid>
      <w:tr w:rsidR="004F65BA" w:rsidRPr="004F65BA" w:rsidTr="004F65B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Table S2 - all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specialties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Social and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demographic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data, and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career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aspirations,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analysis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by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gender</w:t>
            </w:r>
            <w:proofErr w:type="spellEnd"/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total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n=462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men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n= 173 (37,4%)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women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n= 289 (62,6%)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value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Age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Mean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27,08 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0,09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27,06 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1,98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27,10 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1,95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860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semester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of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residency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(1-10)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Mean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5,24 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0,12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5,18 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2,65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5,28 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,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65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719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specialty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medical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surgical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anesthesia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&amp;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resuscitation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gynaecology-obstetrics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pediatrics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265 (57,4%)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47 (10,2%)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55 (11,9%)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67 (14,5%)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28 (6,1%)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92 (53,2%)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31 (17,9%)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34 (19,7%)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10 (5,8%)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6 (3,5%)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173 (59,9%)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16 (5,5%)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21 (7,3%)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57 (19,7%)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22 (7,6%)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marital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status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626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single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attached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married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134 (29,0%)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272 (58,9%)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56 (12,1%)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53 (30,6%)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97 (56,1%)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23 (13,3%)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81 (28,0%)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175 (60,6%)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33 (11,4%)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number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of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children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E1200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082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&gt;3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425 (92,0%)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24 (5,2%)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9 (1,9%)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 (0,2%)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 (0,6%)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160 (92,5%)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9 (5,2%)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 (0,6%)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0 (0%)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 (1,7%)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265 (91,7%)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15 (5,2%)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8 (2,8%)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 (0,3%)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0 (0,0%)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academic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partner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no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doesn't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know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264/328 (80,5%)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15/328 (4,6%)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49/328 (14,9%)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102 (85,0%)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5 (4,2%)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13 (10,8%)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162 (77,9%)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10 (4,8%)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36 (17,3%)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262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partner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support *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no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doesn't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know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27/328 (8,2%)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17/328 (5,2%)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284/328 (86,6%)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13 (10,8%)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7 (5,8%)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100 (83,3%)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14 (6,7%)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10 (4,8%)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184 (88,5%)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379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academic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father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62 (13,4%)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29 (16,8%)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33 (11,4%)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069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academic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mother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80 (17,3%)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27 (15,6%)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53 (18,3%)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0,268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Career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aspirations,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analysis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by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gender</w:t>
            </w:r>
            <w:proofErr w:type="spellEnd"/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total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n=462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men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n= 173 (37,4%)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women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n= 289 (62,6%)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value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Master of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166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unintended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don't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know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wished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but not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expected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desired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and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planned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already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achieved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267 (57,8%)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36 (7,8%)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41 (8,9%)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62 (13,4%)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56 (12,1%)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90 (52,0%)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12 (6,9%)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20 (11,6%)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29 (16,8%)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22 (12,7%)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177 (61,2%)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24 (8,3%)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21 (7,3%)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33 (11,4%)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34 (11,8%)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PhD in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120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unintended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don't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know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wished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but not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expected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desired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and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planned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already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achieved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326 (79,6%)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69 (14,9%)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16 (3,5%)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48 (10,4%)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 (0,6%)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110 (63,6%)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30 (17,3%)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8 (4,6%)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24 (13,9%)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 (0,6%)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216 (74,7%)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39 (13,5%)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8 (2,8%)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24 (8,3%)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 (0,7%)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Publication article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052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none</w:t>
            </w:r>
            <w:proofErr w:type="gramEnd"/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in </w:t>
            </w:r>
            <w:proofErr w:type="spellStart"/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progress</w:t>
            </w:r>
            <w:proofErr w:type="spellEnd"/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&gt;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257 (55,6%)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132 (28,6%)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47 (10,2%)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26 (5,6%)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85 (49,1%)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56 (32,4%)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24 (13,9%)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8 (4,6%)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172 (59,5%)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76 (26,3%)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23 (8,0%)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18 (6,2%)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Post-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residency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PHC-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attach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assistant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doesn't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know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fellowship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24 (5,2%)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199 (43,1%)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79 (17,1%)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160 (34,6%)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10 (5,8%)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57 (32,9%)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24 (13,9%)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82 (47,4%)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14 (4,8%)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142 (49,1%)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55 (19,0%)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78 (27,0%)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Wants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to do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117 (25,3%)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61 (35,3%)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56 (19,4%)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E1200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Wants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to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teach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200 (43,3%)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106 (61,3%)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94 (32,5%)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Career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envisioned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</w:t>
            </w:r>
            <w:r w:rsidR="00E1200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lastRenderedPageBreak/>
              <w:t>private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practice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hospital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staff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physician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academic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medicien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doesn't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know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77 (16,7%)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220 (47,6%)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54 (11,7%)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111 (24,0%)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33 (19,1%)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74 (42,8%)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37 (21,4%)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29 (16,8%)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44 (15,2%)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146 (50,5%)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17 (5,9%)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82 (28,4%)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Priorities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,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analysis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by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gender</w:t>
            </w:r>
            <w:proofErr w:type="spellEnd"/>
            <w:r w:rsidR="0048467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-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mean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r w:rsidR="0048467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DS)</w:t>
            </w:r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br/>
              <w:t xml:space="preserve">Question </w:t>
            </w:r>
            <w:proofErr w:type="spellStart"/>
            <w:proofErr w:type="gram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asked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:</w:t>
            </w:r>
            <w:proofErr w:type="gram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‘For the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following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elements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,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please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rank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from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1 (least important) to 5 (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most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important)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their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importance for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your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future self-</w:t>
            </w:r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fulfilment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?’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total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n=462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men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n= 173 (37,4%)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women</w:t>
            </w:r>
            <w:proofErr w:type="spellEnd"/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n= 289 (62,6%)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value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Family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4,50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0,0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4,34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0,89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4,60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0,73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Leisure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4,06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0,04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4,06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0,93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4,07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0,91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981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Freedom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of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timetables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3,76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0,0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3,50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1,09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3,92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0,92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Financial Compensation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3,63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0,04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3,71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1,06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3,58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0,88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169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Social Recognition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3,03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0,05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3,06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1,19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3,02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1,06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728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Interest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of the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professional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4,09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0,0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4,16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0,76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4,05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0,73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134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Intellectual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stimulation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4,18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(0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,0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4,26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0,72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4,12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0,77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062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Transmission of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knowledge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3,39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0,0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3,55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1,13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3,29 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(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1,00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012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Potential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obstacles to an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academic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career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, in the total population and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among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those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with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academic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aspirations,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analysis</w:t>
            </w:r>
            <w:proofErr w:type="spellEnd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 xml:space="preserve"> by </w:t>
            </w:r>
            <w:proofErr w:type="spellStart"/>
            <w:r w:rsidRPr="004F6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  <w:t>gender</w:t>
            </w:r>
            <w:proofErr w:type="spellEnd"/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total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n=462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homme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n= 173 (37,4%)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femme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>n= 289 (62,6%)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value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Do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get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advice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from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an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academic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physician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about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future </w:t>
            </w: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career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?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(</w:t>
            </w: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n,%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212 (45,9%)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91 (52,6%)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121 (41,9%)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016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Do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feel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are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supported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when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work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 xml:space="preserve">on a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research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project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?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* (</w:t>
            </w: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n,%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145/229 (63,3%)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60 (34,7%)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85 (29,4%)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479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Do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think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that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it's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 xml:space="preserve">possible to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reconcile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(in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terms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of time)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research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activity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,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teaching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and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clinical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practice?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(</w:t>
            </w: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n,%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213 (46,1%)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87 (50,3%)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126 (43,6%)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097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Among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the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academic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doctors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on staff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who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 xml:space="preserve">know,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would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say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that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some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are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models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for </w:t>
            </w: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?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(n,%)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297 (64,3%)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119 (68,8%)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178 (61,6%)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8467E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.1</w:t>
            </w:r>
            <w:r w:rsidR="004F65BA"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33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If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, are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they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mainly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the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same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sex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as </w:t>
            </w: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?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(</w:t>
            </w: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n,%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150/297 (50,5%)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83 (69,7%)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67 (37,6%)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Have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already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experienced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discrimination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 xml:space="preserve">or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prejudice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due to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gender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?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(</w:t>
            </w: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n,%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175 (37,9%)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13 (7,5%)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162 (56,1%)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Do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have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doubts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about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ability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to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pursue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or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succeed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at an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academic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career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?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(</w:t>
            </w: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n,%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239 (51,7%)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61 (35,3%)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178 (61,6</w:t>
            </w:r>
            <w:bookmarkStart w:id="0" w:name="_GoBack"/>
            <w:bookmarkEnd w:id="0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  <w:tr w:rsidR="004F65BA" w:rsidRPr="004F65BA" w:rsidTr="004F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Do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think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that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career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plans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would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have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  <w:t xml:space="preserve">been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different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if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you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were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a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member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of the opposite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br/>
            </w:r>
            <w:proofErr w:type="spellStart"/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sex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?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Yes</w:t>
            </w:r>
            <w:proofErr w:type="spell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 xml:space="preserve"> (</w:t>
            </w:r>
            <w:proofErr w:type="gramStart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n,%</w:t>
            </w:r>
            <w:proofErr w:type="gramEnd"/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134 (29,0%)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34 (19,7%)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100 (34,6%)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65BA" w:rsidRPr="004F65BA" w:rsidRDefault="004F65BA" w:rsidP="004F65B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</w:pP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&lt;</w:t>
            </w:r>
            <w:r w:rsidR="0048467E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.</w:t>
            </w:r>
            <w:r w:rsidRPr="004F65BA">
              <w:rPr>
                <w:rFonts w:ascii="Arial" w:eastAsia="Times New Roman" w:hAnsi="Arial" w:cs="Arial"/>
                <w:color w:val="000000"/>
                <w:sz w:val="12"/>
                <w:szCs w:val="12"/>
                <w:lang w:eastAsia="fr-FR"/>
              </w:rPr>
              <w:t>001</w:t>
            </w:r>
          </w:p>
        </w:tc>
      </w:tr>
    </w:tbl>
    <w:p w:rsidR="00FA271E" w:rsidRPr="004F65BA" w:rsidRDefault="0048467E">
      <w:pPr>
        <w:rPr>
          <w:rFonts w:ascii="Arial" w:hAnsi="Arial" w:cs="Arial"/>
          <w:sz w:val="12"/>
          <w:szCs w:val="12"/>
        </w:rPr>
      </w:pPr>
    </w:p>
    <w:sectPr w:rsidR="00FA271E" w:rsidRPr="004F65BA" w:rsidSect="004C2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BA"/>
    <w:rsid w:val="0048467E"/>
    <w:rsid w:val="004C234E"/>
    <w:rsid w:val="004F65BA"/>
    <w:rsid w:val="005943E6"/>
    <w:rsid w:val="00E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0C598"/>
  <w15:chartTrackingRefBased/>
  <w15:docId w15:val="{0CE5D4C6-A614-F748-AFAB-8CB6ABA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732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Cathelain</dc:creator>
  <cp:keywords/>
  <dc:description/>
  <cp:lastModifiedBy>Alice Cathelain</cp:lastModifiedBy>
  <cp:revision>3</cp:revision>
  <dcterms:created xsi:type="dcterms:W3CDTF">2020-02-18T09:48:00Z</dcterms:created>
  <dcterms:modified xsi:type="dcterms:W3CDTF">2020-02-18T11:40:00Z</dcterms:modified>
</cp:coreProperties>
</file>