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0C" w:rsidRPr="00F30D29" w:rsidRDefault="0019480C" w:rsidP="0019480C">
      <w:pPr>
        <w:pStyle w:val="Heading1"/>
        <w:numPr>
          <w:ilvl w:val="0"/>
          <w:numId w:val="0"/>
        </w:numPr>
      </w:pPr>
      <w:r w:rsidRPr="00760F12">
        <w:t>Appendix</w:t>
      </w:r>
    </w:p>
    <w:p w:rsidR="0019480C" w:rsidRPr="00F30D29" w:rsidRDefault="0019480C" w:rsidP="0019480C">
      <w:pPr>
        <w:spacing w:line="480" w:lineRule="auto"/>
        <w:ind w:firstLine="0"/>
        <w:rPr>
          <w:szCs w:val="24"/>
        </w:rPr>
      </w:pPr>
      <w:bookmarkStart w:id="0" w:name="_Ref39246560"/>
      <w:r w:rsidRPr="00F30D29">
        <w:rPr>
          <w:b/>
          <w:szCs w:val="24"/>
        </w:rPr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A</w:t>
      </w:r>
      <w:r w:rsidRPr="00F30D29">
        <w:rPr>
          <w:b/>
          <w:szCs w:val="24"/>
        </w:rPr>
        <w:fldChar w:fldCharType="end"/>
      </w:r>
      <w:bookmarkEnd w:id="0"/>
      <w:r w:rsidRPr="00F30D29">
        <w:rPr>
          <w:szCs w:val="24"/>
        </w:rPr>
        <w:t xml:space="preserve">. </w:t>
      </w:r>
      <w:r>
        <w:rPr>
          <w:szCs w:val="24"/>
        </w:rPr>
        <w:t>Abundance of s</w:t>
      </w:r>
      <w:r w:rsidRPr="00F30D29">
        <w:rPr>
          <w:szCs w:val="24"/>
        </w:rPr>
        <w:t xml:space="preserve">ixteen tree species in </w:t>
      </w:r>
      <w:r>
        <w:rPr>
          <w:szCs w:val="24"/>
        </w:rPr>
        <w:t>the overstory</w:t>
      </w:r>
      <w:r w:rsidRPr="00F30D29">
        <w:rPr>
          <w:szCs w:val="24"/>
        </w:rPr>
        <w:t xml:space="preserve"> and </w:t>
      </w:r>
      <w:r>
        <w:rPr>
          <w:szCs w:val="24"/>
        </w:rPr>
        <w:t xml:space="preserve">the </w:t>
      </w:r>
      <w:r w:rsidRPr="00F30D29">
        <w:rPr>
          <w:szCs w:val="24"/>
        </w:rPr>
        <w:t>regeneration layer</w:t>
      </w:r>
      <w:r>
        <w:rPr>
          <w:szCs w:val="24"/>
        </w:rPr>
        <w:t xml:space="preserve"> that accounted for 51 % of total tree species abundance in the overstory and 72 % in the regeneration: </w:t>
      </w:r>
      <w:r w:rsidRPr="00F30D29">
        <w:rPr>
          <w:szCs w:val="24"/>
        </w:rPr>
        <w:t xml:space="preserve">S.mac, </w:t>
      </w:r>
      <w:r w:rsidRPr="00F30D29">
        <w:rPr>
          <w:i/>
          <w:szCs w:val="24"/>
        </w:rPr>
        <w:t>Streblus macrophyllus</w:t>
      </w:r>
      <w:r w:rsidRPr="00F30D29">
        <w:rPr>
          <w:szCs w:val="24"/>
        </w:rPr>
        <w:t xml:space="preserve">; P.het, </w:t>
      </w:r>
      <w:r w:rsidRPr="00F30D29">
        <w:rPr>
          <w:i/>
          <w:szCs w:val="24"/>
        </w:rPr>
        <w:t>Pterospermum heterophyllum</w:t>
      </w:r>
      <w:r w:rsidRPr="00F30D29">
        <w:rPr>
          <w:szCs w:val="24"/>
        </w:rPr>
        <w:t xml:space="preserve">; P.tav, </w:t>
      </w:r>
      <w:r w:rsidRPr="00F30D29">
        <w:rPr>
          <w:i/>
          <w:szCs w:val="24"/>
        </w:rPr>
        <w:t>Pheobe tavoyana</w:t>
      </w:r>
      <w:r w:rsidRPr="00F30D29">
        <w:rPr>
          <w:szCs w:val="24"/>
        </w:rPr>
        <w:t xml:space="preserve">; D.dec, </w:t>
      </w:r>
      <w:r w:rsidRPr="00F30D29">
        <w:rPr>
          <w:i/>
          <w:szCs w:val="24"/>
        </w:rPr>
        <w:t>Diospyros decandra</w:t>
      </w:r>
      <w:r w:rsidRPr="00F30D29">
        <w:rPr>
          <w:szCs w:val="24"/>
        </w:rPr>
        <w:t xml:space="preserve">; D.ton, </w:t>
      </w:r>
      <w:r w:rsidRPr="00F30D29">
        <w:rPr>
          <w:i/>
          <w:szCs w:val="24"/>
        </w:rPr>
        <w:t>Deutzianthus tonkinensis</w:t>
      </w:r>
      <w:r w:rsidRPr="00F30D29">
        <w:rPr>
          <w:szCs w:val="24"/>
        </w:rPr>
        <w:t xml:space="preserve">; D.fum, </w:t>
      </w:r>
      <w:r w:rsidRPr="00F30D29">
        <w:rPr>
          <w:i/>
          <w:szCs w:val="24"/>
        </w:rPr>
        <w:t>Dimocarpus fumatus</w:t>
      </w:r>
      <w:r w:rsidRPr="00F30D29">
        <w:rPr>
          <w:szCs w:val="24"/>
        </w:rPr>
        <w:t xml:space="preserve">; M.fer, </w:t>
      </w:r>
      <w:r w:rsidRPr="00F30D29">
        <w:rPr>
          <w:i/>
          <w:szCs w:val="24"/>
        </w:rPr>
        <w:t>Mesua ferrea</w:t>
      </w:r>
      <w:r w:rsidRPr="00F30D29">
        <w:rPr>
          <w:szCs w:val="24"/>
        </w:rPr>
        <w:t xml:space="preserve">; S.lan, </w:t>
      </w:r>
      <w:r w:rsidRPr="00F30D29">
        <w:rPr>
          <w:i/>
          <w:szCs w:val="24"/>
        </w:rPr>
        <w:t>Sterculia lanceolate</w:t>
      </w:r>
      <w:r w:rsidRPr="00F30D29">
        <w:rPr>
          <w:szCs w:val="24"/>
        </w:rPr>
        <w:t xml:space="preserve">; M.pan, </w:t>
      </w:r>
      <w:r w:rsidRPr="00F30D29">
        <w:rPr>
          <w:i/>
          <w:szCs w:val="24"/>
        </w:rPr>
        <w:t>Microcos paniculata</w:t>
      </w:r>
      <w:r>
        <w:rPr>
          <w:szCs w:val="24"/>
        </w:rPr>
        <w:t xml:space="preserve">; </w:t>
      </w:r>
      <w:r w:rsidRPr="00F30D29">
        <w:rPr>
          <w:szCs w:val="24"/>
        </w:rPr>
        <w:t xml:space="preserve">D.dup, </w:t>
      </w:r>
      <w:r w:rsidRPr="00F30D29">
        <w:rPr>
          <w:i/>
          <w:szCs w:val="24"/>
        </w:rPr>
        <w:t>Dracontomelon duperreanum</w:t>
      </w:r>
      <w:r w:rsidRPr="00F30D29">
        <w:rPr>
          <w:szCs w:val="24"/>
        </w:rPr>
        <w:t xml:space="preserve">; D.pil, </w:t>
      </w:r>
      <w:r w:rsidRPr="00F30D29">
        <w:rPr>
          <w:i/>
          <w:szCs w:val="24"/>
        </w:rPr>
        <w:t>Diospyros pilosula</w:t>
      </w:r>
      <w:r w:rsidRPr="00F30D29">
        <w:rPr>
          <w:szCs w:val="24"/>
        </w:rPr>
        <w:t xml:space="preserve">; A.ebr, </w:t>
      </w:r>
      <w:r w:rsidRPr="00F30D29">
        <w:rPr>
          <w:i/>
          <w:szCs w:val="24"/>
        </w:rPr>
        <w:t>Acanthus ebracteatus</w:t>
      </w:r>
      <w:r w:rsidRPr="00F30D29">
        <w:rPr>
          <w:szCs w:val="24"/>
        </w:rPr>
        <w:t xml:space="preserve">; C.pan, </w:t>
      </w:r>
      <w:r w:rsidRPr="00F30D29">
        <w:rPr>
          <w:i/>
          <w:szCs w:val="24"/>
        </w:rPr>
        <w:t>Chisocheton paniculatus</w:t>
      </w:r>
      <w:r w:rsidRPr="00F30D29">
        <w:rPr>
          <w:szCs w:val="24"/>
        </w:rPr>
        <w:t xml:space="preserve">; E.rox, </w:t>
      </w:r>
      <w:r w:rsidRPr="00F30D29">
        <w:rPr>
          <w:i/>
          <w:szCs w:val="24"/>
        </w:rPr>
        <w:t>Engelhardtia roxburghiana</w:t>
      </w:r>
      <w:r w:rsidRPr="00F30D29">
        <w:rPr>
          <w:szCs w:val="24"/>
        </w:rPr>
        <w:t xml:space="preserve">; E.gri, </w:t>
      </w:r>
      <w:r w:rsidRPr="00F30D29">
        <w:rPr>
          <w:i/>
          <w:szCs w:val="24"/>
        </w:rPr>
        <w:t>Elaeocarpus griffithii</w:t>
      </w:r>
      <w:r w:rsidRPr="00F30D29">
        <w:rPr>
          <w:szCs w:val="24"/>
        </w:rPr>
        <w:t xml:space="preserve">; C.exc, </w:t>
      </w:r>
      <w:r w:rsidRPr="00F30D29">
        <w:rPr>
          <w:i/>
          <w:szCs w:val="24"/>
        </w:rPr>
        <w:t>Clausena excavate</w:t>
      </w:r>
      <w:r w:rsidRPr="00F30D29">
        <w:rPr>
          <w:szCs w:val="24"/>
        </w:rPr>
        <w:t xml:space="preserve">; S.div, </w:t>
      </w:r>
      <w:r w:rsidRPr="00F30D29">
        <w:rPr>
          <w:i/>
          <w:szCs w:val="24"/>
        </w:rPr>
        <w:t>Saraca dives</w:t>
      </w:r>
      <w:r w:rsidRPr="00F30D29">
        <w:rPr>
          <w:szCs w:val="24"/>
        </w:rPr>
        <w:t xml:space="preserve">; F.alo, </w:t>
      </w:r>
      <w:r w:rsidRPr="00F30D29">
        <w:rPr>
          <w:i/>
          <w:szCs w:val="24"/>
        </w:rPr>
        <w:t>Ficus alongensis</w:t>
      </w:r>
      <w:r w:rsidRPr="00F30D29">
        <w:rPr>
          <w:szCs w:val="24"/>
        </w:rPr>
        <w:t xml:space="preserve">; C.alb, </w:t>
      </w:r>
      <w:r w:rsidRPr="00F30D29">
        <w:rPr>
          <w:i/>
          <w:szCs w:val="24"/>
        </w:rPr>
        <w:t>Canarium album</w:t>
      </w:r>
      <w:r w:rsidRPr="00F30D29">
        <w:rPr>
          <w:szCs w:val="24"/>
        </w:rPr>
        <w:t xml:space="preserve">; D.het, </w:t>
      </w:r>
      <w:r w:rsidRPr="00F30D29">
        <w:rPr>
          <w:i/>
          <w:szCs w:val="24"/>
        </w:rPr>
        <w:t>Dillenia heterosepala</w:t>
      </w:r>
      <w:r w:rsidRPr="00F30D29">
        <w:rPr>
          <w:szCs w:val="24"/>
        </w:rPr>
        <w:t xml:space="preserve">, B.bal, </w:t>
      </w:r>
      <w:r w:rsidRPr="00F30D29">
        <w:rPr>
          <w:i/>
          <w:szCs w:val="24"/>
        </w:rPr>
        <w:t>Bridelia balansae</w:t>
      </w:r>
      <w:r w:rsidRPr="00F30D29">
        <w:rPr>
          <w:szCs w:val="24"/>
        </w:rPr>
        <w:t>). Abundance columns show the</w:t>
      </w:r>
      <w:r>
        <w:rPr>
          <w:szCs w:val="24"/>
        </w:rPr>
        <w:t xml:space="preserve"> </w:t>
      </w:r>
      <w:r w:rsidRPr="00F30D29">
        <w:rPr>
          <w:szCs w:val="24"/>
        </w:rPr>
        <w:t xml:space="preserve">number of tree </w:t>
      </w:r>
      <w:r>
        <w:rPr>
          <w:szCs w:val="24"/>
        </w:rPr>
        <w:t xml:space="preserve">species </w:t>
      </w:r>
      <w:r w:rsidRPr="00F30D29">
        <w:rPr>
          <w:szCs w:val="24"/>
        </w:rPr>
        <w:t>individual</w:t>
      </w:r>
      <w:r>
        <w:rPr>
          <w:szCs w:val="24"/>
        </w:rPr>
        <w:t xml:space="preserve">s. </w:t>
      </w:r>
      <w:r w:rsidRPr="00F30D29">
        <w:rPr>
          <w:szCs w:val="24"/>
        </w:rPr>
        <w:t>Percentage column was calculated by dividing the abundance of each species by all species abundance. Accumulation aggregated the percentage column from the first to the last species.</w:t>
      </w:r>
    </w:p>
    <w:tbl>
      <w:tblPr>
        <w:tblStyle w:val="TableGrid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36"/>
        <w:gridCol w:w="1127"/>
        <w:gridCol w:w="1094"/>
        <w:gridCol w:w="1350"/>
        <w:gridCol w:w="1283"/>
        <w:gridCol w:w="1127"/>
        <w:gridCol w:w="1094"/>
        <w:gridCol w:w="1350"/>
      </w:tblGrid>
      <w:tr w:rsidR="0019480C" w:rsidRPr="0090014E" w:rsidTr="00B977B9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N</w:t>
            </w:r>
            <w:r w:rsidRPr="0090014E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Overstory</w:t>
            </w:r>
            <w:r w:rsidRPr="0090014E">
              <w:rPr>
                <w:sz w:val="20"/>
                <w:szCs w:val="20"/>
              </w:rPr>
              <w:t xml:space="preserve"> Species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Abundance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Percentage (%)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Accumulation (%)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Regeneration Species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Abundance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Percentage (%)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Accumulation (%)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S.mac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378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6.109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6.109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P.het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1530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13.736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13.736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P.het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363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5.867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11.976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S.mac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1197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10.746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24.483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P.tav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321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5.188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17.165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D.fum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1078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9.678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34.162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D.dec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309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4.994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22.159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P.tav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805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7.227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41.389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D.ton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245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3.959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26.119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D.ton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446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4.004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45.394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D.fum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216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3.491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29.610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E.gri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389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3.492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48.886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7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M.fer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159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2.569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32.180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D.dec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349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3.133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52.020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S.lan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156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2.521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34.701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S.div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303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2.720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54.740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M.pan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155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2.505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37.207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F.alo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302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2.711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57.451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D.dup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147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2.375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39.582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C.alb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283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2.540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59.992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11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D.pil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133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2.149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41.732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C.pan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256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2.298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62.291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12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A.ebr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128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2.068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43.801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D.dup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256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2.298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64.589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C.pan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114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1.842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45.644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S.lan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251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2.253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66.843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E.rox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108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1.745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47.389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D.pil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245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2.199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69.042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E.gri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107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1.729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49.119</w:t>
            </w:r>
          </w:p>
        </w:tc>
        <w:tc>
          <w:tcPr>
            <w:tcW w:w="78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D.het</w:t>
            </w:r>
          </w:p>
        </w:tc>
        <w:tc>
          <w:tcPr>
            <w:tcW w:w="1127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189</w:t>
            </w:r>
          </w:p>
        </w:tc>
        <w:tc>
          <w:tcPr>
            <w:tcW w:w="1094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1.696</w:t>
            </w:r>
          </w:p>
        </w:tc>
        <w:tc>
          <w:tcPr>
            <w:tcW w:w="1350" w:type="dxa"/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70.739</w:t>
            </w:r>
          </w:p>
        </w:tc>
      </w:tr>
      <w:tr w:rsidR="0019480C" w:rsidRPr="0090014E" w:rsidTr="00B977B9">
        <w:trPr>
          <w:trHeight w:val="288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C.exc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103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1.664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50.783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B.bal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172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1.544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480C" w:rsidRPr="0090014E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90014E">
              <w:rPr>
                <w:sz w:val="20"/>
                <w:szCs w:val="20"/>
              </w:rPr>
              <w:t>72.284</w:t>
            </w:r>
          </w:p>
        </w:tc>
      </w:tr>
    </w:tbl>
    <w:p w:rsidR="0019480C" w:rsidRPr="00F30D29" w:rsidRDefault="0019480C" w:rsidP="0019480C">
      <w:pPr>
        <w:spacing w:line="480" w:lineRule="auto"/>
        <w:ind w:firstLine="0"/>
        <w:jc w:val="center"/>
        <w:rPr>
          <w:szCs w:val="24"/>
        </w:rPr>
      </w:pPr>
      <w:r w:rsidRPr="00F30D29">
        <w:rPr>
          <w:noProof/>
          <w:szCs w:val="24"/>
        </w:rPr>
        <w:lastRenderedPageBreak/>
        <mc:AlternateContent>
          <mc:Choice Requires="cx1">
            <w:drawing>
              <wp:inline distT="0" distB="0" distL="0" distR="0" wp14:anchorId="62E5063E" wp14:editId="072D75BB">
                <wp:extent cx="5242560" cy="2979420"/>
                <wp:effectExtent l="0" t="0" r="15240" b="11430"/>
                <wp:docPr id="19" name="Chart 19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"/>
                  </a:graphicData>
                </a:graphic>
              </wp:inline>
            </w:drawing>
          </mc:Choice>
          <mc:Fallback>
            <w:drawing>
              <wp:inline distT="0" distB="0" distL="0" distR="0" wp14:anchorId="62E5063E" wp14:editId="072D75BB">
                <wp:extent cx="5242560" cy="2979420"/>
                <wp:effectExtent l="0" t="0" r="15240" b="11430"/>
                <wp:docPr id="19" name="Chart 19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Chart 19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2560" cy="297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80C" w:rsidRDefault="0019480C" w:rsidP="0019480C">
      <w:pPr>
        <w:spacing w:line="480" w:lineRule="auto"/>
        <w:ind w:firstLine="0"/>
        <w:rPr>
          <w:szCs w:val="24"/>
        </w:rPr>
      </w:pPr>
      <w:r w:rsidRPr="00A15BED">
        <w:rPr>
          <w:b/>
          <w:szCs w:val="24"/>
        </w:rPr>
        <w:t xml:space="preserve">Appendix </w:t>
      </w:r>
      <w:r w:rsidRPr="00A15BED">
        <w:rPr>
          <w:b/>
          <w:szCs w:val="24"/>
        </w:rPr>
        <w:fldChar w:fldCharType="begin"/>
      </w:r>
      <w:r w:rsidRPr="00A15BED">
        <w:rPr>
          <w:b/>
          <w:szCs w:val="24"/>
        </w:rPr>
        <w:instrText xml:space="preserve"> SEQ Appendix \* ALPHABETIC </w:instrText>
      </w:r>
      <w:r w:rsidRPr="00A15BED">
        <w:rPr>
          <w:b/>
          <w:szCs w:val="24"/>
        </w:rPr>
        <w:fldChar w:fldCharType="separate"/>
      </w:r>
      <w:r>
        <w:rPr>
          <w:b/>
          <w:noProof/>
          <w:szCs w:val="24"/>
        </w:rPr>
        <w:t>B</w:t>
      </w:r>
      <w:r w:rsidRPr="00A15BED">
        <w:rPr>
          <w:b/>
          <w:szCs w:val="24"/>
        </w:rPr>
        <w:fldChar w:fldCharType="end"/>
      </w:r>
      <w:r w:rsidRPr="00A15BED">
        <w:rPr>
          <w:szCs w:val="24"/>
        </w:rPr>
        <w:t>. The spec</w:t>
      </w:r>
      <w:r>
        <w:rPr>
          <w:szCs w:val="24"/>
        </w:rPr>
        <w:t>ies accumulation curve of overstory</w:t>
      </w:r>
      <w:r w:rsidRPr="00A15BED">
        <w:rPr>
          <w:szCs w:val="24"/>
        </w:rPr>
        <w:t xml:space="preserve"> tree species layer, the x-axis show</w:t>
      </w:r>
      <w:r>
        <w:rPr>
          <w:szCs w:val="24"/>
        </w:rPr>
        <w:t>s</w:t>
      </w:r>
      <w:r w:rsidRPr="00A15BED">
        <w:rPr>
          <w:szCs w:val="24"/>
        </w:rPr>
        <w:t xml:space="preserve"> the abbrev</w:t>
      </w:r>
      <w:r>
        <w:rPr>
          <w:szCs w:val="24"/>
        </w:rPr>
        <w:t>iation name of species in overstory</w:t>
      </w:r>
      <w:r w:rsidRPr="00A15BED">
        <w:rPr>
          <w:szCs w:val="24"/>
        </w:rPr>
        <w:t xml:space="preserve"> tree species layer (see more in</w:t>
      </w:r>
      <w:r>
        <w:rPr>
          <w:szCs w:val="24"/>
        </w:rPr>
        <w:t xml:space="preserve"> </w:t>
      </w:r>
      <w:r w:rsidRPr="00FC2F78">
        <w:rPr>
          <w:b/>
          <w:szCs w:val="24"/>
        </w:rPr>
        <w:t>Appendix A</w:t>
      </w:r>
      <w:r w:rsidRPr="00A15BED">
        <w:rPr>
          <w:szCs w:val="24"/>
        </w:rPr>
        <w:t>)</w:t>
      </w:r>
    </w:p>
    <w:p w:rsidR="0019480C" w:rsidRPr="00A15BED" w:rsidRDefault="0019480C" w:rsidP="0019480C">
      <w:pPr>
        <w:spacing w:line="480" w:lineRule="auto"/>
        <w:ind w:firstLine="0"/>
        <w:rPr>
          <w:szCs w:val="24"/>
        </w:rPr>
      </w:pPr>
    </w:p>
    <w:p w:rsidR="0019480C" w:rsidRPr="00F30D29" w:rsidRDefault="0019480C" w:rsidP="0019480C">
      <w:pPr>
        <w:spacing w:line="480" w:lineRule="auto"/>
        <w:ind w:firstLine="0"/>
        <w:jc w:val="center"/>
        <w:rPr>
          <w:szCs w:val="24"/>
        </w:rPr>
      </w:pPr>
      <w:r w:rsidRPr="00F30D29">
        <w:rPr>
          <w:noProof/>
          <w:szCs w:val="24"/>
        </w:rPr>
        <mc:AlternateContent>
          <mc:Choice Requires="cx1">
            <w:drawing>
              <wp:inline distT="0" distB="0" distL="0" distR="0" wp14:anchorId="760A4E6A" wp14:editId="046F1D4A">
                <wp:extent cx="5364480" cy="2773680"/>
                <wp:effectExtent l="0" t="0" r="7620" b="7620"/>
                <wp:docPr id="23" name="Chart 2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760A4E6A" wp14:editId="046F1D4A">
                <wp:extent cx="5364480" cy="2773680"/>
                <wp:effectExtent l="0" t="0" r="7620" b="7620"/>
                <wp:docPr id="23" name="Chart 2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hart 2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4480" cy="277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9480C" w:rsidRPr="00A15BED" w:rsidRDefault="0019480C" w:rsidP="0019480C">
      <w:pPr>
        <w:spacing w:line="480" w:lineRule="auto"/>
        <w:ind w:firstLine="0"/>
        <w:rPr>
          <w:szCs w:val="24"/>
        </w:rPr>
      </w:pPr>
      <w:r w:rsidRPr="00A15BED">
        <w:rPr>
          <w:b/>
          <w:szCs w:val="24"/>
        </w:rPr>
        <w:t xml:space="preserve">Appendix </w:t>
      </w:r>
      <w:r w:rsidRPr="00A15BED">
        <w:rPr>
          <w:b/>
          <w:szCs w:val="24"/>
        </w:rPr>
        <w:fldChar w:fldCharType="begin"/>
      </w:r>
      <w:r w:rsidRPr="00A15BED">
        <w:rPr>
          <w:b/>
          <w:szCs w:val="24"/>
        </w:rPr>
        <w:instrText xml:space="preserve"> SEQ Appendix \* ALPHABETIC </w:instrText>
      </w:r>
      <w:r w:rsidRPr="00A15BED">
        <w:rPr>
          <w:b/>
          <w:szCs w:val="24"/>
        </w:rPr>
        <w:fldChar w:fldCharType="separate"/>
      </w:r>
      <w:r>
        <w:rPr>
          <w:b/>
          <w:noProof/>
          <w:szCs w:val="24"/>
        </w:rPr>
        <w:t>C</w:t>
      </w:r>
      <w:r w:rsidRPr="00A15BED">
        <w:rPr>
          <w:b/>
          <w:szCs w:val="24"/>
        </w:rPr>
        <w:fldChar w:fldCharType="end"/>
      </w:r>
      <w:r w:rsidRPr="00A15BED">
        <w:rPr>
          <w:szCs w:val="24"/>
        </w:rPr>
        <w:t>. The species accumulation curve of regeneration tree species layer, the x-axis show</w:t>
      </w:r>
      <w:r>
        <w:rPr>
          <w:szCs w:val="24"/>
        </w:rPr>
        <w:t>s</w:t>
      </w:r>
      <w:r w:rsidRPr="00A15BED">
        <w:rPr>
          <w:szCs w:val="24"/>
        </w:rPr>
        <w:t xml:space="preserve"> the abbrev</w:t>
      </w:r>
      <w:r>
        <w:rPr>
          <w:szCs w:val="24"/>
        </w:rPr>
        <w:t>iation name of species in overstory</w:t>
      </w:r>
      <w:r w:rsidRPr="00A15BED">
        <w:rPr>
          <w:szCs w:val="24"/>
        </w:rPr>
        <w:t xml:space="preserve"> tree species layer (see more in</w:t>
      </w:r>
      <w:r>
        <w:rPr>
          <w:szCs w:val="24"/>
        </w:rPr>
        <w:t xml:space="preserve"> </w:t>
      </w:r>
      <w:r w:rsidRPr="00FC2F78">
        <w:rPr>
          <w:b/>
          <w:szCs w:val="24"/>
        </w:rPr>
        <w:t>Appendix A</w:t>
      </w:r>
      <w:r w:rsidRPr="00A15BED">
        <w:rPr>
          <w:szCs w:val="24"/>
        </w:rPr>
        <w:t>)</w:t>
      </w:r>
    </w:p>
    <w:p w:rsidR="0019480C" w:rsidRPr="00205F1A" w:rsidRDefault="0019480C" w:rsidP="0019480C">
      <w:pPr>
        <w:spacing w:line="480" w:lineRule="auto"/>
        <w:ind w:firstLine="0"/>
        <w:rPr>
          <w:szCs w:val="24"/>
        </w:rPr>
      </w:pPr>
      <w:r w:rsidRPr="00F30D29">
        <w:rPr>
          <w:rStyle w:val="Heading9Char"/>
          <w:szCs w:val="24"/>
        </w:rPr>
        <w:br w:type="page"/>
      </w:r>
      <w:bookmarkStart w:id="1" w:name="_Ref50126196"/>
      <w:r w:rsidRPr="00205F1A">
        <w:rPr>
          <w:b/>
          <w:szCs w:val="24"/>
        </w:rPr>
        <w:lastRenderedPageBreak/>
        <w:t xml:space="preserve">Appendix </w:t>
      </w:r>
      <w:r w:rsidRPr="00205F1A">
        <w:rPr>
          <w:b/>
          <w:szCs w:val="24"/>
        </w:rPr>
        <w:fldChar w:fldCharType="begin"/>
      </w:r>
      <w:r w:rsidRPr="00205F1A">
        <w:rPr>
          <w:b/>
          <w:szCs w:val="24"/>
        </w:rPr>
        <w:instrText xml:space="preserve"> SEQ Appendix \* ALPHABETIC </w:instrText>
      </w:r>
      <w:r w:rsidRPr="00205F1A">
        <w:rPr>
          <w:b/>
          <w:szCs w:val="24"/>
        </w:rPr>
        <w:fldChar w:fldCharType="separate"/>
      </w:r>
      <w:r>
        <w:rPr>
          <w:b/>
          <w:noProof/>
          <w:szCs w:val="24"/>
        </w:rPr>
        <w:t>D</w:t>
      </w:r>
      <w:r w:rsidRPr="00205F1A">
        <w:rPr>
          <w:b/>
          <w:szCs w:val="24"/>
        </w:rPr>
        <w:fldChar w:fldCharType="end"/>
      </w:r>
      <w:bookmarkEnd w:id="1"/>
      <w:r>
        <w:rPr>
          <w:b/>
          <w:szCs w:val="24"/>
        </w:rPr>
        <w:t xml:space="preserve">. </w:t>
      </w:r>
      <w:r>
        <w:rPr>
          <w:szCs w:val="24"/>
        </w:rPr>
        <w:t>D</w:t>
      </w:r>
      <w:r w:rsidRPr="00524B25">
        <w:rPr>
          <w:szCs w:val="24"/>
        </w:rPr>
        <w:t>iversity estimates with rarefied and extrapolated samples</w:t>
      </w:r>
      <w:r>
        <w:rPr>
          <w:szCs w:val="24"/>
        </w:rPr>
        <w:t xml:space="preserve"> of overstory</w:t>
      </w:r>
      <w:r w:rsidRPr="00D758BB">
        <w:rPr>
          <w:szCs w:val="24"/>
        </w:rPr>
        <w:t xml:space="preserve"> layer</w:t>
      </w:r>
      <w:r>
        <w:rPr>
          <w:szCs w:val="24"/>
        </w:rPr>
        <w:t xml:space="preserve"> from iNEXT results. </w:t>
      </w:r>
      <w:bookmarkStart w:id="2" w:name="_Hlk53571968"/>
      <w:r>
        <w:rPr>
          <w:szCs w:val="24"/>
        </w:rPr>
        <w:t xml:space="preserve">m = sample size as number of individuals; order = Hill number with 0 = species richness; 1 = </w:t>
      </w:r>
      <w:r w:rsidRPr="00CF5B1A">
        <w:rPr>
          <w:szCs w:val="24"/>
        </w:rPr>
        <w:t>Shannon</w:t>
      </w:r>
      <w:r>
        <w:rPr>
          <w:szCs w:val="24"/>
        </w:rPr>
        <w:t xml:space="preserve"> diversity, 2 =</w:t>
      </w:r>
      <w:r w:rsidRPr="00CF5B1A">
        <w:rPr>
          <w:szCs w:val="24"/>
        </w:rPr>
        <w:t xml:space="preserve"> Simpson diversity</w:t>
      </w:r>
      <w:r>
        <w:rPr>
          <w:szCs w:val="24"/>
        </w:rPr>
        <w:t xml:space="preserve">; qD = </w:t>
      </w:r>
      <w:r w:rsidRPr="00CF5B1A">
        <w:rPr>
          <w:szCs w:val="24"/>
        </w:rPr>
        <w:t>the estimated diversity</w:t>
      </w:r>
      <w:r>
        <w:rPr>
          <w:szCs w:val="24"/>
        </w:rPr>
        <w:t xml:space="preserve"> for a given sample size and order; SC =</w:t>
      </w:r>
      <w:r w:rsidRPr="00C80826">
        <w:rPr>
          <w:szCs w:val="24"/>
        </w:rPr>
        <w:t xml:space="preserve"> the estimated sample coverage</w:t>
      </w:r>
      <w:r>
        <w:rPr>
          <w:szCs w:val="24"/>
        </w:rPr>
        <w:t>; qD.LCL, qD.UCL =</w:t>
      </w:r>
      <w:r w:rsidRPr="00C80826">
        <w:rPr>
          <w:szCs w:val="24"/>
        </w:rPr>
        <w:t xml:space="preserve"> th</w:t>
      </w:r>
      <w:r>
        <w:rPr>
          <w:szCs w:val="24"/>
        </w:rPr>
        <w:t>e</w:t>
      </w:r>
      <w:r w:rsidRPr="00C80826">
        <w:rPr>
          <w:szCs w:val="24"/>
        </w:rPr>
        <w:t xml:space="preserve"> l</w:t>
      </w:r>
      <w:r>
        <w:rPr>
          <w:szCs w:val="24"/>
        </w:rPr>
        <w:t>ower and upper confidence level</w:t>
      </w:r>
      <w:r w:rsidRPr="00C80826">
        <w:rPr>
          <w:szCs w:val="24"/>
        </w:rPr>
        <w:t xml:space="preserve"> for the</w:t>
      </w:r>
      <w:r>
        <w:rPr>
          <w:szCs w:val="24"/>
        </w:rPr>
        <w:t xml:space="preserve"> estimated</w:t>
      </w:r>
      <w:r w:rsidRPr="00C80826">
        <w:rPr>
          <w:szCs w:val="24"/>
        </w:rPr>
        <w:t xml:space="preserve"> diversity at the</w:t>
      </w:r>
      <w:r>
        <w:rPr>
          <w:szCs w:val="24"/>
        </w:rPr>
        <w:t xml:space="preserve"> default value of 0.95; SC.LCL, SC.UCL= the</w:t>
      </w:r>
      <w:r w:rsidRPr="00C80826">
        <w:rPr>
          <w:szCs w:val="24"/>
        </w:rPr>
        <w:t xml:space="preserve"> l</w:t>
      </w:r>
      <w:r>
        <w:rPr>
          <w:szCs w:val="24"/>
        </w:rPr>
        <w:t>ower and upper confidence level</w:t>
      </w:r>
      <w:r w:rsidRPr="00C80826">
        <w:rPr>
          <w:szCs w:val="24"/>
        </w:rPr>
        <w:t xml:space="preserve"> for the </w:t>
      </w:r>
      <w:r>
        <w:rPr>
          <w:szCs w:val="24"/>
        </w:rPr>
        <w:t>estimated</w:t>
      </w:r>
      <w:r w:rsidRPr="00C80826">
        <w:rPr>
          <w:szCs w:val="24"/>
        </w:rPr>
        <w:t xml:space="preserve"> sample coverage</w:t>
      </w:r>
      <w:r>
        <w:rPr>
          <w:szCs w:val="24"/>
        </w:rPr>
        <w:t xml:space="preserve"> with a default value of 0.95.</w:t>
      </w:r>
      <w:bookmarkEnd w:id="2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360"/>
        <w:gridCol w:w="898"/>
        <w:gridCol w:w="1053"/>
        <w:gridCol w:w="1068"/>
        <w:gridCol w:w="1083"/>
        <w:gridCol w:w="916"/>
        <w:gridCol w:w="1066"/>
        <w:gridCol w:w="1081"/>
      </w:tblGrid>
      <w:tr w:rsidR="0019480C" w:rsidRPr="00A216D2" w:rsidTr="00B977B9"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m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method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order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qD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qD.LCL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qD.UCL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SC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SC.LCL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SC.UCL</w:t>
            </w:r>
          </w:p>
        </w:tc>
      </w:tr>
      <w:tr w:rsidR="0019480C" w:rsidRPr="00A216D2" w:rsidTr="00B977B9"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4.754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4.737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4.772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0.118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0.110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0.125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22.138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21.776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22.500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0.455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0.439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0.470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66.979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64.856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69.102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0.857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0.849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0.865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2301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observed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136.000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129.965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142.035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0.992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0.989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0.995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8000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extrapolated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143.343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131.444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155.242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1.000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1.001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4.665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4.643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4.688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0.118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0.110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0.125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interpolated  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19.826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19.396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20.257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0.455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0.440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0.469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interpolated  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45.989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44.105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47.873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0.857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0.849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0.864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2301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observed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61.111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58.297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63.926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0.992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0.989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0.995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8000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extrapolated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63.018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60.079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65.957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1.000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1.001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4.534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4.511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4.558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0.118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0.112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0.124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17.199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16.786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17.612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0.455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0.442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0.467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interpolated  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32.748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31.220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34.275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0.857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0.850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0.863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2301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observed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38.331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36.235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40.428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0.992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0.989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0.995</w:t>
            </w:r>
          </w:p>
        </w:tc>
      </w:tr>
      <w:tr w:rsidR="0019480C" w:rsidRPr="00A216D2" w:rsidTr="00B977B9">
        <w:tc>
          <w:tcPr>
            <w:tcW w:w="1399" w:type="dxa"/>
            <w:shd w:val="clear" w:color="auto" w:fill="auto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8000</w:t>
            </w:r>
          </w:p>
        </w:tc>
        <w:tc>
          <w:tcPr>
            <w:tcW w:w="1663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extrapolated</w:t>
            </w:r>
          </w:p>
        </w:tc>
        <w:tc>
          <w:tcPr>
            <w:tcW w:w="1405" w:type="dxa"/>
            <w:shd w:val="clear" w:color="auto" w:fill="auto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38.780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36.634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40.926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1.000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0.999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1.001</w:t>
            </w:r>
          </w:p>
        </w:tc>
      </w:tr>
    </w:tbl>
    <w:p w:rsidR="0019480C" w:rsidRDefault="0019480C" w:rsidP="0019480C">
      <w:pPr>
        <w:spacing w:line="480" w:lineRule="auto"/>
        <w:rPr>
          <w:b/>
          <w:szCs w:val="24"/>
        </w:rPr>
      </w:pPr>
      <w:bookmarkStart w:id="3" w:name="_Ref50126199"/>
    </w:p>
    <w:p w:rsidR="0019480C" w:rsidRDefault="0019480C" w:rsidP="0019480C">
      <w:pPr>
        <w:spacing w:line="48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19480C" w:rsidRDefault="0019480C" w:rsidP="0019480C">
      <w:pPr>
        <w:spacing w:line="480" w:lineRule="auto"/>
        <w:ind w:firstLine="0"/>
        <w:rPr>
          <w:b/>
          <w:szCs w:val="24"/>
        </w:rPr>
      </w:pPr>
      <w:bookmarkStart w:id="4" w:name="_Ref62155801"/>
      <w:r w:rsidRPr="00205F1A">
        <w:rPr>
          <w:b/>
          <w:szCs w:val="24"/>
        </w:rPr>
        <w:lastRenderedPageBreak/>
        <w:t xml:space="preserve">Appendix </w:t>
      </w:r>
      <w:r w:rsidRPr="00205F1A">
        <w:rPr>
          <w:b/>
          <w:szCs w:val="24"/>
        </w:rPr>
        <w:fldChar w:fldCharType="begin"/>
      </w:r>
      <w:r w:rsidRPr="00205F1A">
        <w:rPr>
          <w:b/>
          <w:szCs w:val="24"/>
        </w:rPr>
        <w:instrText xml:space="preserve"> SEQ Appendix \* ALPHABETIC </w:instrText>
      </w:r>
      <w:r w:rsidRPr="00205F1A">
        <w:rPr>
          <w:b/>
          <w:szCs w:val="24"/>
        </w:rPr>
        <w:fldChar w:fldCharType="separate"/>
      </w:r>
      <w:r>
        <w:rPr>
          <w:b/>
          <w:noProof/>
          <w:szCs w:val="24"/>
        </w:rPr>
        <w:t>E</w:t>
      </w:r>
      <w:r w:rsidRPr="00205F1A">
        <w:rPr>
          <w:b/>
          <w:szCs w:val="24"/>
        </w:rPr>
        <w:fldChar w:fldCharType="end"/>
      </w:r>
      <w:bookmarkEnd w:id="3"/>
      <w:bookmarkEnd w:id="4"/>
      <w:r>
        <w:rPr>
          <w:b/>
          <w:szCs w:val="24"/>
        </w:rPr>
        <w:t xml:space="preserve">. </w:t>
      </w:r>
      <w:r w:rsidRPr="00C80826">
        <w:rPr>
          <w:szCs w:val="24"/>
        </w:rPr>
        <w:t>Diversity estimates with rarefied and ex</w:t>
      </w:r>
      <w:r>
        <w:rPr>
          <w:szCs w:val="24"/>
        </w:rPr>
        <w:t>trapolated samples of regeneration</w:t>
      </w:r>
      <w:r w:rsidRPr="00C80826">
        <w:rPr>
          <w:szCs w:val="24"/>
        </w:rPr>
        <w:t xml:space="preserve"> layer from iNEXT results. </w:t>
      </w:r>
      <w:r>
        <w:rPr>
          <w:szCs w:val="24"/>
        </w:rPr>
        <w:t xml:space="preserve">m = sample size as number of individuals; order = Hill number with 0 = species richness; 1 = </w:t>
      </w:r>
      <w:r w:rsidRPr="00CF5B1A">
        <w:rPr>
          <w:szCs w:val="24"/>
        </w:rPr>
        <w:t>Shannon</w:t>
      </w:r>
      <w:r>
        <w:rPr>
          <w:szCs w:val="24"/>
        </w:rPr>
        <w:t xml:space="preserve"> diversity, 2 =</w:t>
      </w:r>
      <w:r w:rsidRPr="00CF5B1A">
        <w:rPr>
          <w:szCs w:val="24"/>
        </w:rPr>
        <w:t xml:space="preserve"> Simpson diversity</w:t>
      </w:r>
      <w:r>
        <w:rPr>
          <w:szCs w:val="24"/>
        </w:rPr>
        <w:t xml:space="preserve">; qD = </w:t>
      </w:r>
      <w:r w:rsidRPr="00CF5B1A">
        <w:rPr>
          <w:szCs w:val="24"/>
        </w:rPr>
        <w:t>the estimated diversity</w:t>
      </w:r>
      <w:r>
        <w:rPr>
          <w:szCs w:val="24"/>
        </w:rPr>
        <w:t xml:space="preserve"> for a given sample size and order; SC =</w:t>
      </w:r>
      <w:r w:rsidRPr="00C80826">
        <w:rPr>
          <w:szCs w:val="24"/>
        </w:rPr>
        <w:t xml:space="preserve"> the estimated sample coverage</w:t>
      </w:r>
      <w:r>
        <w:rPr>
          <w:szCs w:val="24"/>
        </w:rPr>
        <w:t>; qD.LCL, qD.UCL =</w:t>
      </w:r>
      <w:r w:rsidRPr="00C80826">
        <w:rPr>
          <w:szCs w:val="24"/>
        </w:rPr>
        <w:t xml:space="preserve"> th</w:t>
      </w:r>
      <w:r>
        <w:rPr>
          <w:szCs w:val="24"/>
        </w:rPr>
        <w:t>e</w:t>
      </w:r>
      <w:r w:rsidRPr="00C80826">
        <w:rPr>
          <w:szCs w:val="24"/>
        </w:rPr>
        <w:t xml:space="preserve"> l</w:t>
      </w:r>
      <w:r>
        <w:rPr>
          <w:szCs w:val="24"/>
        </w:rPr>
        <w:t>ower and upper confidence level</w:t>
      </w:r>
      <w:r w:rsidRPr="00C80826">
        <w:rPr>
          <w:szCs w:val="24"/>
        </w:rPr>
        <w:t xml:space="preserve"> for the</w:t>
      </w:r>
      <w:r>
        <w:rPr>
          <w:szCs w:val="24"/>
        </w:rPr>
        <w:t xml:space="preserve"> estimated</w:t>
      </w:r>
      <w:r w:rsidRPr="00C80826">
        <w:rPr>
          <w:szCs w:val="24"/>
        </w:rPr>
        <w:t xml:space="preserve"> diversity at the</w:t>
      </w:r>
      <w:r>
        <w:rPr>
          <w:szCs w:val="24"/>
        </w:rPr>
        <w:t xml:space="preserve"> default value of 0.95; SC.LCL, SC.UCL= the</w:t>
      </w:r>
      <w:r w:rsidRPr="00C80826">
        <w:rPr>
          <w:szCs w:val="24"/>
        </w:rPr>
        <w:t xml:space="preserve"> l</w:t>
      </w:r>
      <w:r>
        <w:rPr>
          <w:szCs w:val="24"/>
        </w:rPr>
        <w:t>ower and upper confidence level</w:t>
      </w:r>
      <w:r w:rsidRPr="00C80826">
        <w:rPr>
          <w:szCs w:val="24"/>
        </w:rPr>
        <w:t xml:space="preserve"> for the </w:t>
      </w:r>
      <w:r>
        <w:rPr>
          <w:szCs w:val="24"/>
        </w:rPr>
        <w:t>estimated</w:t>
      </w:r>
      <w:r w:rsidRPr="00C80826">
        <w:rPr>
          <w:szCs w:val="24"/>
        </w:rPr>
        <w:t xml:space="preserve"> sample coverage</w:t>
      </w:r>
      <w:r>
        <w:rPr>
          <w:szCs w:val="24"/>
        </w:rPr>
        <w:t xml:space="preserve"> with a default value of 0.95.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360"/>
        <w:gridCol w:w="898"/>
        <w:gridCol w:w="1053"/>
        <w:gridCol w:w="1068"/>
        <w:gridCol w:w="1083"/>
        <w:gridCol w:w="916"/>
        <w:gridCol w:w="1066"/>
        <w:gridCol w:w="1081"/>
      </w:tblGrid>
      <w:tr w:rsidR="0019480C" w:rsidRPr="00A216D2" w:rsidTr="00B977B9"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m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method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order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qD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qD.LCL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qD.UCL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SC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SC.LCL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SC.UCL</w:t>
            </w:r>
          </w:p>
        </w:tc>
      </w:tr>
      <w:tr w:rsidR="0019480C" w:rsidRPr="00A216D2" w:rsidTr="00B977B9">
        <w:tc>
          <w:tcPr>
            <w:tcW w:w="1399" w:type="dxa"/>
            <w:tcBorders>
              <w:top w:val="single" w:sz="4" w:space="0" w:color="auto"/>
            </w:tcBorders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4.564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4.540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4.587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0.201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0.192 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0.211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18.551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18.190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18.912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0.599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0.586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0.613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49.660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48.275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51.044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0.904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0.900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0.909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3622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observed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96.998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93.500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100.495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0.998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0.996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0.999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8000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extrapolated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100.489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93.245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107.733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1.000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0.999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1.001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4.414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4.386 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4.442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0.201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0.193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0.210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interpolated  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15.541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15.199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15.884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0.599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0.591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0.608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interpolated  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29.309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28.405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30.213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0.904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0.900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0.908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3622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observed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35.955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34.762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37.149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0.998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0.996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0.999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8000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extrapolated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36.331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35.123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37.539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1.000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0.999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1.001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4.205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4.163 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4.247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0.201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0.191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0.212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interpolated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12.654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12.198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13.110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0.599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0.588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0.611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200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interpolated  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19.219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18.144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20.294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0.904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0.900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0.908</w:t>
            </w:r>
          </w:p>
        </w:tc>
      </w:tr>
      <w:tr w:rsidR="0019480C" w:rsidRPr="00A216D2" w:rsidTr="00B977B9">
        <w:tc>
          <w:tcPr>
            <w:tcW w:w="1399" w:type="dxa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3622</w:t>
            </w:r>
          </w:p>
        </w:tc>
        <w:tc>
          <w:tcPr>
            <w:tcW w:w="1663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observed</w:t>
            </w:r>
          </w:p>
        </w:tc>
        <w:tc>
          <w:tcPr>
            <w:tcW w:w="1405" w:type="dxa"/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21.038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19.746  </w:t>
            </w:r>
          </w:p>
        </w:tc>
        <w:tc>
          <w:tcPr>
            <w:tcW w:w="1418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22.331</w:t>
            </w:r>
          </w:p>
        </w:tc>
        <w:tc>
          <w:tcPr>
            <w:tcW w:w="1405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0.998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0.996  </w:t>
            </w:r>
          </w:p>
        </w:tc>
        <w:tc>
          <w:tcPr>
            <w:tcW w:w="1412" w:type="dxa"/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0.999</w:t>
            </w:r>
          </w:p>
        </w:tc>
      </w:tr>
      <w:tr w:rsidR="0019480C" w:rsidRPr="00A216D2" w:rsidTr="00B977B9">
        <w:tc>
          <w:tcPr>
            <w:tcW w:w="1399" w:type="dxa"/>
            <w:tcBorders>
              <w:bottom w:val="single" w:sz="4" w:space="0" w:color="auto"/>
            </w:tcBorders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8000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extrapolated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9480C" w:rsidRPr="00A216D2" w:rsidRDefault="0019480C" w:rsidP="00B977B9">
            <w:pPr>
              <w:ind w:firstLine="0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21.102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19.802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22.403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1.000 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 xml:space="preserve">0.999 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right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1.001</w:t>
            </w:r>
          </w:p>
        </w:tc>
      </w:tr>
    </w:tbl>
    <w:p w:rsidR="0019480C" w:rsidRDefault="0019480C" w:rsidP="0019480C">
      <w:pPr>
        <w:spacing w:line="480" w:lineRule="auto"/>
        <w:rPr>
          <w:b/>
          <w:szCs w:val="24"/>
        </w:rPr>
      </w:pPr>
    </w:p>
    <w:p w:rsidR="0019480C" w:rsidRDefault="0019480C" w:rsidP="0019480C">
      <w:pPr>
        <w:ind w:firstLine="0"/>
        <w:jc w:val="center"/>
        <w:rPr>
          <w:szCs w:val="24"/>
        </w:rPr>
      </w:pPr>
      <w:bookmarkStart w:id="5" w:name="_Ref50130198"/>
      <w:r>
        <w:rPr>
          <w:b/>
          <w:i/>
          <w:iCs/>
          <w:szCs w:val="24"/>
        </w:rPr>
        <w:br w:type="page"/>
      </w:r>
      <w:r>
        <w:rPr>
          <w:noProof/>
          <w:szCs w:val="24"/>
        </w:rPr>
        <w:lastRenderedPageBreak/>
        <w:drawing>
          <wp:inline distT="0" distB="0" distL="0" distR="0" wp14:anchorId="35C35F33" wp14:editId="2327EDAA">
            <wp:extent cx="5114027" cy="355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" t="10127" r="719" b="565"/>
                    <a:stretch/>
                  </pic:blipFill>
                  <pic:spPr bwMode="auto">
                    <a:xfrm>
                      <a:off x="0" y="0"/>
                      <a:ext cx="5231421" cy="36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D546D5" wp14:editId="0A0B3C70">
            <wp:extent cx="5111003" cy="339852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766" t="10702" r="606" b="575"/>
                    <a:stretch/>
                  </pic:blipFill>
                  <pic:spPr bwMode="auto">
                    <a:xfrm>
                      <a:off x="0" y="0"/>
                      <a:ext cx="5136008" cy="3415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80C" w:rsidRDefault="0019480C" w:rsidP="0019480C">
      <w:pPr>
        <w:ind w:firstLine="0"/>
      </w:pPr>
      <w:bookmarkStart w:id="6" w:name="_Ref61547023"/>
      <w:r w:rsidRPr="0014111D">
        <w:rPr>
          <w:b/>
        </w:rPr>
        <w:t xml:space="preserve">Appendix </w:t>
      </w:r>
      <w:r w:rsidRPr="0014111D">
        <w:rPr>
          <w:b/>
        </w:rPr>
        <w:fldChar w:fldCharType="begin"/>
      </w:r>
      <w:r w:rsidRPr="0014111D">
        <w:rPr>
          <w:b/>
        </w:rPr>
        <w:instrText xml:space="preserve"> SEQ Appendix \* ALPHABETIC </w:instrText>
      </w:r>
      <w:r w:rsidRPr="0014111D">
        <w:rPr>
          <w:b/>
        </w:rPr>
        <w:fldChar w:fldCharType="separate"/>
      </w:r>
      <w:r>
        <w:rPr>
          <w:b/>
          <w:noProof/>
        </w:rPr>
        <w:t>F</w:t>
      </w:r>
      <w:r w:rsidRPr="0014111D">
        <w:rPr>
          <w:b/>
        </w:rPr>
        <w:fldChar w:fldCharType="end"/>
      </w:r>
      <w:bookmarkEnd w:id="6"/>
      <w:r w:rsidRPr="0014111D">
        <w:t>.</w:t>
      </w:r>
      <w:r>
        <w:t xml:space="preserve"> Boxplots of true diversity and species richness ratio in four regeneration height classes (1 = &lt; 50 m; 2 = 50 – 100 cm, 3 = 100 – 200 cm, 4 = &gt; 200 cm). Ratios were compared among height classes using Krukal-Wallis test with post-hoc Wilcoxon test. ***, &lt;0.001; **, &lt;0.01; *,&lt;0.05; ns, not significant. </w:t>
      </w:r>
      <w:bookmarkStart w:id="7" w:name="_Ref61549572"/>
    </w:p>
    <w:p w:rsidR="0019480C" w:rsidRPr="00572577" w:rsidRDefault="0019480C" w:rsidP="0019480C">
      <w:pPr>
        <w:ind w:firstLine="0"/>
      </w:pPr>
      <w:bookmarkStart w:id="8" w:name="_Ref62155917"/>
      <w:r w:rsidRPr="00572577">
        <w:rPr>
          <w:b/>
        </w:rPr>
        <w:lastRenderedPageBreak/>
        <w:t xml:space="preserve">Appendix </w:t>
      </w:r>
      <w:r w:rsidRPr="00572577">
        <w:rPr>
          <w:b/>
        </w:rPr>
        <w:fldChar w:fldCharType="begin"/>
      </w:r>
      <w:r w:rsidRPr="00572577">
        <w:rPr>
          <w:b/>
        </w:rPr>
        <w:instrText xml:space="preserve"> SEQ Appendix \* ALPHABETIC </w:instrText>
      </w:r>
      <w:r w:rsidRPr="00572577">
        <w:rPr>
          <w:b/>
        </w:rPr>
        <w:fldChar w:fldCharType="separate"/>
      </w:r>
      <w:r>
        <w:rPr>
          <w:b/>
          <w:noProof/>
        </w:rPr>
        <w:t>G</w:t>
      </w:r>
      <w:r w:rsidRPr="00572577">
        <w:rPr>
          <w:b/>
        </w:rPr>
        <w:fldChar w:fldCharType="end"/>
      </w:r>
      <w:bookmarkEnd w:id="5"/>
      <w:bookmarkEnd w:id="7"/>
      <w:bookmarkEnd w:id="8"/>
      <w:r w:rsidRPr="00572577">
        <w:t>. The correlation coefficients of variables with the first three principal components (PC1, PC2, PC3) of the PCA analysis of environmental variables. Shown correlation coefficients are significant with a p-value &lt; 0.05.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2182"/>
        <w:gridCol w:w="2780"/>
        <w:gridCol w:w="1417"/>
        <w:gridCol w:w="2268"/>
      </w:tblGrid>
      <w:tr w:rsidR="0019480C" w:rsidRPr="00BF4BE2" w:rsidTr="00B977B9">
        <w:trPr>
          <w:trHeight w:val="252"/>
          <w:jc w:val="center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sz w:val="22"/>
              </w:rPr>
              <w:t>Principal components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sz w:val="22"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sz w:val="22"/>
              </w:rPr>
              <w:t>Acronym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sz w:val="22"/>
              </w:rPr>
              <w:t>Correlation coefficient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sz w:val="22"/>
              </w:rPr>
              <w:t>PC1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sz w:val="22"/>
              </w:rPr>
              <w:t>Total site factor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 w:cs="Times New Roman"/>
                <w:color w:val="000000"/>
                <w:sz w:val="22"/>
              </w:rPr>
              <w:t>L_TSF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0.974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Gap fraction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L_GF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0.960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Openness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L_OPN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0.959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Indirect site factor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L_ISF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0.922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Direct site factor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L_DSF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0.910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pH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S_pH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-0.279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cs="Times New Roman"/>
                <w:sz w:val="22"/>
                <w:bdr w:val="none" w:sz="0" w:space="0" w:color="auto" w:frame="1"/>
              </w:rPr>
              <w:t>Ellipsoidal leaf area distribution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L_ELAD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-0.421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Leaf area index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L_LAI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-0.794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sz w:val="22"/>
              </w:rPr>
              <w:t>PC2</w:t>
            </w: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Cation exchange capacity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S_CEC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0.852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Rock surface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T_RS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0.822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pH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S_pH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0.785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Soil moisture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S_SM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0.733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Soil humus content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S_SH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0.727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Base saturation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S_BS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0.649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Slope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T_Sl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0.596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Elevation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T_Ele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0.262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Clay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S_Clay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0.245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Footpaths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H_FP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-0.214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Silt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S_Silt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-0.285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</w:rPr>
              <w:t>Hydrolytic acidity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S_HA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-0.329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Soil depth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S_SD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-0.642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  <w:r w:rsidRPr="00BF4BE2">
              <w:rPr>
                <w:sz w:val="22"/>
              </w:rPr>
              <w:t>PC3</w:t>
            </w: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Clay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S_Clay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0.722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Silt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S_Silt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0.542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Soil depth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S_SD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0.482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Soil moisture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S_SM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0.439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Animal traps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H_AT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0.362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Cation exchange capacity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S_CEC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0.280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Leaf area index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L_LAI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0.256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Rock surface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T_RS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-0.223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Elevation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T_Ele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-0.235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sz w:val="22"/>
              </w:rPr>
              <w:t>Rock in soil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S_SR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-0.312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Slope</w:t>
            </w:r>
          </w:p>
        </w:tc>
        <w:tc>
          <w:tcPr>
            <w:tcW w:w="1417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T_Sl</w:t>
            </w:r>
          </w:p>
        </w:tc>
        <w:tc>
          <w:tcPr>
            <w:tcW w:w="2268" w:type="dxa"/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-0.369</w:t>
            </w:r>
          </w:p>
        </w:tc>
      </w:tr>
      <w:tr w:rsidR="0019480C" w:rsidRPr="00BF4BE2" w:rsidTr="00B977B9">
        <w:trPr>
          <w:trHeight w:val="252"/>
          <w:jc w:val="center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Sand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rPr>
                <w:rFonts w:eastAsia="Times New Roman"/>
                <w:color w:val="000000"/>
                <w:sz w:val="22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S_Sand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80C" w:rsidRPr="00BF4BE2" w:rsidRDefault="0019480C" w:rsidP="00B977B9">
            <w:pPr>
              <w:spacing w:line="312" w:lineRule="auto"/>
              <w:ind w:firstLine="0"/>
              <w:jc w:val="center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</w:pPr>
            <w:r w:rsidRPr="00BF4BE2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en-GB"/>
              </w:rPr>
              <w:t>-0.837</w:t>
            </w:r>
          </w:p>
        </w:tc>
      </w:tr>
    </w:tbl>
    <w:p w:rsidR="0019480C" w:rsidRPr="00F30D29" w:rsidRDefault="0019480C" w:rsidP="0019480C">
      <w:pPr>
        <w:keepNext/>
        <w:spacing w:line="432" w:lineRule="auto"/>
        <w:ind w:firstLine="0"/>
        <w:rPr>
          <w:rFonts w:ascii="Lucida Console" w:eastAsia="Times New Roman" w:hAnsi="Lucida Console" w:cs="Courier New"/>
          <w:color w:val="000000"/>
          <w:szCs w:val="24"/>
          <w:bdr w:val="none" w:sz="0" w:space="0" w:color="auto" w:frame="1"/>
        </w:rPr>
      </w:pPr>
      <w:r w:rsidRPr="00F30D29">
        <w:rPr>
          <w:rStyle w:val="Heading9Char"/>
          <w:szCs w:val="24"/>
        </w:rPr>
        <w:t xml:space="preserve">Appendix </w:t>
      </w:r>
      <w:r w:rsidRPr="00F30D29">
        <w:rPr>
          <w:rStyle w:val="Heading9Char"/>
          <w:szCs w:val="24"/>
        </w:rPr>
        <w:fldChar w:fldCharType="begin"/>
      </w:r>
      <w:r w:rsidRPr="00F30D29">
        <w:rPr>
          <w:rStyle w:val="Heading9Char"/>
          <w:szCs w:val="24"/>
        </w:rPr>
        <w:instrText xml:space="preserve"> SEQ Appendix \* ALPHABETIC </w:instrText>
      </w:r>
      <w:r w:rsidRPr="00F30D29">
        <w:rPr>
          <w:rStyle w:val="Heading9Char"/>
          <w:szCs w:val="24"/>
        </w:rPr>
        <w:fldChar w:fldCharType="separate"/>
      </w:r>
      <w:r>
        <w:rPr>
          <w:rStyle w:val="Heading9Char"/>
          <w:noProof/>
          <w:szCs w:val="24"/>
        </w:rPr>
        <w:t>H</w:t>
      </w:r>
      <w:r w:rsidRPr="00F30D29">
        <w:rPr>
          <w:rStyle w:val="Heading9Char"/>
          <w:szCs w:val="24"/>
        </w:rPr>
        <w:fldChar w:fldCharType="end"/>
      </w:r>
      <w:r w:rsidRPr="00F30D29">
        <w:rPr>
          <w:rStyle w:val="Heading9Char"/>
          <w:szCs w:val="24"/>
        </w:rPr>
        <w:t>.</w:t>
      </w:r>
      <w:r w:rsidRPr="00F30D29">
        <w:rPr>
          <w:szCs w:val="24"/>
        </w:rPr>
        <w:t xml:space="preserve"> Model selection result of linear mixed effect models of species richness ratio and six environmental variables. Intercept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interc</w:t>
      </w:r>
      <w:r>
        <w:rPr>
          <w:szCs w:val="24"/>
        </w:rPr>
        <w:t>ept of model; columns two to seven show the</w:t>
      </w:r>
      <w:r w:rsidRPr="00F30D29">
        <w:rPr>
          <w:szCs w:val="24"/>
        </w:rPr>
        <w:t xml:space="preserve"> slope </w:t>
      </w:r>
      <w:r w:rsidRPr="00F30D29">
        <w:rPr>
          <w:szCs w:val="24"/>
        </w:rPr>
        <w:lastRenderedPageBreak/>
        <w:t>of each model</w:t>
      </w:r>
      <w:r>
        <w:rPr>
          <w:szCs w:val="24"/>
        </w:rPr>
        <w:t xml:space="preserve">. Acronyms are defined in </w:t>
      </w:r>
      <w:r>
        <w:rPr>
          <w:b/>
          <w:szCs w:val="24"/>
        </w:rPr>
        <w:t>Table 5</w:t>
      </w:r>
      <w:r>
        <w:rPr>
          <w:szCs w:val="24"/>
        </w:rPr>
        <w:t>;</w:t>
      </w:r>
      <w:r w:rsidRPr="00F30D29">
        <w:rPr>
          <w:szCs w:val="24"/>
        </w:rPr>
        <w:t xml:space="preserve"> df = degree of freedom of model; logLik = log-likelihood estimation; AICc = Akaike information criterion; Weight = model weight.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92"/>
        <w:gridCol w:w="970"/>
        <w:gridCol w:w="847"/>
        <w:gridCol w:w="805"/>
        <w:gridCol w:w="763"/>
        <w:gridCol w:w="838"/>
        <w:gridCol w:w="428"/>
        <w:gridCol w:w="901"/>
        <w:gridCol w:w="1092"/>
        <w:gridCol w:w="807"/>
      </w:tblGrid>
      <w:tr w:rsidR="0019480C" w:rsidRPr="00A216D2" w:rsidTr="00B977B9">
        <w:trPr>
          <w:trHeight w:val="5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Intercept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L_GF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L_TSF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S_CEC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S_Clay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S_Silt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T_RS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Df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logLik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AICc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Weight</w:t>
            </w:r>
          </w:p>
        </w:tc>
      </w:tr>
      <w:tr w:rsidR="0019480C" w:rsidRPr="00A216D2" w:rsidTr="00B977B9">
        <w:trPr>
          <w:trHeight w:val="233"/>
        </w:trPr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0.886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-55.167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118.8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0.994</w:t>
            </w:r>
          </w:p>
        </w:tc>
      </w:tr>
      <w:tr w:rsidR="0019480C" w:rsidRPr="00A216D2" w:rsidTr="00B977B9">
        <w:trPr>
          <w:trHeight w:val="247"/>
        </w:trPr>
        <w:tc>
          <w:tcPr>
            <w:tcW w:w="92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0.832</w:t>
            </w:r>
          </w:p>
        </w:tc>
        <w:tc>
          <w:tcPr>
            <w:tcW w:w="8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0.004</w:t>
            </w:r>
          </w:p>
        </w:tc>
        <w:tc>
          <w:tcPr>
            <w:tcW w:w="970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-0.004</w:t>
            </w:r>
          </w:p>
        </w:tc>
        <w:tc>
          <w:tcPr>
            <w:tcW w:w="42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-59.105</w:t>
            </w:r>
          </w:p>
        </w:tc>
        <w:tc>
          <w:tcPr>
            <w:tcW w:w="10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128.9</w:t>
            </w:r>
          </w:p>
        </w:tc>
        <w:tc>
          <w:tcPr>
            <w:tcW w:w="80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0.006</w:t>
            </w:r>
          </w:p>
        </w:tc>
      </w:tr>
      <w:tr w:rsidR="0019480C" w:rsidRPr="00A216D2" w:rsidTr="00B977B9">
        <w:trPr>
          <w:trHeight w:val="233"/>
        </w:trPr>
        <w:tc>
          <w:tcPr>
            <w:tcW w:w="92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0.853</w:t>
            </w:r>
          </w:p>
        </w:tc>
        <w:tc>
          <w:tcPr>
            <w:tcW w:w="8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0.019</w:t>
            </w:r>
          </w:p>
        </w:tc>
        <w:tc>
          <w:tcPr>
            <w:tcW w:w="970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-0.023</w:t>
            </w:r>
          </w:p>
        </w:tc>
        <w:tc>
          <w:tcPr>
            <w:tcW w:w="8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-0.004</w:t>
            </w:r>
          </w:p>
        </w:tc>
        <w:tc>
          <w:tcPr>
            <w:tcW w:w="42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-61.450</w:t>
            </w:r>
          </w:p>
        </w:tc>
        <w:tc>
          <w:tcPr>
            <w:tcW w:w="10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135.9</w:t>
            </w:r>
          </w:p>
        </w:tc>
        <w:tc>
          <w:tcPr>
            <w:tcW w:w="80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0.000</w:t>
            </w:r>
          </w:p>
        </w:tc>
      </w:tr>
      <w:tr w:rsidR="0019480C" w:rsidRPr="00A216D2" w:rsidTr="00B977B9">
        <w:trPr>
          <w:trHeight w:val="247"/>
        </w:trPr>
        <w:tc>
          <w:tcPr>
            <w:tcW w:w="92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0.680</w:t>
            </w:r>
          </w:p>
        </w:tc>
        <w:tc>
          <w:tcPr>
            <w:tcW w:w="8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0.019</w:t>
            </w:r>
          </w:p>
        </w:tc>
        <w:tc>
          <w:tcPr>
            <w:tcW w:w="970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-0.024</w:t>
            </w:r>
          </w:p>
        </w:tc>
        <w:tc>
          <w:tcPr>
            <w:tcW w:w="8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0.005</w:t>
            </w:r>
          </w:p>
        </w:tc>
        <w:tc>
          <w:tcPr>
            <w:tcW w:w="8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-0.004</w:t>
            </w:r>
          </w:p>
        </w:tc>
        <w:tc>
          <w:tcPr>
            <w:tcW w:w="42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-65.422</w:t>
            </w:r>
          </w:p>
        </w:tc>
        <w:tc>
          <w:tcPr>
            <w:tcW w:w="10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146.2</w:t>
            </w:r>
          </w:p>
        </w:tc>
        <w:tc>
          <w:tcPr>
            <w:tcW w:w="80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0.000</w:t>
            </w:r>
          </w:p>
        </w:tc>
      </w:tr>
      <w:tr w:rsidR="0019480C" w:rsidRPr="00A216D2" w:rsidTr="00B977B9">
        <w:trPr>
          <w:trHeight w:val="233"/>
        </w:trPr>
        <w:tc>
          <w:tcPr>
            <w:tcW w:w="92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0.742</w:t>
            </w:r>
          </w:p>
        </w:tc>
        <w:tc>
          <w:tcPr>
            <w:tcW w:w="8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0.019</w:t>
            </w:r>
          </w:p>
        </w:tc>
        <w:tc>
          <w:tcPr>
            <w:tcW w:w="970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-0.022</w:t>
            </w:r>
          </w:p>
        </w:tc>
        <w:tc>
          <w:tcPr>
            <w:tcW w:w="8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-0.003</w:t>
            </w:r>
          </w:p>
        </w:tc>
        <w:tc>
          <w:tcPr>
            <w:tcW w:w="76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0.005</w:t>
            </w:r>
          </w:p>
        </w:tc>
        <w:tc>
          <w:tcPr>
            <w:tcW w:w="8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-0.004</w:t>
            </w:r>
          </w:p>
        </w:tc>
        <w:tc>
          <w:tcPr>
            <w:tcW w:w="42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8</w:t>
            </w:r>
          </w:p>
        </w:tc>
        <w:tc>
          <w:tcPr>
            <w:tcW w:w="90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-69.603</w:t>
            </w:r>
          </w:p>
        </w:tc>
        <w:tc>
          <w:tcPr>
            <w:tcW w:w="109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157.0</w:t>
            </w:r>
          </w:p>
        </w:tc>
        <w:tc>
          <w:tcPr>
            <w:tcW w:w="80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0.000</w:t>
            </w:r>
          </w:p>
        </w:tc>
      </w:tr>
      <w:tr w:rsidR="0019480C" w:rsidRPr="00A216D2" w:rsidTr="00B977B9">
        <w:trPr>
          <w:trHeight w:val="233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0.705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0.019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-0.022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-0.003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-0.004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-71.949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164.1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A216D2">
              <w:rPr>
                <w:sz w:val="20"/>
                <w:szCs w:val="20"/>
              </w:rPr>
              <w:t>0.000</w:t>
            </w:r>
          </w:p>
        </w:tc>
      </w:tr>
    </w:tbl>
    <w:p w:rsidR="0019480C" w:rsidRDefault="0019480C" w:rsidP="0019480C">
      <w:pPr>
        <w:keepNext/>
        <w:spacing w:line="432" w:lineRule="auto"/>
        <w:ind w:firstLine="0"/>
        <w:rPr>
          <w:b/>
          <w:iCs/>
          <w:szCs w:val="24"/>
        </w:rPr>
      </w:pPr>
    </w:p>
    <w:p w:rsidR="0019480C" w:rsidRPr="00F30D29" w:rsidRDefault="0019480C" w:rsidP="0019480C">
      <w:pPr>
        <w:keepNext/>
        <w:spacing w:line="432" w:lineRule="auto"/>
        <w:ind w:firstLine="0"/>
        <w:rPr>
          <w:iCs/>
          <w:szCs w:val="24"/>
        </w:rPr>
      </w:pPr>
      <w:r w:rsidRPr="00F30D29">
        <w:rPr>
          <w:b/>
          <w:iCs/>
          <w:szCs w:val="24"/>
        </w:rPr>
        <w:t xml:space="preserve">Appendix </w:t>
      </w:r>
      <w:r w:rsidRPr="00F30D29">
        <w:rPr>
          <w:b/>
          <w:iCs/>
          <w:szCs w:val="24"/>
        </w:rPr>
        <w:fldChar w:fldCharType="begin"/>
      </w:r>
      <w:r w:rsidRPr="00F30D29">
        <w:rPr>
          <w:b/>
          <w:iCs/>
          <w:szCs w:val="24"/>
        </w:rPr>
        <w:instrText xml:space="preserve"> SEQ Appendix \* ALPHABETIC </w:instrText>
      </w:r>
      <w:r w:rsidRPr="00F30D29"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I</w:t>
      </w:r>
      <w:r w:rsidRPr="00F30D29">
        <w:rPr>
          <w:b/>
          <w:iCs/>
          <w:szCs w:val="24"/>
        </w:rPr>
        <w:fldChar w:fldCharType="end"/>
      </w:r>
      <w:r w:rsidRPr="00F30D29">
        <w:rPr>
          <w:iCs/>
          <w:szCs w:val="24"/>
        </w:rPr>
        <w:t>. Model selection result of linear mixed effect models of species richness ratio and the first three principal components</w:t>
      </w:r>
      <w:r>
        <w:rPr>
          <w:iCs/>
          <w:szCs w:val="24"/>
        </w:rPr>
        <w:t xml:space="preserve"> (</w:t>
      </w:r>
      <w:r w:rsidRPr="00F30D29">
        <w:rPr>
          <w:iCs/>
          <w:szCs w:val="24"/>
        </w:rPr>
        <w:t>PC1, PC2, PC3</w:t>
      </w:r>
      <w:r>
        <w:rPr>
          <w:iCs/>
          <w:szCs w:val="24"/>
        </w:rPr>
        <w:t>). C</w:t>
      </w:r>
      <w:r w:rsidRPr="00F30D29">
        <w:rPr>
          <w:iCs/>
          <w:szCs w:val="24"/>
        </w:rPr>
        <w:t>olumn</w:t>
      </w:r>
      <w:r>
        <w:rPr>
          <w:iCs/>
          <w:szCs w:val="24"/>
        </w:rPr>
        <w:t>s five to eight</w:t>
      </w:r>
      <w:r w:rsidRPr="00F30D29">
        <w:rPr>
          <w:iCs/>
          <w:szCs w:val="24"/>
        </w:rPr>
        <w:t xml:space="preserve"> show the slope of interaction of two or three principal component to each other; </w:t>
      </w:r>
      <w:r>
        <w:rPr>
          <w:iCs/>
          <w:szCs w:val="24"/>
        </w:rPr>
        <w:t>D</w:t>
      </w:r>
      <w:r w:rsidRPr="00F30D29">
        <w:rPr>
          <w:iCs/>
          <w:szCs w:val="24"/>
        </w:rPr>
        <w:t>f</w:t>
      </w:r>
      <w:r>
        <w:rPr>
          <w:iCs/>
          <w:szCs w:val="24"/>
        </w:rPr>
        <w:t xml:space="preserve"> =</w:t>
      </w:r>
      <w:r w:rsidRPr="00F30D29">
        <w:rPr>
          <w:iCs/>
          <w:szCs w:val="24"/>
        </w:rPr>
        <w:t xml:space="preserve"> degree of freedom of model; logLik</w:t>
      </w:r>
      <w:r>
        <w:rPr>
          <w:iCs/>
          <w:szCs w:val="24"/>
        </w:rPr>
        <w:t xml:space="preserve"> =</w:t>
      </w:r>
      <w:r w:rsidRPr="00F30D29">
        <w:rPr>
          <w:iCs/>
          <w:szCs w:val="24"/>
        </w:rPr>
        <w:t xml:space="preserve"> log-likelihood estimation; AIC</w:t>
      </w:r>
      <w:r>
        <w:rPr>
          <w:iCs/>
          <w:szCs w:val="24"/>
        </w:rPr>
        <w:t xml:space="preserve"> =</w:t>
      </w:r>
      <w:r w:rsidRPr="00F30D29">
        <w:rPr>
          <w:iCs/>
          <w:szCs w:val="24"/>
        </w:rPr>
        <w:t xml:space="preserve"> Akaike information criterion; Weight</w:t>
      </w:r>
      <w:r>
        <w:rPr>
          <w:iCs/>
          <w:szCs w:val="24"/>
        </w:rPr>
        <w:t xml:space="preserve"> =</w:t>
      </w:r>
      <w:r w:rsidRPr="00F30D29">
        <w:rPr>
          <w:iCs/>
          <w:szCs w:val="24"/>
        </w:rPr>
        <w:t xml:space="preserve"> model weight.</w:t>
      </w:r>
    </w:p>
    <w:tbl>
      <w:tblPr>
        <w:tblStyle w:val="TableGrid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621"/>
        <w:gridCol w:w="693"/>
        <w:gridCol w:w="621"/>
        <w:gridCol w:w="938"/>
        <w:gridCol w:w="931"/>
        <w:gridCol w:w="931"/>
        <w:gridCol w:w="1247"/>
        <w:gridCol w:w="445"/>
        <w:gridCol w:w="799"/>
        <w:gridCol w:w="621"/>
        <w:gridCol w:w="832"/>
      </w:tblGrid>
      <w:tr w:rsidR="0019480C" w:rsidRPr="00A216D2" w:rsidTr="00B977B9">
        <w:trPr>
          <w:trHeight w:val="44"/>
        </w:trPr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Intercept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PC1:PC2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PC1:PC3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PC2:PC3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PC1:PC2:PC3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Df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logLik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AICc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Weight</w:t>
            </w:r>
          </w:p>
        </w:tc>
      </w:tr>
      <w:tr w:rsidR="0019480C" w:rsidRPr="00A216D2" w:rsidTr="00B977B9">
        <w:trPr>
          <w:trHeight w:val="385"/>
        </w:trPr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-0.052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-52.750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114.0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0.831</w:t>
            </w:r>
          </w:p>
        </w:tc>
      </w:tr>
      <w:tr w:rsidR="0019480C" w:rsidRPr="00A216D2" w:rsidTr="00B977B9">
        <w:trPr>
          <w:trHeight w:val="408"/>
        </w:trPr>
        <w:tc>
          <w:tcPr>
            <w:tcW w:w="85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0.015</w:t>
            </w:r>
          </w:p>
        </w:tc>
        <w:tc>
          <w:tcPr>
            <w:tcW w:w="9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-55.071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118.6</w:t>
            </w:r>
          </w:p>
        </w:tc>
        <w:tc>
          <w:tcPr>
            <w:tcW w:w="83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0.082</w:t>
            </w:r>
          </w:p>
        </w:tc>
      </w:tr>
      <w:tr w:rsidR="0019480C" w:rsidRPr="00A216D2" w:rsidTr="00B977B9">
        <w:trPr>
          <w:trHeight w:val="385"/>
        </w:trPr>
        <w:tc>
          <w:tcPr>
            <w:tcW w:w="85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0.006</w:t>
            </w:r>
          </w:p>
        </w:tc>
        <w:tc>
          <w:tcPr>
            <w:tcW w:w="69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-55.545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119.6</w:t>
            </w:r>
          </w:p>
        </w:tc>
        <w:tc>
          <w:tcPr>
            <w:tcW w:w="83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0.051</w:t>
            </w:r>
          </w:p>
        </w:tc>
      </w:tr>
      <w:tr w:rsidR="0019480C" w:rsidRPr="00A216D2" w:rsidTr="00B977B9">
        <w:trPr>
          <w:trHeight w:val="408"/>
        </w:trPr>
        <w:tc>
          <w:tcPr>
            <w:tcW w:w="85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-0.053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0.017</w:t>
            </w:r>
          </w:p>
        </w:tc>
        <w:tc>
          <w:tcPr>
            <w:tcW w:w="9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-55.237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121.2</w:t>
            </w:r>
          </w:p>
        </w:tc>
        <w:tc>
          <w:tcPr>
            <w:tcW w:w="83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0.022</w:t>
            </w:r>
          </w:p>
        </w:tc>
      </w:tr>
      <w:tr w:rsidR="0019480C" w:rsidRPr="00A216D2" w:rsidTr="00B977B9">
        <w:trPr>
          <w:trHeight w:val="385"/>
        </w:trPr>
        <w:tc>
          <w:tcPr>
            <w:tcW w:w="85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0.005</w:t>
            </w:r>
          </w:p>
        </w:tc>
        <w:tc>
          <w:tcPr>
            <w:tcW w:w="69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-0.052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-55.785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122.3</w:t>
            </w:r>
          </w:p>
        </w:tc>
        <w:tc>
          <w:tcPr>
            <w:tcW w:w="83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0.013</w:t>
            </w:r>
          </w:p>
        </w:tc>
      </w:tr>
      <w:tr w:rsidR="0019480C" w:rsidRPr="00A216D2" w:rsidTr="00B977B9">
        <w:trPr>
          <w:trHeight w:val="385"/>
        </w:trPr>
        <w:tc>
          <w:tcPr>
            <w:tcW w:w="85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0.005</w:t>
            </w:r>
          </w:p>
        </w:tc>
        <w:tc>
          <w:tcPr>
            <w:tcW w:w="69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0.014</w:t>
            </w:r>
          </w:p>
        </w:tc>
        <w:tc>
          <w:tcPr>
            <w:tcW w:w="9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-58.071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126.9</w:t>
            </w:r>
          </w:p>
        </w:tc>
        <w:tc>
          <w:tcPr>
            <w:tcW w:w="83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0.001</w:t>
            </w:r>
          </w:p>
        </w:tc>
      </w:tr>
      <w:tr w:rsidR="0019480C" w:rsidRPr="00A216D2" w:rsidTr="00B977B9">
        <w:trPr>
          <w:trHeight w:val="385"/>
        </w:trPr>
        <w:tc>
          <w:tcPr>
            <w:tcW w:w="85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0.004</w:t>
            </w:r>
          </w:p>
        </w:tc>
        <w:tc>
          <w:tcPr>
            <w:tcW w:w="693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-0.053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0.017</w:t>
            </w:r>
          </w:p>
        </w:tc>
        <w:tc>
          <w:tcPr>
            <w:tcW w:w="938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6</w:t>
            </w:r>
          </w:p>
        </w:tc>
        <w:tc>
          <w:tcPr>
            <w:tcW w:w="799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-58.277</w:t>
            </w:r>
          </w:p>
        </w:tc>
        <w:tc>
          <w:tcPr>
            <w:tcW w:w="621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129.6</w:t>
            </w:r>
          </w:p>
        </w:tc>
        <w:tc>
          <w:tcPr>
            <w:tcW w:w="832" w:type="dxa"/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0.000</w:t>
            </w:r>
          </w:p>
        </w:tc>
      </w:tr>
      <w:tr w:rsidR="0019480C" w:rsidRPr="00A216D2" w:rsidTr="00B977B9">
        <w:trPr>
          <w:trHeight w:val="323"/>
        </w:trPr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-0.055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0.023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-0.014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-0.016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-0.003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-71.099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165.0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9480C" w:rsidRPr="00A216D2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A216D2">
              <w:rPr>
                <w:sz w:val="18"/>
                <w:szCs w:val="18"/>
              </w:rPr>
              <w:t>0.000</w:t>
            </w:r>
          </w:p>
        </w:tc>
      </w:tr>
    </w:tbl>
    <w:p w:rsidR="0019480C" w:rsidRDefault="0019480C" w:rsidP="0019480C">
      <w:pPr>
        <w:pStyle w:val="Caption"/>
        <w:spacing w:after="0" w:line="480" w:lineRule="auto"/>
        <w:ind w:firstLine="0"/>
        <w:rPr>
          <w:rStyle w:val="Heading9Char"/>
          <w:i w:val="0"/>
          <w:szCs w:val="24"/>
        </w:rPr>
      </w:pPr>
    </w:p>
    <w:p w:rsidR="0019480C" w:rsidRDefault="0019480C" w:rsidP="0019480C">
      <w:pPr>
        <w:spacing w:after="160" w:line="259" w:lineRule="auto"/>
        <w:ind w:firstLine="0"/>
        <w:rPr>
          <w:rStyle w:val="Heading9Char"/>
          <w:iCs w:val="0"/>
          <w:szCs w:val="24"/>
        </w:rPr>
      </w:pPr>
      <w:r>
        <w:rPr>
          <w:rStyle w:val="Heading9Char"/>
          <w:i/>
          <w:szCs w:val="24"/>
        </w:rPr>
        <w:br w:type="page"/>
      </w:r>
    </w:p>
    <w:p w:rsidR="0019480C" w:rsidRPr="00F30D29" w:rsidRDefault="0019480C" w:rsidP="0019480C">
      <w:pPr>
        <w:pStyle w:val="Caption"/>
        <w:spacing w:after="0" w:line="480" w:lineRule="auto"/>
        <w:ind w:firstLine="0"/>
        <w:rPr>
          <w:sz w:val="24"/>
          <w:szCs w:val="24"/>
        </w:rPr>
      </w:pPr>
      <w:r w:rsidRPr="00F30D29">
        <w:rPr>
          <w:rStyle w:val="Heading9Char"/>
          <w:i w:val="0"/>
          <w:szCs w:val="24"/>
        </w:rPr>
        <w:lastRenderedPageBreak/>
        <w:t xml:space="preserve">Appendix </w:t>
      </w:r>
      <w:r w:rsidRPr="00F30D29">
        <w:rPr>
          <w:rStyle w:val="Heading9Char"/>
          <w:i w:val="0"/>
          <w:szCs w:val="24"/>
        </w:rPr>
        <w:fldChar w:fldCharType="begin"/>
      </w:r>
      <w:r w:rsidRPr="00F30D29">
        <w:rPr>
          <w:rStyle w:val="Heading9Char"/>
          <w:i w:val="0"/>
          <w:szCs w:val="24"/>
        </w:rPr>
        <w:instrText xml:space="preserve"> SEQ Appendix \* ALPHABETIC </w:instrText>
      </w:r>
      <w:r w:rsidRPr="00F30D29">
        <w:rPr>
          <w:rStyle w:val="Heading9Char"/>
          <w:i w:val="0"/>
          <w:szCs w:val="24"/>
        </w:rPr>
        <w:fldChar w:fldCharType="separate"/>
      </w:r>
      <w:r>
        <w:rPr>
          <w:rStyle w:val="Heading9Char"/>
          <w:i w:val="0"/>
          <w:noProof/>
          <w:szCs w:val="24"/>
        </w:rPr>
        <w:t>J</w:t>
      </w:r>
      <w:r w:rsidRPr="00F30D29">
        <w:rPr>
          <w:rStyle w:val="Heading9Char"/>
          <w:i w:val="0"/>
          <w:szCs w:val="24"/>
        </w:rPr>
        <w:fldChar w:fldCharType="end"/>
      </w:r>
      <w:r w:rsidRPr="00F30D29">
        <w:rPr>
          <w:rStyle w:val="Heading9Char"/>
          <w:szCs w:val="24"/>
        </w:rPr>
        <w:t>.</w:t>
      </w:r>
      <w:r w:rsidRPr="00F30D29">
        <w:rPr>
          <w:sz w:val="24"/>
          <w:szCs w:val="24"/>
        </w:rPr>
        <w:t xml:space="preserve"> </w:t>
      </w:r>
      <w:r w:rsidRPr="00F30D29">
        <w:rPr>
          <w:i w:val="0"/>
          <w:iCs w:val="0"/>
          <w:color w:val="auto"/>
          <w:sz w:val="24"/>
          <w:szCs w:val="24"/>
        </w:rPr>
        <w:t>Best fit model selection result of linear mixed effect models of species richness ratio.</w:t>
      </w:r>
    </w:p>
    <w:tbl>
      <w:tblPr>
        <w:tblStyle w:val="TableGrid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709"/>
        <w:gridCol w:w="1559"/>
        <w:gridCol w:w="1446"/>
        <w:gridCol w:w="1751"/>
      </w:tblGrid>
      <w:tr w:rsidR="0019480C" w:rsidRPr="0009767D" w:rsidTr="00B977B9">
        <w:trPr>
          <w:trHeight w:val="2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Intercept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T_RS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PC2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Df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logLik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AICc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Weight</w:t>
            </w:r>
          </w:p>
        </w:tc>
      </w:tr>
      <w:tr w:rsidR="0019480C" w:rsidRPr="0009767D" w:rsidTr="00B977B9">
        <w:trPr>
          <w:trHeight w:val="17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0.683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-0.052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-52.750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114.0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0.918</w:t>
            </w:r>
          </w:p>
        </w:tc>
      </w:tr>
      <w:tr w:rsidR="0019480C" w:rsidRPr="0009767D" w:rsidTr="00B977B9">
        <w:trPr>
          <w:trHeight w:val="18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0.886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-0.004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-55.167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118.8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2"/>
              </w:rPr>
            </w:pPr>
            <w:r w:rsidRPr="0009767D">
              <w:rPr>
                <w:sz w:val="22"/>
              </w:rPr>
              <w:t>0.082</w:t>
            </w:r>
          </w:p>
        </w:tc>
      </w:tr>
    </w:tbl>
    <w:p w:rsidR="0019480C" w:rsidRDefault="0019480C" w:rsidP="0019480C">
      <w:pPr>
        <w:keepNext/>
        <w:spacing w:line="480" w:lineRule="auto"/>
        <w:ind w:firstLine="0"/>
        <w:rPr>
          <w:rStyle w:val="Heading9Char"/>
          <w:szCs w:val="24"/>
        </w:rPr>
      </w:pPr>
    </w:p>
    <w:p w:rsidR="0019480C" w:rsidRPr="00F30D29" w:rsidRDefault="0019480C" w:rsidP="0019480C">
      <w:pPr>
        <w:keepNext/>
        <w:spacing w:line="480" w:lineRule="auto"/>
        <w:ind w:firstLine="0"/>
        <w:rPr>
          <w:szCs w:val="24"/>
        </w:rPr>
      </w:pPr>
      <w:r w:rsidRPr="00F30D29">
        <w:rPr>
          <w:rStyle w:val="Heading9Char"/>
          <w:szCs w:val="24"/>
        </w:rPr>
        <w:t xml:space="preserve">Appendix </w:t>
      </w:r>
      <w:r w:rsidRPr="00F30D29">
        <w:rPr>
          <w:rStyle w:val="Heading9Char"/>
          <w:szCs w:val="24"/>
        </w:rPr>
        <w:fldChar w:fldCharType="begin"/>
      </w:r>
      <w:r w:rsidRPr="00F30D29">
        <w:rPr>
          <w:rStyle w:val="Heading9Char"/>
          <w:szCs w:val="24"/>
        </w:rPr>
        <w:instrText xml:space="preserve"> SEQ Appendix \* ALPHABETIC </w:instrText>
      </w:r>
      <w:r w:rsidRPr="00F30D29">
        <w:rPr>
          <w:rStyle w:val="Heading9Char"/>
          <w:szCs w:val="24"/>
        </w:rPr>
        <w:fldChar w:fldCharType="separate"/>
      </w:r>
      <w:r>
        <w:rPr>
          <w:rStyle w:val="Heading9Char"/>
          <w:noProof/>
          <w:szCs w:val="24"/>
        </w:rPr>
        <w:t>K</w:t>
      </w:r>
      <w:r w:rsidRPr="00F30D29">
        <w:rPr>
          <w:rStyle w:val="Heading9Char"/>
          <w:szCs w:val="24"/>
        </w:rPr>
        <w:fldChar w:fldCharType="end"/>
      </w:r>
      <w:r w:rsidRPr="00F30D29">
        <w:rPr>
          <w:rStyle w:val="Heading9Char"/>
          <w:szCs w:val="24"/>
        </w:rPr>
        <w:t>.</w:t>
      </w:r>
      <w:r w:rsidRPr="00F30D29">
        <w:rPr>
          <w:szCs w:val="24"/>
        </w:rPr>
        <w:t xml:space="preserve"> Model selection result of linear mixed effect models of true diversity ratio and six environmental variables. </w:t>
      </w:r>
      <w:r w:rsidRPr="008818FA">
        <w:rPr>
          <w:szCs w:val="24"/>
        </w:rPr>
        <w:t>Intercept</w:t>
      </w:r>
      <w:r>
        <w:rPr>
          <w:szCs w:val="24"/>
        </w:rPr>
        <w:t xml:space="preserve"> =</w:t>
      </w:r>
      <w:r w:rsidRPr="008818FA">
        <w:rPr>
          <w:szCs w:val="24"/>
        </w:rPr>
        <w:t xml:space="preserve"> intercept of model; </w:t>
      </w:r>
      <w:r>
        <w:rPr>
          <w:szCs w:val="24"/>
        </w:rPr>
        <w:t>columns two to seven give the</w:t>
      </w:r>
      <w:r w:rsidRPr="008818FA">
        <w:rPr>
          <w:szCs w:val="24"/>
        </w:rPr>
        <w:t xml:space="preserve"> slope of each model</w:t>
      </w:r>
      <w:r>
        <w:rPr>
          <w:szCs w:val="24"/>
        </w:rPr>
        <w:t>. Acronyms are</w:t>
      </w:r>
      <w:r w:rsidRPr="008818FA">
        <w:rPr>
          <w:szCs w:val="24"/>
        </w:rPr>
        <w:t xml:space="preserve"> defined in Table 1; df = degree of freedom of model; logLik = log-likelihood estimation; AICc = Akaike information criterion; Weight = model weight.</w:t>
      </w: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850"/>
        <w:gridCol w:w="851"/>
        <w:gridCol w:w="709"/>
        <w:gridCol w:w="850"/>
        <w:gridCol w:w="567"/>
        <w:gridCol w:w="851"/>
        <w:gridCol w:w="708"/>
        <w:gridCol w:w="1092"/>
      </w:tblGrid>
      <w:tr w:rsidR="0019480C" w:rsidRPr="0009767D" w:rsidTr="00B977B9">
        <w:trPr>
          <w:trHeight w:val="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Intercept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L_GF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L_TSF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S_CEC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S_Clay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S_Silt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T_RS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logLik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AICc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Weight</w:t>
            </w:r>
          </w:p>
        </w:tc>
      </w:tr>
      <w:tr w:rsidR="0019480C" w:rsidRPr="0009767D" w:rsidTr="00B977B9">
        <w:trPr>
          <w:trHeight w:val="24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0.956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-57.157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122.8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0.991</w:t>
            </w:r>
          </w:p>
        </w:tc>
      </w:tr>
      <w:tr w:rsidR="0019480C" w:rsidRPr="0009767D" w:rsidTr="00B977B9">
        <w:trPr>
          <w:trHeight w:val="257"/>
        </w:trPr>
        <w:tc>
          <w:tcPr>
            <w:tcW w:w="99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0.877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0.006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-0.005</w:t>
            </w:r>
          </w:p>
        </w:tc>
        <w:tc>
          <w:tcPr>
            <w:tcW w:w="56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-60.814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132.3</w:t>
            </w:r>
          </w:p>
        </w:tc>
        <w:tc>
          <w:tcPr>
            <w:tcW w:w="109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0.008</w:t>
            </w:r>
          </w:p>
        </w:tc>
      </w:tr>
      <w:tr w:rsidR="0019480C" w:rsidRPr="0009767D" w:rsidTr="00B977B9">
        <w:trPr>
          <w:trHeight w:val="243"/>
        </w:trPr>
        <w:tc>
          <w:tcPr>
            <w:tcW w:w="99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0.894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0.021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-0.022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-0.005</w:t>
            </w:r>
          </w:p>
        </w:tc>
        <w:tc>
          <w:tcPr>
            <w:tcW w:w="56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-63.200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139.4</w:t>
            </w:r>
          </w:p>
        </w:tc>
        <w:tc>
          <w:tcPr>
            <w:tcW w:w="109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  <w:tr w:rsidR="0019480C" w:rsidRPr="0009767D" w:rsidTr="00B977B9">
        <w:trPr>
          <w:trHeight w:val="257"/>
        </w:trPr>
        <w:tc>
          <w:tcPr>
            <w:tcW w:w="99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0.741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0.023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-0.025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0.025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-0.005</w:t>
            </w:r>
          </w:p>
        </w:tc>
        <w:tc>
          <w:tcPr>
            <w:tcW w:w="56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-65.368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146.1</w:t>
            </w:r>
          </w:p>
        </w:tc>
        <w:tc>
          <w:tcPr>
            <w:tcW w:w="109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  <w:tr w:rsidR="0019480C" w:rsidRPr="0009767D" w:rsidTr="00B977B9">
        <w:trPr>
          <w:trHeight w:val="243"/>
        </w:trPr>
        <w:tc>
          <w:tcPr>
            <w:tcW w:w="99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0.665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0.023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-0.025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0.024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-0.005</w:t>
            </w:r>
          </w:p>
        </w:tc>
        <w:tc>
          <w:tcPr>
            <w:tcW w:w="56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-69.555</w:t>
            </w:r>
          </w:p>
        </w:tc>
        <w:tc>
          <w:tcPr>
            <w:tcW w:w="70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156.9</w:t>
            </w:r>
          </w:p>
        </w:tc>
        <w:tc>
          <w:tcPr>
            <w:tcW w:w="109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  <w:tr w:rsidR="0019480C" w:rsidRPr="0009767D" w:rsidTr="00B977B9">
        <w:trPr>
          <w:trHeight w:val="243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0.685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-73.755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167.8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</w:tbl>
    <w:p w:rsidR="0019480C" w:rsidRDefault="0019480C" w:rsidP="0019480C">
      <w:pPr>
        <w:keepNext/>
        <w:spacing w:line="480" w:lineRule="auto"/>
        <w:ind w:firstLine="0"/>
        <w:rPr>
          <w:b/>
          <w:szCs w:val="24"/>
        </w:rPr>
      </w:pPr>
    </w:p>
    <w:p w:rsidR="0019480C" w:rsidRDefault="0019480C" w:rsidP="0019480C">
      <w:pPr>
        <w:spacing w:after="160" w:line="259" w:lineRule="auto"/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19480C" w:rsidRPr="00F30D29" w:rsidRDefault="0019480C" w:rsidP="0019480C">
      <w:pPr>
        <w:keepNext/>
        <w:spacing w:line="480" w:lineRule="auto"/>
        <w:ind w:firstLine="0"/>
        <w:rPr>
          <w:szCs w:val="24"/>
        </w:rPr>
      </w:pPr>
      <w:r w:rsidRPr="00F30D29">
        <w:rPr>
          <w:b/>
          <w:szCs w:val="24"/>
        </w:rPr>
        <w:lastRenderedPageBreak/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L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Model selection result of linear mixed effect models of true diversity ratio and the first three principal components</w:t>
      </w:r>
      <w:r>
        <w:rPr>
          <w:szCs w:val="24"/>
        </w:rPr>
        <w:t xml:space="preserve"> (</w:t>
      </w:r>
      <w:r w:rsidRPr="00F30D29">
        <w:rPr>
          <w:szCs w:val="24"/>
        </w:rPr>
        <w:t>PC1, PC2, PC3</w:t>
      </w:r>
      <w:r>
        <w:rPr>
          <w:szCs w:val="24"/>
        </w:rPr>
        <w:t>). Columns five to eight show the</w:t>
      </w:r>
      <w:r w:rsidRPr="00F30D29">
        <w:rPr>
          <w:szCs w:val="24"/>
        </w:rPr>
        <w:t xml:space="preserve"> slope of interaction of two or three principal component to each other; df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degree of freedom of model; logLik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log-likelihood estimation; AIC</w:t>
      </w:r>
      <w:r>
        <w:rPr>
          <w:szCs w:val="24"/>
        </w:rPr>
        <w:t>c =</w:t>
      </w:r>
      <w:r w:rsidRPr="00F30D29">
        <w:rPr>
          <w:szCs w:val="24"/>
        </w:rPr>
        <w:t xml:space="preserve"> Akaike information criterion; Weight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model weight.</w:t>
      </w:r>
    </w:p>
    <w:tbl>
      <w:tblPr>
        <w:tblStyle w:val="TableGrid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621"/>
        <w:gridCol w:w="722"/>
        <w:gridCol w:w="642"/>
        <w:gridCol w:w="932"/>
        <w:gridCol w:w="932"/>
        <w:gridCol w:w="932"/>
        <w:gridCol w:w="1297"/>
        <w:gridCol w:w="437"/>
        <w:gridCol w:w="771"/>
        <w:gridCol w:w="659"/>
        <w:gridCol w:w="746"/>
      </w:tblGrid>
      <w:tr w:rsidR="0019480C" w:rsidRPr="0009767D" w:rsidTr="00B977B9">
        <w:trPr>
          <w:trHeight w:val="43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Intercept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PC2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PC1:PC2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PC1:PC3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PC2:PC3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PC1:PC2:PC3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Df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logLik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AICc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Weight</w:t>
            </w:r>
          </w:p>
        </w:tc>
      </w:tr>
      <w:tr w:rsidR="0019480C" w:rsidRPr="0009767D" w:rsidTr="00B977B9">
        <w:trPr>
          <w:trHeight w:val="377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-0.048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-56.344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121.2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0.681</w:t>
            </w:r>
          </w:p>
        </w:tc>
      </w:tr>
      <w:tr w:rsidR="0019480C" w:rsidRPr="0009767D" w:rsidTr="00B977B9">
        <w:trPr>
          <w:trHeight w:val="400"/>
        </w:trPr>
        <w:tc>
          <w:tcPr>
            <w:tcW w:w="85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0.022</w:t>
            </w: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-57.839</w:t>
            </w:r>
          </w:p>
        </w:tc>
        <w:tc>
          <w:tcPr>
            <w:tcW w:w="65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124.1</w:t>
            </w:r>
          </w:p>
        </w:tc>
        <w:tc>
          <w:tcPr>
            <w:tcW w:w="74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0.153</w:t>
            </w:r>
          </w:p>
        </w:tc>
      </w:tr>
      <w:tr w:rsidR="0019480C" w:rsidRPr="0009767D" w:rsidTr="00B977B9">
        <w:trPr>
          <w:trHeight w:val="377"/>
        </w:trPr>
        <w:tc>
          <w:tcPr>
            <w:tcW w:w="85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0.011</w:t>
            </w:r>
          </w:p>
        </w:tc>
        <w:tc>
          <w:tcPr>
            <w:tcW w:w="7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-58.352</w:t>
            </w:r>
          </w:p>
        </w:tc>
        <w:tc>
          <w:tcPr>
            <w:tcW w:w="65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125.2</w:t>
            </w:r>
          </w:p>
        </w:tc>
        <w:tc>
          <w:tcPr>
            <w:tcW w:w="74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0.091</w:t>
            </w:r>
          </w:p>
        </w:tc>
      </w:tr>
      <w:tr w:rsidR="0019480C" w:rsidRPr="0009767D" w:rsidTr="00B977B9">
        <w:trPr>
          <w:trHeight w:val="400"/>
        </w:trPr>
        <w:tc>
          <w:tcPr>
            <w:tcW w:w="85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0.683</w:t>
            </w:r>
          </w:p>
        </w:tc>
        <w:tc>
          <w:tcPr>
            <w:tcW w:w="62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0.005</w:t>
            </w:r>
          </w:p>
        </w:tc>
        <w:tc>
          <w:tcPr>
            <w:tcW w:w="7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0.014</w:t>
            </w: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-58.071</w:t>
            </w:r>
          </w:p>
        </w:tc>
        <w:tc>
          <w:tcPr>
            <w:tcW w:w="65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126.9</w:t>
            </w:r>
          </w:p>
        </w:tc>
        <w:tc>
          <w:tcPr>
            <w:tcW w:w="74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0.039</w:t>
            </w:r>
          </w:p>
        </w:tc>
      </w:tr>
      <w:tr w:rsidR="0019480C" w:rsidRPr="0009767D" w:rsidTr="00B977B9">
        <w:trPr>
          <w:trHeight w:val="377"/>
        </w:trPr>
        <w:tc>
          <w:tcPr>
            <w:tcW w:w="85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-0.050</w:t>
            </w:r>
          </w:p>
        </w:tc>
        <w:tc>
          <w:tcPr>
            <w:tcW w:w="64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0.025</w:t>
            </w: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-58.608</w:t>
            </w:r>
          </w:p>
        </w:tc>
        <w:tc>
          <w:tcPr>
            <w:tcW w:w="65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127.9</w:t>
            </w:r>
          </w:p>
        </w:tc>
        <w:tc>
          <w:tcPr>
            <w:tcW w:w="74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0.023</w:t>
            </w:r>
          </w:p>
        </w:tc>
      </w:tr>
      <w:tr w:rsidR="0019480C" w:rsidRPr="0009767D" w:rsidTr="00B977B9">
        <w:trPr>
          <w:trHeight w:val="377"/>
        </w:trPr>
        <w:tc>
          <w:tcPr>
            <w:tcW w:w="85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0.009</w:t>
            </w:r>
          </w:p>
        </w:tc>
        <w:tc>
          <w:tcPr>
            <w:tcW w:w="7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-0.047</w:t>
            </w:r>
          </w:p>
        </w:tc>
        <w:tc>
          <w:tcPr>
            <w:tcW w:w="64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-59.257</w:t>
            </w:r>
          </w:p>
        </w:tc>
        <w:tc>
          <w:tcPr>
            <w:tcW w:w="65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129.2</w:t>
            </w:r>
          </w:p>
        </w:tc>
        <w:tc>
          <w:tcPr>
            <w:tcW w:w="74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0.012</w:t>
            </w:r>
          </w:p>
        </w:tc>
      </w:tr>
      <w:tr w:rsidR="0019480C" w:rsidRPr="0009767D" w:rsidTr="00B977B9">
        <w:trPr>
          <w:trHeight w:val="377"/>
        </w:trPr>
        <w:tc>
          <w:tcPr>
            <w:tcW w:w="85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0.009</w:t>
            </w:r>
          </w:p>
        </w:tc>
        <w:tc>
          <w:tcPr>
            <w:tcW w:w="7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-0.049</w:t>
            </w:r>
          </w:p>
        </w:tc>
        <w:tc>
          <w:tcPr>
            <w:tcW w:w="64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0.025</w:t>
            </w: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6</w:t>
            </w:r>
          </w:p>
        </w:tc>
        <w:tc>
          <w:tcPr>
            <w:tcW w:w="77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-61.538</w:t>
            </w:r>
          </w:p>
        </w:tc>
        <w:tc>
          <w:tcPr>
            <w:tcW w:w="65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136.1</w:t>
            </w:r>
          </w:p>
        </w:tc>
        <w:tc>
          <w:tcPr>
            <w:tcW w:w="746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0.000</w:t>
            </w:r>
          </w:p>
        </w:tc>
      </w:tr>
      <w:tr w:rsidR="0019480C" w:rsidRPr="0009767D" w:rsidTr="00B977B9">
        <w:trPr>
          <w:trHeight w:val="316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0.699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0.008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-0.050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0.030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-0.014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-0.017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-74.225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171.2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0.000</w:t>
            </w:r>
          </w:p>
        </w:tc>
      </w:tr>
    </w:tbl>
    <w:p w:rsidR="0019480C" w:rsidRDefault="0019480C" w:rsidP="0019480C">
      <w:pPr>
        <w:pStyle w:val="Caption"/>
        <w:spacing w:after="0" w:line="480" w:lineRule="auto"/>
        <w:ind w:firstLine="0"/>
        <w:rPr>
          <w:rStyle w:val="Heading9Char"/>
          <w:i w:val="0"/>
          <w:iCs/>
          <w:szCs w:val="24"/>
        </w:rPr>
      </w:pPr>
    </w:p>
    <w:p w:rsidR="0019480C" w:rsidRPr="00F30D29" w:rsidRDefault="0019480C" w:rsidP="0019480C">
      <w:pPr>
        <w:pStyle w:val="Caption"/>
        <w:spacing w:after="0" w:line="480" w:lineRule="auto"/>
        <w:ind w:firstLine="0"/>
        <w:rPr>
          <w:i w:val="0"/>
          <w:iCs w:val="0"/>
          <w:color w:val="auto"/>
          <w:sz w:val="24"/>
          <w:szCs w:val="24"/>
        </w:rPr>
      </w:pPr>
      <w:r w:rsidRPr="00426DA1">
        <w:rPr>
          <w:rStyle w:val="Heading9Char"/>
          <w:i w:val="0"/>
          <w:iCs/>
          <w:szCs w:val="24"/>
        </w:rPr>
        <w:t xml:space="preserve">Appendix </w:t>
      </w:r>
      <w:r w:rsidRPr="00426DA1">
        <w:rPr>
          <w:rStyle w:val="Heading9Char"/>
          <w:i w:val="0"/>
          <w:iCs/>
          <w:szCs w:val="24"/>
        </w:rPr>
        <w:fldChar w:fldCharType="begin"/>
      </w:r>
      <w:r w:rsidRPr="00426DA1">
        <w:rPr>
          <w:rStyle w:val="Heading9Char"/>
          <w:i w:val="0"/>
          <w:iCs/>
          <w:szCs w:val="24"/>
        </w:rPr>
        <w:instrText xml:space="preserve"> SEQ Appendix \* ALPHABETIC </w:instrText>
      </w:r>
      <w:r w:rsidRPr="00426DA1">
        <w:rPr>
          <w:rStyle w:val="Heading9Char"/>
          <w:i w:val="0"/>
          <w:iCs/>
          <w:szCs w:val="24"/>
        </w:rPr>
        <w:fldChar w:fldCharType="separate"/>
      </w:r>
      <w:r>
        <w:rPr>
          <w:rStyle w:val="Heading9Char"/>
          <w:i w:val="0"/>
          <w:iCs/>
          <w:noProof/>
          <w:szCs w:val="24"/>
        </w:rPr>
        <w:t>M</w:t>
      </w:r>
      <w:r w:rsidRPr="00426DA1">
        <w:rPr>
          <w:rStyle w:val="Heading9Char"/>
          <w:i w:val="0"/>
          <w:iCs/>
          <w:szCs w:val="24"/>
        </w:rPr>
        <w:fldChar w:fldCharType="end"/>
      </w:r>
      <w:r w:rsidRPr="00426DA1">
        <w:rPr>
          <w:rStyle w:val="Heading9Char"/>
          <w:i w:val="0"/>
          <w:iCs/>
          <w:szCs w:val="24"/>
        </w:rPr>
        <w:t>.</w:t>
      </w:r>
      <w:r w:rsidRPr="00F30D29">
        <w:rPr>
          <w:rStyle w:val="Heading9Char"/>
          <w:szCs w:val="24"/>
        </w:rPr>
        <w:t xml:space="preserve"> </w:t>
      </w:r>
      <w:r w:rsidRPr="00F30D29">
        <w:rPr>
          <w:i w:val="0"/>
          <w:iCs w:val="0"/>
          <w:color w:val="auto"/>
          <w:sz w:val="24"/>
          <w:szCs w:val="24"/>
        </w:rPr>
        <w:t>Best fit model selection result of linear mixed effect models of true diversity ratio.</w:t>
      </w:r>
    </w:p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198"/>
        <w:gridCol w:w="1134"/>
        <w:gridCol w:w="851"/>
        <w:gridCol w:w="1701"/>
        <w:gridCol w:w="1418"/>
        <w:gridCol w:w="1843"/>
      </w:tblGrid>
      <w:tr w:rsidR="0019480C" w:rsidRPr="00F30D29" w:rsidTr="00B977B9">
        <w:trPr>
          <w:trHeight w:val="228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Intercept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T_RS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PC2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Df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logLik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AICc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Weight</w:t>
            </w:r>
          </w:p>
        </w:tc>
      </w:tr>
      <w:tr w:rsidR="0019480C" w:rsidRPr="00F30D29" w:rsidTr="00B977B9">
        <w:trPr>
          <w:trHeight w:val="175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0.699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-56.344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121.2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0.693</w:t>
            </w:r>
          </w:p>
        </w:tc>
      </w:tr>
      <w:tr w:rsidR="0019480C" w:rsidRPr="00F30D29" w:rsidTr="00B977B9">
        <w:trPr>
          <w:trHeight w:val="186"/>
        </w:trPr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0.956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-57.157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122.8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0.307</w:t>
            </w:r>
          </w:p>
        </w:tc>
      </w:tr>
    </w:tbl>
    <w:p w:rsidR="0019480C" w:rsidRDefault="0019480C" w:rsidP="0019480C">
      <w:pPr>
        <w:keepNext/>
        <w:spacing w:line="480" w:lineRule="auto"/>
        <w:ind w:firstLine="0"/>
        <w:rPr>
          <w:b/>
          <w:iCs/>
          <w:szCs w:val="24"/>
        </w:rPr>
      </w:pPr>
    </w:p>
    <w:p w:rsidR="0019480C" w:rsidRDefault="0019480C" w:rsidP="0019480C">
      <w:pPr>
        <w:spacing w:after="160" w:line="259" w:lineRule="auto"/>
        <w:ind w:firstLine="0"/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:rsidR="0019480C" w:rsidRPr="00F30D29" w:rsidRDefault="0019480C" w:rsidP="0019480C">
      <w:pPr>
        <w:keepNext/>
        <w:spacing w:line="480" w:lineRule="auto"/>
        <w:ind w:firstLine="0"/>
        <w:rPr>
          <w:szCs w:val="24"/>
        </w:rPr>
      </w:pPr>
      <w:r w:rsidRPr="00F30D29">
        <w:rPr>
          <w:b/>
          <w:iCs/>
          <w:szCs w:val="24"/>
        </w:rPr>
        <w:lastRenderedPageBreak/>
        <w:t xml:space="preserve">Appendix </w:t>
      </w:r>
      <w:r w:rsidRPr="00F30D29">
        <w:rPr>
          <w:b/>
          <w:iCs/>
          <w:szCs w:val="24"/>
        </w:rPr>
        <w:fldChar w:fldCharType="begin"/>
      </w:r>
      <w:r w:rsidRPr="00F30D29">
        <w:rPr>
          <w:b/>
          <w:iCs/>
          <w:szCs w:val="24"/>
        </w:rPr>
        <w:instrText xml:space="preserve"> SEQ Appendix \* ALPHABETIC </w:instrText>
      </w:r>
      <w:r w:rsidRPr="00F30D29">
        <w:rPr>
          <w:b/>
          <w:iCs/>
          <w:szCs w:val="24"/>
        </w:rPr>
        <w:fldChar w:fldCharType="separate"/>
      </w:r>
      <w:r>
        <w:rPr>
          <w:b/>
          <w:iCs/>
          <w:noProof/>
          <w:szCs w:val="24"/>
        </w:rPr>
        <w:t>N</w:t>
      </w:r>
      <w:r w:rsidRPr="00F30D29">
        <w:rPr>
          <w:b/>
          <w:iCs/>
          <w:szCs w:val="24"/>
        </w:rPr>
        <w:fldChar w:fldCharType="end"/>
      </w:r>
      <w:r w:rsidRPr="00F30D29">
        <w:rPr>
          <w:b/>
          <w:iCs/>
          <w:szCs w:val="24"/>
        </w:rPr>
        <w:t>.</w:t>
      </w:r>
      <w:r w:rsidRPr="00F30D29">
        <w:rPr>
          <w:szCs w:val="24"/>
        </w:rPr>
        <w:t xml:space="preserve"> Model selection result of linear mixed effect models of same species ratio and six environmental variables. </w:t>
      </w:r>
      <w:r w:rsidRPr="008818FA">
        <w:rPr>
          <w:szCs w:val="24"/>
        </w:rPr>
        <w:t>Intercept</w:t>
      </w:r>
      <w:r>
        <w:rPr>
          <w:szCs w:val="24"/>
        </w:rPr>
        <w:t xml:space="preserve"> =</w:t>
      </w:r>
      <w:r w:rsidRPr="008818FA">
        <w:rPr>
          <w:szCs w:val="24"/>
        </w:rPr>
        <w:t xml:space="preserve"> intercept of model; </w:t>
      </w:r>
      <w:r>
        <w:rPr>
          <w:szCs w:val="24"/>
        </w:rPr>
        <w:t>columns two to seven show the</w:t>
      </w:r>
      <w:r w:rsidRPr="00F30D29">
        <w:rPr>
          <w:szCs w:val="24"/>
        </w:rPr>
        <w:t xml:space="preserve"> slope of each model</w:t>
      </w:r>
      <w:r>
        <w:rPr>
          <w:szCs w:val="24"/>
        </w:rPr>
        <w:t xml:space="preserve">. Acronyms are defined in </w:t>
      </w:r>
      <w:r w:rsidRPr="0004345C">
        <w:rPr>
          <w:bCs/>
          <w:szCs w:val="24"/>
        </w:rPr>
        <w:t>Table 1</w:t>
      </w:r>
      <w:r w:rsidRPr="008818FA">
        <w:rPr>
          <w:szCs w:val="24"/>
        </w:rPr>
        <w:t>; df = degree of freedom of model; logLik = log-likelihood estimation; AICc = Akaike information criterion; Weight = model weight.</w:t>
      </w:r>
    </w:p>
    <w:tbl>
      <w:tblPr>
        <w:tblStyle w:val="TableGrid"/>
        <w:tblW w:w="8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694"/>
        <w:gridCol w:w="789"/>
        <w:gridCol w:w="851"/>
        <w:gridCol w:w="850"/>
        <w:gridCol w:w="851"/>
        <w:gridCol w:w="850"/>
        <w:gridCol w:w="428"/>
        <w:gridCol w:w="848"/>
        <w:gridCol w:w="709"/>
        <w:gridCol w:w="1202"/>
      </w:tblGrid>
      <w:tr w:rsidR="0019480C" w:rsidRPr="0009767D" w:rsidTr="00B977B9">
        <w:trPr>
          <w:trHeight w:val="52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Intercept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L_GF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L_TSF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S_CEC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S_Clay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S_Silt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T_RS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Df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logLik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AICc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Weight</w:t>
            </w:r>
          </w:p>
        </w:tc>
      </w:tr>
      <w:tr w:rsidR="0019480C" w:rsidRPr="0009767D" w:rsidTr="00B977B9">
        <w:trPr>
          <w:trHeight w:val="244"/>
        </w:trPr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0.494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31.970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-55.5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0.997</w:t>
            </w:r>
          </w:p>
        </w:tc>
      </w:tr>
      <w:tr w:rsidR="0019480C" w:rsidRPr="0009767D" w:rsidTr="00B977B9">
        <w:trPr>
          <w:trHeight w:val="259"/>
        </w:trPr>
        <w:tc>
          <w:tcPr>
            <w:tcW w:w="92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0.592</w:t>
            </w:r>
          </w:p>
        </w:tc>
        <w:tc>
          <w:tcPr>
            <w:tcW w:w="694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42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27.420</w:t>
            </w: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-44.1</w:t>
            </w:r>
          </w:p>
        </w:tc>
        <w:tc>
          <w:tcPr>
            <w:tcW w:w="120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0.003</w:t>
            </w:r>
          </w:p>
        </w:tc>
      </w:tr>
      <w:tr w:rsidR="0019480C" w:rsidRPr="0009767D" w:rsidTr="00B977B9">
        <w:trPr>
          <w:trHeight w:val="244"/>
        </w:trPr>
        <w:tc>
          <w:tcPr>
            <w:tcW w:w="92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0.537</w:t>
            </w:r>
          </w:p>
        </w:tc>
        <w:tc>
          <w:tcPr>
            <w:tcW w:w="694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-0.003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42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22.842</w:t>
            </w: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-32.7</w:t>
            </w:r>
          </w:p>
        </w:tc>
        <w:tc>
          <w:tcPr>
            <w:tcW w:w="120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  <w:tr w:rsidR="0019480C" w:rsidRPr="0009767D" w:rsidTr="00B977B9">
        <w:trPr>
          <w:trHeight w:val="259"/>
        </w:trPr>
        <w:tc>
          <w:tcPr>
            <w:tcW w:w="92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0.545</w:t>
            </w:r>
          </w:p>
        </w:tc>
        <w:tc>
          <w:tcPr>
            <w:tcW w:w="694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0.003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-0.003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42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18.274</w:t>
            </w: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-21.2</w:t>
            </w:r>
          </w:p>
        </w:tc>
        <w:tc>
          <w:tcPr>
            <w:tcW w:w="120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  <w:tr w:rsidR="0019480C" w:rsidRPr="0009767D" w:rsidTr="00B977B9">
        <w:trPr>
          <w:trHeight w:val="244"/>
        </w:trPr>
        <w:tc>
          <w:tcPr>
            <w:tcW w:w="92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0.533</w:t>
            </w:r>
          </w:p>
        </w:tc>
        <w:tc>
          <w:tcPr>
            <w:tcW w:w="694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0.007</w:t>
            </w:r>
          </w:p>
        </w:tc>
        <w:tc>
          <w:tcPr>
            <w:tcW w:w="78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-0.011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0.003</w:t>
            </w:r>
          </w:p>
        </w:tc>
        <w:tc>
          <w:tcPr>
            <w:tcW w:w="85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-0.003</w:t>
            </w:r>
          </w:p>
        </w:tc>
        <w:tc>
          <w:tcPr>
            <w:tcW w:w="85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42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14.693</w:t>
            </w:r>
          </w:p>
        </w:tc>
        <w:tc>
          <w:tcPr>
            <w:tcW w:w="70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-11.6</w:t>
            </w:r>
          </w:p>
        </w:tc>
        <w:tc>
          <w:tcPr>
            <w:tcW w:w="120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  <w:tr w:rsidR="0019480C" w:rsidRPr="0009767D" w:rsidTr="00B977B9">
        <w:trPr>
          <w:trHeight w:val="244"/>
        </w:trPr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0.486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0.007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-0.002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11.544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-2.8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09767D">
              <w:rPr>
                <w:sz w:val="20"/>
                <w:szCs w:val="20"/>
              </w:rPr>
              <w:t>0.000</w:t>
            </w:r>
          </w:p>
        </w:tc>
      </w:tr>
    </w:tbl>
    <w:p w:rsidR="0019480C" w:rsidRDefault="0019480C" w:rsidP="0019480C">
      <w:pPr>
        <w:keepNext/>
        <w:spacing w:line="480" w:lineRule="auto"/>
        <w:ind w:firstLine="0"/>
        <w:rPr>
          <w:b/>
          <w:iCs/>
          <w:szCs w:val="24"/>
        </w:rPr>
      </w:pPr>
    </w:p>
    <w:p w:rsidR="0019480C" w:rsidRPr="00F30D29" w:rsidRDefault="0019480C" w:rsidP="0019480C">
      <w:pPr>
        <w:keepNext/>
        <w:spacing w:line="480" w:lineRule="auto"/>
        <w:ind w:firstLine="0"/>
        <w:rPr>
          <w:szCs w:val="24"/>
        </w:rPr>
      </w:pPr>
      <w:r w:rsidRPr="00F30D29">
        <w:rPr>
          <w:b/>
          <w:iCs/>
          <w:szCs w:val="24"/>
        </w:rPr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iCs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iCs/>
          <w:noProof/>
          <w:szCs w:val="24"/>
        </w:rPr>
        <w:t>O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Model selection result of linear mixed effect models of same species ratio and the first three principal components</w:t>
      </w:r>
      <w:r>
        <w:rPr>
          <w:szCs w:val="24"/>
        </w:rPr>
        <w:t xml:space="preserve"> (</w:t>
      </w:r>
      <w:r w:rsidRPr="00F30D29">
        <w:rPr>
          <w:szCs w:val="24"/>
        </w:rPr>
        <w:t>PC1, PC2, PC3</w:t>
      </w:r>
      <w:r>
        <w:rPr>
          <w:szCs w:val="24"/>
        </w:rPr>
        <w:t>). Columns five to eight show the</w:t>
      </w:r>
      <w:r w:rsidRPr="00F30D29">
        <w:rPr>
          <w:szCs w:val="24"/>
        </w:rPr>
        <w:t xml:space="preserve"> slope of interaction of two or three principal component to each other; df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degree of freedom of model; logLik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log-likelihood estimation; AIC</w:t>
      </w:r>
      <w:r>
        <w:rPr>
          <w:szCs w:val="24"/>
        </w:rPr>
        <w:t>c =</w:t>
      </w:r>
      <w:r w:rsidRPr="00F30D29">
        <w:rPr>
          <w:szCs w:val="24"/>
        </w:rPr>
        <w:t xml:space="preserve"> Akaike information criterion; Weight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model weight.</w:t>
      </w:r>
    </w:p>
    <w:tbl>
      <w:tblPr>
        <w:tblStyle w:val="TableGrid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82"/>
        <w:gridCol w:w="683"/>
        <w:gridCol w:w="622"/>
        <w:gridCol w:w="937"/>
        <w:gridCol w:w="887"/>
        <w:gridCol w:w="887"/>
        <w:gridCol w:w="1247"/>
        <w:gridCol w:w="418"/>
        <w:gridCol w:w="741"/>
        <w:gridCol w:w="629"/>
        <w:gridCol w:w="800"/>
      </w:tblGrid>
      <w:tr w:rsidR="0019480C" w:rsidRPr="0009767D" w:rsidTr="00B977B9">
        <w:trPr>
          <w:trHeight w:val="43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Intercept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PC1:PC2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PC1:PC3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PC2:PC3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PC1:PC2:PC3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Df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logLik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AICc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Weight</w:t>
            </w:r>
          </w:p>
        </w:tc>
      </w:tr>
      <w:tr w:rsidR="0019480C" w:rsidRPr="0009767D" w:rsidTr="00B977B9">
        <w:trPr>
          <w:trHeight w:val="378"/>
        </w:trPr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0.013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30.900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-53.3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0.474</w:t>
            </w:r>
          </w:p>
        </w:tc>
      </w:tr>
      <w:tr w:rsidR="0019480C" w:rsidRPr="0009767D" w:rsidTr="00B977B9">
        <w:trPr>
          <w:trHeight w:val="401"/>
        </w:trPr>
        <w:tc>
          <w:tcPr>
            <w:tcW w:w="89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-0.009</w:t>
            </w:r>
          </w:p>
        </w:tc>
        <w:tc>
          <w:tcPr>
            <w:tcW w:w="6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30.418</w:t>
            </w:r>
          </w:p>
        </w:tc>
        <w:tc>
          <w:tcPr>
            <w:tcW w:w="62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-52.4</w:t>
            </w:r>
          </w:p>
        </w:tc>
        <w:tc>
          <w:tcPr>
            <w:tcW w:w="80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0.292</w:t>
            </w:r>
          </w:p>
        </w:tc>
      </w:tr>
      <w:tr w:rsidR="0019480C" w:rsidRPr="0009767D" w:rsidTr="00B977B9">
        <w:trPr>
          <w:trHeight w:val="378"/>
        </w:trPr>
        <w:tc>
          <w:tcPr>
            <w:tcW w:w="89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-0.006</w:t>
            </w:r>
          </w:p>
        </w:tc>
        <w:tc>
          <w:tcPr>
            <w:tcW w:w="68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30.140</w:t>
            </w:r>
          </w:p>
        </w:tc>
        <w:tc>
          <w:tcPr>
            <w:tcW w:w="62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-51.8</w:t>
            </w:r>
          </w:p>
        </w:tc>
        <w:tc>
          <w:tcPr>
            <w:tcW w:w="80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0.221</w:t>
            </w:r>
          </w:p>
        </w:tc>
      </w:tr>
      <w:tr w:rsidR="0019480C" w:rsidRPr="0009767D" w:rsidTr="00B977B9">
        <w:trPr>
          <w:trHeight w:val="401"/>
        </w:trPr>
        <w:tc>
          <w:tcPr>
            <w:tcW w:w="89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-0.009</w:t>
            </w:r>
          </w:p>
        </w:tc>
        <w:tc>
          <w:tcPr>
            <w:tcW w:w="6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0.013</w:t>
            </w:r>
          </w:p>
        </w:tc>
        <w:tc>
          <w:tcPr>
            <w:tcW w:w="9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27.589</w:t>
            </w:r>
          </w:p>
        </w:tc>
        <w:tc>
          <w:tcPr>
            <w:tcW w:w="62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-44.5</w:t>
            </w:r>
          </w:p>
        </w:tc>
        <w:tc>
          <w:tcPr>
            <w:tcW w:w="80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0.006</w:t>
            </w:r>
          </w:p>
        </w:tc>
      </w:tr>
      <w:tr w:rsidR="0019480C" w:rsidRPr="0009767D" w:rsidTr="00B977B9">
        <w:trPr>
          <w:trHeight w:val="378"/>
        </w:trPr>
        <w:tc>
          <w:tcPr>
            <w:tcW w:w="89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-0.007</w:t>
            </w:r>
          </w:p>
        </w:tc>
        <w:tc>
          <w:tcPr>
            <w:tcW w:w="68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0.013</w:t>
            </w:r>
          </w:p>
        </w:tc>
        <w:tc>
          <w:tcPr>
            <w:tcW w:w="9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27.291</w:t>
            </w:r>
          </w:p>
        </w:tc>
        <w:tc>
          <w:tcPr>
            <w:tcW w:w="62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-43.9</w:t>
            </w:r>
          </w:p>
        </w:tc>
        <w:tc>
          <w:tcPr>
            <w:tcW w:w="80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0.004</w:t>
            </w:r>
          </w:p>
        </w:tc>
      </w:tr>
      <w:tr w:rsidR="0019480C" w:rsidRPr="0009767D" w:rsidTr="00B977B9">
        <w:trPr>
          <w:trHeight w:val="378"/>
        </w:trPr>
        <w:tc>
          <w:tcPr>
            <w:tcW w:w="89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-0.007</w:t>
            </w:r>
          </w:p>
        </w:tc>
        <w:tc>
          <w:tcPr>
            <w:tcW w:w="68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-0.009</w:t>
            </w:r>
          </w:p>
        </w:tc>
        <w:tc>
          <w:tcPr>
            <w:tcW w:w="6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26.811</w:t>
            </w:r>
          </w:p>
        </w:tc>
        <w:tc>
          <w:tcPr>
            <w:tcW w:w="62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-42.9</w:t>
            </w:r>
          </w:p>
        </w:tc>
        <w:tc>
          <w:tcPr>
            <w:tcW w:w="80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0.003</w:t>
            </w:r>
          </w:p>
        </w:tc>
      </w:tr>
      <w:tr w:rsidR="0019480C" w:rsidRPr="0009767D" w:rsidTr="00B977B9">
        <w:trPr>
          <w:trHeight w:val="378"/>
        </w:trPr>
        <w:tc>
          <w:tcPr>
            <w:tcW w:w="89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-0.007</w:t>
            </w:r>
          </w:p>
        </w:tc>
        <w:tc>
          <w:tcPr>
            <w:tcW w:w="683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-0.010</w:t>
            </w:r>
          </w:p>
        </w:tc>
        <w:tc>
          <w:tcPr>
            <w:tcW w:w="622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0.014</w:t>
            </w:r>
          </w:p>
        </w:tc>
        <w:tc>
          <w:tcPr>
            <w:tcW w:w="93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24.020</w:t>
            </w:r>
          </w:p>
        </w:tc>
        <w:tc>
          <w:tcPr>
            <w:tcW w:w="629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-35.0</w:t>
            </w:r>
          </w:p>
        </w:tc>
        <w:tc>
          <w:tcPr>
            <w:tcW w:w="800" w:type="dxa"/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0.000</w:t>
            </w:r>
          </w:p>
        </w:tc>
      </w:tr>
      <w:tr w:rsidR="0019480C" w:rsidRPr="0009767D" w:rsidTr="00B977B9">
        <w:trPr>
          <w:trHeight w:val="317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0.385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-0.006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-0.011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0.015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-0.006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-0.002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7.084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8.6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19480C" w:rsidRPr="0009767D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09767D">
              <w:rPr>
                <w:sz w:val="18"/>
                <w:szCs w:val="18"/>
              </w:rPr>
              <w:t>0.000</w:t>
            </w:r>
          </w:p>
        </w:tc>
      </w:tr>
    </w:tbl>
    <w:p w:rsidR="0019480C" w:rsidRDefault="0019480C" w:rsidP="0019480C">
      <w:pPr>
        <w:pStyle w:val="Caption"/>
        <w:spacing w:after="0" w:line="480" w:lineRule="auto"/>
        <w:ind w:firstLine="0"/>
        <w:rPr>
          <w:b/>
          <w:i w:val="0"/>
          <w:iCs w:val="0"/>
          <w:color w:val="auto"/>
          <w:sz w:val="24"/>
          <w:szCs w:val="24"/>
        </w:rPr>
      </w:pPr>
    </w:p>
    <w:p w:rsidR="0019480C" w:rsidRDefault="0019480C" w:rsidP="0019480C"/>
    <w:p w:rsidR="0019480C" w:rsidRDefault="0019480C" w:rsidP="0019480C"/>
    <w:p w:rsidR="0019480C" w:rsidRDefault="0019480C" w:rsidP="0019480C"/>
    <w:p w:rsidR="0019480C" w:rsidRPr="00173021" w:rsidRDefault="0019480C" w:rsidP="0019480C"/>
    <w:p w:rsidR="0019480C" w:rsidRPr="00F30D29" w:rsidRDefault="0019480C" w:rsidP="0019480C">
      <w:pPr>
        <w:pStyle w:val="Caption"/>
        <w:spacing w:after="0" w:line="480" w:lineRule="auto"/>
        <w:ind w:firstLine="0"/>
        <w:rPr>
          <w:i w:val="0"/>
          <w:iCs w:val="0"/>
          <w:color w:val="auto"/>
          <w:sz w:val="24"/>
          <w:szCs w:val="24"/>
        </w:rPr>
      </w:pPr>
      <w:r w:rsidRPr="00F30D29">
        <w:rPr>
          <w:b/>
          <w:i w:val="0"/>
          <w:iCs w:val="0"/>
          <w:color w:val="auto"/>
          <w:sz w:val="24"/>
          <w:szCs w:val="24"/>
        </w:rPr>
        <w:lastRenderedPageBreak/>
        <w:t xml:space="preserve">Appendix </w:t>
      </w:r>
      <w:r w:rsidRPr="00F30D29">
        <w:rPr>
          <w:b/>
          <w:i w:val="0"/>
          <w:iCs w:val="0"/>
          <w:color w:val="auto"/>
          <w:sz w:val="24"/>
          <w:szCs w:val="24"/>
        </w:rPr>
        <w:fldChar w:fldCharType="begin"/>
      </w:r>
      <w:r w:rsidRPr="00F30D29">
        <w:rPr>
          <w:b/>
          <w:i w:val="0"/>
          <w:iCs w:val="0"/>
          <w:color w:val="auto"/>
          <w:sz w:val="24"/>
          <w:szCs w:val="24"/>
        </w:rPr>
        <w:instrText xml:space="preserve"> SEQ Appendix \* ALPHABETIC </w:instrText>
      </w:r>
      <w:r w:rsidRPr="00F30D29">
        <w:rPr>
          <w:b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i w:val="0"/>
          <w:iCs w:val="0"/>
          <w:noProof/>
          <w:color w:val="auto"/>
          <w:sz w:val="24"/>
          <w:szCs w:val="24"/>
        </w:rPr>
        <w:t>P</w:t>
      </w:r>
      <w:r w:rsidRPr="00F30D29">
        <w:rPr>
          <w:b/>
          <w:i w:val="0"/>
          <w:iCs w:val="0"/>
          <w:color w:val="auto"/>
          <w:sz w:val="24"/>
          <w:szCs w:val="24"/>
        </w:rPr>
        <w:fldChar w:fldCharType="end"/>
      </w:r>
      <w:r w:rsidRPr="00F30D29">
        <w:rPr>
          <w:i w:val="0"/>
          <w:iCs w:val="0"/>
          <w:color w:val="auto"/>
          <w:sz w:val="24"/>
          <w:szCs w:val="24"/>
        </w:rPr>
        <w:t>. Best fit model selection result of linear mixed effect models of same species ratio.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000"/>
        <w:gridCol w:w="1134"/>
        <w:gridCol w:w="850"/>
        <w:gridCol w:w="1560"/>
        <w:gridCol w:w="1275"/>
        <w:gridCol w:w="1737"/>
      </w:tblGrid>
      <w:tr w:rsidR="0019480C" w:rsidRPr="00F30D29" w:rsidTr="00B977B9">
        <w:trPr>
          <w:trHeight w:val="228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Intercept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T_RS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PC3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Df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logLik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AICc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Weight</w:t>
            </w:r>
          </w:p>
        </w:tc>
      </w:tr>
      <w:tr w:rsidR="0019480C" w:rsidRPr="00F30D29" w:rsidTr="00B977B9">
        <w:trPr>
          <w:trHeight w:val="175"/>
        </w:trPr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0.494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31.97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-55.5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0.745</w:t>
            </w:r>
          </w:p>
        </w:tc>
      </w:tr>
      <w:tr w:rsidR="0019480C" w:rsidRPr="00F30D29" w:rsidTr="00B977B9">
        <w:trPr>
          <w:trHeight w:val="186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0.385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30.90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-53.3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0.255</w:t>
            </w:r>
          </w:p>
        </w:tc>
      </w:tr>
    </w:tbl>
    <w:p w:rsidR="0019480C" w:rsidRDefault="0019480C" w:rsidP="0019480C">
      <w:pPr>
        <w:keepNext/>
        <w:spacing w:line="480" w:lineRule="auto"/>
        <w:ind w:firstLine="0"/>
        <w:rPr>
          <w:b/>
          <w:szCs w:val="24"/>
        </w:rPr>
      </w:pPr>
    </w:p>
    <w:p w:rsidR="0019480C" w:rsidRPr="00F30D29" w:rsidRDefault="0019480C" w:rsidP="0019480C">
      <w:pPr>
        <w:keepNext/>
        <w:spacing w:line="480" w:lineRule="auto"/>
        <w:ind w:firstLine="0"/>
        <w:rPr>
          <w:szCs w:val="24"/>
        </w:rPr>
      </w:pPr>
      <w:r w:rsidRPr="00F30D29">
        <w:rPr>
          <w:b/>
          <w:szCs w:val="24"/>
        </w:rPr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Q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Model selection result of linear mixed effect models of new existent species ratio and six environmental variables.</w:t>
      </w:r>
      <w:r>
        <w:rPr>
          <w:szCs w:val="24"/>
        </w:rPr>
        <w:t xml:space="preserve"> </w:t>
      </w:r>
      <w:r w:rsidRPr="008818FA">
        <w:rPr>
          <w:szCs w:val="24"/>
        </w:rPr>
        <w:t>Intercept</w:t>
      </w:r>
      <w:r>
        <w:rPr>
          <w:szCs w:val="24"/>
        </w:rPr>
        <w:t xml:space="preserve"> =</w:t>
      </w:r>
      <w:r w:rsidRPr="008818FA">
        <w:rPr>
          <w:szCs w:val="24"/>
        </w:rPr>
        <w:t xml:space="preserve"> intercept of model; </w:t>
      </w:r>
      <w:r>
        <w:rPr>
          <w:szCs w:val="24"/>
        </w:rPr>
        <w:t>columns two to seven give the</w:t>
      </w:r>
      <w:r w:rsidRPr="008818FA">
        <w:rPr>
          <w:szCs w:val="24"/>
        </w:rPr>
        <w:t xml:space="preserve"> slope of each model</w:t>
      </w:r>
      <w:r>
        <w:rPr>
          <w:szCs w:val="24"/>
        </w:rPr>
        <w:t>. Acronyms are</w:t>
      </w:r>
      <w:r w:rsidRPr="008818FA">
        <w:rPr>
          <w:szCs w:val="24"/>
        </w:rPr>
        <w:t xml:space="preserve"> defined in Table 1; df = degree of freedom of model; logLik = log-likelihood estimation; AICc = Akaike information criterion; Weight = model weight.</w:t>
      </w:r>
    </w:p>
    <w:tbl>
      <w:tblPr>
        <w:tblStyle w:val="TableGrid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851"/>
        <w:gridCol w:w="850"/>
        <w:gridCol w:w="851"/>
        <w:gridCol w:w="709"/>
        <w:gridCol w:w="850"/>
        <w:gridCol w:w="567"/>
        <w:gridCol w:w="851"/>
        <w:gridCol w:w="708"/>
        <w:gridCol w:w="1063"/>
      </w:tblGrid>
      <w:tr w:rsidR="0019480C" w:rsidRPr="00820375" w:rsidTr="00B977B9">
        <w:trPr>
          <w:trHeight w:val="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Intercept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L_GF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L_TSF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S_CEC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S_Clay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S_Silt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T_RS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logLik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AICc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Weight</w:t>
            </w:r>
          </w:p>
        </w:tc>
      </w:tr>
      <w:tr w:rsidR="0019480C" w:rsidRPr="00820375" w:rsidTr="00B977B9">
        <w:trPr>
          <w:trHeight w:val="24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0.482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-58.830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126.1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0.989</w:t>
            </w:r>
          </w:p>
        </w:tc>
      </w:tr>
      <w:tr w:rsidR="0019480C" w:rsidRPr="00820375" w:rsidTr="00B977B9">
        <w:trPr>
          <w:trHeight w:val="255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0.152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0.008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-0.004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-62.225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135.2</w:t>
            </w:r>
          </w:p>
        </w:tc>
        <w:tc>
          <w:tcPr>
            <w:tcW w:w="106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0.011</w:t>
            </w:r>
          </w:p>
        </w:tc>
      </w:tr>
      <w:tr w:rsidR="0019480C" w:rsidRPr="00820375" w:rsidTr="00B977B9">
        <w:trPr>
          <w:trHeight w:val="241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0.338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-0.007</w:t>
            </w:r>
          </w:p>
        </w:tc>
        <w:tc>
          <w:tcPr>
            <w:tcW w:w="7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0.008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-0.003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-65.641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144.3</w:t>
            </w:r>
          </w:p>
        </w:tc>
        <w:tc>
          <w:tcPr>
            <w:tcW w:w="106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  <w:tr w:rsidR="0019480C" w:rsidRPr="00820375" w:rsidTr="00B977B9">
        <w:trPr>
          <w:trHeight w:val="255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0.311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0.006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-0.008</w:t>
            </w:r>
          </w:p>
        </w:tc>
        <w:tc>
          <w:tcPr>
            <w:tcW w:w="7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0.008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-0.003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-69.244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153.9</w:t>
            </w:r>
          </w:p>
        </w:tc>
        <w:tc>
          <w:tcPr>
            <w:tcW w:w="106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  <w:tr w:rsidR="0019480C" w:rsidRPr="00820375" w:rsidTr="00B977B9">
        <w:trPr>
          <w:trHeight w:val="241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0.298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0.009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-0.006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-0.008</w:t>
            </w:r>
          </w:p>
        </w:tc>
        <w:tc>
          <w:tcPr>
            <w:tcW w:w="7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0.008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-0.003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-72.276</w:t>
            </w: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162.3</w:t>
            </w:r>
          </w:p>
        </w:tc>
        <w:tc>
          <w:tcPr>
            <w:tcW w:w="106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  <w:tr w:rsidR="0019480C" w:rsidRPr="00820375" w:rsidTr="00B977B9">
        <w:trPr>
          <w:trHeight w:val="24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0.338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-74.593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169.4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</w:tbl>
    <w:p w:rsidR="0019480C" w:rsidRDefault="0019480C" w:rsidP="0019480C">
      <w:pPr>
        <w:spacing w:line="480" w:lineRule="auto"/>
        <w:ind w:firstLine="0"/>
        <w:rPr>
          <w:b/>
          <w:szCs w:val="24"/>
        </w:rPr>
      </w:pPr>
    </w:p>
    <w:p w:rsidR="0019480C" w:rsidRDefault="0019480C" w:rsidP="0019480C">
      <w:pPr>
        <w:spacing w:after="160" w:line="259" w:lineRule="auto"/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19480C" w:rsidRPr="00F30D29" w:rsidRDefault="0019480C" w:rsidP="0019480C">
      <w:pPr>
        <w:spacing w:line="480" w:lineRule="auto"/>
        <w:ind w:firstLine="0"/>
        <w:rPr>
          <w:szCs w:val="24"/>
        </w:rPr>
      </w:pPr>
      <w:r w:rsidRPr="00F30D29">
        <w:rPr>
          <w:b/>
          <w:szCs w:val="24"/>
        </w:rPr>
        <w:lastRenderedPageBreak/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R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Model selection result of linear mixed effect models of new existence species ratio and the first three principal components</w:t>
      </w:r>
      <w:r>
        <w:rPr>
          <w:szCs w:val="24"/>
        </w:rPr>
        <w:t xml:space="preserve"> (</w:t>
      </w:r>
      <w:r w:rsidRPr="00F30D29">
        <w:rPr>
          <w:szCs w:val="24"/>
        </w:rPr>
        <w:t>PC1, PC2, PC3</w:t>
      </w:r>
      <w:r>
        <w:rPr>
          <w:szCs w:val="24"/>
        </w:rPr>
        <w:t xml:space="preserve">). Columns five to eight show </w:t>
      </w:r>
      <w:r w:rsidRPr="00F30D29">
        <w:rPr>
          <w:szCs w:val="24"/>
        </w:rPr>
        <w:t>the slope of interaction of two or three principal component to each other; df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degree of freedom of model; logLik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log-likelihood estimation; AIC</w:t>
      </w:r>
      <w:r>
        <w:rPr>
          <w:szCs w:val="24"/>
        </w:rPr>
        <w:t>c =</w:t>
      </w:r>
      <w:r w:rsidRPr="00F30D29">
        <w:rPr>
          <w:szCs w:val="24"/>
        </w:rPr>
        <w:t xml:space="preserve"> Akaike information criterion; Weight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model weight.</w:t>
      </w:r>
    </w:p>
    <w:tbl>
      <w:tblPr>
        <w:tblStyle w:val="TableGrid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621"/>
        <w:gridCol w:w="692"/>
        <w:gridCol w:w="622"/>
        <w:gridCol w:w="909"/>
        <w:gridCol w:w="887"/>
        <w:gridCol w:w="887"/>
        <w:gridCol w:w="1247"/>
        <w:gridCol w:w="408"/>
        <w:gridCol w:w="777"/>
        <w:gridCol w:w="621"/>
        <w:gridCol w:w="750"/>
      </w:tblGrid>
      <w:tr w:rsidR="0019480C" w:rsidRPr="00820375" w:rsidTr="00B977B9">
        <w:trPr>
          <w:trHeight w:val="43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Intercept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PC3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PC1:PC2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PC1:PC3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PC2:PC3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PC1:PC2:PC3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Df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logLik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AICc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Weight</w:t>
            </w:r>
          </w:p>
        </w:tc>
      </w:tr>
      <w:tr w:rsidR="0019480C" w:rsidRPr="00820375" w:rsidTr="00B977B9">
        <w:trPr>
          <w:trHeight w:val="378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-0.061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-55.019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118.5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0.871</w:t>
            </w:r>
          </w:p>
        </w:tc>
      </w:tr>
      <w:tr w:rsidR="0019480C" w:rsidRPr="00820375" w:rsidTr="00B977B9">
        <w:trPr>
          <w:trHeight w:val="401"/>
        </w:trPr>
        <w:tc>
          <w:tcPr>
            <w:tcW w:w="856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0.007</w:t>
            </w:r>
          </w:p>
        </w:tc>
        <w:tc>
          <w:tcPr>
            <w:tcW w:w="9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-57.828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124.1</w:t>
            </w:r>
          </w:p>
        </w:tc>
        <w:tc>
          <w:tcPr>
            <w:tcW w:w="7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0.052</w:t>
            </w:r>
          </w:p>
        </w:tc>
      </w:tr>
      <w:tr w:rsidR="0019480C" w:rsidRPr="00820375" w:rsidTr="00B977B9">
        <w:trPr>
          <w:trHeight w:val="378"/>
        </w:trPr>
        <w:tc>
          <w:tcPr>
            <w:tcW w:w="856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0.011</w:t>
            </w:r>
          </w:p>
        </w:tc>
        <w:tc>
          <w:tcPr>
            <w:tcW w:w="69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-58.106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124.7</w:t>
            </w:r>
          </w:p>
        </w:tc>
        <w:tc>
          <w:tcPr>
            <w:tcW w:w="7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0.040</w:t>
            </w:r>
          </w:p>
        </w:tc>
      </w:tr>
      <w:tr w:rsidR="0019480C" w:rsidRPr="00820375" w:rsidTr="00B977B9">
        <w:trPr>
          <w:trHeight w:val="401"/>
        </w:trPr>
        <w:tc>
          <w:tcPr>
            <w:tcW w:w="856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-0.061</w:t>
            </w:r>
          </w:p>
        </w:tc>
        <w:tc>
          <w:tcPr>
            <w:tcW w:w="62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0.003</w:t>
            </w:r>
          </w:p>
        </w:tc>
        <w:tc>
          <w:tcPr>
            <w:tcW w:w="9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-57.673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126.1</w:t>
            </w:r>
          </w:p>
        </w:tc>
        <w:tc>
          <w:tcPr>
            <w:tcW w:w="7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0.020</w:t>
            </w:r>
          </w:p>
        </w:tc>
      </w:tr>
      <w:tr w:rsidR="0019480C" w:rsidRPr="00820375" w:rsidTr="00B977B9">
        <w:trPr>
          <w:trHeight w:val="378"/>
        </w:trPr>
        <w:tc>
          <w:tcPr>
            <w:tcW w:w="856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0.011</w:t>
            </w:r>
          </w:p>
        </w:tc>
        <w:tc>
          <w:tcPr>
            <w:tcW w:w="69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-0.061</w:t>
            </w:r>
          </w:p>
        </w:tc>
        <w:tc>
          <w:tcPr>
            <w:tcW w:w="62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-57.905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126.5</w:t>
            </w:r>
          </w:p>
        </w:tc>
        <w:tc>
          <w:tcPr>
            <w:tcW w:w="7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0.016</w:t>
            </w:r>
          </w:p>
        </w:tc>
      </w:tr>
      <w:tr w:rsidR="0019480C" w:rsidRPr="00820375" w:rsidTr="00B977B9">
        <w:trPr>
          <w:trHeight w:val="378"/>
        </w:trPr>
        <w:tc>
          <w:tcPr>
            <w:tcW w:w="856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0.011</w:t>
            </w:r>
          </w:p>
        </w:tc>
        <w:tc>
          <w:tcPr>
            <w:tcW w:w="69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0.007</w:t>
            </w:r>
          </w:p>
        </w:tc>
        <w:tc>
          <w:tcPr>
            <w:tcW w:w="9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5</w:t>
            </w:r>
          </w:p>
        </w:tc>
        <w:tc>
          <w:tcPr>
            <w:tcW w:w="77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-60.690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132.1</w:t>
            </w:r>
          </w:p>
        </w:tc>
        <w:tc>
          <w:tcPr>
            <w:tcW w:w="7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0.001</w:t>
            </w:r>
          </w:p>
        </w:tc>
      </w:tr>
      <w:tr w:rsidR="0019480C" w:rsidRPr="00820375" w:rsidTr="00B977B9">
        <w:trPr>
          <w:trHeight w:val="378"/>
        </w:trPr>
        <w:tc>
          <w:tcPr>
            <w:tcW w:w="856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0.011</w:t>
            </w:r>
          </w:p>
        </w:tc>
        <w:tc>
          <w:tcPr>
            <w:tcW w:w="69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-0.061</w:t>
            </w:r>
          </w:p>
        </w:tc>
        <w:tc>
          <w:tcPr>
            <w:tcW w:w="622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0.003</w:t>
            </w:r>
          </w:p>
        </w:tc>
        <w:tc>
          <w:tcPr>
            <w:tcW w:w="909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6</w:t>
            </w:r>
          </w:p>
        </w:tc>
        <w:tc>
          <w:tcPr>
            <w:tcW w:w="77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-60.555</w:t>
            </w:r>
          </w:p>
        </w:tc>
        <w:tc>
          <w:tcPr>
            <w:tcW w:w="62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134.1</w:t>
            </w:r>
          </w:p>
        </w:tc>
        <w:tc>
          <w:tcPr>
            <w:tcW w:w="7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0.000</w:t>
            </w:r>
          </w:p>
        </w:tc>
      </w:tr>
      <w:tr w:rsidR="0019480C" w:rsidRPr="00820375" w:rsidTr="00B977B9">
        <w:trPr>
          <w:trHeight w:val="317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0.297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0.010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-0.060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0.007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-0.015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-0.003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-0.007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-0.002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-73.809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170.4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820375">
              <w:rPr>
                <w:sz w:val="18"/>
                <w:szCs w:val="18"/>
              </w:rPr>
              <w:t>0.000</w:t>
            </w:r>
          </w:p>
        </w:tc>
      </w:tr>
    </w:tbl>
    <w:p w:rsidR="0019480C" w:rsidRDefault="0019480C" w:rsidP="0019480C">
      <w:pPr>
        <w:spacing w:line="480" w:lineRule="auto"/>
        <w:ind w:firstLine="0"/>
        <w:rPr>
          <w:b/>
          <w:szCs w:val="24"/>
        </w:rPr>
      </w:pPr>
    </w:p>
    <w:p w:rsidR="0019480C" w:rsidRPr="00F30D29" w:rsidRDefault="0019480C" w:rsidP="0019480C">
      <w:pPr>
        <w:spacing w:line="480" w:lineRule="auto"/>
        <w:ind w:firstLine="0"/>
        <w:rPr>
          <w:szCs w:val="24"/>
        </w:rPr>
      </w:pPr>
      <w:r w:rsidRPr="00F30D29">
        <w:rPr>
          <w:b/>
          <w:szCs w:val="24"/>
        </w:rPr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S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Best fit model selection result of linear mixed effect models of same species ratio.</w:t>
      </w:r>
    </w:p>
    <w:tbl>
      <w:tblPr>
        <w:tblStyle w:val="TableGrid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709"/>
        <w:gridCol w:w="1720"/>
        <w:gridCol w:w="1446"/>
        <w:gridCol w:w="1751"/>
      </w:tblGrid>
      <w:tr w:rsidR="0019480C" w:rsidRPr="00F30D29" w:rsidTr="00B977B9">
        <w:trPr>
          <w:trHeight w:val="2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Intercept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T_RS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PC2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Df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logLik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AICc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Weight</w:t>
            </w:r>
          </w:p>
        </w:tc>
      </w:tr>
      <w:tr w:rsidR="0019480C" w:rsidRPr="00F30D29" w:rsidTr="00B977B9">
        <w:trPr>
          <w:trHeight w:val="17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0.297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-0.061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-55.019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118.5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0.978</w:t>
            </w:r>
          </w:p>
        </w:tc>
      </w:tr>
      <w:tr w:rsidR="0019480C" w:rsidRPr="00F30D29" w:rsidTr="00B977B9">
        <w:trPr>
          <w:trHeight w:val="18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0.482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-58.830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126.1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0.022</w:t>
            </w:r>
          </w:p>
        </w:tc>
      </w:tr>
    </w:tbl>
    <w:p w:rsidR="0019480C" w:rsidRDefault="0019480C" w:rsidP="0019480C">
      <w:pPr>
        <w:spacing w:after="160" w:line="259" w:lineRule="auto"/>
        <w:ind w:firstLine="0"/>
        <w:rPr>
          <w:b/>
          <w:szCs w:val="24"/>
        </w:rPr>
      </w:pPr>
    </w:p>
    <w:p w:rsidR="0019480C" w:rsidRPr="00F30D29" w:rsidRDefault="0019480C" w:rsidP="0019480C">
      <w:pPr>
        <w:spacing w:line="432" w:lineRule="auto"/>
        <w:ind w:firstLine="0"/>
        <w:rPr>
          <w:szCs w:val="24"/>
        </w:rPr>
      </w:pPr>
      <w:r w:rsidRPr="00F30D29">
        <w:rPr>
          <w:b/>
          <w:szCs w:val="24"/>
        </w:rPr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T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 xml:space="preserve">. Model selection result of linear mixed effect models of threatened species ratio and six environmental variables. </w:t>
      </w:r>
      <w:r w:rsidRPr="008818FA">
        <w:rPr>
          <w:szCs w:val="24"/>
        </w:rPr>
        <w:t>Intercept</w:t>
      </w:r>
      <w:r>
        <w:rPr>
          <w:szCs w:val="24"/>
        </w:rPr>
        <w:t xml:space="preserve"> =</w:t>
      </w:r>
      <w:r w:rsidRPr="008818FA">
        <w:rPr>
          <w:szCs w:val="24"/>
        </w:rPr>
        <w:t xml:space="preserve"> intercept of model; </w:t>
      </w:r>
      <w:r>
        <w:rPr>
          <w:szCs w:val="24"/>
        </w:rPr>
        <w:t>columns two to seven give the</w:t>
      </w:r>
      <w:r w:rsidRPr="008818FA">
        <w:rPr>
          <w:szCs w:val="24"/>
        </w:rPr>
        <w:t xml:space="preserve"> slope of each model</w:t>
      </w:r>
      <w:r>
        <w:rPr>
          <w:szCs w:val="24"/>
        </w:rPr>
        <w:t>. Acronyms are</w:t>
      </w:r>
      <w:r w:rsidRPr="008818FA">
        <w:rPr>
          <w:szCs w:val="24"/>
        </w:rPr>
        <w:t xml:space="preserve"> defined in Table 1; df = degree of freedom of model; logLik = log-likelihood estimation; AICc = Akaike information criterion; Weight = model weight.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851"/>
        <w:gridCol w:w="708"/>
        <w:gridCol w:w="851"/>
        <w:gridCol w:w="567"/>
        <w:gridCol w:w="850"/>
        <w:gridCol w:w="851"/>
        <w:gridCol w:w="850"/>
      </w:tblGrid>
      <w:tr w:rsidR="0019480C" w:rsidRPr="00820375" w:rsidTr="00B977B9">
        <w:trPr>
          <w:trHeight w:val="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Intercept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L_GF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L_TSF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S_CEC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S_Clay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S_Silt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T_RS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Df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logLik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AICc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Weight</w:t>
            </w:r>
          </w:p>
        </w:tc>
      </w:tr>
      <w:tr w:rsidR="0019480C" w:rsidRPr="00820375" w:rsidTr="00B977B9">
        <w:trPr>
          <w:trHeight w:val="24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0.485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-68.490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145.5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0.998</w:t>
            </w:r>
          </w:p>
        </w:tc>
      </w:tr>
      <w:tr w:rsidR="0019480C" w:rsidRPr="00820375" w:rsidTr="00B977B9">
        <w:trPr>
          <w:trHeight w:val="257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0.423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-0.010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0.001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-73.594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157.9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0.002</w:t>
            </w:r>
          </w:p>
        </w:tc>
      </w:tr>
      <w:tr w:rsidR="0019480C" w:rsidRPr="00820375" w:rsidTr="00B977B9">
        <w:trPr>
          <w:trHeight w:val="242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0.709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-0.010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-0.049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0.003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-75.153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163.3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  <w:tr w:rsidR="0019480C" w:rsidRPr="00820375" w:rsidTr="00B977B9">
        <w:trPr>
          <w:trHeight w:val="257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0.704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-0.018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0.012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-0.051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0.003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-77.771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170.9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  <w:tr w:rsidR="0019480C" w:rsidRPr="00820375" w:rsidTr="00B977B9">
        <w:trPr>
          <w:trHeight w:val="242"/>
        </w:trPr>
        <w:tc>
          <w:tcPr>
            <w:tcW w:w="993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0.615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-0.018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0.012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-0.051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0.003</w:t>
            </w:r>
          </w:p>
        </w:tc>
        <w:tc>
          <w:tcPr>
            <w:tcW w:w="567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-81.843</w:t>
            </w:r>
          </w:p>
        </w:tc>
        <w:tc>
          <w:tcPr>
            <w:tcW w:w="851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181.5</w:t>
            </w:r>
          </w:p>
        </w:tc>
        <w:tc>
          <w:tcPr>
            <w:tcW w:w="850" w:type="dxa"/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  <w:tr w:rsidR="0019480C" w:rsidRPr="00820375" w:rsidTr="00B977B9">
        <w:trPr>
          <w:trHeight w:val="24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0.624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-0.001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-85.959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192.2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820375" w:rsidRDefault="0019480C" w:rsidP="00B977B9">
            <w:pPr>
              <w:ind w:firstLine="0"/>
              <w:jc w:val="center"/>
              <w:rPr>
                <w:sz w:val="20"/>
                <w:szCs w:val="20"/>
              </w:rPr>
            </w:pPr>
            <w:r w:rsidRPr="00820375">
              <w:rPr>
                <w:sz w:val="20"/>
                <w:szCs w:val="20"/>
              </w:rPr>
              <w:t>0.000</w:t>
            </w:r>
          </w:p>
        </w:tc>
      </w:tr>
    </w:tbl>
    <w:p w:rsidR="0019480C" w:rsidRPr="00F30D29" w:rsidRDefault="0019480C" w:rsidP="0019480C">
      <w:pPr>
        <w:spacing w:line="432" w:lineRule="auto"/>
        <w:ind w:firstLine="0"/>
        <w:rPr>
          <w:szCs w:val="24"/>
        </w:rPr>
      </w:pPr>
      <w:r w:rsidRPr="00F30D29">
        <w:rPr>
          <w:b/>
          <w:szCs w:val="24"/>
        </w:rPr>
        <w:lastRenderedPageBreak/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U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Model selection result of linear mixed effect models of threatened species ratio and the first three principal components</w:t>
      </w:r>
      <w:r>
        <w:rPr>
          <w:szCs w:val="24"/>
        </w:rPr>
        <w:t xml:space="preserve"> (</w:t>
      </w:r>
      <w:r w:rsidRPr="00F30D29">
        <w:rPr>
          <w:szCs w:val="24"/>
        </w:rPr>
        <w:t>PC1, PC2, PC3</w:t>
      </w:r>
      <w:r>
        <w:rPr>
          <w:szCs w:val="24"/>
        </w:rPr>
        <w:t>). Columns five to eight show</w:t>
      </w:r>
      <w:r w:rsidRPr="00F30D29">
        <w:rPr>
          <w:szCs w:val="24"/>
        </w:rPr>
        <w:t xml:space="preserve"> the slope of interaction of two or three principal component to each other; df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degree of freedom of model; logLik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log-likelihood estimation; AIC</w:t>
      </w:r>
      <w:r>
        <w:rPr>
          <w:szCs w:val="24"/>
        </w:rPr>
        <w:t>c =</w:t>
      </w:r>
      <w:r w:rsidRPr="00F30D29">
        <w:rPr>
          <w:szCs w:val="24"/>
        </w:rPr>
        <w:t xml:space="preserve"> Akaike information criterion; Weight</w:t>
      </w:r>
      <w:r>
        <w:rPr>
          <w:szCs w:val="24"/>
        </w:rPr>
        <w:t xml:space="preserve"> =</w:t>
      </w:r>
      <w:r w:rsidRPr="00F30D29">
        <w:rPr>
          <w:szCs w:val="24"/>
        </w:rPr>
        <w:t xml:space="preserve"> model weight.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687"/>
        <w:gridCol w:w="807"/>
        <w:gridCol w:w="693"/>
        <w:gridCol w:w="888"/>
        <w:gridCol w:w="887"/>
        <w:gridCol w:w="887"/>
        <w:gridCol w:w="1247"/>
        <w:gridCol w:w="418"/>
        <w:gridCol w:w="851"/>
        <w:gridCol w:w="624"/>
        <w:gridCol w:w="793"/>
      </w:tblGrid>
      <w:tr w:rsidR="0019480C" w:rsidRPr="00147BAF" w:rsidTr="00B977B9">
        <w:trPr>
          <w:trHeight w:val="42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Intercept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PC1:PC2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PC1:PC3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PC2:PC3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PC1:PC2:PC3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logLik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AICc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Weight</w:t>
            </w:r>
          </w:p>
        </w:tc>
      </w:tr>
      <w:tr w:rsidR="0019480C" w:rsidRPr="00147BAF" w:rsidTr="00B977B9">
        <w:trPr>
          <w:trHeight w:val="376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bookmarkStart w:id="9" w:name="OLE_LINK2"/>
            <w:bookmarkStart w:id="10" w:name="OLE_LINK3"/>
            <w:r w:rsidRPr="00147BAF">
              <w:rPr>
                <w:sz w:val="18"/>
                <w:szCs w:val="18"/>
              </w:rPr>
              <w:t>0.360</w:t>
            </w:r>
            <w:bookmarkEnd w:id="9"/>
            <w:bookmarkEnd w:id="10"/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-0.026</w:t>
            </w:r>
          </w:p>
        </w:tc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-67.496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143.5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0.389</w:t>
            </w:r>
          </w:p>
        </w:tc>
      </w:tr>
      <w:tr w:rsidR="0019480C" w:rsidRPr="00147BAF" w:rsidTr="00B977B9">
        <w:trPr>
          <w:trHeight w:val="399"/>
        </w:trPr>
        <w:tc>
          <w:tcPr>
            <w:tcW w:w="85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-0.024</w:t>
            </w:r>
          </w:p>
        </w:tc>
        <w:tc>
          <w:tcPr>
            <w:tcW w:w="88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-67.550</w:t>
            </w:r>
          </w:p>
        </w:tc>
        <w:tc>
          <w:tcPr>
            <w:tcW w:w="624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143.6</w:t>
            </w:r>
          </w:p>
        </w:tc>
        <w:tc>
          <w:tcPr>
            <w:tcW w:w="7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0.369</w:t>
            </w:r>
          </w:p>
        </w:tc>
      </w:tr>
      <w:tr w:rsidR="0019480C" w:rsidRPr="00147BAF" w:rsidTr="00B977B9">
        <w:trPr>
          <w:trHeight w:val="376"/>
        </w:trPr>
        <w:tc>
          <w:tcPr>
            <w:tcW w:w="85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0.006</w:t>
            </w:r>
          </w:p>
        </w:tc>
        <w:tc>
          <w:tcPr>
            <w:tcW w:w="6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-68.094</w:t>
            </w:r>
          </w:p>
        </w:tc>
        <w:tc>
          <w:tcPr>
            <w:tcW w:w="624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144.7</w:t>
            </w:r>
          </w:p>
        </w:tc>
        <w:tc>
          <w:tcPr>
            <w:tcW w:w="7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0.214</w:t>
            </w:r>
          </w:p>
        </w:tc>
      </w:tr>
      <w:tr w:rsidR="0019480C" w:rsidRPr="00147BAF" w:rsidTr="00B977B9">
        <w:trPr>
          <w:trHeight w:val="399"/>
        </w:trPr>
        <w:tc>
          <w:tcPr>
            <w:tcW w:w="85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-0.026</w:t>
            </w:r>
          </w:p>
        </w:tc>
        <w:tc>
          <w:tcPr>
            <w:tcW w:w="80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-0.024</w:t>
            </w:r>
          </w:p>
        </w:tc>
        <w:tc>
          <w:tcPr>
            <w:tcW w:w="88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-69.738</w:t>
            </w:r>
          </w:p>
        </w:tc>
        <w:tc>
          <w:tcPr>
            <w:tcW w:w="624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150.2</w:t>
            </w:r>
          </w:p>
        </w:tc>
        <w:tc>
          <w:tcPr>
            <w:tcW w:w="7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0.013</w:t>
            </w:r>
          </w:p>
        </w:tc>
      </w:tr>
      <w:tr w:rsidR="0019480C" w:rsidRPr="00147BAF" w:rsidTr="00B977B9">
        <w:trPr>
          <w:trHeight w:val="376"/>
        </w:trPr>
        <w:tc>
          <w:tcPr>
            <w:tcW w:w="85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-0.026</w:t>
            </w:r>
          </w:p>
        </w:tc>
        <w:tc>
          <w:tcPr>
            <w:tcW w:w="80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0.006</w:t>
            </w:r>
          </w:p>
        </w:tc>
        <w:tc>
          <w:tcPr>
            <w:tcW w:w="6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-70.283</w:t>
            </w:r>
          </w:p>
        </w:tc>
        <w:tc>
          <w:tcPr>
            <w:tcW w:w="624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151.3</w:t>
            </w:r>
          </w:p>
        </w:tc>
        <w:tc>
          <w:tcPr>
            <w:tcW w:w="7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0.008</w:t>
            </w:r>
          </w:p>
        </w:tc>
      </w:tr>
      <w:tr w:rsidR="0019480C" w:rsidRPr="00147BAF" w:rsidTr="00B977B9">
        <w:trPr>
          <w:trHeight w:val="376"/>
        </w:trPr>
        <w:tc>
          <w:tcPr>
            <w:tcW w:w="85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0.004</w:t>
            </w:r>
          </w:p>
        </w:tc>
        <w:tc>
          <w:tcPr>
            <w:tcW w:w="6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-0.025</w:t>
            </w:r>
          </w:p>
        </w:tc>
        <w:tc>
          <w:tcPr>
            <w:tcW w:w="88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-70.327</w:t>
            </w:r>
          </w:p>
        </w:tc>
        <w:tc>
          <w:tcPr>
            <w:tcW w:w="624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151.4</w:t>
            </w:r>
          </w:p>
        </w:tc>
        <w:tc>
          <w:tcPr>
            <w:tcW w:w="7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0.007</w:t>
            </w:r>
          </w:p>
        </w:tc>
      </w:tr>
      <w:tr w:rsidR="0019480C" w:rsidRPr="00147BAF" w:rsidTr="00B977B9">
        <w:trPr>
          <w:trHeight w:val="376"/>
        </w:trPr>
        <w:tc>
          <w:tcPr>
            <w:tcW w:w="85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-0.026</w:t>
            </w:r>
          </w:p>
        </w:tc>
        <w:tc>
          <w:tcPr>
            <w:tcW w:w="80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0.005</w:t>
            </w:r>
          </w:p>
        </w:tc>
        <w:tc>
          <w:tcPr>
            <w:tcW w:w="6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-0.024</w:t>
            </w:r>
          </w:p>
        </w:tc>
        <w:tc>
          <w:tcPr>
            <w:tcW w:w="88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-72.521</w:t>
            </w:r>
          </w:p>
        </w:tc>
        <w:tc>
          <w:tcPr>
            <w:tcW w:w="624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158.1</w:t>
            </w:r>
          </w:p>
        </w:tc>
        <w:tc>
          <w:tcPr>
            <w:tcW w:w="793" w:type="dxa"/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0.000</w:t>
            </w:r>
          </w:p>
        </w:tc>
      </w:tr>
      <w:tr w:rsidR="0019480C" w:rsidRPr="00147BAF" w:rsidTr="00B977B9">
        <w:trPr>
          <w:trHeight w:val="315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0.360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-0.030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-0.027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-0.007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-0.008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-0.007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-85.363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193.5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19480C" w:rsidRPr="00147BAF" w:rsidRDefault="0019480C" w:rsidP="00B977B9">
            <w:pPr>
              <w:ind w:firstLine="0"/>
              <w:jc w:val="center"/>
              <w:rPr>
                <w:sz w:val="18"/>
                <w:szCs w:val="18"/>
              </w:rPr>
            </w:pPr>
            <w:r w:rsidRPr="00147BAF">
              <w:rPr>
                <w:sz w:val="18"/>
                <w:szCs w:val="18"/>
              </w:rPr>
              <w:t>0.000</w:t>
            </w:r>
          </w:p>
        </w:tc>
      </w:tr>
    </w:tbl>
    <w:p w:rsidR="0019480C" w:rsidRDefault="0019480C" w:rsidP="0019480C">
      <w:pPr>
        <w:spacing w:after="160" w:line="259" w:lineRule="auto"/>
        <w:ind w:firstLine="0"/>
        <w:rPr>
          <w:b/>
          <w:szCs w:val="24"/>
        </w:rPr>
      </w:pPr>
    </w:p>
    <w:p w:rsidR="0019480C" w:rsidRPr="00F30D29" w:rsidRDefault="0019480C" w:rsidP="0019480C">
      <w:pPr>
        <w:spacing w:after="160" w:line="259" w:lineRule="auto"/>
        <w:ind w:firstLine="0"/>
        <w:rPr>
          <w:szCs w:val="24"/>
        </w:rPr>
      </w:pPr>
      <w:r w:rsidRPr="00F30D29">
        <w:rPr>
          <w:b/>
          <w:szCs w:val="24"/>
        </w:rPr>
        <w:t xml:space="preserve">Appendix </w:t>
      </w:r>
      <w:r w:rsidRPr="00F30D29">
        <w:rPr>
          <w:b/>
          <w:szCs w:val="24"/>
        </w:rPr>
        <w:fldChar w:fldCharType="begin"/>
      </w:r>
      <w:r w:rsidRPr="00F30D29">
        <w:rPr>
          <w:b/>
          <w:szCs w:val="24"/>
        </w:rPr>
        <w:instrText xml:space="preserve"> SEQ Appendix \* ALPHABETIC </w:instrText>
      </w:r>
      <w:r w:rsidRPr="00F30D29">
        <w:rPr>
          <w:b/>
          <w:szCs w:val="24"/>
        </w:rPr>
        <w:fldChar w:fldCharType="separate"/>
      </w:r>
      <w:r>
        <w:rPr>
          <w:b/>
          <w:noProof/>
          <w:szCs w:val="24"/>
        </w:rPr>
        <w:t>V</w:t>
      </w:r>
      <w:r w:rsidRPr="00F30D29">
        <w:rPr>
          <w:b/>
          <w:szCs w:val="24"/>
        </w:rPr>
        <w:fldChar w:fldCharType="end"/>
      </w:r>
      <w:r w:rsidRPr="00F30D29">
        <w:rPr>
          <w:szCs w:val="24"/>
        </w:rPr>
        <w:t>. Best fit model selection result of linear mixed effect models of threatened species ratio.</w:t>
      </w:r>
    </w:p>
    <w:tbl>
      <w:tblPr>
        <w:tblStyle w:val="TableGrid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709"/>
        <w:gridCol w:w="1559"/>
        <w:gridCol w:w="1446"/>
        <w:gridCol w:w="1751"/>
      </w:tblGrid>
      <w:tr w:rsidR="0019480C" w:rsidRPr="00F30D29" w:rsidTr="00B977B9">
        <w:trPr>
          <w:trHeight w:val="2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Intercept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L_GF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PC1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Df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logLik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AICc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Weight</w:t>
            </w:r>
          </w:p>
        </w:tc>
      </w:tr>
      <w:tr w:rsidR="0019480C" w:rsidRPr="00F30D29" w:rsidTr="00B977B9">
        <w:trPr>
          <w:trHeight w:val="17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0.359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-67.496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143.5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0.73</w:t>
            </w:r>
          </w:p>
        </w:tc>
      </w:tr>
      <w:tr w:rsidR="0019480C" w:rsidRPr="00F30D29" w:rsidTr="00B977B9">
        <w:trPr>
          <w:trHeight w:val="18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0.486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-0.009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-68.490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145.5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19480C" w:rsidRPr="00F30D29" w:rsidRDefault="0019480C" w:rsidP="00B977B9">
            <w:pPr>
              <w:ind w:firstLine="0"/>
              <w:jc w:val="center"/>
              <w:rPr>
                <w:szCs w:val="24"/>
              </w:rPr>
            </w:pPr>
            <w:r w:rsidRPr="00F30D29">
              <w:rPr>
                <w:szCs w:val="24"/>
              </w:rPr>
              <w:t>0.27</w:t>
            </w:r>
          </w:p>
        </w:tc>
      </w:tr>
    </w:tbl>
    <w:p w:rsidR="0019480C" w:rsidRDefault="0019480C" w:rsidP="0019480C">
      <w:pPr>
        <w:ind w:firstLine="0"/>
        <w:rPr>
          <w:szCs w:val="24"/>
        </w:rPr>
      </w:pPr>
    </w:p>
    <w:p w:rsidR="00D56072" w:rsidRDefault="00D56072">
      <w:bookmarkStart w:id="11" w:name="_GoBack"/>
      <w:bookmarkEnd w:id="11"/>
    </w:p>
    <w:sectPr w:rsidR="00D56072" w:rsidSect="0010205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ec369687">
    <w:altName w:val="Times New Roman"/>
    <w:panose1 w:val="00000000000000000000"/>
    <w:charset w:val="00"/>
    <w:family w:val="roman"/>
    <w:notTrueType/>
    <w:pitch w:val="default"/>
  </w:font>
  <w:font w:name="Sabon-Italic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E77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0A74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941C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EDA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14D3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0D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C0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0B5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69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046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F1167"/>
    <w:multiLevelType w:val="hybridMultilevel"/>
    <w:tmpl w:val="621E946E"/>
    <w:lvl w:ilvl="0" w:tplc="F892B0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F74F4"/>
    <w:multiLevelType w:val="multilevel"/>
    <w:tmpl w:val="A5A0810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AA8217B"/>
    <w:multiLevelType w:val="multilevel"/>
    <w:tmpl w:val="B6A216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lvlText w:val="%1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625B7B"/>
    <w:multiLevelType w:val="multilevel"/>
    <w:tmpl w:val="846EF31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918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F37A89"/>
    <w:multiLevelType w:val="hybridMultilevel"/>
    <w:tmpl w:val="3D7A03A8"/>
    <w:lvl w:ilvl="0" w:tplc="A1165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4B4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839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6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058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CDC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069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28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29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C"/>
    <w:rsid w:val="0019480C"/>
    <w:rsid w:val="00D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B182-0BD4-476B-8E0F-436EFEA4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0C"/>
    <w:pPr>
      <w:spacing w:after="0" w:line="36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80C"/>
    <w:pPr>
      <w:keepNext/>
      <w:keepLines/>
      <w:numPr>
        <w:numId w:val="11"/>
      </w:numPr>
      <w:spacing w:line="48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80C"/>
    <w:pPr>
      <w:keepNext/>
      <w:keepLines/>
      <w:numPr>
        <w:ilvl w:val="1"/>
        <w:numId w:val="11"/>
      </w:numPr>
      <w:spacing w:line="480" w:lineRule="auto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80C"/>
    <w:pPr>
      <w:keepNext/>
      <w:keepLines/>
      <w:numPr>
        <w:ilvl w:val="2"/>
        <w:numId w:val="11"/>
      </w:numPr>
      <w:spacing w:line="480" w:lineRule="auto"/>
      <w:ind w:left="0" w:firstLine="68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480C"/>
    <w:pPr>
      <w:keepNext/>
      <w:keepLines/>
      <w:numPr>
        <w:ilvl w:val="8"/>
        <w:numId w:val="16"/>
      </w:numPr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80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0C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80C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0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0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0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0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480C"/>
    <w:rPr>
      <w:rFonts w:ascii="Times New Roman" w:eastAsiaTheme="majorEastAsia" w:hAnsi="Times New Roman" w:cstheme="majorBidi"/>
      <w:b/>
      <w:iCs/>
      <w:color w:val="272727" w:themeColor="text1" w:themeTint="D8"/>
      <w:sz w:val="24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0C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19480C"/>
  </w:style>
  <w:style w:type="character" w:styleId="BookTitle">
    <w:name w:val="Book Title"/>
    <w:basedOn w:val="DefaultParagraphFont"/>
    <w:uiPriority w:val="33"/>
    <w:qFormat/>
    <w:rsid w:val="0019480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9480C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9480C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480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948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0C"/>
    <w:rPr>
      <w:rFonts w:ascii="Times New Roman" w:hAnsi="Times New Roman"/>
      <w:i/>
      <w:iCs/>
      <w:color w:val="5B9BD5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948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80C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19480C"/>
    <w:pPr>
      <w:ind w:left="720"/>
      <w:contextualSpacing/>
    </w:pPr>
  </w:style>
  <w:style w:type="table" w:styleId="MediumList1-Accent1">
    <w:name w:val="Medium List 1 Accent 1"/>
    <w:basedOn w:val="TableNormal"/>
    <w:uiPriority w:val="65"/>
    <w:semiHidden/>
    <w:unhideWhenUsed/>
    <w:rsid w:val="001948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480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1948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48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48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9480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48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1948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1948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480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48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9480C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19480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9480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480C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480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80C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480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480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480C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9480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480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480C"/>
    <w:rPr>
      <w:rFonts w:ascii="Times New Roman" w:hAnsi="Times New Roman"/>
      <w:i/>
      <w:iCs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19480C"/>
  </w:style>
  <w:style w:type="paragraph" w:styleId="NormalWeb">
    <w:name w:val="Normal (Web)"/>
    <w:basedOn w:val="Normal"/>
    <w:uiPriority w:val="99"/>
    <w:semiHidden/>
    <w:unhideWhenUsed/>
    <w:rsid w:val="0019480C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480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80C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80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80C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9480C"/>
    <w:rPr>
      <w:i/>
      <w:iCs/>
    </w:rPr>
  </w:style>
  <w:style w:type="character" w:styleId="Strong">
    <w:name w:val="Strong"/>
    <w:basedOn w:val="DefaultParagraphFont"/>
    <w:uiPriority w:val="22"/>
    <w:qFormat/>
    <w:rsid w:val="001948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80C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19480C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19480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48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480C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48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480C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48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80C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48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480C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480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480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48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480C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480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480C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948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80C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480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480C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480C"/>
  </w:style>
  <w:style w:type="character" w:customStyle="1" w:styleId="DateChar">
    <w:name w:val="Date Char"/>
    <w:basedOn w:val="DefaultParagraphFont"/>
    <w:link w:val="Date"/>
    <w:uiPriority w:val="99"/>
    <w:semiHidden/>
    <w:rsid w:val="0019480C"/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48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480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0C"/>
    <w:pPr>
      <w:numPr>
        <w:ilvl w:val="1"/>
      </w:numPr>
      <w:ind w:firstLine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480C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48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48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19480C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480C"/>
    <w:pPr>
      <w:spacing w:after="120"/>
      <w:ind w:left="14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480C"/>
    <w:pPr>
      <w:spacing w:after="120"/>
      <w:ind w:left="10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480C"/>
    <w:pPr>
      <w:spacing w:after="120"/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9480C"/>
    <w:pPr>
      <w:spacing w:after="120"/>
      <w:ind w:left="36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19480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480C"/>
    <w:rPr>
      <w:rFonts w:ascii="Times New Roman" w:hAnsi="Times New Roman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19480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480C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480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19480C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480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480C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48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480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480C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480C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480C"/>
    <w:pPr>
      <w:numPr>
        <w:numId w:val="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19480C"/>
    <w:pPr>
      <w:ind w:left="180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480C"/>
    <w:pPr>
      <w:ind w:left="144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480C"/>
    <w:pPr>
      <w:ind w:left="108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480C"/>
    <w:pPr>
      <w:ind w:left="72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19480C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9480C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19480C"/>
    <w:pPr>
      <w:ind w:left="360" w:hanging="360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19480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croText">
    <w:name w:val="macro"/>
    <w:link w:val="MacroTextChar"/>
    <w:uiPriority w:val="99"/>
    <w:semiHidden/>
    <w:unhideWhenUsed/>
    <w:rsid w:val="001948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480C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480C"/>
    <w:pPr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9480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80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480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9480C"/>
  </w:style>
  <w:style w:type="character" w:styleId="LineNumber">
    <w:name w:val="line number"/>
    <w:basedOn w:val="DefaultParagraphFont"/>
    <w:uiPriority w:val="99"/>
    <w:semiHidden/>
    <w:unhideWhenUsed/>
    <w:rsid w:val="0019480C"/>
  </w:style>
  <w:style w:type="character" w:styleId="CommentReference">
    <w:name w:val="annotation reference"/>
    <w:basedOn w:val="DefaultParagraphFont"/>
    <w:uiPriority w:val="99"/>
    <w:semiHidden/>
    <w:unhideWhenUsed/>
    <w:rsid w:val="0019480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9480C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19480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480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9480C"/>
  </w:style>
  <w:style w:type="paragraph" w:styleId="Caption">
    <w:name w:val="caption"/>
    <w:basedOn w:val="Normal"/>
    <w:next w:val="Normal"/>
    <w:uiPriority w:val="35"/>
    <w:unhideWhenUsed/>
    <w:qFormat/>
    <w:rsid w:val="001948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480C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480C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194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948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0C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80C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80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80C"/>
    <w:rPr>
      <w:rFonts w:ascii="Times New Roman" w:hAnsi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19480C"/>
    <w:pPr>
      <w:ind w:left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480C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480C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480C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480C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480C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480C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480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480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9480C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480C"/>
    <w:pPr>
      <w:spacing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480C"/>
    <w:pPr>
      <w:spacing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480C"/>
    <w:pPr>
      <w:spacing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480C"/>
    <w:pPr>
      <w:spacing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480C"/>
    <w:pPr>
      <w:spacing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480C"/>
    <w:pPr>
      <w:spacing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480C"/>
    <w:pPr>
      <w:spacing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480C"/>
    <w:pPr>
      <w:spacing w:line="240" w:lineRule="auto"/>
      <w:ind w:left="440" w:hanging="220"/>
    </w:pPr>
  </w:style>
  <w:style w:type="character" w:styleId="PlaceholderText">
    <w:name w:val="Placeholder Text"/>
    <w:basedOn w:val="DefaultParagraphFont"/>
    <w:uiPriority w:val="99"/>
    <w:semiHidden/>
    <w:rsid w:val="0019480C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Char"/>
    <w:rsid w:val="0019480C"/>
    <w:pPr>
      <w:spacing w:after="120"/>
    </w:pPr>
  </w:style>
  <w:style w:type="character" w:customStyle="1" w:styleId="CitaviBibliographyEntryChar">
    <w:name w:val="Citavi Bibliography Entry Char"/>
    <w:basedOn w:val="DefaultParagraphFont"/>
    <w:link w:val="CitaviBibliographyEntry"/>
    <w:rsid w:val="0019480C"/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Heading1"/>
    <w:link w:val="CitaviBibliographyHeadingChar"/>
    <w:rsid w:val="0019480C"/>
  </w:style>
  <w:style w:type="character" w:customStyle="1" w:styleId="CitaviBibliographyHeadingChar">
    <w:name w:val="Citavi Bibliography Heading Char"/>
    <w:basedOn w:val="DefaultParagraphFont"/>
    <w:link w:val="CitaviBibliographyHeading"/>
    <w:rsid w:val="0019480C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19480C"/>
    <w:pPr>
      <w:outlineLvl w:val="9"/>
    </w:pPr>
  </w:style>
  <w:style w:type="character" w:customStyle="1" w:styleId="CitaviBibliographySubheading1Char">
    <w:name w:val="Citavi Bibliography Subheading 1 Char"/>
    <w:basedOn w:val="DefaultParagraphFont"/>
    <w:link w:val="CitaviBibliographySubheading1"/>
    <w:rsid w:val="0019480C"/>
    <w:rPr>
      <w:rFonts w:ascii="Times New Roman" w:eastAsiaTheme="majorEastAsia" w:hAnsi="Times New Roman" w:cstheme="majorBidi"/>
      <w:b/>
      <w:i/>
      <w:sz w:val="24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19480C"/>
    <w:pPr>
      <w:outlineLvl w:val="9"/>
    </w:pPr>
  </w:style>
  <w:style w:type="character" w:customStyle="1" w:styleId="CitaviBibliographySubheading2Char">
    <w:name w:val="Citavi Bibliography Subheading 2 Char"/>
    <w:basedOn w:val="DefaultParagraphFont"/>
    <w:link w:val="CitaviBibliographySubheading2"/>
    <w:rsid w:val="0019480C"/>
    <w:rPr>
      <w:rFonts w:ascii="Times New Roman" w:eastAsiaTheme="majorEastAsia" w:hAnsi="Times New Roman" w:cstheme="majorBidi"/>
      <w:b/>
      <w:i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19480C"/>
    <w:pPr>
      <w:outlineLvl w:val="9"/>
    </w:pPr>
  </w:style>
  <w:style w:type="character" w:customStyle="1" w:styleId="CitaviBibliographySubheading3Char">
    <w:name w:val="Citavi Bibliography Subheading 3 Char"/>
    <w:basedOn w:val="DefaultParagraphFont"/>
    <w:link w:val="CitaviBibliographySubheading3"/>
    <w:rsid w:val="0019480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19480C"/>
    <w:pPr>
      <w:outlineLvl w:val="9"/>
    </w:pPr>
  </w:style>
  <w:style w:type="character" w:customStyle="1" w:styleId="CitaviBibliographySubheading4Char">
    <w:name w:val="Citavi Bibliography Subheading 4 Char"/>
    <w:basedOn w:val="DefaultParagraphFont"/>
    <w:link w:val="CitaviBibliographySubheading4"/>
    <w:rsid w:val="0019480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19480C"/>
    <w:pPr>
      <w:outlineLvl w:val="9"/>
    </w:pPr>
  </w:style>
  <w:style w:type="character" w:customStyle="1" w:styleId="CitaviBibliographySubheading5Char">
    <w:name w:val="Citavi Bibliography Subheading 5 Char"/>
    <w:basedOn w:val="DefaultParagraphFont"/>
    <w:link w:val="CitaviBibliographySubheading5"/>
    <w:rsid w:val="0019480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19480C"/>
    <w:pPr>
      <w:outlineLvl w:val="9"/>
    </w:pPr>
  </w:style>
  <w:style w:type="character" w:customStyle="1" w:styleId="CitaviBibliographySubheading6Char">
    <w:name w:val="Citavi Bibliography Subheading 6 Char"/>
    <w:basedOn w:val="DefaultParagraphFont"/>
    <w:link w:val="CitaviBibliographySubheading6"/>
    <w:rsid w:val="0019480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19480C"/>
    <w:pPr>
      <w:outlineLvl w:val="9"/>
    </w:pPr>
  </w:style>
  <w:style w:type="character" w:customStyle="1" w:styleId="CitaviBibliographySubheading7Char">
    <w:name w:val="Citavi Bibliography Subheading 7 Char"/>
    <w:basedOn w:val="DefaultParagraphFont"/>
    <w:link w:val="CitaviBibliographySubheading7"/>
    <w:rsid w:val="001948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19480C"/>
    <w:pPr>
      <w:outlineLvl w:val="9"/>
    </w:pPr>
  </w:style>
  <w:style w:type="character" w:customStyle="1" w:styleId="CitaviBibliographySubheading8Char">
    <w:name w:val="Citavi Bibliography Subheading 8 Char"/>
    <w:basedOn w:val="DefaultParagraphFont"/>
    <w:link w:val="CitaviBibliographySubheading8"/>
    <w:rsid w:val="0019480C"/>
    <w:rPr>
      <w:rFonts w:ascii="Times New Roman" w:eastAsiaTheme="majorEastAsia" w:hAnsi="Times New Roman" w:cstheme="majorBidi"/>
      <w:b/>
      <w:iCs/>
      <w:color w:val="272727" w:themeColor="text1" w:themeTint="D8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0C"/>
    <w:rPr>
      <w:rFonts w:ascii="Segoe UI" w:hAnsi="Segoe UI" w:cs="Segoe UI"/>
      <w:sz w:val="18"/>
      <w:szCs w:val="18"/>
    </w:rPr>
  </w:style>
  <w:style w:type="character" w:customStyle="1" w:styleId="gnkrckgcgsb">
    <w:name w:val="gnkrckgcgsb"/>
    <w:basedOn w:val="DefaultParagraphFont"/>
    <w:rsid w:val="0019480C"/>
  </w:style>
  <w:style w:type="character" w:customStyle="1" w:styleId="gnkrckgcmrb">
    <w:name w:val="gnkrckgcmrb"/>
    <w:basedOn w:val="DefaultParagraphFont"/>
    <w:rsid w:val="0019480C"/>
  </w:style>
  <w:style w:type="character" w:customStyle="1" w:styleId="fontstyle01">
    <w:name w:val="fontstyle01"/>
    <w:basedOn w:val="DefaultParagraphFont"/>
    <w:rsid w:val="0019480C"/>
    <w:rPr>
      <w:rFonts w:ascii="LiberationSans-Bold" w:hAnsi="LiberationSans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efaultParagraphFont"/>
    <w:rsid w:val="0019480C"/>
    <w:rPr>
      <w:rFonts w:ascii="OpenSymbol" w:hAnsi="OpenSymbo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19480C"/>
    <w:rPr>
      <w:rFonts w:ascii="LiberationSans-Bold" w:hAnsi="LiberationSans-Bold" w:hint="default"/>
      <w:b/>
      <w:bCs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9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msb">
    <w:name w:val="gnkrckgcmsb"/>
    <w:basedOn w:val="DefaultParagraphFont"/>
    <w:rsid w:val="0019480C"/>
  </w:style>
  <w:style w:type="character" w:customStyle="1" w:styleId="gnkrckgcasb">
    <w:name w:val="gnkrckgcasb"/>
    <w:basedOn w:val="DefaultParagraphFont"/>
    <w:rsid w:val="001948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80C"/>
    <w:rPr>
      <w:rFonts w:ascii="Times New Roman" w:hAnsi="Times New Roman"/>
      <w:b/>
      <w:bCs/>
      <w:sz w:val="20"/>
      <w:szCs w:val="20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19480C"/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19480C"/>
    <w:rPr>
      <w:rFonts w:ascii="Times New Roman" w:eastAsiaTheme="majorEastAsia" w:hAnsi="Times New Roman" w:cstheme="majorBidi"/>
      <w:b/>
      <w:i/>
      <w:sz w:val="24"/>
      <w:szCs w:val="26"/>
    </w:rPr>
  </w:style>
  <w:style w:type="paragraph" w:customStyle="1" w:styleId="MDPI31text">
    <w:name w:val="MDPI_3.1_text"/>
    <w:qFormat/>
    <w:rsid w:val="0019480C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Revision">
    <w:name w:val="Revision"/>
    <w:hidden/>
    <w:uiPriority w:val="99"/>
    <w:semiHidden/>
    <w:rsid w:val="001948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41">
    <w:name w:val="fontstyle41"/>
    <w:basedOn w:val="DefaultParagraphFont"/>
    <w:rsid w:val="0019480C"/>
    <w:rPr>
      <w:rFonts w:ascii="AdvTTec369687" w:hAnsi="AdvTTec369687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11">
    <w:name w:val="fontstyle11"/>
    <w:basedOn w:val="DefaultParagraphFont"/>
    <w:rsid w:val="0019480C"/>
    <w:rPr>
      <w:rFonts w:ascii="Sabon-Italic" w:hAnsi="Sabon-Italic" w:hint="default"/>
      <w:b w:val="0"/>
      <w:bCs w:val="0"/>
      <w:i/>
      <w:iCs/>
      <w:color w:val="000000"/>
      <w:sz w:val="18"/>
      <w:szCs w:val="18"/>
    </w:rPr>
  </w:style>
  <w:style w:type="paragraph" w:customStyle="1" w:styleId="MDPI16affiliation">
    <w:name w:val="MDPI_1.6_affiliation"/>
    <w:qFormat/>
    <w:rsid w:val="0019480C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PI62Acknowledgments">
    <w:name w:val="MDPI_6.2_Acknowledgments"/>
    <w:qFormat/>
    <w:rsid w:val="0019480C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14/relationships/chartEx" Target="charts/chart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microsoft.com/office/2014/relationships/chartEx" Target="charts/chartEx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PH.D%20STUDY\CAT%20BA%20STUDY\PUBLICATIONS\SECOND%20PAPER\R%20data%20analyis\mature_regeneration%20species%20accumulation%20curve.csv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PH.D%20STUDY\CAT%20BA%20STUDY\PUBLICATIONS\SECOND%20PAPER\R%20data%20analyis\mature_regeneration%20species%20accumulation%20curve.csv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'mature_regeneration species acc'!$B$2:$B$138</cx:f>
        <cx:lvl ptCount="137">
          <cx:pt idx="0">S.mac</cx:pt>
          <cx:pt idx="1">P.het</cx:pt>
          <cx:pt idx="2">P.tav</cx:pt>
          <cx:pt idx="3">D.dec</cx:pt>
          <cx:pt idx="4">D.ton</cx:pt>
          <cx:pt idx="5">D.fum</cx:pt>
          <cx:pt idx="6">M.fer</cx:pt>
          <cx:pt idx="7">S.lan</cx:pt>
          <cx:pt idx="8">M.pan</cx:pt>
          <cx:pt idx="9">D.dup</cx:pt>
          <cx:pt idx="10">D.pil</cx:pt>
          <cx:pt idx="11">A.ebr</cx:pt>
          <cx:pt idx="12">C.pan</cx:pt>
          <cx:pt idx="13">E.rox</cx:pt>
          <cx:pt idx="14">E.gri</cx:pt>
          <cx:pt idx="15">C.exc</cx:pt>
          <cx:pt idx="16">S.div</cx:pt>
          <cx:pt idx="17">C.alb</cx:pt>
          <cx:pt idx="18">C.ova</cx:pt>
          <cx:pt idx="19">A.lak</cx:pt>
          <cx:pt idx="20">M.sp</cx:pt>
          <cx:pt idx="21">D.het</cx:pt>
          <cx:pt idx="22">C.fer</cx:pt>
          <cx:pt idx="23">G.mac</cx:pt>
          <cx:pt idx="24">A.cre</cx:pt>
          <cx:pt idx="25">M.mac</cx:pt>
          <cx:pt idx="26">D.sus</cx:pt>
          <cx:pt idx="27">F.alo</cx:pt>
          <cx:pt idx="28">B.bri</cx:pt>
          <cx:pt idx="29">B.tom</cx:pt>
          <cx:pt idx="30">B.bal</cx:pt>
          <cx:pt idx="31">L.fis</cx:pt>
          <cx:pt idx="32">P.fle</cx:pt>
          <cx:pt idx="33">A.chi</cx:pt>
          <cx:pt idx="34">A.mac</cx:pt>
          <cx:pt idx="35">sp4</cx:pt>
          <cx:pt idx="36">L.mon</cx:pt>
          <cx:pt idx="37">Sp1</cx:pt>
          <cx:pt idx="38">F.chl</cx:pt>
          <cx:pt idx="39">P.pte</cx:pt>
          <cx:pt idx="40">D.gra</cx:pt>
          <cx:pt idx="41">S.pac</cx:pt>
          <cx:pt idx="42">S.sen</cx:pt>
          <cx:pt idx="43">C.dic</cx:pt>
          <cx:pt idx="44">E.lep</cx:pt>
          <cx:pt idx="45">B.jav</cx:pt>
          <cx:pt idx="46">F.alt</cx:pt>
          <cx:pt idx="47">R.chi</cx:pt>
          <cx:pt idx="48">S.macr</cx:pt>
          <cx:pt idx="49">sp3</cx:pt>
          <cx:pt idx="50">F.his</cx:pt>
          <cx:pt idx="51">L.cal</cx:pt>
          <cx:pt idx="52">P.ton</cx:pt>
          <cx:pt idx="53">P.pal</cx:pt>
          <cx:pt idx="54">M.cit</cx:pt>
          <cx:pt idx="55">A.sch</cx:pt>
          <cx:pt idx="56">C.coc</cx:pt>
          <cx:pt idx="57">G.obl</cx:pt>
          <cx:pt idx="58">Z.nit</cx:pt>
          <cx:pt idx="59">X.nor</cx:pt>
          <cx:pt idx="60">G.cym</cx:pt>
          <cx:pt idx="61">S.lau</cx:pt>
          <cx:pt idx="62">P.bai</cx:pt>
          <cx:pt idx="63">A.luc</cx:pt>
          <cx:pt idx="64">A.ped</cx:pt>
          <cx:pt idx="65">G.tin</cx:pt>
          <cx:pt idx="66">S.foe</cx:pt>
          <cx:pt idx="67">S.sp</cx:pt>
          <cx:pt idx="68">E.chi</cx:pt>
          <cx:pt idx="69">S.jam</cx:pt>
          <cx:pt idx="70">F.ret</cx:pt>
          <cx:pt idx="71">G.hir</cx:pt>
          <cx:pt idx="72">C.sub</cx:pt>
          <cx:pt idx="73">C.tab</cx:pt>
          <cx:pt idx="74">S.zey</cx:pt>
          <cx:pt idx="75">B.ton</cx:pt>
          <cx:pt idx="76">F.cap</cx:pt>
          <cx:pt idx="77">G.coc</cx:pt>
          <cx:pt idx="78">T.odo</cx:pt>
          <cx:pt idx="79">F.sup</cx:pt>
          <cx:pt idx="80">Q.pla</cx:pt>
          <cx:pt idx="81">W.pan</cx:pt>
          <cx:pt idx="82">P.mol</cx:pt>
          <cx:pt idx="83">A.gui</cx:pt>
          <cx:pt idx="84">D.sca</cx:pt>
          <cx:pt idx="85">C.chi</cx:pt>
          <cx:pt idx="86">M.cau</cx:pt>
          <cx:pt idx="87">A.spe</cx:pt>
          <cx:pt idx="88">L.ver</cx:pt>
          <cx:pt idx="89">M.coc</cx:pt>
          <cx:pt idx="90">M.den</cx:pt>
          <cx:pt idx="91">M.lon</cx:pt>
          <cx:pt idx="92">P.bal</cx:pt>
          <cx:pt idx="93">T.sp</cx:pt>
          <cx:pt idx="94">A.pol</cx:pt>
          <cx:pt idx="95">A.bor</cx:pt>
          <cx:pt idx="96">C.len</cx:pt>
          <cx:pt idx="97">E.ben</cx:pt>
          <cx:pt idx="98">L.for</cx:pt>
          <cx:pt idx="99">R.ben</cx:pt>
          <cx:pt idx="100">A.car</cx:pt>
          <cx:pt idx="101">A.pav</cx:pt>
          <cx:pt idx="102">E.for</cx:pt>
          <cx:pt idx="103">F.aur</cx:pt>
          <cx:pt idx="104">R.api</cx:pt>
          <cx:pt idx="105">S.dis</cx:pt>
          <cx:pt idx="106">Z.eon</cx:pt>
          <cx:pt idx="107">D.pet</cx:pt>
          <cx:pt idx="108">G.sub</cx:pt>
          <cx:pt idx="109">S.ton</cx:pt>
          <cx:pt idx="110">A.sin</cx:pt>
          <cx:pt idx="111">D.rac</cx:pt>
          <cx:pt idx="112">G.pin</cx:pt>
          <cx:pt idx="113">M.caj</cx:pt>
          <cx:pt idx="114">M.gla</cx:pt>
          <cx:pt idx="115">S.tonk</cx:pt>
          <cx:pt idx="116">S.wig</cx:pt>
          <cx:pt idx="117">W.tom</cx:pt>
          <cx:pt idx="118">A.fic</cx:pt>
          <cx:pt idx="119">B.acu</cx:pt>
          <cx:pt idx="120">E.cil</cx:pt>
          <cx:pt idx="121">M.thu</cx:pt>
          <cx:pt idx="122">S.lax</cx:pt>
          <cx:pt idx="123">S.rac</cx:pt>
          <cx:pt idx="124">W.lae</cx:pt>
          <cx:pt idx="125">Z.inc</cx:pt>
          <cx:pt idx="126">C.tra</cx:pt>
          <cx:pt idx="127">F.ann</cx:pt>
          <cx:pt idx="128">G.cow</cx:pt>
          <cx:pt idx="129">H.hai</cx:pt>
          <cx:pt idx="130">K.con</cx:pt>
          <cx:pt idx="131">M.bon</cx:pt>
          <cx:pt idx="132">M.edu</cx:pt>
          <cx:pt idx="133">M.ruf</cx:pt>
          <cx:pt idx="134">M.vel</cx:pt>
          <cx:pt idx="135">P.tru</cx:pt>
        </cx:lvl>
      </cx:strDim>
      <cx:numDim type="val">
        <cx:f>'mature_regeneration species acc'!$D$2:$D$138</cx:f>
        <cx:lvl ptCount="137" formatCode="General">
          <cx:pt idx="0">6.109584613</cx:pt>
          <cx:pt idx="1">5.8671407789999996</cx:pt>
          <cx:pt idx="2">5.1882980439999997</cx:pt>
          <cx:pt idx="3">4.9943429769999996</cx:pt>
          <cx:pt idx="4">3.9599159529999999</cx:pt>
          <cx:pt idx="5">3.491191207</cx:pt>
          <cx:pt idx="6">2.5699046390000002</cx:pt>
          <cx:pt idx="7">2.5214158719999999</cx:pt>
          <cx:pt idx="8">2.50525295</cx:pt>
          <cx:pt idx="9">2.3759495720000001</cx:pt>
          <cx:pt idx="10">2.1496686600000001</cx:pt>
          <cx:pt idx="11">2.068854049</cx:pt>
          <cx:pt idx="12">1.842573137</cx:pt>
          <cx:pt idx="13">1.745595604</cx:pt>
          <cx:pt idx="14">1.729432681</cx:pt>
          <cx:pt idx="15">1.6647809920000001</cx:pt>
          <cx:pt idx="16">1.6001293029999999</cx:pt>
          <cx:pt idx="17">1.583966381</cx:pt>
          <cx:pt idx="18">1.5678034590000001</cx:pt>
          <cx:pt idx="19">1.486988848</cx:pt>
          <cx:pt idx="20">1.470825925</cx:pt>
          <cx:pt idx="21">1.4546630030000001</cx:pt>
          <cx:pt idx="22">1.422337159</cx:pt>
          <cx:pt idx="23">1.422337159</cx:pt>
          <cx:pt idx="24">1.2930337810000001</cx:pt>
          <cx:pt idx="25">1.2445450140000001</cx:pt>
          <cx:pt idx="26">1.2122191689999999</cx:pt>
          <cx:pt idx="27">1.1314045580000001</cx:pt>
          <cx:pt idx="28">1.0990787129999999</cx:pt>
          <cx:pt idx="29">1.050589947</cx:pt>
          <cx:pt idx="30">1.0021011799999999</cx:pt>
          <cx:pt idx="31">0.93744949099999997</cx:pt>
          <cx:pt idx="32">0.92128656900000006</cx:pt>
          <cx:pt idx="33">0.88896072400000004</cx:pt>
          <cx:pt idx="34">0.84047195699999999</cx:pt>
          <cx:pt idx="35">0.84047195699999999</cx:pt>
          <cx:pt idx="36">0.82430903499999997</cx:pt>
          <cx:pt idx="37">0.80814611300000005</cx:pt>
          <cx:pt idx="38">0.77582026800000004</cx:pt>
          <cx:pt idx="39">0.77582026800000004</cx:pt>
          <cx:pt idx="40">0.75965734600000001</cx:pt>
          <cx:pt idx="41">0.75965734600000001</cx:pt>
          <cx:pt idx="42">0.75965734600000001</cx:pt>
          <cx:pt idx="43">0.71116857899999997</cx:pt>
          <cx:pt idx="44">0.71116857899999997</cx:pt>
          <cx:pt idx="45">0.63035396799999999</cx:pt>
          <cx:pt idx="46">0.63035396799999999</cx:pt>
          <cx:pt idx="47">0.63035396799999999</cx:pt>
          <cx:pt idx="48">0.59802812299999997</cx:pt>
          <cx:pt idx="49">0.59802812299999997</cx:pt>
          <cx:pt idx="50">0.58186520100000005</cx:pt>
          <cx:pt idx="51">0.58186520100000005</cx:pt>
          <cx:pt idx="52">0.53337643400000001</cx:pt>
          <cx:pt idx="53">0.51721351199999999</cx:pt>
          <cx:pt idx="54">0.48488766799999999</cx:pt>
          <cx:pt idx="55">0.468724745</cx:pt>
          <cx:pt idx="56">0.468724745</cx:pt>
          <cx:pt idx="57">0.43639890100000001</cx:pt>
          <cx:pt idx="58">0.40407305599999999</cx:pt>
          <cx:pt idx="59">0.38791013400000002</cx:pt>
          <cx:pt idx="60">0.37174721199999999</cx:pt>
          <cx:pt idx="61">0.37174721199999999</cx:pt>
          <cx:pt idx="62">0.33942136699999997</cx:pt>
          <cx:pt idx="63">0.32325844500000001</cx:pt>
          <cx:pt idx="64">0.32325844500000001</cx:pt>
          <cx:pt idx="65">0.32325844500000001</cx:pt>
          <cx:pt idx="66">0.32325844500000001</cx:pt>
          <cx:pt idx="67">0.32325844500000001</cx:pt>
          <cx:pt idx="68">0.30709552299999998</cx:pt>
          <cx:pt idx="69">0.30709552299999998</cx:pt>
          <cx:pt idx="70">0.29093260100000001</cx:pt>
          <cx:pt idx="71">0.25860675599999999</cx:pt>
          <cx:pt idx="72">0.242443834</cx:pt>
          <cx:pt idx="73">0.242443834</cx:pt>
          <cx:pt idx="74">0.242443834</cx:pt>
          <cx:pt idx="75">0.226280912</cx:pt>
          <cx:pt idx="76">0.226280912</cx:pt>
          <cx:pt idx="77">0.21011798900000001</cx:pt>
          <cx:pt idx="78">0.21011798900000001</cx:pt>
          <cx:pt idx="79">0.19395506700000001</cx:pt>
          <cx:pt idx="80">0.19395506700000001</cx:pt>
          <cx:pt idx="81">0.19395506700000001</cx:pt>
          <cx:pt idx="82">0.17779214500000001</cx:pt>
          <cx:pt idx="83">0.16162922299999999</cx:pt>
          <cx:pt idx="84">0.16162922299999999</cx:pt>
          <cx:pt idx="85">0.14546629999999999</cx:pt>
          <cx:pt idx="86">0.14546629999999999</cx:pt>
          <cx:pt idx="87">0.129303378</cx:pt>
          <cx:pt idx="88">0.129303378</cx:pt>
          <cx:pt idx="89">0.129303378</cx:pt>
          <cx:pt idx="90">0.129303378</cx:pt>
          <cx:pt idx="91">0.129303378</cx:pt>
          <cx:pt idx="92">0.129303378</cx:pt>
          <cx:pt idx="93">0.129303378</cx:pt>
          <cx:pt idx="94">0.113140456</cx:pt>
          <cx:pt idx="95">0.096977534000000004</cx:pt>
          <cx:pt idx="96">0.096977534000000004</cx:pt>
          <cx:pt idx="97">0.096977534000000004</cx:pt>
          <cx:pt idx="98">0.096977534000000004</cx:pt>
          <cx:pt idx="99">0.096977534000000004</cx:pt>
          <cx:pt idx="100">0.080814610999999995</cx:pt>
          <cx:pt idx="101">0.080814610999999995</cx:pt>
          <cx:pt idx="102">0.080814610999999995</cx:pt>
          <cx:pt idx="103">0.080814610999999995</cx:pt>
          <cx:pt idx="104">0.080814610999999995</cx:pt>
          <cx:pt idx="105">0.080814610999999995</cx:pt>
          <cx:pt idx="106">0.080814610999999995</cx:pt>
          <cx:pt idx="107">0.064651688999999998</cx:pt>
          <cx:pt idx="108">0.064651688999999998</cx:pt>
          <cx:pt idx="109">0.064651688999999998</cx:pt>
          <cx:pt idx="110">0.048488767000000002</cx:pt>
          <cx:pt idx="111">0.048488767000000002</cx:pt>
          <cx:pt idx="112">0.048488767000000002</cx:pt>
          <cx:pt idx="113">0.048488767000000002</cx:pt>
          <cx:pt idx="114">0.048488767000000002</cx:pt>
          <cx:pt idx="115">0.048488767000000002</cx:pt>
          <cx:pt idx="116">0.048488767000000002</cx:pt>
          <cx:pt idx="117">0.048488767000000002</cx:pt>
          <cx:pt idx="118">0.032325844999999999</cx:pt>
          <cx:pt idx="119">0.032325844999999999</cx:pt>
          <cx:pt idx="120">0.032325844999999999</cx:pt>
          <cx:pt idx="121">0.032325844999999999</cx:pt>
          <cx:pt idx="122">0.032325844999999999</cx:pt>
          <cx:pt idx="123">0.032325844999999999</cx:pt>
          <cx:pt idx="124">0.032325844999999999</cx:pt>
          <cx:pt idx="125">0.032325844999999999</cx:pt>
          <cx:pt idx="126">0.016162922</cx:pt>
          <cx:pt idx="127">0.016162922</cx:pt>
          <cx:pt idx="128">0.016162922</cx:pt>
          <cx:pt idx="129">0.016162922</cx:pt>
          <cx:pt idx="130">0.016162922</cx:pt>
          <cx:pt idx="131">0.016162922</cx:pt>
          <cx:pt idx="132">0.016162922</cx:pt>
          <cx:pt idx="133">0.016162922</cx:pt>
          <cx:pt idx="134">0.016162922</cx:pt>
          <cx:pt idx="135">0.016162922</cx:pt>
        </cx:lvl>
      </cx:numDim>
    </cx:data>
  </cx:chartData>
  <cx:chart>
    <cx:title pos="t" align="ctr" overlay="0">
      <cx:tx>
        <cx:txData>
          <cx:v>Species accumulation curve of overstory tree species layer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en-US"/>
            <a:t>Species accumulation curve of overstory tree species layer</a:t>
          </a:r>
        </a:p>
      </cx:txPr>
    </cx:title>
    <cx:plotArea>
      <cx:plotAreaRegion>
        <cx:series layoutId="clusteredColumn" uniqueId="{C534FAA1-9E1D-46E8-9BF5-3057A99048FD}">
          <cx:tx>
            <cx:txData>
              <cx:f>'mature_regeneration species acc'!$D$1</cx:f>
              <cx:v>percentage</cx:v>
            </cx:txData>
          </cx:tx>
          <cx:dataId val="0"/>
          <cx:layoutPr>
            <cx:aggregation/>
          </cx:layoutPr>
          <cx:axisId val="1"/>
        </cx:series>
        <cx:series layoutId="paretoLine" ownerIdx="0" uniqueId="{C9F3D2F5-F0D8-4D3A-B4C2-C12BACDDFA06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'mature_regeneration species acc'!$G$2:$G$138</cx:f>
        <cx:lvl ptCount="137">
          <cx:pt idx="0">P.het</cx:pt>
          <cx:pt idx="1">S.mac</cx:pt>
          <cx:pt idx="2">D.fum</cx:pt>
          <cx:pt idx="3">P.tav</cx:pt>
          <cx:pt idx="4">D.ton</cx:pt>
          <cx:pt idx="5">E.gri</cx:pt>
          <cx:pt idx="6">D.dec</cx:pt>
          <cx:pt idx="7">S.div</cx:pt>
          <cx:pt idx="8">F.alo</cx:pt>
          <cx:pt idx="9">C.alb</cx:pt>
          <cx:pt idx="10">C.pan</cx:pt>
          <cx:pt idx="11">D.dup</cx:pt>
          <cx:pt idx="12">S.lan</cx:pt>
          <cx:pt idx="13">D.pil</cx:pt>
          <cx:pt idx="14">D.het</cx:pt>
          <cx:pt idx="15">B.bal</cx:pt>
          <cx:pt idx="16">C.exc</cx:pt>
          <cx:pt idx="17">A.cre</cx:pt>
          <cx:pt idx="18">A.ebr</cx:pt>
          <cx:pt idx="19">A.lak</cx:pt>
          <cx:pt idx="20">M.pan</cx:pt>
          <cx:pt idx="21">E.rox</cx:pt>
          <cx:pt idx="22">P.fle</cx:pt>
          <cx:pt idx="23">D.gra</cx:pt>
          <cx:pt idx="24">A.cly</cx:pt>
          <cx:pt idx="25">M.fer</cx:pt>
          <cx:pt idx="26">G.obl</cx:pt>
          <cx:pt idx="27">F.chl</cx:pt>
          <cx:pt idx="28">B.jav</cx:pt>
          <cx:pt idx="29">B.tom</cx:pt>
          <cx:pt idx="30">E.lep</cx:pt>
          <cx:pt idx="31">C.fer</cx:pt>
          <cx:pt idx="32">C.ova</cx:pt>
          <cx:pt idx="33">C.coc</cx:pt>
          <cx:pt idx="34">L.fis</cx:pt>
          <cx:pt idx="35">Z.nit</cx:pt>
          <cx:pt idx="36">A.fic</cx:pt>
          <cx:pt idx="37">M.mac</cx:pt>
          <cx:pt idx="38">C.dic</cx:pt>
          <cx:pt idx="39">G.tin</cx:pt>
          <cx:pt idx="40">R.chi</cx:pt>
          <cx:pt idx="41">S.sen</cx:pt>
          <cx:pt idx="42">S.sp</cx:pt>
          <cx:pt idx="43">G.mac</cx:pt>
          <cx:pt idx="44">L.mon</cx:pt>
          <cx:pt idx="45">A.sch</cx:pt>
          <cx:pt idx="46">F.his</cx:pt>
          <cx:pt idx="47">A.spe</cx:pt>
          <cx:pt idx="48">M.cau</cx:pt>
          <cx:pt idx="49">M.sp</cx:pt>
          <cx:pt idx="50">P.pte</cx:pt>
          <cx:pt idx="51">A.pav</cx:pt>
          <cx:pt idx="52">E.chi</cx:pt>
          <cx:pt idx="53">S.jam</cx:pt>
          <cx:pt idx="54">L.cal</cx:pt>
          <cx:pt idx="55">S.bul</cx:pt>
          <cx:pt idx="56">Q.pla</cx:pt>
          <cx:pt idx="57">sp3</cx:pt>
          <cx:pt idx="58">sp4</cx:pt>
          <cx:pt idx="59">E.for</cx:pt>
          <cx:pt idx="60">P.pal</cx:pt>
          <cx:pt idx="61">C.tab</cx:pt>
          <cx:pt idx="62">G.coc</cx:pt>
          <cx:pt idx="63">P.bal</cx:pt>
          <cx:pt idx="64">X.nor</cx:pt>
          <cx:pt idx="65">C.bra</cx:pt>
          <cx:pt idx="66">F.ret</cx:pt>
          <cx:pt idx="67">S.ton</cx:pt>
          <cx:pt idx="68">A.pyc</cx:pt>
          <cx:pt idx="69">B.acu</cx:pt>
          <cx:pt idx="70">M.cit</cx:pt>
          <cx:pt idx="71">P.bai</cx:pt>
          <cx:pt idx="72">Sp1</cx:pt>
          <cx:pt idx="73">D.rac</cx:pt>
          <cx:pt idx="74">M.lon</cx:pt>
          <cx:pt idx="75">sp2</cx:pt>
          <cx:pt idx="76">E.cil</cx:pt>
          <cx:pt idx="77">G.cym</cx:pt>
          <cx:pt idx="78">L.hem</cx:pt>
          <cx:pt idx="79">sp5</cx:pt>
          <cx:pt idx="80">B.ton</cx:pt>
          <cx:pt idx="81">D.ind</cx:pt>
          <cx:pt idx="82">D.sca</cx:pt>
          <cx:pt idx="83">M.bal</cx:pt>
          <cx:pt idx="84">M.den</cx:pt>
          <cx:pt idx="85">C.for</cx:pt>
          <cx:pt idx="86">C.ind</cx:pt>
          <cx:pt idx="87">F.alt</cx:pt>
          <cx:pt idx="88">F.sup</cx:pt>
          <cx:pt idx="89">P.ind</cx:pt>
          <cx:pt idx="90">S.lau</cx:pt>
          <cx:pt idx="91">C.dip</cx:pt>
          <cx:pt idx="92">C.obt</cx:pt>
          <cx:pt idx="93">F.ela</cx:pt>
          <cx:pt idx="94">L.hal</cx:pt>
          <cx:pt idx="95">P.div</cx:pt>
          <cx:pt idx="96">S.mac2</cx:pt>
        </cx:lvl>
      </cx:strDim>
      <cx:numDim type="val">
        <cx:f>'mature_regeneration species acc'!$I$2:$I$138</cx:f>
        <cx:lvl ptCount="137" formatCode="General">
          <cx:pt idx="0">13.73675705</cx:pt>
          <cx:pt idx="1">10.746992280000001</cx:pt>
          <cx:pt idx="2">9.6785778419999993</cx:pt>
          <cx:pt idx="3">7.2275094270000002</cx:pt>
          <cx:pt idx="4">4.0043095710000003</cx:pt>
          <cx:pt idx="5">3.4925480339999999</cx:pt>
          <cx:pt idx="6">3.1334171309999999</cx:pt>
          <cx:pt idx="7">2.7204165919999999</cx:pt>
          <cx:pt idx="8">2.711438319</cx:pt>
          <cx:pt idx="9">2.54085114</cx:pt>
          <cx:pt idx="10">2.2984377810000001</cx:pt>
          <cx:pt idx="11">2.2984377810000001</cx:pt>
          <cx:pt idx="12">2.253546418</cx:pt>
          <cx:pt idx="13">2.1996767820000001</cx:pt>
          <cx:pt idx="14">1.696893518</cx:pt>
          <cx:pt idx="15">1.5442628839999999</cx:pt>
          <cx:pt idx="16">1.508349793</cx:pt>
          <cx:pt idx="17">1.4903932479999999</cx:pt>
          <cx:pt idx="18">1.4095887949999999</cx:pt>
          <cx:pt idx="19">1.39163225</cx:pt>
          <cx:pt idx="20">1.3467408869999999</cx:pt>
          <cx:pt idx="21">1.1312623449999999</cx:pt>
          <cx:pt idx="22">1.0684144369999999</cx:pt>
          <cx:pt idx="23">1.0594361640000001</cx:pt>
          <cx:pt idx="24">1.041479619</cx:pt>
          <cx:pt idx="25">0.96965343900000001</cx:pt>
          <cx:pt idx="26">0.93374034800000005</cx:pt>
          <cx:pt idx="27">0.87089243999999999</cx:pt>
          <cx:pt idx="28">0.78110971399999996</cx:pt>
          <cx:pt idx="29">0.73621835199999996</cx:pt>
          <cx:pt idx="30">0.66439217100000003</cx:pt>
          <cx:pt idx="31">0.61950080799999996</cx:pt>
          <cx:pt idx="32">0.61950080799999996</cx:pt>
          <cx:pt idx="33">0.61052253499999998</cx:pt>
          <cx:pt idx="34">0.60154426299999997</cx:pt>
          <cx:pt idx="35">0.574609445</cx:pt>
          <cx:pt idx="36">0.53869635500000002</cx:pt>
          <cx:pt idx="37">0.47584844700000001</cx:pt>
          <cx:pt idx="38">0.45789190200000002</cx:pt>
          <cx:pt idx="39">0.44891362899999998</cx:pt>
          <cx:pt idx="40">0.40402226600000002</cx:pt>
          <cx:pt idx="41">0.40402226600000002</cx:pt>
          <cx:pt idx="42">0.40402226600000002</cx:pt>
          <cx:pt idx="43">0.37708744799999999</cx:pt>
          <cx:pt idx="44">0.35015263099999999</cx:pt>
          <cx:pt idx="45">0.33219608499999997</cx:pt>
          <cx:pt idx="46">0.33219608499999997</cx:pt>
          <cx:pt idx="47">0.27832645</cx:pt>
          <cx:pt idx="48">0.224456815</cx:pt>
          <cx:pt idx="49">0.224456815</cx:pt>
          <cx:pt idx="50">0.215478542</cx:pt>
          <cx:pt idx="51">0.17956545199999999</cx:pt>
          <cx:pt idx="52">0.17058717900000001</cx:pt>
          <cx:pt idx="53">0.17058717900000001</cx:pt>
          <cx:pt idx="54">0.161608906</cx:pt>
          <cx:pt idx="55">0.14365236100000001</cx:pt>
          <cx:pt idx="56">0.134674089</cx:pt>
          <cx:pt idx="57">0.134674089</cx:pt>
          <cx:pt idx="58">0.134674089</cx:pt>
          <cx:pt idx="59">0.098760998000000003</cx:pt>
          <cx:pt idx="60">0.098760998000000003</cx:pt>
          <cx:pt idx="61">0.089782725999999993</cx:pt>
          <cx:pt idx="62">0.089782725999999993</cx:pt>
          <cx:pt idx="63">0.089782725999999993</cx:pt>
          <cx:pt idx="64">0.080804452999999998</cx:pt>
          <cx:pt idx="65">0.071826181000000003</cx:pt>
          <cx:pt idx="66">0.062847907999999994</cx:pt>
          <cx:pt idx="67">0.062847907999999994</cx:pt>
          <cx:pt idx="68">0.053869634999999999</cx:pt>
          <cx:pt idx="69">0.053869634999999999</cx:pt>
          <cx:pt idx="70">0.053869634999999999</cx:pt>
          <cx:pt idx="71">0.053869634999999999</cx:pt>
          <cx:pt idx="72">0.053869634999999999</cx:pt>
          <cx:pt idx="73">0.044891362999999997</cx:pt>
          <cx:pt idx="74">0.044891362999999997</cx:pt>
          <cx:pt idx="75">0.044891362999999997</cx:pt>
          <cx:pt idx="76">0.035913090000000002</cx:pt>
          <cx:pt idx="77">0.035913090000000002</cx:pt>
          <cx:pt idx="78">0.035913090000000002</cx:pt>
          <cx:pt idx="79">0.035913090000000002</cx:pt>
          <cx:pt idx="80">0.026934817999999999</cx:pt>
          <cx:pt idx="81">0.026934817999999999</cx:pt>
          <cx:pt idx="82">0.026934817999999999</cx:pt>
          <cx:pt idx="83">0.026934817999999999</cx:pt>
          <cx:pt idx="84">0.026934817999999999</cx:pt>
          <cx:pt idx="85">0.017956545000000001</cx:pt>
          <cx:pt idx="86">0.017956545000000001</cx:pt>
          <cx:pt idx="87">0.017956545000000001</cx:pt>
          <cx:pt idx="88">0.017956545000000001</cx:pt>
          <cx:pt idx="89">0.017956545000000001</cx:pt>
          <cx:pt idx="90">0.017956545000000001</cx:pt>
          <cx:pt idx="91">0.0089782730000000002</cx:pt>
          <cx:pt idx="92">0.0089782730000000002</cx:pt>
          <cx:pt idx="93">0.0089782730000000002</cx:pt>
          <cx:pt idx="94">0.0089782730000000002</cx:pt>
          <cx:pt idx="95">0.0089782730000000002</cx:pt>
          <cx:pt idx="96">0.0089782730000000002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>
              <a:defRPr sz="1400"/>
            </a:pPr>
            <a:r>
              <a:rPr lang="en-US" sz="1400" b="0" i="0" baseline="0">
                <a:effectLst/>
              </a:rPr>
              <a:t>Species accumulation curve of regeneration tree species layer</a:t>
            </a:r>
            <a:endParaRPr lang="en-US" sz="1400">
              <a:effectLst/>
            </a:endParaRPr>
          </a:p>
        </cx:rich>
      </cx:tx>
    </cx:title>
    <cx:plotArea>
      <cx:plotAreaRegion>
        <cx:series layoutId="clusteredColumn" uniqueId="{A8BF2DD1-F613-414F-BA74-6AABBEA43531}">
          <cx:tx>
            <cx:txData>
              <cx:f>'mature_regeneration species acc'!$I$1</cx:f>
              <cx:v>Percentage</cx:v>
            </cx:txData>
          </cx:tx>
          <cx:dataId val="0"/>
          <cx:layoutPr>
            <cx:aggregation/>
          </cx:layoutPr>
          <cx:axisId val="1"/>
        </cx:series>
        <cx:series layoutId="paretoLine" ownerIdx="0" uniqueId="{B27EFB41-5F04-463D-ABFD-EF19265BD4B3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2526</Words>
  <Characters>14404</Characters>
  <Application>Microsoft Office Word</Application>
  <DocSecurity>0</DocSecurity>
  <Lines>120</Lines>
  <Paragraphs>33</Paragraphs>
  <ScaleCrop>false</ScaleCrop>
  <Company>Springer Nature IT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Ruchi Dhable</dc:creator>
  <cp:keywords/>
  <dc:description/>
  <cp:lastModifiedBy>Ruchi Dhable</cp:lastModifiedBy>
  <cp:revision>1</cp:revision>
  <dcterms:created xsi:type="dcterms:W3CDTF">2021-03-03T03:35:00Z</dcterms:created>
  <dcterms:modified xsi:type="dcterms:W3CDTF">2021-03-03T03:36:00Z</dcterms:modified>
</cp:coreProperties>
</file>