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F2220" w14:textId="77777777" w:rsidR="003A4F47" w:rsidRDefault="003A4F47" w:rsidP="003A4F47">
      <w:pPr>
        <w:pStyle w:val="BodyText"/>
        <w:ind w:firstLine="0"/>
        <w:rPr>
          <w:rFonts w:asciiTheme="majorBidi" w:hAnsiTheme="majorBidi" w:cstheme="majorBidi"/>
          <w:sz w:val="22"/>
          <w:lang w:val="en-US"/>
        </w:rPr>
      </w:pPr>
      <m:oMath>
        <m:r>
          <w:rPr>
            <w:rFonts w:ascii="Cambria Math" w:hAnsi="Cambria Math" w:cstheme="majorBidi"/>
            <w:sz w:val="22"/>
          </w:rPr>
          <m:t>A</m:t>
        </m:r>
        <m:r>
          <m:rPr>
            <m:sty m:val="p"/>
          </m:rPr>
          <w:rPr>
            <w:rFonts w:ascii="Cambria Math" w:hAnsi="Cambria Math" w:cstheme="majorBidi"/>
            <w:sz w:val="22"/>
          </w:rPr>
          <m:t>ccuracy=</m:t>
        </m:r>
        <m:f>
          <m:fPr>
            <m:ctrlPr>
              <w:rPr>
                <w:rFonts w:ascii="Cambria Math" w:eastAsia="Times New Roman" w:hAnsi="Cambria Math" w:cstheme="majorBidi"/>
                <w:sz w:val="22"/>
                <w:szCs w:val="22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2"/>
              </w:rPr>
              <m:t>TP+TN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2"/>
              </w:rPr>
              <m:t>TP+FP+TN+FN</m:t>
            </m:r>
          </m:den>
        </m:f>
      </m:oMath>
      <w:r w:rsidRPr="0045613A">
        <w:rPr>
          <w:rFonts w:asciiTheme="majorBidi" w:hAnsiTheme="majorBidi" w:cstheme="majorBidi"/>
          <w:sz w:val="22"/>
          <w:lang w:val="en-US"/>
        </w:rPr>
        <w:t xml:space="preserve"> </w:t>
      </w:r>
      <w:r w:rsidRPr="0045613A">
        <w:rPr>
          <w:rFonts w:asciiTheme="majorBidi" w:hAnsiTheme="majorBidi" w:cstheme="majorBidi"/>
          <w:sz w:val="22"/>
        </w:rPr>
        <w:t xml:space="preserve">       </w:t>
      </w:r>
      <w:r>
        <w:rPr>
          <w:rFonts w:asciiTheme="majorBidi" w:hAnsiTheme="majorBidi" w:cstheme="majorBidi"/>
          <w:sz w:val="22"/>
          <w:lang w:val="en-US"/>
        </w:rPr>
        <w:t xml:space="preserve">                                                              </w:t>
      </w:r>
      <w:r w:rsidRPr="0045613A">
        <w:rPr>
          <w:rFonts w:asciiTheme="majorBidi" w:hAnsiTheme="majorBidi" w:cstheme="majorBidi"/>
          <w:sz w:val="22"/>
        </w:rPr>
        <w:t xml:space="preserve">                  </w:t>
      </w:r>
      <w:r w:rsidRPr="0045613A">
        <w:rPr>
          <w:rFonts w:asciiTheme="majorBidi" w:hAnsiTheme="majorBidi" w:cstheme="majorBidi"/>
          <w:sz w:val="22"/>
        </w:rPr>
        <w:tab/>
        <w:t xml:space="preserve">     </w:t>
      </w:r>
      <w:r>
        <w:rPr>
          <w:rFonts w:asciiTheme="majorBidi" w:hAnsiTheme="majorBidi" w:cstheme="majorBidi"/>
          <w:sz w:val="22"/>
          <w:lang w:val="en-US"/>
        </w:rPr>
        <w:t xml:space="preserve">                        </w:t>
      </w:r>
      <w:r w:rsidRPr="0045613A">
        <w:rPr>
          <w:rFonts w:asciiTheme="majorBidi" w:hAnsiTheme="majorBidi" w:cstheme="majorBidi"/>
          <w:sz w:val="22"/>
        </w:rPr>
        <w:t>(1)</w:t>
      </w:r>
      <w:r>
        <w:rPr>
          <w:rFonts w:asciiTheme="majorBidi" w:hAnsiTheme="majorBidi" w:cstheme="majorBidi"/>
          <w:sz w:val="22"/>
          <w:lang w:val="en-US"/>
        </w:rPr>
        <w:t xml:space="preserve"> </w:t>
      </w:r>
    </w:p>
    <w:p w14:paraId="2BECD7A4" w14:textId="77777777" w:rsidR="003A4F47" w:rsidRDefault="003A4F47" w:rsidP="003A4F47">
      <w:pPr>
        <w:pStyle w:val="BodyText"/>
        <w:ind w:firstLine="0"/>
        <w:rPr>
          <w:rFonts w:asciiTheme="majorBidi" w:hAnsiTheme="majorBidi" w:cstheme="majorBidi"/>
          <w:sz w:val="22"/>
        </w:rPr>
      </w:pPr>
      <m:oMath>
        <m:r>
          <m:rPr>
            <m:sty m:val="p"/>
          </m:rPr>
          <w:rPr>
            <w:rFonts w:ascii="Cambria Math" w:hAnsi="Cambria Math" w:cstheme="majorBidi"/>
            <w:sz w:val="22"/>
          </w:rPr>
          <m:t>Sensitivity=</m:t>
        </m:r>
        <m:f>
          <m:fPr>
            <m:ctrlPr>
              <w:rPr>
                <w:rFonts w:ascii="Cambria Math" w:eastAsia="Times New Roman" w:hAnsi="Cambria Math" w:cstheme="majorBidi"/>
                <w:sz w:val="22"/>
                <w:szCs w:val="22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2"/>
              </w:rPr>
              <m:t>TP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2"/>
              </w:rPr>
              <m:t>TP+FN</m:t>
            </m:r>
          </m:den>
        </m:f>
      </m:oMath>
      <w:r w:rsidRPr="0045613A">
        <w:rPr>
          <w:rFonts w:asciiTheme="majorBidi" w:hAnsiTheme="majorBidi" w:cstheme="majorBidi"/>
          <w:sz w:val="22"/>
        </w:rPr>
        <w:tab/>
        <w:t xml:space="preserve">    </w:t>
      </w:r>
      <w:r>
        <w:rPr>
          <w:rFonts w:asciiTheme="majorBidi" w:hAnsiTheme="majorBidi" w:cstheme="majorBidi"/>
          <w:sz w:val="22"/>
          <w:lang w:val="en-US"/>
        </w:rPr>
        <w:t xml:space="preserve"> </w:t>
      </w:r>
      <w:r w:rsidRPr="0045613A">
        <w:rPr>
          <w:rFonts w:asciiTheme="majorBidi" w:hAnsiTheme="majorBidi" w:cstheme="majorBidi"/>
          <w:sz w:val="22"/>
        </w:rPr>
        <w:t xml:space="preserve">           </w:t>
      </w:r>
      <w:r>
        <w:rPr>
          <w:rFonts w:asciiTheme="majorBidi" w:hAnsiTheme="majorBidi" w:cstheme="majorBidi"/>
          <w:sz w:val="22"/>
          <w:lang w:val="en-US"/>
        </w:rPr>
        <w:t xml:space="preserve">                 </w:t>
      </w:r>
      <w:r w:rsidRPr="0045613A">
        <w:rPr>
          <w:rFonts w:asciiTheme="majorBidi" w:hAnsiTheme="majorBidi" w:cstheme="majorBidi"/>
          <w:sz w:val="22"/>
        </w:rPr>
        <w:t xml:space="preserve">       </w:t>
      </w:r>
      <w:r>
        <w:rPr>
          <w:rFonts w:asciiTheme="majorBidi" w:hAnsiTheme="majorBidi" w:cstheme="majorBidi"/>
          <w:sz w:val="22"/>
          <w:lang w:val="en-US"/>
        </w:rPr>
        <w:t xml:space="preserve">                                                   </w:t>
      </w:r>
      <w:r w:rsidRPr="0045613A">
        <w:rPr>
          <w:rFonts w:asciiTheme="majorBidi" w:hAnsiTheme="majorBidi" w:cstheme="majorBidi"/>
          <w:sz w:val="22"/>
        </w:rPr>
        <w:t xml:space="preserve">          </w:t>
      </w:r>
      <w:r w:rsidRPr="0045613A">
        <w:rPr>
          <w:rFonts w:asciiTheme="majorBidi" w:hAnsiTheme="majorBidi" w:cstheme="majorBidi"/>
          <w:sz w:val="22"/>
        </w:rPr>
        <w:tab/>
        <w:t xml:space="preserve">     </w:t>
      </w:r>
      <w:r>
        <w:rPr>
          <w:rFonts w:asciiTheme="majorBidi" w:hAnsiTheme="majorBidi" w:cstheme="majorBidi"/>
          <w:sz w:val="22"/>
          <w:lang w:val="en-US"/>
        </w:rPr>
        <w:t xml:space="preserve">           </w:t>
      </w:r>
      <w:r w:rsidRPr="0045613A">
        <w:rPr>
          <w:rFonts w:asciiTheme="majorBidi" w:hAnsiTheme="majorBidi" w:cstheme="majorBidi"/>
          <w:sz w:val="22"/>
        </w:rPr>
        <w:t>(2)</w:t>
      </w:r>
    </w:p>
    <w:p w14:paraId="38197EA4" w14:textId="77777777" w:rsidR="003A4F47" w:rsidRPr="0045613A" w:rsidRDefault="003A4F47" w:rsidP="003A4F47">
      <w:pPr>
        <w:pStyle w:val="BodyText"/>
        <w:ind w:firstLine="0"/>
        <w:rPr>
          <w:rFonts w:asciiTheme="majorBidi" w:hAnsiTheme="majorBidi" w:cstheme="majorBidi"/>
          <w:sz w:val="22"/>
        </w:rPr>
      </w:pPr>
      <m:oMath>
        <m:r>
          <m:rPr>
            <m:sty m:val="p"/>
          </m:rPr>
          <w:rPr>
            <w:rFonts w:ascii="Cambria Math" w:hAnsi="Cambria Math" w:cstheme="majorBidi"/>
            <w:sz w:val="22"/>
          </w:rPr>
          <m:t>Precisions =</m:t>
        </m:r>
        <m:f>
          <m:fPr>
            <m:ctrlPr>
              <w:rPr>
                <w:rFonts w:ascii="Cambria Math" w:eastAsia="Times New Roman" w:hAnsi="Cambria Math" w:cstheme="majorBidi"/>
                <w:sz w:val="22"/>
                <w:szCs w:val="22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2"/>
              </w:rPr>
              <m:t>TP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2"/>
              </w:rPr>
              <m:t>TP+FP</m:t>
            </m:r>
          </m:den>
        </m:f>
      </m:oMath>
      <w:r w:rsidRPr="0045613A">
        <w:rPr>
          <w:rFonts w:asciiTheme="majorBidi" w:hAnsiTheme="majorBidi" w:cstheme="majorBidi"/>
          <w:sz w:val="22"/>
        </w:rPr>
        <w:tab/>
        <w:t xml:space="preserve">                </w:t>
      </w:r>
      <w:r>
        <w:rPr>
          <w:rFonts w:asciiTheme="majorBidi" w:hAnsiTheme="majorBidi" w:cstheme="majorBidi"/>
          <w:sz w:val="22"/>
          <w:lang w:val="en-US"/>
        </w:rPr>
        <w:t xml:space="preserve">                 </w:t>
      </w:r>
      <w:r w:rsidRPr="0045613A">
        <w:rPr>
          <w:rFonts w:asciiTheme="majorBidi" w:hAnsiTheme="majorBidi" w:cstheme="majorBidi"/>
          <w:sz w:val="22"/>
        </w:rPr>
        <w:t xml:space="preserve">  </w:t>
      </w:r>
      <w:r>
        <w:rPr>
          <w:rFonts w:asciiTheme="majorBidi" w:hAnsiTheme="majorBidi" w:cstheme="majorBidi"/>
          <w:sz w:val="22"/>
          <w:lang w:val="en-US"/>
        </w:rPr>
        <w:t xml:space="preserve">                                              </w:t>
      </w:r>
      <w:r w:rsidRPr="0045613A">
        <w:rPr>
          <w:rFonts w:asciiTheme="majorBidi" w:hAnsiTheme="majorBidi" w:cstheme="majorBidi"/>
          <w:sz w:val="22"/>
        </w:rPr>
        <w:t xml:space="preserve">              </w:t>
      </w:r>
      <w:r w:rsidRPr="0045613A">
        <w:rPr>
          <w:rFonts w:asciiTheme="majorBidi" w:hAnsiTheme="majorBidi" w:cstheme="majorBidi"/>
          <w:sz w:val="22"/>
        </w:rPr>
        <w:tab/>
        <w:t xml:space="preserve">     </w:t>
      </w:r>
      <w:r>
        <w:rPr>
          <w:rFonts w:asciiTheme="majorBidi" w:hAnsiTheme="majorBidi" w:cstheme="majorBidi"/>
          <w:sz w:val="22"/>
          <w:lang w:val="en-US"/>
        </w:rPr>
        <w:t xml:space="preserve">           </w:t>
      </w:r>
      <w:r w:rsidRPr="0045613A">
        <w:rPr>
          <w:rFonts w:asciiTheme="majorBidi" w:hAnsiTheme="majorBidi" w:cstheme="majorBidi"/>
          <w:sz w:val="22"/>
        </w:rPr>
        <w:t>(3)</w:t>
      </w:r>
    </w:p>
    <w:p w14:paraId="451C236C" w14:textId="77777777" w:rsidR="003A4F47" w:rsidRPr="00481534" w:rsidRDefault="003A4F47" w:rsidP="003A4F47">
      <w:pPr>
        <w:pStyle w:val="BodyText"/>
        <w:ind w:firstLine="0"/>
        <w:jc w:val="center"/>
        <w:rPr>
          <w:rFonts w:asciiTheme="majorBidi" w:hAnsiTheme="majorBidi" w:cstheme="majorBidi"/>
          <w:sz w:val="22"/>
        </w:rPr>
      </w:pPr>
      <m:oMath>
        <m:r>
          <m:rPr>
            <m:sty m:val="p"/>
          </m:rPr>
          <w:rPr>
            <w:rFonts w:ascii="Cambria Math" w:hAnsi="Cambria Math" w:cstheme="majorBidi"/>
            <w:sz w:val="22"/>
          </w:rPr>
          <m:t xml:space="preserve">Specificity= </m:t>
        </m:r>
        <m:f>
          <m:fPr>
            <m:ctrlPr>
              <w:rPr>
                <w:rFonts w:ascii="Cambria Math" w:eastAsia="Times New Roman" w:hAnsi="Cambria Math" w:cstheme="majorBidi"/>
                <w:sz w:val="22"/>
                <w:szCs w:val="22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2"/>
              </w:rPr>
              <m:t>TN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2"/>
              </w:rPr>
              <m:t>TN+FP</m:t>
            </m:r>
          </m:den>
        </m:f>
      </m:oMath>
      <w:r w:rsidRPr="0045613A">
        <w:rPr>
          <w:rFonts w:asciiTheme="majorBidi" w:hAnsiTheme="majorBidi" w:cstheme="majorBidi"/>
          <w:sz w:val="22"/>
        </w:rPr>
        <w:tab/>
        <w:t xml:space="preserve">           </w:t>
      </w:r>
      <w:r>
        <w:rPr>
          <w:rFonts w:asciiTheme="majorBidi" w:hAnsiTheme="majorBidi" w:cstheme="majorBidi"/>
          <w:sz w:val="22"/>
          <w:lang w:val="en-US"/>
        </w:rPr>
        <w:t xml:space="preserve">                                                               </w:t>
      </w:r>
      <w:r w:rsidRPr="0045613A">
        <w:rPr>
          <w:rFonts w:asciiTheme="majorBidi" w:hAnsiTheme="majorBidi" w:cstheme="majorBidi"/>
          <w:sz w:val="22"/>
        </w:rPr>
        <w:t xml:space="preserve">                     </w:t>
      </w:r>
      <w:r w:rsidRPr="0045613A">
        <w:rPr>
          <w:rFonts w:asciiTheme="majorBidi" w:hAnsiTheme="majorBidi" w:cstheme="majorBidi"/>
          <w:sz w:val="22"/>
        </w:rPr>
        <w:tab/>
        <w:t xml:space="preserve">     </w:t>
      </w:r>
      <w:r>
        <w:rPr>
          <w:rFonts w:asciiTheme="majorBidi" w:hAnsiTheme="majorBidi" w:cstheme="majorBidi"/>
          <w:sz w:val="22"/>
          <w:lang w:val="en-US"/>
        </w:rPr>
        <w:t xml:space="preserve">           </w:t>
      </w:r>
      <w:r w:rsidRPr="0045613A">
        <w:rPr>
          <w:rFonts w:asciiTheme="majorBidi" w:hAnsiTheme="majorBidi" w:cstheme="majorBidi"/>
          <w:sz w:val="22"/>
        </w:rPr>
        <w:t>(4)</w:t>
      </w:r>
    </w:p>
    <w:p w14:paraId="78A0F3A6" w14:textId="77777777" w:rsidR="003A4F47" w:rsidRDefault="003A4F47" w:rsidP="003A4F47">
      <w:pPr>
        <w:pStyle w:val="BodyText"/>
        <w:jc w:val="center"/>
        <w:rPr>
          <w:rFonts w:asciiTheme="majorBidi" w:hAnsiTheme="majorBidi" w:cstheme="majorBidi"/>
          <w:sz w:val="22"/>
        </w:rPr>
      </w:pPr>
      <m:oMath>
        <m:r>
          <w:rPr>
            <w:rFonts w:ascii="Cambria Math" w:hAnsi="Cambria Math" w:cstheme="majorBidi"/>
            <w:sz w:val="22"/>
          </w:rPr>
          <m:t>MCC</m:t>
        </m:r>
        <m:r>
          <m:rPr>
            <m:sty m:val="p"/>
          </m:rPr>
          <w:rPr>
            <w:rFonts w:ascii="Cambria Math" w:hAnsi="Cambria Math" w:cstheme="majorBidi"/>
            <w:sz w:val="22"/>
          </w:rPr>
          <m:t>=</m:t>
        </m:r>
        <m:f>
          <m:fPr>
            <m:ctrlPr>
              <w:rPr>
                <w:rFonts w:ascii="Cambria Math" w:eastAsia="Times New Roman" w:hAnsi="Cambria Math" w:cstheme="majorBidi"/>
                <w:sz w:val="22"/>
                <w:szCs w:val="22"/>
                <w:lang w:val="en-GB"/>
              </w:rPr>
            </m:ctrlPr>
          </m:fPr>
          <m:num>
            <m:r>
              <w:rPr>
                <w:rFonts w:ascii="Cambria Math" w:hAnsi="Cambria Math" w:cstheme="majorBidi"/>
                <w:sz w:val="22"/>
              </w:rPr>
              <m:t>TP*TN-FP*FN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22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2"/>
                      </w:rPr>
                      <m:t>TP+FP</m:t>
                    </m:r>
                  </m:e>
                </m:d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2"/>
                      </w:rPr>
                      <m:t>TP+FN</m:t>
                    </m:r>
                  </m:e>
                </m:d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2"/>
                      </w:rPr>
                      <m:t>TN+FP</m:t>
                    </m:r>
                  </m:e>
                </m:d>
                <m:r>
                  <w:rPr>
                    <w:rFonts w:ascii="Cambria Math" w:hAnsi="Cambria Math" w:cstheme="majorBidi"/>
                    <w:sz w:val="22"/>
                  </w:rPr>
                  <m:t>(TN+FN)</m:t>
                </m:r>
              </m:e>
            </m:rad>
          </m:den>
        </m:f>
      </m:oMath>
      <w:r>
        <w:rPr>
          <w:rFonts w:asciiTheme="majorBidi" w:hAnsiTheme="majorBidi" w:cstheme="majorBidi"/>
          <w:sz w:val="22"/>
          <w:lang w:val="en-US"/>
        </w:rPr>
        <w:t xml:space="preserve">                                                                                           </w:t>
      </w:r>
      <w:r w:rsidRPr="0045613A">
        <w:rPr>
          <w:rFonts w:asciiTheme="majorBidi" w:hAnsiTheme="majorBidi" w:cstheme="majorBidi"/>
          <w:sz w:val="22"/>
        </w:rPr>
        <w:t>(</w:t>
      </w:r>
      <w:r>
        <w:rPr>
          <w:rFonts w:asciiTheme="majorBidi" w:hAnsiTheme="majorBidi" w:cstheme="majorBidi"/>
          <w:sz w:val="22"/>
          <w:lang w:val="en-US"/>
        </w:rPr>
        <w:t>5</w:t>
      </w:r>
      <w:r w:rsidRPr="0045613A">
        <w:rPr>
          <w:rFonts w:asciiTheme="majorBidi" w:hAnsiTheme="majorBidi" w:cstheme="majorBidi"/>
          <w:sz w:val="22"/>
        </w:rPr>
        <w:t>)</w:t>
      </w:r>
    </w:p>
    <w:p w14:paraId="51B00FD4" w14:textId="77777777" w:rsidR="003A4F47" w:rsidRDefault="003A4F47" w:rsidP="003A4F47">
      <w:pPr>
        <w:pStyle w:val="BodyText"/>
        <w:jc w:val="center"/>
        <w:rPr>
          <w:rFonts w:asciiTheme="majorBidi" w:hAnsiTheme="majorBidi" w:cstheme="majorBidi"/>
          <w:sz w:val="22"/>
        </w:rPr>
      </w:pPr>
      <m:oMath>
        <m:r>
          <w:rPr>
            <w:rFonts w:ascii="Cambria Math" w:hAnsi="Cambria Math" w:cstheme="majorBidi"/>
            <w:sz w:val="22"/>
          </w:rPr>
          <m:t>F1Score</m:t>
        </m:r>
        <m:r>
          <m:rPr>
            <m:sty m:val="p"/>
          </m:rPr>
          <w:rPr>
            <w:rFonts w:ascii="Cambria Math" w:hAnsi="Cambria Math" w:cstheme="majorBidi"/>
            <w:sz w:val="22"/>
          </w:rPr>
          <m:t>=2</m:t>
        </m:r>
        <m:f>
          <m:fPr>
            <m:ctrlPr>
              <w:rPr>
                <w:rFonts w:ascii="Cambria Math" w:eastAsia="Times New Roman" w:hAnsi="Cambria Math" w:cstheme="majorBidi"/>
                <w:sz w:val="22"/>
                <w:szCs w:val="22"/>
                <w:lang w:val="en-GB"/>
              </w:rPr>
            </m:ctrlPr>
          </m:fPr>
          <m:num>
            <m:r>
              <w:rPr>
                <w:rFonts w:ascii="Cambria Math" w:eastAsia="Times New Roman" w:hAnsi="Cambria Math" w:cstheme="majorBidi"/>
                <w:sz w:val="22"/>
                <w:szCs w:val="22"/>
                <w:lang w:val="en-GB"/>
              </w:rPr>
              <m:t>Precision*Sensitivity</m:t>
            </m:r>
          </m:num>
          <m:den>
            <m:r>
              <w:rPr>
                <w:rFonts w:ascii="Cambria Math" w:eastAsia="Times New Roman" w:hAnsi="Cambria Math" w:cstheme="majorBidi"/>
                <w:sz w:val="22"/>
                <w:szCs w:val="22"/>
                <w:lang w:val="en-GB"/>
              </w:rPr>
              <m:t>Precision+Sensitivity</m:t>
            </m:r>
          </m:den>
        </m:f>
      </m:oMath>
      <w:r w:rsidRPr="0045613A">
        <w:rPr>
          <w:rFonts w:asciiTheme="majorBidi" w:hAnsiTheme="majorBidi" w:cstheme="majorBidi"/>
          <w:sz w:val="22"/>
        </w:rPr>
        <w:tab/>
        <w:t xml:space="preserve">   </w:t>
      </w:r>
      <w:r>
        <w:rPr>
          <w:rFonts w:asciiTheme="majorBidi" w:hAnsiTheme="majorBidi" w:cstheme="majorBidi"/>
          <w:sz w:val="22"/>
          <w:lang w:val="en-US"/>
        </w:rPr>
        <w:t xml:space="preserve">                                                                                      </w:t>
      </w:r>
      <w:r w:rsidRPr="0045613A">
        <w:rPr>
          <w:rFonts w:asciiTheme="majorBidi" w:hAnsiTheme="majorBidi" w:cstheme="majorBidi"/>
          <w:sz w:val="22"/>
        </w:rPr>
        <w:t xml:space="preserve">      (</w:t>
      </w:r>
      <w:r>
        <w:rPr>
          <w:rFonts w:asciiTheme="majorBidi" w:hAnsiTheme="majorBidi" w:cstheme="majorBidi"/>
          <w:sz w:val="22"/>
          <w:lang w:val="en-US"/>
        </w:rPr>
        <w:t>6</w:t>
      </w:r>
      <w:r w:rsidRPr="0045613A">
        <w:rPr>
          <w:rFonts w:asciiTheme="majorBidi" w:hAnsiTheme="majorBidi" w:cstheme="majorBidi"/>
          <w:sz w:val="22"/>
        </w:rPr>
        <w:t>)</w:t>
      </w:r>
    </w:p>
    <w:p w14:paraId="34F6AA5F" w14:textId="77777777" w:rsidR="00E95803" w:rsidRDefault="00E95803"/>
    <w:sectPr w:rsidR="00E9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47"/>
    <w:rsid w:val="003A4F47"/>
    <w:rsid w:val="00E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3BF21"/>
  <w15:chartTrackingRefBased/>
  <w15:docId w15:val="{BFD887A2-39B2-4555-934A-C87E4EB7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A4F47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A4F47"/>
    <w:rPr>
      <w:rFonts w:ascii="Times New Roman" w:eastAsia="SimSun" w:hAnsi="Times New Roman" w:cs="Times New Roman"/>
      <w:spacing w:val="-1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Bevins</dc:creator>
  <cp:keywords/>
  <dc:description/>
  <cp:lastModifiedBy>Karina Bevins</cp:lastModifiedBy>
  <cp:revision>1</cp:revision>
  <dcterms:created xsi:type="dcterms:W3CDTF">2020-04-23T16:32:00Z</dcterms:created>
  <dcterms:modified xsi:type="dcterms:W3CDTF">2020-04-23T16:32:00Z</dcterms:modified>
</cp:coreProperties>
</file>