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E5" w:rsidRDefault="004D14E5" w:rsidP="004D14E5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Cs w:val="21"/>
        </w:rPr>
      </w:pPr>
      <w:r>
        <w:rPr>
          <w:rFonts w:ascii="Times New Roman" w:hAnsi="Times New Roman" w:cs="Times New Roman" w:hint="eastAsia"/>
          <w:b/>
          <w:color w:val="000000" w:themeColor="text1"/>
          <w:szCs w:val="21"/>
        </w:rPr>
        <w:t>C</w:t>
      </w:r>
      <w:r w:rsidRPr="009F4986">
        <w:rPr>
          <w:rFonts w:ascii="Times New Roman" w:hAnsi="Times New Roman" w:cs="Times New Roman"/>
          <w:b/>
          <w:color w:val="000000" w:themeColor="text1"/>
          <w:szCs w:val="21"/>
        </w:rPr>
        <w:t xml:space="preserve">-MYC inducible </w:t>
      </w:r>
      <w:proofErr w:type="spellStart"/>
      <w:r w:rsidRPr="009F4986">
        <w:rPr>
          <w:rFonts w:ascii="Times New Roman" w:hAnsi="Times New Roman" w:cs="Times New Roman"/>
          <w:b/>
          <w:color w:val="000000" w:themeColor="text1"/>
          <w:szCs w:val="21"/>
        </w:rPr>
        <w:t>onco-lncRNA</w:t>
      </w:r>
      <w:proofErr w:type="spellEnd"/>
      <w:r w:rsidRPr="009F4986">
        <w:rPr>
          <w:rFonts w:ascii="Times New Roman" w:hAnsi="Times New Roman" w:cs="Times New Roman"/>
          <w:b/>
          <w:color w:val="000000" w:themeColor="text1"/>
          <w:szCs w:val="21"/>
        </w:rPr>
        <w:t xml:space="preserve"> LINC00036 acting as EGFR mRNA stabilizer via RNA-protein and RNA-RNA interactions decreases the </w:t>
      </w:r>
      <w:bookmarkStart w:id="0" w:name="OLE_LINK17"/>
      <w:bookmarkStart w:id="1" w:name="OLE_LINK18"/>
      <w:r w:rsidRPr="009F4986">
        <w:rPr>
          <w:rFonts w:ascii="Times New Roman" w:hAnsi="Times New Roman" w:cs="Times New Roman"/>
          <w:b/>
          <w:color w:val="000000" w:themeColor="text1"/>
          <w:szCs w:val="21"/>
        </w:rPr>
        <w:t>sensitiv</w:t>
      </w:r>
      <w:r>
        <w:rPr>
          <w:rFonts w:ascii="Times New Roman" w:hAnsi="Times New Roman" w:cs="Times New Roman"/>
          <w:b/>
          <w:color w:val="000000" w:themeColor="text1"/>
          <w:szCs w:val="21"/>
        </w:rPr>
        <w:t>ity</w:t>
      </w:r>
      <w:bookmarkEnd w:id="0"/>
      <w:bookmarkEnd w:id="1"/>
      <w:r>
        <w:rPr>
          <w:rFonts w:ascii="Times New Roman" w:hAnsi="Times New Roman" w:cs="Times New Roman"/>
          <w:b/>
          <w:color w:val="000000" w:themeColor="text1"/>
          <w:szCs w:val="21"/>
        </w:rPr>
        <w:t xml:space="preserve"> of </w:t>
      </w:r>
      <w:bookmarkStart w:id="2" w:name="OLE_LINK45"/>
      <w:bookmarkStart w:id="3" w:name="OLE_LINK46"/>
      <w:proofErr w:type="spellStart"/>
      <w:r>
        <w:rPr>
          <w:rFonts w:ascii="Times New Roman" w:hAnsi="Times New Roman" w:cs="Times New Roman" w:hint="eastAsia"/>
          <w:b/>
          <w:color w:val="000000" w:themeColor="text1"/>
          <w:szCs w:val="21"/>
        </w:rPr>
        <w:t>g</w:t>
      </w:r>
      <w:r>
        <w:rPr>
          <w:rFonts w:ascii="Times New Roman" w:hAnsi="Times New Roman" w:cs="Times New Roman"/>
          <w:b/>
          <w:color w:val="000000" w:themeColor="text1"/>
          <w:szCs w:val="21"/>
        </w:rPr>
        <w:t>efitinb</w:t>
      </w:r>
      <w:bookmarkEnd w:id="2"/>
      <w:bookmarkEnd w:id="3"/>
      <w:proofErr w:type="spellEnd"/>
      <w:r>
        <w:rPr>
          <w:rFonts w:ascii="Times New Roman" w:hAnsi="Times New Roman" w:cs="Times New Roman"/>
          <w:b/>
          <w:color w:val="000000" w:themeColor="text1"/>
          <w:szCs w:val="21"/>
        </w:rPr>
        <w:t xml:space="preserve"> in human cancer</w:t>
      </w:r>
    </w:p>
    <w:p w:rsidR="00D93BFC" w:rsidRPr="004D14E5" w:rsidRDefault="00D93BFC" w:rsidP="003103BF">
      <w:pPr>
        <w:spacing w:line="480" w:lineRule="auto"/>
        <w:rPr>
          <w:rFonts w:ascii="Times New Roman" w:hAnsi="Times New Roman" w:cs="Times New Roman"/>
          <w:szCs w:val="21"/>
        </w:rPr>
      </w:pPr>
    </w:p>
    <w:p w:rsidR="006B290B" w:rsidRPr="00E67F43" w:rsidRDefault="006B290B" w:rsidP="006B290B">
      <w:pPr>
        <w:spacing w:line="480" w:lineRule="auto"/>
        <w:rPr>
          <w:rFonts w:ascii="Times New Roman" w:hAnsi="Times New Roman"/>
          <w:szCs w:val="21"/>
        </w:rPr>
      </w:pPr>
      <w:proofErr w:type="spellStart"/>
      <w:r w:rsidRPr="00E67F43">
        <w:rPr>
          <w:rFonts w:ascii="Times New Roman" w:hAnsi="Times New Roman"/>
          <w:szCs w:val="21"/>
        </w:rPr>
        <w:t>Shouping</w:t>
      </w:r>
      <w:proofErr w:type="spellEnd"/>
      <w:r w:rsidRPr="00E67F43">
        <w:rPr>
          <w:rFonts w:ascii="Times New Roman" w:hAnsi="Times New Roman"/>
          <w:szCs w:val="21"/>
        </w:rPr>
        <w:t xml:space="preserve"> Xu</w:t>
      </w:r>
      <w:bookmarkStart w:id="4" w:name="OLE_LINK97"/>
      <w:bookmarkStart w:id="5" w:name="OLE_LINK98"/>
      <w:r w:rsidRPr="00E67F43">
        <w:rPr>
          <w:rFonts w:ascii="Times New Roman" w:hAnsi="Times New Roman"/>
          <w:szCs w:val="21"/>
          <w:vertAlign w:val="superscript"/>
        </w:rPr>
        <w:t>1</w:t>
      </w:r>
      <w:bookmarkEnd w:id="4"/>
      <w:bookmarkEnd w:id="5"/>
      <w:r w:rsidRPr="00E8594E">
        <w:rPr>
          <w:rFonts w:ascii="Times New Roman" w:hAnsi="Times New Roman" w:cs="Times New Roman"/>
        </w:rPr>
        <w:t>†</w:t>
      </w:r>
      <w:r w:rsidRPr="00E67F43">
        <w:rPr>
          <w:rFonts w:ascii="Times New Roman" w:hAnsi="Times New Roman"/>
          <w:szCs w:val="21"/>
        </w:rPr>
        <w:t>, Lin Wan</w:t>
      </w:r>
      <w:r w:rsidRPr="00E67F43">
        <w:rPr>
          <w:rFonts w:ascii="Times New Roman" w:hAnsi="Times New Roman"/>
          <w:szCs w:val="21"/>
          <w:vertAlign w:val="superscript"/>
        </w:rPr>
        <w:t>1</w:t>
      </w:r>
      <w:r w:rsidRPr="00E8594E">
        <w:rPr>
          <w:rFonts w:ascii="Times New Roman" w:hAnsi="Times New Roman" w:cs="Times New Roman"/>
        </w:rPr>
        <w:t>†</w:t>
      </w:r>
      <w:r w:rsidRPr="00E67F43">
        <w:rPr>
          <w:rFonts w:ascii="Times New Roman" w:hAnsi="Times New Roman"/>
          <w:szCs w:val="21"/>
        </w:rPr>
        <w:t>, Qin Wang</w:t>
      </w:r>
      <w:r w:rsidRPr="00E67F43">
        <w:rPr>
          <w:rFonts w:ascii="Times New Roman" w:hAnsi="Times New Roman"/>
          <w:szCs w:val="21"/>
          <w:vertAlign w:val="superscript"/>
        </w:rPr>
        <w:t>1</w:t>
      </w:r>
      <w:r w:rsidRPr="00E67F43">
        <w:rPr>
          <w:rFonts w:ascii="Times New Roman" w:hAnsi="Times New Roman"/>
          <w:szCs w:val="21"/>
        </w:rPr>
        <w:t xml:space="preserve">, </w:t>
      </w:r>
      <w:proofErr w:type="spellStart"/>
      <w:r w:rsidRPr="00E67F43">
        <w:rPr>
          <w:rFonts w:ascii="Times New Roman" w:hAnsi="Times New Roman"/>
          <w:szCs w:val="21"/>
        </w:rPr>
        <w:t>Huizi</w:t>
      </w:r>
      <w:proofErr w:type="spellEnd"/>
      <w:r w:rsidRPr="00E67F43">
        <w:rPr>
          <w:rFonts w:ascii="Times New Roman" w:hAnsi="Times New Roman"/>
          <w:szCs w:val="21"/>
        </w:rPr>
        <w:t xml:space="preserve"> Yin</w:t>
      </w:r>
      <w:r w:rsidRPr="00E67F43">
        <w:rPr>
          <w:rFonts w:ascii="Times New Roman" w:hAnsi="Times New Roman"/>
          <w:szCs w:val="21"/>
          <w:vertAlign w:val="superscript"/>
        </w:rPr>
        <w:t>1</w:t>
      </w:r>
      <w:r w:rsidRPr="00E67F43">
        <w:rPr>
          <w:rFonts w:ascii="Times New Roman" w:hAnsi="Times New Roman"/>
          <w:szCs w:val="21"/>
        </w:rPr>
        <w:t>, Kun Qiao</w:t>
      </w:r>
      <w:r w:rsidRPr="00E67F43">
        <w:rPr>
          <w:rFonts w:ascii="Times New Roman" w:hAnsi="Times New Roman"/>
          <w:szCs w:val="21"/>
          <w:vertAlign w:val="superscript"/>
        </w:rPr>
        <w:t>1</w:t>
      </w:r>
      <w:r w:rsidRPr="00E67F43">
        <w:rPr>
          <w:rFonts w:ascii="Times New Roman" w:hAnsi="Times New Roman"/>
          <w:szCs w:val="21"/>
        </w:rPr>
        <w:t xml:space="preserve">, </w:t>
      </w:r>
      <w:proofErr w:type="spellStart"/>
      <w:r w:rsidRPr="00E67F43">
        <w:rPr>
          <w:rFonts w:ascii="Times New Roman" w:hAnsi="Times New Roman"/>
          <w:szCs w:val="21"/>
        </w:rPr>
        <w:t>Siwei</w:t>
      </w:r>
      <w:proofErr w:type="spellEnd"/>
      <w:r w:rsidRPr="00E67F43">
        <w:rPr>
          <w:rFonts w:ascii="Times New Roman" w:hAnsi="Times New Roman"/>
          <w:szCs w:val="21"/>
        </w:rPr>
        <w:t xml:space="preserve"> Li</w:t>
      </w:r>
      <w:r w:rsidRPr="00E67F43">
        <w:rPr>
          <w:rFonts w:ascii="Times New Roman" w:hAnsi="Times New Roman"/>
          <w:szCs w:val="21"/>
          <w:vertAlign w:val="superscript"/>
        </w:rPr>
        <w:t>1</w:t>
      </w:r>
      <w:r w:rsidRPr="00E67F43">
        <w:rPr>
          <w:rFonts w:ascii="Times New Roman" w:hAnsi="Times New Roman"/>
          <w:szCs w:val="21"/>
        </w:rPr>
        <w:t xml:space="preserve">, </w:t>
      </w:r>
      <w:proofErr w:type="spellStart"/>
      <w:r w:rsidRPr="00E67F43">
        <w:rPr>
          <w:rFonts w:ascii="Times New Roman" w:hAnsi="Times New Roman"/>
          <w:szCs w:val="21"/>
        </w:rPr>
        <w:t>Jinfeng</w:t>
      </w:r>
      <w:proofErr w:type="spellEnd"/>
      <w:r w:rsidRPr="00E67F43">
        <w:rPr>
          <w:rFonts w:ascii="Times New Roman" w:hAnsi="Times New Roman"/>
          <w:szCs w:val="21"/>
        </w:rPr>
        <w:t xml:space="preserve"> Zhang</w:t>
      </w:r>
      <w:r w:rsidRPr="00E67F43">
        <w:rPr>
          <w:rFonts w:ascii="Times New Roman" w:hAnsi="Times New Roman"/>
          <w:szCs w:val="21"/>
          <w:vertAlign w:val="superscript"/>
        </w:rPr>
        <w:t>1</w:t>
      </w:r>
      <w:r w:rsidRPr="00E67F43">
        <w:rPr>
          <w:rFonts w:ascii="Times New Roman" w:hAnsi="Times New Roman"/>
          <w:szCs w:val="21"/>
        </w:rPr>
        <w:t xml:space="preserve">, </w:t>
      </w:r>
      <w:proofErr w:type="spellStart"/>
      <w:r w:rsidRPr="00E67F43">
        <w:rPr>
          <w:rFonts w:ascii="Times New Roman" w:hAnsi="Times New Roman"/>
          <w:szCs w:val="21"/>
        </w:rPr>
        <w:t>Hao</w:t>
      </w:r>
      <w:proofErr w:type="spellEnd"/>
      <w:r w:rsidRPr="00E67F43">
        <w:rPr>
          <w:rFonts w:ascii="Times New Roman" w:hAnsi="Times New Roman"/>
          <w:szCs w:val="21"/>
        </w:rPr>
        <w:t xml:space="preserve"> Wu</w:t>
      </w:r>
      <w:r w:rsidRPr="00E67F43">
        <w:rPr>
          <w:rFonts w:ascii="Times New Roman" w:hAnsi="Times New Roman"/>
          <w:szCs w:val="21"/>
          <w:vertAlign w:val="superscript"/>
        </w:rPr>
        <w:t>1</w:t>
      </w:r>
      <w:r w:rsidRPr="00E67F43">
        <w:rPr>
          <w:rFonts w:ascii="Times New Roman" w:hAnsi="Times New Roman"/>
          <w:szCs w:val="21"/>
        </w:rPr>
        <w:t xml:space="preserve">, </w:t>
      </w:r>
      <w:proofErr w:type="spellStart"/>
      <w:r w:rsidRPr="00E67F43">
        <w:rPr>
          <w:rFonts w:ascii="Times New Roman" w:hAnsi="Times New Roman"/>
          <w:szCs w:val="21"/>
        </w:rPr>
        <w:t>Meiying</w:t>
      </w:r>
      <w:proofErr w:type="spellEnd"/>
      <w:r w:rsidRPr="00E67F43">
        <w:rPr>
          <w:rFonts w:ascii="Times New Roman" w:hAnsi="Times New Roman"/>
          <w:szCs w:val="21"/>
        </w:rPr>
        <w:t xml:space="preserve"> Shen</w:t>
      </w:r>
      <w:r w:rsidRPr="00E67F43">
        <w:rPr>
          <w:rFonts w:ascii="Times New Roman" w:hAnsi="Times New Roman"/>
          <w:szCs w:val="21"/>
          <w:vertAlign w:val="superscript"/>
        </w:rPr>
        <w:t>1</w:t>
      </w:r>
      <w:r w:rsidRPr="00E67F43">
        <w:rPr>
          <w:rFonts w:ascii="Times New Roman" w:hAnsi="Times New Roman"/>
          <w:szCs w:val="21"/>
        </w:rPr>
        <w:t xml:space="preserve">, </w:t>
      </w:r>
      <w:proofErr w:type="spellStart"/>
      <w:r w:rsidRPr="00E67F43">
        <w:rPr>
          <w:rFonts w:ascii="Times New Roman" w:hAnsi="Times New Roman"/>
          <w:szCs w:val="21"/>
        </w:rPr>
        <w:t>Shipeng</w:t>
      </w:r>
      <w:proofErr w:type="spellEnd"/>
      <w:r w:rsidRPr="00E67F43">
        <w:rPr>
          <w:rFonts w:ascii="Times New Roman" w:hAnsi="Times New Roman"/>
          <w:szCs w:val="21"/>
        </w:rPr>
        <w:t xml:space="preserve"> Ning</w:t>
      </w:r>
      <w:r w:rsidRPr="00E67F43">
        <w:rPr>
          <w:rFonts w:ascii="Times New Roman" w:hAnsi="Times New Roman"/>
          <w:szCs w:val="21"/>
          <w:vertAlign w:val="superscript"/>
        </w:rPr>
        <w:t xml:space="preserve">1 </w:t>
      </w:r>
      <w:r w:rsidRPr="00E67F43">
        <w:rPr>
          <w:rFonts w:ascii="Times New Roman" w:hAnsi="Times New Roman"/>
          <w:szCs w:val="21"/>
        </w:rPr>
        <w:t xml:space="preserve">and </w:t>
      </w:r>
      <w:proofErr w:type="spellStart"/>
      <w:r w:rsidRPr="00E67F43">
        <w:rPr>
          <w:rFonts w:ascii="Times New Roman" w:hAnsi="Times New Roman"/>
          <w:szCs w:val="21"/>
        </w:rPr>
        <w:t>Da</w:t>
      </w:r>
      <w:proofErr w:type="spellEnd"/>
      <w:r w:rsidRPr="00E67F43">
        <w:rPr>
          <w:rFonts w:ascii="Times New Roman" w:hAnsi="Times New Roman"/>
          <w:szCs w:val="21"/>
        </w:rPr>
        <w:t xml:space="preserve"> Pang</w:t>
      </w:r>
      <w:r w:rsidRPr="00E67F43">
        <w:rPr>
          <w:rFonts w:ascii="Times New Roman" w:hAnsi="Times New Roman"/>
          <w:szCs w:val="21"/>
          <w:vertAlign w:val="superscript"/>
        </w:rPr>
        <w:t>1</w:t>
      </w:r>
      <w:proofErr w:type="gramStart"/>
      <w:r w:rsidRPr="00E67F43">
        <w:rPr>
          <w:rFonts w:ascii="Times New Roman" w:hAnsi="Times New Roman"/>
          <w:szCs w:val="21"/>
          <w:vertAlign w:val="superscript"/>
        </w:rPr>
        <w:t>,</w:t>
      </w:r>
      <w:r>
        <w:rPr>
          <w:rFonts w:ascii="Times New Roman" w:hAnsi="Times New Roman"/>
          <w:szCs w:val="21"/>
          <w:vertAlign w:val="superscript"/>
        </w:rPr>
        <w:t>2</w:t>
      </w:r>
      <w:proofErr w:type="gramEnd"/>
      <w:r w:rsidR="009E4BFA">
        <w:rPr>
          <w:rFonts w:ascii="Times New Roman" w:hAnsi="Times New Roman" w:hint="eastAsia"/>
          <w:szCs w:val="21"/>
          <w:vertAlign w:val="superscript"/>
        </w:rPr>
        <w:t>*</w:t>
      </w:r>
    </w:p>
    <w:p w:rsidR="006B290B" w:rsidRPr="00E67F43" w:rsidRDefault="006B290B" w:rsidP="006B290B">
      <w:pPr>
        <w:spacing w:line="480" w:lineRule="auto"/>
        <w:rPr>
          <w:rFonts w:ascii="Times New Roman" w:hAnsi="Times New Roman"/>
          <w:szCs w:val="21"/>
          <w:vertAlign w:val="superscript"/>
        </w:rPr>
      </w:pPr>
    </w:p>
    <w:p w:rsidR="006B290B" w:rsidRPr="006B290B" w:rsidRDefault="006B290B" w:rsidP="006B290B">
      <w:pPr>
        <w:spacing w:line="480" w:lineRule="auto"/>
        <w:rPr>
          <w:rFonts w:ascii="Times New Roman" w:hAnsi="Times New Roman" w:cs="Times New Roman"/>
          <w:szCs w:val="21"/>
        </w:rPr>
      </w:pPr>
      <w:r w:rsidRPr="006B290B">
        <w:rPr>
          <w:rFonts w:ascii="Times New Roman" w:hAnsi="Times New Roman" w:cs="Times New Roman"/>
          <w:szCs w:val="21"/>
        </w:rPr>
        <w:t xml:space="preserve">* Correspondence: </w:t>
      </w:r>
      <w:r w:rsidRPr="006B290B">
        <w:rPr>
          <w:rFonts w:ascii="Times New Roman" w:hAnsi="Times New Roman"/>
          <w:szCs w:val="21"/>
        </w:rPr>
        <w:t>pangda@ems.hrbmu.edu.cn</w:t>
      </w:r>
    </w:p>
    <w:p w:rsidR="006B290B" w:rsidRPr="006B290B" w:rsidRDefault="006B290B" w:rsidP="006B290B">
      <w:pPr>
        <w:spacing w:line="480" w:lineRule="auto"/>
        <w:rPr>
          <w:rFonts w:ascii="Times New Roman" w:hAnsi="Times New Roman" w:cs="Times New Roman"/>
          <w:szCs w:val="21"/>
        </w:rPr>
      </w:pPr>
      <w:r w:rsidRPr="006B290B">
        <w:rPr>
          <w:rFonts w:ascii="Times New Roman" w:hAnsi="Times New Roman" w:cs="Times New Roman"/>
          <w:szCs w:val="21"/>
        </w:rPr>
        <w:t xml:space="preserve">† </w:t>
      </w:r>
      <w:proofErr w:type="spellStart"/>
      <w:r w:rsidRPr="006B290B">
        <w:rPr>
          <w:rFonts w:ascii="Times New Roman" w:hAnsi="Times New Roman"/>
          <w:szCs w:val="21"/>
        </w:rPr>
        <w:t>Shouping</w:t>
      </w:r>
      <w:proofErr w:type="spellEnd"/>
      <w:r w:rsidRPr="006B290B">
        <w:rPr>
          <w:rFonts w:ascii="Times New Roman" w:hAnsi="Times New Roman"/>
          <w:szCs w:val="21"/>
        </w:rPr>
        <w:t xml:space="preserve"> </w:t>
      </w:r>
      <w:proofErr w:type="spellStart"/>
      <w:r w:rsidRPr="006B290B">
        <w:rPr>
          <w:rFonts w:ascii="Times New Roman" w:hAnsi="Times New Roman"/>
          <w:szCs w:val="21"/>
        </w:rPr>
        <w:t>Xu</w:t>
      </w:r>
      <w:proofErr w:type="spellEnd"/>
      <w:r w:rsidRPr="006B290B">
        <w:rPr>
          <w:rFonts w:ascii="Times New Roman" w:hAnsi="Times New Roman" w:hint="eastAsia"/>
          <w:szCs w:val="21"/>
        </w:rPr>
        <w:t xml:space="preserve"> and </w:t>
      </w:r>
      <w:r w:rsidRPr="006B290B">
        <w:rPr>
          <w:rFonts w:ascii="Times New Roman" w:hAnsi="Times New Roman"/>
          <w:szCs w:val="21"/>
        </w:rPr>
        <w:t>Lin Wan</w:t>
      </w:r>
      <w:r w:rsidRPr="006B290B">
        <w:rPr>
          <w:rFonts w:ascii="Times New Roman" w:hAnsi="Times New Roman" w:cs="Times New Roman"/>
          <w:szCs w:val="21"/>
        </w:rPr>
        <w:t xml:space="preserve"> contributed equally to this article</w:t>
      </w:r>
      <w:r w:rsidRPr="006B290B">
        <w:rPr>
          <w:szCs w:val="21"/>
        </w:rPr>
        <w:t xml:space="preserve"> </w:t>
      </w:r>
      <w:r w:rsidRPr="006B290B">
        <w:rPr>
          <w:rFonts w:ascii="Times New Roman" w:hAnsi="Times New Roman" w:cs="Times New Roman"/>
          <w:szCs w:val="21"/>
        </w:rPr>
        <w:t>and should be regarded as joint first authors.</w:t>
      </w:r>
    </w:p>
    <w:p w:rsidR="006B290B" w:rsidRDefault="006B290B" w:rsidP="006B290B">
      <w:pPr>
        <w:spacing w:line="480" w:lineRule="auto"/>
        <w:rPr>
          <w:rFonts w:ascii="Times New Roman" w:hAnsi="Times New Roman"/>
          <w:szCs w:val="21"/>
        </w:rPr>
      </w:pPr>
      <w:r w:rsidRPr="006B290B">
        <w:rPr>
          <w:rFonts w:ascii="Times New Roman" w:hAnsi="Times New Roman"/>
          <w:szCs w:val="21"/>
          <w:vertAlign w:val="superscript"/>
        </w:rPr>
        <w:t>1</w:t>
      </w:r>
      <w:r w:rsidRPr="006B290B">
        <w:rPr>
          <w:rFonts w:ascii="Times New Roman" w:hAnsi="Times New Roman"/>
          <w:szCs w:val="21"/>
        </w:rPr>
        <w:t xml:space="preserve">Department of Breast Surgery, Harbin Medical University Cancer Hospital, 150 </w:t>
      </w:r>
      <w:proofErr w:type="spellStart"/>
      <w:r w:rsidRPr="006B290B">
        <w:rPr>
          <w:rFonts w:ascii="Times New Roman" w:hAnsi="Times New Roman"/>
          <w:szCs w:val="21"/>
        </w:rPr>
        <w:t>Haping</w:t>
      </w:r>
      <w:proofErr w:type="spellEnd"/>
      <w:r w:rsidRPr="006B290B">
        <w:rPr>
          <w:rFonts w:ascii="Times New Roman" w:hAnsi="Times New Roman"/>
          <w:szCs w:val="21"/>
        </w:rPr>
        <w:t xml:space="preserve"> Road,</w:t>
      </w:r>
      <w:r w:rsidR="00CC7FA9">
        <w:rPr>
          <w:rFonts w:ascii="Times New Roman" w:hAnsi="Times New Roman" w:hint="eastAsia"/>
          <w:szCs w:val="21"/>
        </w:rPr>
        <w:t xml:space="preserve"> </w:t>
      </w:r>
      <w:r w:rsidRPr="006B290B">
        <w:rPr>
          <w:rFonts w:ascii="Times New Roman" w:hAnsi="Times New Roman"/>
          <w:szCs w:val="21"/>
        </w:rPr>
        <w:t>Harbin 150081, China</w:t>
      </w:r>
    </w:p>
    <w:p w:rsidR="00CC7FA9" w:rsidRPr="00CC7FA9" w:rsidRDefault="00CC7FA9" w:rsidP="006B290B">
      <w:pPr>
        <w:spacing w:line="480" w:lineRule="auto"/>
        <w:rPr>
          <w:rFonts w:ascii="Times New Roman" w:hAnsi="Times New Roman"/>
          <w:szCs w:val="21"/>
        </w:rPr>
      </w:pPr>
      <w:r w:rsidRPr="006B290B">
        <w:rPr>
          <w:rFonts w:ascii="Times New Roman" w:hAnsi="Times New Roman"/>
          <w:szCs w:val="21"/>
          <w:vertAlign w:val="superscript"/>
        </w:rPr>
        <w:t>2</w:t>
      </w:r>
      <w:r w:rsidRPr="006B290B">
        <w:rPr>
          <w:rFonts w:ascii="Times New Roman" w:hAnsi="Times New Roman" w:hint="eastAsia"/>
          <w:szCs w:val="21"/>
          <w:vertAlign w:val="superscript"/>
        </w:rPr>
        <w:t xml:space="preserve"> </w:t>
      </w:r>
      <w:bookmarkStart w:id="6" w:name="OLE_LINK26"/>
      <w:bookmarkStart w:id="7" w:name="OLE_LINK27"/>
      <w:r w:rsidRPr="006B290B">
        <w:rPr>
          <w:rFonts w:ascii="Times New Roman" w:hAnsi="Times New Roman"/>
          <w:szCs w:val="21"/>
        </w:rPr>
        <w:t xml:space="preserve">Heilongjiang Academy of Medical Sciences, 157 </w:t>
      </w:r>
      <w:proofErr w:type="spellStart"/>
      <w:r w:rsidRPr="006B290B">
        <w:rPr>
          <w:rFonts w:ascii="Times New Roman" w:hAnsi="Times New Roman"/>
          <w:szCs w:val="21"/>
        </w:rPr>
        <w:t>Baojian</w:t>
      </w:r>
      <w:proofErr w:type="spellEnd"/>
      <w:r w:rsidRPr="006B290B">
        <w:rPr>
          <w:rFonts w:ascii="Times New Roman" w:hAnsi="Times New Roman"/>
          <w:szCs w:val="21"/>
        </w:rPr>
        <w:t xml:space="preserve"> Road, Harbin 150086, China</w:t>
      </w:r>
      <w:bookmarkEnd w:id="6"/>
      <w:bookmarkEnd w:id="7"/>
    </w:p>
    <w:p w:rsidR="006B290B" w:rsidRPr="006B290B" w:rsidRDefault="00241FB7" w:rsidP="006B290B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</w:p>
    <w:p w:rsidR="004562CF" w:rsidRPr="006B290B" w:rsidRDefault="004562CF" w:rsidP="002A394A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4562CF" w:rsidRDefault="004562CF" w:rsidP="002A394A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4562CF" w:rsidRDefault="004562CF" w:rsidP="002A394A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4562CF" w:rsidRDefault="004562CF" w:rsidP="002A394A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4562CF" w:rsidRDefault="004562CF" w:rsidP="002A394A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4562CF" w:rsidRDefault="004562CF" w:rsidP="002A394A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4562CF" w:rsidRDefault="004562CF" w:rsidP="002A394A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4562CF" w:rsidRDefault="004562CF" w:rsidP="002A394A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2C47AF" w:rsidRPr="002C47AF" w:rsidRDefault="002C47AF" w:rsidP="002A394A">
      <w:pPr>
        <w:spacing w:line="480" w:lineRule="auto"/>
        <w:rPr>
          <w:rFonts w:ascii="Times New Roman" w:hAnsi="Times New Roman" w:cs="Times New Roman"/>
          <w:b/>
          <w:szCs w:val="18"/>
        </w:rPr>
      </w:pPr>
      <w:bookmarkStart w:id="8" w:name="_GoBack"/>
      <w:bookmarkStart w:id="9" w:name="OLE_LINK9"/>
      <w:bookmarkStart w:id="10" w:name="OLE_LINK10"/>
      <w:r w:rsidRPr="002C47AF">
        <w:rPr>
          <w:rFonts w:ascii="Times New Roman" w:hAnsi="Times New Roman" w:cs="Times New Roman"/>
          <w:b/>
          <w:szCs w:val="18"/>
        </w:rPr>
        <w:lastRenderedPageBreak/>
        <w:t>Supplementary information</w:t>
      </w:r>
    </w:p>
    <w:bookmarkEnd w:id="8"/>
    <w:p w:rsidR="006B290B" w:rsidRPr="006B290B" w:rsidRDefault="006B290B" w:rsidP="002A394A">
      <w:pPr>
        <w:spacing w:line="480" w:lineRule="auto"/>
        <w:rPr>
          <w:rFonts w:ascii="Times New Roman" w:hAnsi="Times New Roman" w:cs="Times New Roman"/>
          <w:b/>
          <w:color w:val="44546A" w:themeColor="text2"/>
        </w:rPr>
      </w:pPr>
      <w:r w:rsidRPr="006B290B">
        <w:rPr>
          <w:rFonts w:ascii="Times New Roman" w:hAnsi="Times New Roman" w:cs="Times New Roman"/>
          <w:b/>
        </w:rPr>
        <w:t xml:space="preserve">Additional file </w:t>
      </w:r>
      <w:r w:rsidRPr="006B290B">
        <w:rPr>
          <w:rFonts w:ascii="Times New Roman" w:hAnsi="Times New Roman" w:cs="Times New Roman"/>
          <w:b/>
          <w:color w:val="44546A" w:themeColor="text2"/>
        </w:rPr>
        <w:t>1</w:t>
      </w:r>
      <w:r w:rsidRPr="006B290B">
        <w:rPr>
          <w:rFonts w:ascii="Times New Roman" w:hAnsi="Times New Roman" w:cs="Times New Roman" w:hint="eastAsia"/>
          <w:b/>
          <w:color w:val="44546A" w:themeColor="text2"/>
        </w:rPr>
        <w:t>:</w:t>
      </w:r>
    </w:p>
    <w:bookmarkEnd w:id="9"/>
    <w:bookmarkEnd w:id="10"/>
    <w:p w:rsidR="0014096A" w:rsidRDefault="006B290B" w:rsidP="002A394A">
      <w:pPr>
        <w:spacing w:line="480" w:lineRule="auto"/>
        <w:rPr>
          <w:rFonts w:ascii="Times New Roman" w:hAnsi="Times New Roman" w:cs="Times New Roman"/>
          <w:szCs w:val="21"/>
        </w:rPr>
      </w:pPr>
      <w:r w:rsidRPr="00696FA3">
        <w:rPr>
          <w:rFonts w:ascii="Times New Roman" w:hAnsi="Times New Roman" w:cs="Times New Roman"/>
          <w:b/>
          <w:szCs w:val="21"/>
        </w:rPr>
        <w:t>Table S</w:t>
      </w:r>
      <w:r>
        <w:rPr>
          <w:rFonts w:ascii="Times New Roman" w:hAnsi="Times New Roman" w:cs="Times New Roman" w:hint="eastAsia"/>
          <w:b/>
          <w:szCs w:val="21"/>
        </w:rPr>
        <w:t>1</w:t>
      </w:r>
      <w:r w:rsidRPr="00315521">
        <w:rPr>
          <w:rFonts w:ascii="Times New Roman" w:hAnsi="Times New Roman" w:cs="Times New Roman"/>
          <w:szCs w:val="21"/>
        </w:rPr>
        <w:t xml:space="preserve">. </w:t>
      </w:r>
      <w:proofErr w:type="gramStart"/>
      <w:r w:rsidRPr="00315521">
        <w:rPr>
          <w:rFonts w:ascii="Times New Roman" w:hAnsi="Times New Roman" w:cs="Times New Roman"/>
          <w:szCs w:val="21"/>
        </w:rPr>
        <w:t xml:space="preserve">Sequence of </w:t>
      </w:r>
      <w:proofErr w:type="spellStart"/>
      <w:r w:rsidRPr="00315521">
        <w:rPr>
          <w:rFonts w:ascii="Times New Roman" w:hAnsi="Times New Roman" w:cs="Times New Roman"/>
          <w:szCs w:val="21"/>
        </w:rPr>
        <w:t>siRNAs</w:t>
      </w:r>
      <w:proofErr w:type="spellEnd"/>
      <w:r w:rsidRPr="00315521">
        <w:rPr>
          <w:rFonts w:ascii="Times New Roman" w:hAnsi="Times New Roman" w:cs="Times New Roman"/>
          <w:szCs w:val="21"/>
        </w:rPr>
        <w:t xml:space="preserve"> and </w:t>
      </w:r>
      <w:proofErr w:type="spellStart"/>
      <w:r w:rsidRPr="00315521">
        <w:rPr>
          <w:rFonts w:ascii="Times New Roman" w:hAnsi="Times New Roman" w:cs="Times New Roman"/>
          <w:szCs w:val="21"/>
        </w:rPr>
        <w:t>shRNAs</w:t>
      </w:r>
      <w:proofErr w:type="spellEnd"/>
      <w:r w:rsidRPr="00315521">
        <w:rPr>
          <w:rFonts w:ascii="Times New Roman" w:hAnsi="Times New Roman" w:cs="Times New Roman"/>
          <w:szCs w:val="21"/>
        </w:rPr>
        <w:t xml:space="preserve"> used in this study</w:t>
      </w:r>
      <w:r w:rsidRPr="00315521">
        <w:rPr>
          <w:rFonts w:ascii="Times New Roman" w:hAnsi="Times New Roman" w:cs="Times New Roman" w:hint="eastAsia"/>
          <w:szCs w:val="21"/>
        </w:rPr>
        <w:t>.</w:t>
      </w:r>
      <w:proofErr w:type="gramEnd"/>
      <w:r>
        <w:rPr>
          <w:rFonts w:ascii="Times New Roman" w:hAnsi="Times New Roman" w:cs="Times New Roman" w:hint="eastAsia"/>
          <w:szCs w:val="21"/>
        </w:rPr>
        <w:t xml:space="preserve"> </w:t>
      </w:r>
    </w:p>
    <w:p w:rsidR="0014096A" w:rsidRDefault="006B290B" w:rsidP="002A394A">
      <w:pPr>
        <w:spacing w:line="480" w:lineRule="auto"/>
        <w:rPr>
          <w:rFonts w:ascii="Times New Roman" w:hAnsi="Times New Roman" w:cs="Times New Roman"/>
          <w:szCs w:val="21"/>
        </w:rPr>
      </w:pPr>
      <w:r w:rsidRPr="00696FA3">
        <w:rPr>
          <w:rFonts w:ascii="Times New Roman" w:hAnsi="Times New Roman" w:cs="Times New Roman"/>
          <w:b/>
          <w:szCs w:val="21"/>
        </w:rPr>
        <w:t>Table S</w:t>
      </w:r>
      <w:r>
        <w:rPr>
          <w:rFonts w:ascii="Times New Roman" w:hAnsi="Times New Roman" w:cs="Times New Roman" w:hint="eastAsia"/>
          <w:b/>
          <w:szCs w:val="21"/>
        </w:rPr>
        <w:t>2</w:t>
      </w:r>
      <w:r w:rsidRPr="00315521">
        <w:rPr>
          <w:rFonts w:ascii="Times New Roman" w:hAnsi="Times New Roman" w:cs="Times New Roman"/>
          <w:szCs w:val="21"/>
        </w:rPr>
        <w:t>.</w:t>
      </w:r>
      <w:r w:rsidRPr="00315521">
        <w:rPr>
          <w:rFonts w:ascii="Times New Roman" w:hAnsi="Times New Roman" w:cs="Times New Roman" w:hint="eastAsia"/>
          <w:szCs w:val="21"/>
        </w:rPr>
        <w:t xml:space="preserve"> </w:t>
      </w:r>
      <w:proofErr w:type="gramStart"/>
      <w:r w:rsidRPr="00315521">
        <w:rPr>
          <w:rFonts w:ascii="Times New Roman" w:hAnsi="Times New Roman" w:cs="Times New Roman"/>
          <w:szCs w:val="21"/>
        </w:rPr>
        <w:t xml:space="preserve">Antibody </w:t>
      </w:r>
      <w:proofErr w:type="spellStart"/>
      <w:r w:rsidRPr="00315521">
        <w:rPr>
          <w:rFonts w:ascii="Times New Roman" w:hAnsi="Times New Roman" w:cs="Times New Roman" w:hint="eastAsia"/>
          <w:szCs w:val="21"/>
        </w:rPr>
        <w:t>uesd</w:t>
      </w:r>
      <w:proofErr w:type="spellEnd"/>
      <w:r w:rsidRPr="00315521">
        <w:rPr>
          <w:rFonts w:ascii="Times New Roman" w:hAnsi="Times New Roman" w:cs="Times New Roman"/>
          <w:szCs w:val="21"/>
        </w:rPr>
        <w:t xml:space="preserve"> in this study</w:t>
      </w:r>
      <w:r w:rsidRPr="00315521">
        <w:rPr>
          <w:rFonts w:ascii="Times New Roman" w:hAnsi="Times New Roman" w:cs="Times New Roman" w:hint="eastAsia"/>
          <w:szCs w:val="21"/>
        </w:rPr>
        <w:t>.</w:t>
      </w:r>
      <w:proofErr w:type="gramEnd"/>
      <w:r w:rsidRPr="00315521">
        <w:rPr>
          <w:rFonts w:ascii="Times New Roman" w:hAnsi="Times New Roman" w:cs="Times New Roman" w:hint="eastAsia"/>
          <w:szCs w:val="21"/>
        </w:rPr>
        <w:t xml:space="preserve"> </w:t>
      </w:r>
    </w:p>
    <w:p w:rsidR="0014096A" w:rsidRDefault="006B290B" w:rsidP="002A394A">
      <w:pPr>
        <w:spacing w:line="480" w:lineRule="auto"/>
        <w:rPr>
          <w:rFonts w:ascii="Times New Roman" w:hAnsi="Times New Roman" w:cs="Times New Roman"/>
          <w:szCs w:val="21"/>
        </w:rPr>
      </w:pPr>
      <w:r w:rsidRPr="00696FA3">
        <w:rPr>
          <w:rFonts w:ascii="Times New Roman" w:hAnsi="Times New Roman" w:cs="Times New Roman"/>
          <w:b/>
          <w:szCs w:val="21"/>
        </w:rPr>
        <w:t>Table S</w:t>
      </w:r>
      <w:r>
        <w:rPr>
          <w:rFonts w:ascii="Times New Roman" w:hAnsi="Times New Roman" w:cs="Times New Roman" w:hint="eastAsia"/>
          <w:b/>
          <w:szCs w:val="21"/>
        </w:rPr>
        <w:t>3</w:t>
      </w:r>
      <w:r w:rsidRPr="00315521">
        <w:rPr>
          <w:rFonts w:ascii="Times New Roman" w:hAnsi="Times New Roman" w:cs="Times New Roman"/>
          <w:szCs w:val="21"/>
        </w:rPr>
        <w:t>.</w:t>
      </w:r>
      <w:r w:rsidRPr="00315521">
        <w:rPr>
          <w:rFonts w:ascii="Times New Roman" w:hAnsi="Times New Roman" w:cs="Times New Roman" w:hint="eastAsia"/>
          <w:szCs w:val="21"/>
        </w:rPr>
        <w:t xml:space="preserve"> </w:t>
      </w:r>
      <w:proofErr w:type="gramStart"/>
      <w:r w:rsidRPr="00315521">
        <w:rPr>
          <w:rFonts w:ascii="Times New Roman" w:hAnsi="Times New Roman" w:cs="Times New Roman"/>
          <w:szCs w:val="21"/>
        </w:rPr>
        <w:t xml:space="preserve">Sequence of </w:t>
      </w:r>
      <w:proofErr w:type="spellStart"/>
      <w:r w:rsidRPr="00315521">
        <w:rPr>
          <w:rFonts w:ascii="Times New Roman" w:hAnsi="Times New Roman" w:cs="Times New Roman"/>
          <w:szCs w:val="21"/>
        </w:rPr>
        <w:t>qRT</w:t>
      </w:r>
      <w:proofErr w:type="spellEnd"/>
      <w:r w:rsidRPr="00315521">
        <w:rPr>
          <w:rFonts w:ascii="Times New Roman" w:hAnsi="Times New Roman" w:cs="Times New Roman"/>
          <w:szCs w:val="21"/>
        </w:rPr>
        <w:t>-PR primers to detect RNA expression</w:t>
      </w:r>
      <w:r w:rsidR="002C47AF">
        <w:rPr>
          <w:rFonts w:ascii="Times New Roman" w:hAnsi="Times New Roman" w:cs="Times New Roman" w:hint="eastAsia"/>
          <w:szCs w:val="21"/>
        </w:rPr>
        <w:t>.</w:t>
      </w:r>
      <w:proofErr w:type="gramEnd"/>
      <w:r w:rsidR="002C47AF">
        <w:rPr>
          <w:rFonts w:ascii="Times New Roman" w:hAnsi="Times New Roman" w:cs="Times New Roman" w:hint="eastAsia"/>
          <w:szCs w:val="21"/>
        </w:rPr>
        <w:t xml:space="preserve"> </w:t>
      </w:r>
    </w:p>
    <w:p w:rsidR="0014096A" w:rsidRDefault="002C47AF" w:rsidP="002A394A">
      <w:pPr>
        <w:spacing w:line="480" w:lineRule="auto"/>
        <w:rPr>
          <w:rFonts w:ascii="Times New Roman" w:hAnsi="Times New Roman" w:cs="Times New Roman"/>
          <w:szCs w:val="21"/>
        </w:rPr>
      </w:pPr>
      <w:r w:rsidRPr="00696FA3">
        <w:rPr>
          <w:rFonts w:ascii="Times New Roman" w:hAnsi="Times New Roman" w:cs="Times New Roman"/>
          <w:b/>
          <w:szCs w:val="21"/>
        </w:rPr>
        <w:t>Table S</w:t>
      </w:r>
      <w:r>
        <w:rPr>
          <w:rFonts w:ascii="Times New Roman" w:hAnsi="Times New Roman" w:cs="Times New Roman" w:hint="eastAsia"/>
          <w:b/>
          <w:szCs w:val="21"/>
        </w:rPr>
        <w:t>4</w:t>
      </w:r>
      <w:r w:rsidRPr="00315521"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 xml:space="preserve"> </w:t>
      </w:r>
      <w:proofErr w:type="gramStart"/>
      <w:r w:rsidR="006B290B" w:rsidRPr="00315521">
        <w:rPr>
          <w:rFonts w:ascii="Times New Roman" w:hAnsi="Times New Roman" w:cs="Times New Roman"/>
          <w:szCs w:val="21"/>
        </w:rPr>
        <w:t xml:space="preserve">Sequence of </w:t>
      </w:r>
      <w:proofErr w:type="spellStart"/>
      <w:r w:rsidR="006B290B" w:rsidRPr="00315521">
        <w:rPr>
          <w:rFonts w:ascii="Times New Roman" w:hAnsi="Times New Roman" w:cs="Times New Roman"/>
          <w:szCs w:val="21"/>
        </w:rPr>
        <w:t>qRT</w:t>
      </w:r>
      <w:proofErr w:type="spellEnd"/>
      <w:r w:rsidR="006B290B" w:rsidRPr="00315521">
        <w:rPr>
          <w:rFonts w:ascii="Times New Roman" w:hAnsi="Times New Roman" w:cs="Times New Roman"/>
          <w:szCs w:val="21"/>
        </w:rPr>
        <w:t xml:space="preserve">-PR primers to detect </w:t>
      </w:r>
      <w:proofErr w:type="spellStart"/>
      <w:r w:rsidR="006B290B" w:rsidRPr="00315521">
        <w:rPr>
          <w:rFonts w:ascii="Times New Roman" w:hAnsi="Times New Roman" w:cs="Times New Roman"/>
          <w:szCs w:val="21"/>
        </w:rPr>
        <w:t>microRNA</w:t>
      </w:r>
      <w:r w:rsidR="00E60E85">
        <w:rPr>
          <w:rFonts w:ascii="Times New Roman" w:hAnsi="Times New Roman" w:cs="Times New Roman" w:hint="eastAsia"/>
          <w:szCs w:val="21"/>
        </w:rPr>
        <w:t>s</w:t>
      </w:r>
      <w:proofErr w:type="spellEnd"/>
      <w:r w:rsidR="006B290B" w:rsidRPr="00315521">
        <w:rPr>
          <w:rFonts w:ascii="Times New Roman" w:hAnsi="Times New Roman" w:cs="Times New Roman"/>
          <w:szCs w:val="21"/>
        </w:rPr>
        <w:t xml:space="preserve"> expression</w:t>
      </w:r>
      <w:r w:rsidR="006B290B" w:rsidRPr="00315521">
        <w:rPr>
          <w:rFonts w:ascii="Times New Roman" w:hAnsi="Times New Roman" w:cs="Times New Roman" w:hint="eastAsia"/>
          <w:szCs w:val="21"/>
        </w:rPr>
        <w:t>.</w:t>
      </w:r>
      <w:proofErr w:type="gramEnd"/>
      <w:r w:rsidR="006B290B" w:rsidRPr="00315521">
        <w:rPr>
          <w:rFonts w:ascii="Times New Roman" w:hAnsi="Times New Roman" w:cs="Times New Roman" w:hint="eastAsia"/>
          <w:szCs w:val="21"/>
        </w:rPr>
        <w:t xml:space="preserve"> </w:t>
      </w:r>
    </w:p>
    <w:p w:rsidR="0014096A" w:rsidRDefault="002A394A" w:rsidP="002A394A">
      <w:pPr>
        <w:spacing w:line="480" w:lineRule="auto"/>
        <w:rPr>
          <w:rFonts w:ascii="Times New Roman" w:hAnsi="Times New Roman" w:cs="Times New Roman"/>
          <w:szCs w:val="21"/>
        </w:rPr>
      </w:pPr>
      <w:r w:rsidRPr="00696FA3">
        <w:rPr>
          <w:rFonts w:ascii="Times New Roman" w:hAnsi="Times New Roman" w:cs="Times New Roman"/>
          <w:b/>
          <w:szCs w:val="21"/>
        </w:rPr>
        <w:t>Table S</w:t>
      </w:r>
      <w:r w:rsidR="00E042EB">
        <w:rPr>
          <w:rFonts w:ascii="Times New Roman" w:hAnsi="Times New Roman" w:cs="Times New Roman" w:hint="eastAsia"/>
          <w:b/>
          <w:szCs w:val="21"/>
        </w:rPr>
        <w:t>5</w:t>
      </w:r>
      <w:r w:rsidRPr="00315521">
        <w:rPr>
          <w:rFonts w:ascii="Times New Roman" w:hAnsi="Times New Roman" w:cs="Times New Roman"/>
          <w:szCs w:val="21"/>
        </w:rPr>
        <w:t>.</w:t>
      </w:r>
      <w:r w:rsidR="006B290B">
        <w:rPr>
          <w:rFonts w:ascii="Times New Roman" w:hAnsi="Times New Roman" w:cs="Times New Roman" w:hint="eastAsia"/>
          <w:szCs w:val="21"/>
        </w:rPr>
        <w:t xml:space="preserve"> </w:t>
      </w:r>
      <w:proofErr w:type="gramStart"/>
      <w:r w:rsidRPr="00315521">
        <w:rPr>
          <w:rFonts w:ascii="Times New Roman" w:hAnsi="Times New Roman" w:cs="Times New Roman"/>
          <w:szCs w:val="21"/>
        </w:rPr>
        <w:t xml:space="preserve">Putative TF-binding site in the transcriptional start of </w:t>
      </w:r>
      <w:r w:rsidR="004F250B">
        <w:rPr>
          <w:rFonts w:ascii="Times New Roman" w:hAnsi="Times New Roman" w:cs="Times New Roman" w:hint="eastAsia"/>
          <w:szCs w:val="21"/>
        </w:rPr>
        <w:t>LINC00036</w:t>
      </w:r>
      <w:r w:rsidRPr="00315521">
        <w:rPr>
          <w:rFonts w:ascii="Times New Roman" w:hAnsi="Times New Roman" w:cs="Times New Roman"/>
          <w:szCs w:val="21"/>
        </w:rPr>
        <w:t xml:space="preserve"> locus.</w:t>
      </w:r>
      <w:proofErr w:type="gramEnd"/>
      <w:r w:rsidRPr="00315521">
        <w:rPr>
          <w:rFonts w:ascii="Times New Roman" w:hAnsi="Times New Roman" w:cs="Times New Roman" w:hint="eastAsia"/>
          <w:szCs w:val="21"/>
        </w:rPr>
        <w:t xml:space="preserve"> </w:t>
      </w:r>
    </w:p>
    <w:p w:rsidR="002A394A" w:rsidRPr="00315521" w:rsidRDefault="002A394A" w:rsidP="002A394A">
      <w:pPr>
        <w:spacing w:line="480" w:lineRule="auto"/>
        <w:rPr>
          <w:rFonts w:ascii="Times New Roman" w:hAnsi="Times New Roman" w:cs="Times New Roman"/>
          <w:szCs w:val="21"/>
        </w:rPr>
      </w:pPr>
      <w:r w:rsidRPr="00696FA3">
        <w:rPr>
          <w:rFonts w:ascii="Times New Roman" w:hAnsi="Times New Roman" w:cs="Times New Roman"/>
          <w:b/>
          <w:szCs w:val="21"/>
        </w:rPr>
        <w:t>Table S</w:t>
      </w:r>
      <w:r w:rsidR="00E042EB">
        <w:rPr>
          <w:rFonts w:ascii="Times New Roman" w:hAnsi="Times New Roman" w:cs="Times New Roman" w:hint="eastAsia"/>
          <w:b/>
          <w:szCs w:val="21"/>
        </w:rPr>
        <w:t>6</w:t>
      </w:r>
      <w:r w:rsidRPr="00315521">
        <w:rPr>
          <w:rFonts w:ascii="Times New Roman" w:hAnsi="Times New Roman" w:cs="Times New Roman"/>
          <w:szCs w:val="21"/>
        </w:rPr>
        <w:t xml:space="preserve">. Predict </w:t>
      </w:r>
      <w:proofErr w:type="spellStart"/>
      <w:r w:rsidRPr="00315521">
        <w:rPr>
          <w:rFonts w:ascii="Times New Roman" w:hAnsi="Times New Roman" w:cs="Times New Roman"/>
          <w:szCs w:val="21"/>
        </w:rPr>
        <w:t>microRNAs</w:t>
      </w:r>
      <w:proofErr w:type="spellEnd"/>
      <w:r w:rsidRPr="00315521">
        <w:rPr>
          <w:rFonts w:ascii="Times New Roman" w:hAnsi="Times New Roman" w:cs="Times New Roman"/>
          <w:szCs w:val="21"/>
        </w:rPr>
        <w:t xml:space="preserve"> binding to the 3’-UTR of EGFR using public databases </w:t>
      </w:r>
      <w:proofErr w:type="spellStart"/>
      <w:r w:rsidRPr="00315521">
        <w:rPr>
          <w:rFonts w:ascii="Times New Roman" w:hAnsi="Times New Roman" w:cs="Times New Roman"/>
          <w:szCs w:val="21"/>
        </w:rPr>
        <w:t>TargetScan</w:t>
      </w:r>
      <w:proofErr w:type="spellEnd"/>
      <w:r w:rsidRPr="00315521">
        <w:rPr>
          <w:rFonts w:ascii="Times New Roman" w:hAnsi="Times New Roman" w:cs="Times New Roman"/>
          <w:szCs w:val="21"/>
        </w:rPr>
        <w:t xml:space="preserve"> and RNA22.</w:t>
      </w:r>
      <w:r w:rsidRPr="00315521">
        <w:rPr>
          <w:rFonts w:ascii="Times New Roman" w:hAnsi="Times New Roman" w:cs="Times New Roman" w:hint="eastAsia"/>
          <w:szCs w:val="21"/>
        </w:rPr>
        <w:t xml:space="preserve"> </w:t>
      </w:r>
    </w:p>
    <w:p w:rsidR="006B290B" w:rsidRPr="006B290B" w:rsidRDefault="006B290B" w:rsidP="006B290B">
      <w:pPr>
        <w:spacing w:line="480" w:lineRule="auto"/>
        <w:rPr>
          <w:rFonts w:ascii="Times New Roman" w:hAnsi="Times New Roman" w:cs="Times New Roman"/>
          <w:b/>
          <w:color w:val="44546A" w:themeColor="text2"/>
        </w:rPr>
      </w:pPr>
      <w:r w:rsidRPr="006B290B">
        <w:rPr>
          <w:rFonts w:ascii="Times New Roman" w:hAnsi="Times New Roman" w:cs="Times New Roman"/>
          <w:b/>
        </w:rPr>
        <w:t xml:space="preserve">Additional file </w:t>
      </w:r>
      <w:r w:rsidRPr="006B290B">
        <w:rPr>
          <w:rFonts w:ascii="Times New Roman" w:hAnsi="Times New Roman" w:cs="Times New Roman" w:hint="eastAsia"/>
          <w:b/>
          <w:color w:val="44546A" w:themeColor="text2"/>
        </w:rPr>
        <w:t>2:</w:t>
      </w:r>
    </w:p>
    <w:p w:rsidR="00E56100" w:rsidRDefault="00E56100" w:rsidP="002C47AF">
      <w:pPr>
        <w:spacing w:line="480" w:lineRule="auto"/>
        <w:rPr>
          <w:rFonts w:ascii="Times New Roman" w:hAnsi="Times New Roman" w:cs="Times New Roman" w:hint="eastAsia"/>
          <w:b/>
          <w:szCs w:val="21"/>
        </w:rPr>
      </w:pPr>
      <w:bookmarkStart w:id="11" w:name="OLE_LINK11"/>
      <w:bookmarkStart w:id="12" w:name="OLE_LINK12"/>
      <w:r w:rsidRPr="009E1E0C">
        <w:rPr>
          <w:rFonts w:ascii="Times New Roman" w:hAnsi="Times New Roman" w:cs="Times New Roman"/>
          <w:b/>
          <w:szCs w:val="21"/>
        </w:rPr>
        <w:t>Fig</w:t>
      </w:r>
      <w:r>
        <w:rPr>
          <w:rFonts w:ascii="Times New Roman" w:hAnsi="Times New Roman" w:cs="Times New Roman" w:hint="eastAsia"/>
          <w:b/>
          <w:szCs w:val="21"/>
        </w:rPr>
        <w:t xml:space="preserve">ure </w:t>
      </w:r>
      <w:r w:rsidRPr="009E1E0C">
        <w:rPr>
          <w:rFonts w:ascii="Times New Roman" w:hAnsi="Times New Roman" w:cs="Times New Roman"/>
          <w:b/>
          <w:szCs w:val="21"/>
        </w:rPr>
        <w:t>S</w:t>
      </w:r>
      <w:r>
        <w:rPr>
          <w:rFonts w:ascii="Times New Roman" w:hAnsi="Times New Roman" w:cs="Times New Roman" w:hint="eastAsia"/>
          <w:b/>
          <w:szCs w:val="21"/>
        </w:rPr>
        <w:t>1.</w:t>
      </w:r>
      <w:r w:rsidRPr="00315521">
        <w:rPr>
          <w:rFonts w:ascii="Times New Roman" w:hAnsi="Times New Roman" w:cs="Times New Roman"/>
          <w:szCs w:val="21"/>
        </w:rPr>
        <w:t xml:space="preserve"> </w:t>
      </w:r>
      <w:r w:rsidRPr="00B262E3">
        <w:rPr>
          <w:rFonts w:ascii="Times New Roman" w:hAnsi="Times New Roman" w:cs="Times New Roman" w:hint="eastAsia"/>
          <w:color w:val="000000" w:themeColor="text1"/>
          <w:szCs w:val="21"/>
        </w:rPr>
        <w:t>C</w:t>
      </w:r>
      <w:r w:rsidRPr="00B262E3">
        <w:rPr>
          <w:rFonts w:ascii="Times New Roman" w:hAnsi="Times New Roman" w:cs="Times New Roman"/>
          <w:color w:val="000000" w:themeColor="text1"/>
          <w:szCs w:val="21"/>
        </w:rPr>
        <w:t xml:space="preserve">-MYC mRNA expression is positively correlated with </w:t>
      </w:r>
      <w:r w:rsidRPr="00B262E3">
        <w:rPr>
          <w:rFonts w:ascii="Times New Roman" w:hAnsi="Times New Roman" w:cs="Times New Roman" w:hint="eastAsia"/>
        </w:rPr>
        <w:t xml:space="preserve">LINC00036 </w:t>
      </w:r>
      <w:r w:rsidRPr="00B262E3">
        <w:rPr>
          <w:rFonts w:ascii="Times New Roman" w:hAnsi="Times New Roman" w:cs="Times New Roman"/>
          <w:color w:val="000000" w:themeColor="text1"/>
          <w:szCs w:val="21"/>
        </w:rPr>
        <w:t>expression in human cancer</w:t>
      </w:r>
      <w:r w:rsidRPr="00B262E3">
        <w:rPr>
          <w:rFonts w:ascii="Times New Roman" w:hAnsi="Times New Roman" w:cs="Times New Roman"/>
          <w:color w:val="000000" w:themeColor="text1"/>
        </w:rPr>
        <w:t>.</w:t>
      </w:r>
      <w:r w:rsidRPr="00804B11">
        <w:rPr>
          <w:rFonts w:ascii="Times New Roman" w:hAnsi="Times New Roman" w:cs="Times New Roman"/>
          <w:color w:val="000000" w:themeColor="text1"/>
        </w:rPr>
        <w:t xml:space="preserve"> </w:t>
      </w:r>
      <w:bookmarkStart w:id="13" w:name="OLE_LINK75"/>
      <w:bookmarkStart w:id="14" w:name="OLE_LINK76"/>
      <w:r w:rsidRPr="00E56100">
        <w:rPr>
          <w:rFonts w:ascii="Times New Roman" w:hAnsi="Times New Roman" w:cs="Times New Roman" w:hint="eastAsia"/>
          <w:b/>
        </w:rPr>
        <w:t>A.</w:t>
      </w:r>
      <w:r w:rsidRPr="006B290B">
        <w:rPr>
          <w:rFonts w:ascii="Times New Roman" w:hAnsi="Times New Roman" w:cs="Times New Roman" w:hint="eastAsia"/>
        </w:rPr>
        <w:t xml:space="preserve"> </w:t>
      </w:r>
      <w:r w:rsidRPr="007B3716">
        <w:rPr>
          <w:rFonts w:ascii="Times New Roman" w:hAnsi="Times New Roman" w:cs="Times New Roman"/>
        </w:rPr>
        <w:t xml:space="preserve">Knockdown of c-MYC decreases the expression of </w:t>
      </w:r>
      <w:r>
        <w:rPr>
          <w:rFonts w:ascii="Times New Roman" w:hAnsi="Times New Roman" w:cs="Times New Roman" w:hint="eastAsia"/>
        </w:rPr>
        <w:t>LINC00036</w:t>
      </w:r>
      <w:r w:rsidRPr="007B3716">
        <w:rPr>
          <w:rFonts w:ascii="Times New Roman" w:hAnsi="Times New Roman" w:cs="Times New Roman"/>
        </w:rPr>
        <w:t xml:space="preserve"> in GSE5823</w:t>
      </w:r>
      <w:r>
        <w:rPr>
          <w:rFonts w:ascii="Times New Roman" w:hAnsi="Times New Roman" w:cs="Times New Roman" w:hint="eastAsia"/>
        </w:rPr>
        <w:t>.</w:t>
      </w:r>
      <w:r w:rsidRPr="00781153">
        <w:rPr>
          <w:rFonts w:ascii="Times New Roman" w:hAnsi="Times New Roman" w:cs="Times New Roman"/>
          <w:b/>
        </w:rPr>
        <w:t xml:space="preserve"> </w:t>
      </w:r>
      <w:bookmarkEnd w:id="13"/>
      <w:bookmarkEnd w:id="14"/>
      <w:r w:rsidRPr="00E56100">
        <w:rPr>
          <w:rFonts w:ascii="Times New Roman" w:hAnsi="Times New Roman" w:cs="Times New Roman" w:hint="eastAsia"/>
          <w:b/>
        </w:rPr>
        <w:t>B</w:t>
      </w:r>
      <w:r>
        <w:rPr>
          <w:rFonts w:ascii="Times New Roman" w:hAnsi="Times New Roman" w:cs="Times New Roman" w:hint="eastAsia"/>
        </w:rPr>
        <w:t>-</w:t>
      </w:r>
      <w:proofErr w:type="spellStart"/>
      <w:r w:rsidRPr="00E56100">
        <w:rPr>
          <w:rFonts w:ascii="Times New Roman" w:hAnsi="Times New Roman" w:cs="Times New Roman" w:hint="eastAsia"/>
          <w:b/>
        </w:rPr>
        <w:t>D.</w:t>
      </w:r>
      <w:r>
        <w:rPr>
          <w:rFonts w:ascii="Times New Roman" w:hAnsi="Times New Roman" w:cs="Times New Roman" w:hint="eastAsia"/>
        </w:rPr>
        <w:t>c</w:t>
      </w:r>
      <w:proofErr w:type="spellEnd"/>
      <w:r>
        <w:rPr>
          <w:rFonts w:ascii="Times New Roman" w:hAnsi="Times New Roman" w:cs="Times New Roman" w:hint="eastAsia"/>
        </w:rPr>
        <w:t>-MYC</w:t>
      </w:r>
      <w:r w:rsidRPr="00791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mRNA </w:t>
      </w:r>
      <w:r w:rsidRPr="00791907">
        <w:rPr>
          <w:rFonts w:ascii="Times New Roman" w:hAnsi="Times New Roman" w:cs="Times New Roman"/>
        </w:rPr>
        <w:t xml:space="preserve">expression is positively correlated with </w:t>
      </w:r>
      <w:r>
        <w:rPr>
          <w:rFonts w:ascii="Times New Roman" w:hAnsi="Times New Roman" w:cs="Times New Roman" w:hint="eastAsia"/>
        </w:rPr>
        <w:t>LINC00036</w:t>
      </w:r>
      <w:r w:rsidRPr="00791907">
        <w:rPr>
          <w:rFonts w:ascii="Times New Roman" w:hAnsi="Times New Roman" w:cs="Times New Roman"/>
        </w:rPr>
        <w:t xml:space="preserve"> expression in human cancer</w:t>
      </w:r>
      <w:r>
        <w:rPr>
          <w:rFonts w:ascii="Times New Roman" w:hAnsi="Times New Roman" w:cs="Times New Roman" w:hint="eastAsia"/>
        </w:rPr>
        <w:t xml:space="preserve"> </w:t>
      </w:r>
      <w:r w:rsidRPr="007B3716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 w:hint="eastAsia"/>
        </w:rPr>
        <w:t xml:space="preserve">LUSC </w:t>
      </w:r>
      <w:r w:rsidRPr="006B290B">
        <w:rPr>
          <w:rFonts w:ascii="Times New Roman" w:hAnsi="Times New Roman" w:cs="Times New Roman" w:hint="eastAsia"/>
        </w:rPr>
        <w:t>(</w:t>
      </w:r>
      <w:r w:rsidRPr="00E56100">
        <w:rPr>
          <w:rFonts w:ascii="Times New Roman" w:hAnsi="Times New Roman" w:cs="Times New Roman" w:hint="eastAsia"/>
          <w:b/>
        </w:rPr>
        <w:t>B</w:t>
      </w:r>
      <w:r w:rsidRPr="006B290B">
        <w:rPr>
          <w:rFonts w:ascii="Times New Roman" w:hAnsi="Times New Roman" w:cs="Times New Roman" w:hint="eastAsia"/>
        </w:rPr>
        <w:t xml:space="preserve">), </w:t>
      </w:r>
      <w:r w:rsidRPr="006B290B">
        <w:rPr>
          <w:rFonts w:ascii="Times New Roman" w:hAnsi="Times New Roman" w:cs="Times New Roman"/>
        </w:rPr>
        <w:t>CESC</w:t>
      </w:r>
      <w:r>
        <w:rPr>
          <w:rFonts w:ascii="Times New Roman" w:hAnsi="Times New Roman" w:cs="Times New Roman" w:hint="eastAsia"/>
        </w:rPr>
        <w:t xml:space="preserve"> </w:t>
      </w:r>
      <w:r w:rsidRPr="006B290B">
        <w:rPr>
          <w:rFonts w:ascii="Times New Roman" w:hAnsi="Times New Roman" w:cs="Times New Roman" w:hint="eastAsia"/>
        </w:rPr>
        <w:t>(</w:t>
      </w:r>
      <w:r w:rsidRPr="00E56100">
        <w:rPr>
          <w:rFonts w:ascii="Times New Roman" w:hAnsi="Times New Roman" w:cs="Times New Roman" w:hint="eastAsia"/>
          <w:b/>
        </w:rPr>
        <w:t>C</w:t>
      </w:r>
      <w:r w:rsidRPr="006B290B">
        <w:rPr>
          <w:rFonts w:ascii="Times New Roman" w:hAnsi="Times New Roman" w:cs="Times New Roman" w:hint="eastAsia"/>
        </w:rPr>
        <w:t>) and ESCA (</w:t>
      </w:r>
      <w:r w:rsidRPr="00E56100">
        <w:rPr>
          <w:rFonts w:ascii="Times New Roman" w:hAnsi="Times New Roman" w:cs="Times New Roman" w:hint="eastAsia"/>
          <w:b/>
        </w:rPr>
        <w:t>D</w:t>
      </w:r>
      <w:r w:rsidRPr="006B290B">
        <w:rPr>
          <w:rFonts w:ascii="Times New Roman" w:hAnsi="Times New Roman" w:cs="Times New Roman" w:hint="eastAsia"/>
        </w:rPr>
        <w:t xml:space="preserve">) </w:t>
      </w:r>
      <w:r w:rsidRPr="007B3716">
        <w:rPr>
          <w:rFonts w:ascii="Times New Roman" w:hAnsi="Times New Roman" w:cs="Times New Roman"/>
        </w:rPr>
        <w:t>in TCGA data.</w:t>
      </w:r>
    </w:p>
    <w:p w:rsidR="0014096A" w:rsidRPr="00EE5DCC" w:rsidRDefault="006B290B" w:rsidP="002C47AF">
      <w:pPr>
        <w:spacing w:line="480" w:lineRule="auto"/>
        <w:rPr>
          <w:rFonts w:ascii="Times New Roman" w:hAnsi="Times New Roman" w:cs="Times New Roman"/>
          <w:b/>
        </w:rPr>
      </w:pPr>
      <w:r w:rsidRPr="009E1E0C">
        <w:rPr>
          <w:rFonts w:ascii="Times New Roman" w:hAnsi="Times New Roman" w:cs="Times New Roman"/>
          <w:b/>
          <w:szCs w:val="21"/>
        </w:rPr>
        <w:t>Fig</w:t>
      </w:r>
      <w:r>
        <w:rPr>
          <w:rFonts w:ascii="Times New Roman" w:hAnsi="Times New Roman" w:cs="Times New Roman" w:hint="eastAsia"/>
          <w:b/>
          <w:szCs w:val="21"/>
        </w:rPr>
        <w:t>ure</w:t>
      </w:r>
      <w:bookmarkEnd w:id="11"/>
      <w:bookmarkEnd w:id="12"/>
      <w:r w:rsidR="00771A85">
        <w:rPr>
          <w:rFonts w:ascii="Times New Roman" w:hAnsi="Times New Roman" w:cs="Times New Roman" w:hint="eastAsia"/>
          <w:b/>
          <w:szCs w:val="21"/>
        </w:rPr>
        <w:t xml:space="preserve"> </w:t>
      </w:r>
      <w:r w:rsidR="00967919" w:rsidRPr="009E1E0C">
        <w:rPr>
          <w:rFonts w:ascii="Times New Roman" w:hAnsi="Times New Roman" w:cs="Times New Roman"/>
          <w:b/>
          <w:szCs w:val="21"/>
        </w:rPr>
        <w:t>S</w:t>
      </w:r>
      <w:r w:rsidR="00E56100">
        <w:rPr>
          <w:rFonts w:ascii="Times New Roman" w:hAnsi="Times New Roman" w:cs="Times New Roman" w:hint="eastAsia"/>
          <w:b/>
          <w:szCs w:val="21"/>
        </w:rPr>
        <w:t>2</w:t>
      </w:r>
      <w:r w:rsidR="00B262E3">
        <w:rPr>
          <w:rFonts w:ascii="Times New Roman" w:hAnsi="Times New Roman" w:cs="Times New Roman" w:hint="eastAsia"/>
          <w:b/>
          <w:szCs w:val="21"/>
        </w:rPr>
        <w:t>.</w:t>
      </w:r>
      <w:r w:rsidR="00967919" w:rsidRPr="00C60B37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bookmarkStart w:id="15" w:name="OLE_LINK96"/>
      <w:bookmarkStart w:id="16" w:name="OLE_LINK99"/>
      <w:r w:rsidR="00963B32" w:rsidRPr="00963B32">
        <w:rPr>
          <w:rFonts w:ascii="Times New Roman" w:hAnsi="Times New Roman" w:cs="Times New Roman"/>
          <w:szCs w:val="17"/>
        </w:rPr>
        <w:t>Knockdown LINC00036 inhibits cell growth and migration/invasion and accelerates</w:t>
      </w:r>
      <w:r w:rsidR="00963B32">
        <w:rPr>
          <w:rFonts w:ascii="Times New Roman" w:hAnsi="Times New Roman" w:cs="Times New Roman" w:hint="eastAsia"/>
          <w:szCs w:val="17"/>
        </w:rPr>
        <w:t xml:space="preserve"> </w:t>
      </w:r>
      <w:r w:rsidR="00963B32" w:rsidRPr="00963B32">
        <w:rPr>
          <w:rFonts w:ascii="Times New Roman" w:hAnsi="Times New Roman" w:cs="Times New Roman"/>
          <w:szCs w:val="17"/>
        </w:rPr>
        <w:t xml:space="preserve">cell apoptosis </w:t>
      </w:r>
      <w:r w:rsidR="00963B32" w:rsidRPr="00963B32">
        <w:rPr>
          <w:rFonts w:ascii="Times New Roman" w:hAnsi="Times New Roman" w:cs="Times New Roman"/>
          <w:i/>
          <w:szCs w:val="17"/>
        </w:rPr>
        <w:t>in vitro</w:t>
      </w:r>
      <w:r w:rsidR="00963B32" w:rsidRPr="00963B32">
        <w:rPr>
          <w:rFonts w:ascii="Times New Roman" w:hAnsi="Times New Roman" w:cs="Times New Roman"/>
          <w:szCs w:val="17"/>
        </w:rPr>
        <w:t>.</w:t>
      </w:r>
      <w:bookmarkEnd w:id="15"/>
      <w:bookmarkEnd w:id="16"/>
      <w:r w:rsidR="00963B32" w:rsidRPr="00963B32">
        <w:rPr>
          <w:rFonts w:ascii="Times New Roman" w:hAnsi="Times New Roman" w:cs="Times New Roman"/>
          <w:sz w:val="28"/>
        </w:rPr>
        <w:t xml:space="preserve"> </w:t>
      </w:r>
      <w:r w:rsidR="00E56100" w:rsidRPr="00E56100">
        <w:rPr>
          <w:rFonts w:ascii="Times New Roman" w:hAnsi="Times New Roman" w:cs="Times New Roman" w:hint="eastAsia"/>
          <w:b/>
        </w:rPr>
        <w:t>A.</w:t>
      </w:r>
      <w:r w:rsidR="00F2487C">
        <w:rPr>
          <w:rFonts w:ascii="Times New Roman" w:hAnsi="Times New Roman" w:cs="Times New Roman" w:hint="eastAsia"/>
        </w:rPr>
        <w:t xml:space="preserve"> </w:t>
      </w:r>
      <w:r w:rsidR="00CC7536" w:rsidRPr="007B3716">
        <w:rPr>
          <w:rFonts w:ascii="Times New Roman" w:hAnsi="Times New Roman" w:cs="Times New Roman"/>
        </w:rPr>
        <w:t xml:space="preserve">Knockdown efficiency of </w:t>
      </w:r>
      <w:r w:rsidR="00CC7536">
        <w:rPr>
          <w:rFonts w:ascii="Times New Roman" w:hAnsi="Times New Roman" w:cs="Times New Roman" w:hint="eastAsia"/>
        </w:rPr>
        <w:t>LINC00036</w:t>
      </w:r>
      <w:r w:rsidR="00CC7536" w:rsidRPr="007B3716">
        <w:rPr>
          <w:rFonts w:ascii="Times New Roman" w:hAnsi="Times New Roman" w:cs="Times New Roman"/>
        </w:rPr>
        <w:t xml:space="preserve"> in UACC-812,</w:t>
      </w:r>
      <w:r w:rsidR="00CC7536">
        <w:rPr>
          <w:rFonts w:ascii="Times New Roman" w:hAnsi="Times New Roman" w:cs="Times New Roman" w:hint="eastAsia"/>
        </w:rPr>
        <w:t xml:space="preserve"> </w:t>
      </w:r>
      <w:r w:rsidR="00C37B3C">
        <w:rPr>
          <w:rFonts w:ascii="Times New Roman" w:hAnsi="Times New Roman" w:cs="Times New Roman" w:hint="eastAsia"/>
        </w:rPr>
        <w:t>MDA-MB-453</w:t>
      </w:r>
      <w:r w:rsidR="00CC7536" w:rsidRPr="007B3716">
        <w:rPr>
          <w:rFonts w:ascii="Times New Roman" w:hAnsi="Times New Roman" w:cs="Times New Roman"/>
        </w:rPr>
        <w:t xml:space="preserve"> cells via </w:t>
      </w:r>
      <w:proofErr w:type="spellStart"/>
      <w:r w:rsidR="00CC7536" w:rsidRPr="007B3716">
        <w:rPr>
          <w:rFonts w:ascii="Times New Roman" w:hAnsi="Times New Roman" w:cs="Times New Roman"/>
        </w:rPr>
        <w:t>qRT</w:t>
      </w:r>
      <w:proofErr w:type="spellEnd"/>
      <w:r w:rsidR="00CC7536" w:rsidRPr="007B3716">
        <w:rPr>
          <w:rFonts w:ascii="Times New Roman" w:hAnsi="Times New Roman" w:cs="Times New Roman"/>
        </w:rPr>
        <w:t>-PCR analysis</w:t>
      </w:r>
      <w:r w:rsidR="009E1E0C" w:rsidRPr="007B3716">
        <w:rPr>
          <w:rFonts w:ascii="Times New Roman" w:hAnsi="Times New Roman" w:cs="Times New Roman"/>
        </w:rPr>
        <w:t>.</w:t>
      </w:r>
      <w:r w:rsidR="009E1E0C">
        <w:rPr>
          <w:rFonts w:ascii="Times New Roman" w:hAnsi="Times New Roman" w:cs="Times New Roman" w:hint="eastAsia"/>
        </w:rPr>
        <w:t xml:space="preserve"> </w:t>
      </w:r>
      <w:r w:rsidR="00E56100" w:rsidRPr="00E56100">
        <w:rPr>
          <w:rFonts w:ascii="Times New Roman" w:hAnsi="Times New Roman" w:cs="Times New Roman" w:hint="eastAsia"/>
          <w:b/>
        </w:rPr>
        <w:t>B.</w:t>
      </w:r>
      <w:r w:rsidR="00CE193B" w:rsidRPr="00CE193B">
        <w:rPr>
          <w:rFonts w:ascii="Times New Roman" w:hAnsi="Times New Roman"/>
          <w:color w:val="000000"/>
          <w:szCs w:val="21"/>
        </w:rPr>
        <w:t xml:space="preserve"> </w:t>
      </w:r>
      <w:r w:rsidR="00CE193B" w:rsidRPr="00B00B1A">
        <w:rPr>
          <w:rFonts w:ascii="Times New Roman" w:hAnsi="Times New Roman"/>
          <w:color w:val="000000"/>
          <w:szCs w:val="21"/>
        </w:rPr>
        <w:t xml:space="preserve">CCK-8 assays for LINC00036 knockdown and </w:t>
      </w:r>
      <w:proofErr w:type="spellStart"/>
      <w:r w:rsidR="00963B32">
        <w:rPr>
          <w:rFonts w:ascii="Times New Roman" w:hAnsi="Times New Roman" w:hint="eastAsia"/>
          <w:color w:val="000000"/>
          <w:szCs w:val="21"/>
        </w:rPr>
        <w:t>Sh</w:t>
      </w:r>
      <w:proofErr w:type="spellEnd"/>
      <w:r w:rsidR="00963B32">
        <w:rPr>
          <w:rFonts w:ascii="Times New Roman" w:hAnsi="Times New Roman" w:hint="eastAsia"/>
          <w:color w:val="000000"/>
          <w:szCs w:val="21"/>
        </w:rPr>
        <w:t>-NC</w:t>
      </w:r>
      <w:r w:rsidR="00CE193B" w:rsidRPr="00B00B1A">
        <w:rPr>
          <w:rFonts w:ascii="Times New Roman" w:hAnsi="Times New Roman"/>
          <w:color w:val="000000"/>
          <w:szCs w:val="21"/>
        </w:rPr>
        <w:t xml:space="preserve"> group in </w:t>
      </w:r>
      <w:r w:rsidR="00CE193B">
        <w:rPr>
          <w:rFonts w:ascii="Times New Roman" w:hAnsi="Times New Roman" w:hint="eastAsia"/>
          <w:color w:val="000000"/>
          <w:szCs w:val="21"/>
        </w:rPr>
        <w:t>UACC-812</w:t>
      </w:r>
      <w:r w:rsidR="00CE193B" w:rsidRPr="00B00B1A">
        <w:rPr>
          <w:rFonts w:ascii="Times New Roman" w:hAnsi="Times New Roman"/>
          <w:color w:val="000000"/>
          <w:szCs w:val="21"/>
        </w:rPr>
        <w:t xml:space="preserve"> cells</w:t>
      </w:r>
      <w:r w:rsidR="009E1E0C" w:rsidRPr="007B3716">
        <w:rPr>
          <w:rFonts w:ascii="Times New Roman" w:hAnsi="Times New Roman" w:cs="Times New Roman"/>
        </w:rPr>
        <w:t xml:space="preserve"> </w:t>
      </w:r>
      <w:r w:rsidR="00CE193B">
        <w:rPr>
          <w:rFonts w:ascii="Times New Roman" w:hAnsi="Times New Roman" w:cs="Times New Roman" w:hint="eastAsia"/>
        </w:rPr>
        <w:t xml:space="preserve">and MDA-MB-453 </w:t>
      </w:r>
      <w:r w:rsidR="00E56100">
        <w:rPr>
          <w:rFonts w:ascii="Times New Roman" w:hAnsi="Times New Roman" w:cs="Times New Roman" w:hint="eastAsia"/>
        </w:rPr>
        <w:t xml:space="preserve">cells. </w:t>
      </w:r>
      <w:proofErr w:type="gramStart"/>
      <w:r w:rsidRPr="00E56100">
        <w:rPr>
          <w:rFonts w:ascii="Times New Roman" w:hAnsi="Times New Roman" w:cs="Times New Roman" w:hint="eastAsia"/>
          <w:b/>
        </w:rPr>
        <w:t>C</w:t>
      </w:r>
      <w:r w:rsidR="00E56100">
        <w:rPr>
          <w:rFonts w:ascii="Times New Roman" w:hAnsi="Times New Roman" w:cs="Times New Roman" w:hint="eastAsia"/>
        </w:rPr>
        <w:t xml:space="preserve"> </w:t>
      </w:r>
      <w:r w:rsidR="00677B9C">
        <w:rPr>
          <w:rFonts w:ascii="Times New Roman" w:hAnsi="Times New Roman" w:cs="Times New Roman" w:hint="eastAsia"/>
        </w:rPr>
        <w:t xml:space="preserve">and </w:t>
      </w:r>
      <w:r w:rsidRPr="00E56100">
        <w:rPr>
          <w:rFonts w:ascii="Times New Roman" w:hAnsi="Times New Roman" w:cs="Times New Roman" w:hint="eastAsia"/>
          <w:b/>
        </w:rPr>
        <w:t>D</w:t>
      </w:r>
      <w:r w:rsidR="00E56100">
        <w:rPr>
          <w:rFonts w:ascii="Times New Roman" w:hAnsi="Times New Roman" w:cs="Times New Roman" w:hint="eastAsia"/>
          <w:b/>
        </w:rPr>
        <w:t>.</w:t>
      </w:r>
      <w:r w:rsidR="00677B9C">
        <w:rPr>
          <w:rFonts w:ascii="Times New Roman" w:hAnsi="Times New Roman" w:cs="Times New Roman" w:hint="eastAsia"/>
          <w:b/>
        </w:rPr>
        <w:t xml:space="preserve"> </w:t>
      </w:r>
      <w:r w:rsidR="00EE5DCC" w:rsidRPr="00EE5DCC">
        <w:rPr>
          <w:rStyle w:val="src"/>
          <w:rFonts w:ascii="Times New Roman" w:hAnsi="Times New Roman" w:cs="Times New Roman"/>
          <w:szCs w:val="21"/>
        </w:rPr>
        <w:t xml:space="preserve">Representative images for flow </w:t>
      </w:r>
      <w:proofErr w:type="spellStart"/>
      <w:r w:rsidR="00EE5DCC" w:rsidRPr="00EE5DCC">
        <w:rPr>
          <w:rStyle w:val="src"/>
          <w:rFonts w:ascii="Times New Roman" w:hAnsi="Times New Roman" w:cs="Times New Roman"/>
          <w:szCs w:val="21"/>
        </w:rPr>
        <w:t>cytometry</w:t>
      </w:r>
      <w:proofErr w:type="spellEnd"/>
      <w:r w:rsidR="00EE5DCC" w:rsidRPr="00EE5DCC">
        <w:rPr>
          <w:rStyle w:val="src"/>
          <w:rFonts w:ascii="Times New Roman" w:hAnsi="Times New Roman" w:cs="Times New Roman"/>
          <w:szCs w:val="21"/>
        </w:rPr>
        <w:t>(</w:t>
      </w:r>
      <w:r w:rsidR="00EE5DCC" w:rsidRPr="00E56100">
        <w:rPr>
          <w:rStyle w:val="src"/>
          <w:rFonts w:ascii="Times New Roman" w:hAnsi="Times New Roman" w:cs="Times New Roman"/>
          <w:b/>
          <w:szCs w:val="21"/>
        </w:rPr>
        <w:t>C</w:t>
      </w:r>
      <w:r w:rsidR="00EE5DCC" w:rsidRPr="00EE5DCC">
        <w:rPr>
          <w:rStyle w:val="src"/>
          <w:rFonts w:ascii="Times New Roman" w:hAnsi="Times New Roman" w:cs="Times New Roman"/>
          <w:szCs w:val="21"/>
        </w:rPr>
        <w:t>) and quantification analysis (</w:t>
      </w:r>
      <w:r w:rsidR="00EE5DCC" w:rsidRPr="00E56100">
        <w:rPr>
          <w:rStyle w:val="src"/>
          <w:rFonts w:ascii="Times New Roman" w:hAnsi="Times New Roman" w:cs="Times New Roman"/>
          <w:b/>
          <w:szCs w:val="21"/>
        </w:rPr>
        <w:t>D</w:t>
      </w:r>
      <w:r w:rsidR="00EE5DCC" w:rsidRPr="00EE5DCC">
        <w:rPr>
          <w:rStyle w:val="src"/>
          <w:rFonts w:ascii="Times New Roman" w:hAnsi="Times New Roman" w:cs="Times New Roman"/>
          <w:szCs w:val="21"/>
        </w:rPr>
        <w:t xml:space="preserve">) of analysis of </w:t>
      </w:r>
      <w:r w:rsidR="00EE5DCC" w:rsidRPr="007B3716">
        <w:rPr>
          <w:rFonts w:ascii="Times New Roman" w:hAnsi="Times New Roman" w:cs="Times New Roman"/>
        </w:rPr>
        <w:t>UACC-812 cells and MDA-MB-453 cells</w:t>
      </w:r>
      <w:r w:rsidR="00EE5DCC" w:rsidRPr="00EE5DCC">
        <w:rPr>
          <w:rStyle w:val="src"/>
          <w:rFonts w:ascii="Times New Roman" w:hAnsi="Times New Roman" w:cs="Times New Roman"/>
          <w:szCs w:val="21"/>
        </w:rPr>
        <w:t xml:space="preserve"> after </w:t>
      </w:r>
      <w:proofErr w:type="spellStart"/>
      <w:r w:rsidR="00EE5DCC" w:rsidRPr="00EE5DCC">
        <w:rPr>
          <w:rStyle w:val="src"/>
          <w:rFonts w:ascii="Times New Roman" w:hAnsi="Times New Roman" w:cs="Times New Roman"/>
          <w:szCs w:val="21"/>
        </w:rPr>
        <w:t>transfection</w:t>
      </w:r>
      <w:proofErr w:type="spellEnd"/>
      <w:r w:rsidR="00EE5DCC">
        <w:rPr>
          <w:rFonts w:ascii="Times New Roman" w:hAnsi="Times New Roman" w:cs="Times New Roman" w:hint="eastAsia"/>
          <w:b/>
        </w:rPr>
        <w:t>.</w:t>
      </w:r>
      <w:proofErr w:type="gramEnd"/>
      <w:r w:rsidR="00EE5DCC">
        <w:rPr>
          <w:rFonts w:ascii="Times New Roman" w:hAnsi="Times New Roman" w:cs="Times New Roman" w:hint="eastAsia"/>
          <w:b/>
        </w:rPr>
        <w:t xml:space="preserve"> </w:t>
      </w:r>
      <w:r w:rsidR="00E56100" w:rsidRPr="00E56100">
        <w:rPr>
          <w:rFonts w:ascii="Times New Roman" w:hAnsi="Times New Roman" w:cs="Times New Roman" w:hint="eastAsia"/>
          <w:b/>
        </w:rPr>
        <w:t>E.</w:t>
      </w:r>
      <w:r w:rsidR="0094556E" w:rsidRPr="00B14400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B14400">
        <w:rPr>
          <w:rFonts w:ascii="Times New Roman" w:hAnsi="Times New Roman" w:cs="Times New Roman" w:hint="eastAsia"/>
          <w:color w:val="000000" w:themeColor="text1"/>
          <w:szCs w:val="21"/>
        </w:rPr>
        <w:t xml:space="preserve">The </w:t>
      </w:r>
      <w:hyperlink r:id="rId7" w:history="1">
        <w:r w:rsidR="00B14400" w:rsidRPr="00B14400">
          <w:rPr>
            <w:rStyle w:val="a9"/>
            <w:rFonts w:ascii="Times New Roman" w:hAnsi="Times New Roman" w:cs="Times New Roman"/>
            <w:bCs/>
            <w:color w:val="000000" w:themeColor="text1"/>
            <w:szCs w:val="21"/>
            <w:u w:val="none"/>
            <w:shd w:val="clear" w:color="auto" w:fill="FFFFFF"/>
          </w:rPr>
          <w:t>protein</w:t>
        </w:r>
      </w:hyperlink>
      <w:r w:rsidR="00B14400" w:rsidRPr="00B14400">
        <w:rPr>
          <w:rStyle w:val="apple-converted-space"/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 </w:t>
      </w:r>
      <w:hyperlink r:id="rId8" w:history="1">
        <w:r w:rsidR="00B14400" w:rsidRPr="00B14400">
          <w:rPr>
            <w:rStyle w:val="a9"/>
            <w:rFonts w:ascii="Times New Roman" w:hAnsi="Times New Roman" w:cs="Times New Roman"/>
            <w:bCs/>
            <w:color w:val="000000" w:themeColor="text1"/>
            <w:szCs w:val="21"/>
            <w:u w:val="none"/>
            <w:shd w:val="clear" w:color="auto" w:fill="FFFFFF"/>
          </w:rPr>
          <w:t>level</w:t>
        </w:r>
      </w:hyperlink>
      <w:r w:rsidR="00B14400">
        <w:rPr>
          <w:rStyle w:val="apple-converted-space"/>
          <w:rFonts w:ascii="Arial" w:hAnsi="Arial" w:cs="Arial"/>
          <w:color w:val="999999"/>
          <w:sz w:val="17"/>
          <w:szCs w:val="17"/>
          <w:shd w:val="clear" w:color="auto" w:fill="FFFFFF"/>
        </w:rPr>
        <w:t> </w:t>
      </w:r>
      <w:r w:rsidR="0094556E" w:rsidRPr="0094556E">
        <w:rPr>
          <w:rFonts w:ascii="Times New Roman" w:hAnsi="Times New Roman" w:cs="Times New Roman"/>
          <w:color w:val="000000" w:themeColor="text1"/>
          <w:szCs w:val="21"/>
        </w:rPr>
        <w:t xml:space="preserve">of </w:t>
      </w:r>
      <w:proofErr w:type="spellStart"/>
      <w:r w:rsidR="0094556E" w:rsidRPr="0094556E">
        <w:rPr>
          <w:rFonts w:ascii="Times New Roman" w:hAnsi="Times New Roman" w:cs="Times New Roman"/>
          <w:color w:val="000000" w:themeColor="text1"/>
          <w:szCs w:val="21"/>
        </w:rPr>
        <w:t>Bax</w:t>
      </w:r>
      <w:proofErr w:type="spellEnd"/>
      <w:r w:rsidR="0094556E" w:rsidRPr="0094556E">
        <w:rPr>
          <w:rFonts w:ascii="Times New Roman" w:hAnsi="Times New Roman" w:cs="Times New Roman"/>
          <w:color w:val="000000" w:themeColor="text1"/>
          <w:szCs w:val="21"/>
        </w:rPr>
        <w:t xml:space="preserve"> and Bcl-2 in LINC00036 knockdown group and </w:t>
      </w:r>
      <w:proofErr w:type="spellStart"/>
      <w:r w:rsidR="00EE5DCC">
        <w:rPr>
          <w:rFonts w:ascii="Times New Roman" w:hAnsi="Times New Roman" w:cs="Times New Roman" w:hint="eastAsia"/>
          <w:color w:val="000000" w:themeColor="text1"/>
          <w:szCs w:val="21"/>
        </w:rPr>
        <w:t>Sh</w:t>
      </w:r>
      <w:proofErr w:type="spellEnd"/>
      <w:r w:rsidR="00EE5DCC">
        <w:rPr>
          <w:rFonts w:ascii="Times New Roman" w:hAnsi="Times New Roman" w:cs="Times New Roman" w:hint="eastAsia"/>
          <w:color w:val="000000" w:themeColor="text1"/>
          <w:szCs w:val="21"/>
        </w:rPr>
        <w:t>-NC</w:t>
      </w:r>
      <w:r w:rsidR="0094556E" w:rsidRPr="0094556E">
        <w:rPr>
          <w:rFonts w:ascii="Times New Roman" w:hAnsi="Times New Roman" w:cs="Times New Roman"/>
          <w:color w:val="000000" w:themeColor="text1"/>
          <w:szCs w:val="21"/>
        </w:rPr>
        <w:t xml:space="preserve"> group</w:t>
      </w:r>
      <w:r w:rsidR="00B14400" w:rsidRPr="00B14400">
        <w:rPr>
          <w:rFonts w:ascii="Times New Roman" w:hAnsi="Times New Roman"/>
          <w:szCs w:val="21"/>
        </w:rPr>
        <w:t xml:space="preserve"> </w:t>
      </w:r>
      <w:r w:rsidR="00B14400">
        <w:rPr>
          <w:rFonts w:ascii="Times New Roman" w:hAnsi="Times New Roman" w:hint="eastAsia"/>
          <w:szCs w:val="21"/>
        </w:rPr>
        <w:t>via w</w:t>
      </w:r>
      <w:r w:rsidR="00B14400" w:rsidRPr="00B00B1A">
        <w:rPr>
          <w:rFonts w:ascii="Times New Roman" w:hAnsi="Times New Roman"/>
          <w:szCs w:val="21"/>
        </w:rPr>
        <w:t>estern blot analysis</w:t>
      </w:r>
      <w:r w:rsidR="0094556E" w:rsidRPr="0094556E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proofErr w:type="gramStart"/>
      <w:r w:rsidR="00E56100" w:rsidRPr="00E56100">
        <w:rPr>
          <w:rFonts w:ascii="Times New Roman" w:hAnsi="Times New Roman" w:cs="Times New Roman" w:hint="eastAsia"/>
          <w:b/>
          <w:color w:val="000000" w:themeColor="text1"/>
          <w:szCs w:val="21"/>
        </w:rPr>
        <w:t>F</w:t>
      </w:r>
      <w:r w:rsidRPr="006B290B">
        <w:rPr>
          <w:rFonts w:ascii="Times New Roman" w:hAnsi="Times New Roman" w:cs="Times New Roman" w:hint="eastAsia"/>
          <w:color w:val="000000" w:themeColor="text1"/>
          <w:szCs w:val="21"/>
        </w:rPr>
        <w:t>-</w:t>
      </w:r>
      <w:r w:rsidR="00CE193B" w:rsidRPr="00E56100">
        <w:rPr>
          <w:rFonts w:ascii="Times New Roman" w:hAnsi="Times New Roman" w:cs="Times New Roman" w:hint="eastAsia"/>
          <w:b/>
          <w:color w:val="000000" w:themeColor="text1"/>
          <w:szCs w:val="21"/>
        </w:rPr>
        <w:t>I</w:t>
      </w:r>
      <w:r w:rsidR="00E56100">
        <w:rPr>
          <w:rFonts w:ascii="Times New Roman" w:hAnsi="Times New Roman" w:cs="Times New Roman" w:hint="eastAsia"/>
          <w:color w:val="000000" w:themeColor="text1"/>
          <w:szCs w:val="21"/>
        </w:rPr>
        <w:t>.</w:t>
      </w:r>
      <w:proofErr w:type="gramEnd"/>
      <w:r w:rsidR="0094556E" w:rsidRPr="0094556E">
        <w:rPr>
          <w:rFonts w:ascii="Times New Roman" w:hAnsi="Times New Roman" w:cs="Times New Roman"/>
          <w:color w:val="000000" w:themeColor="text1"/>
          <w:szCs w:val="21"/>
        </w:rPr>
        <w:t xml:space="preserve"> Cell migration and invasion </w:t>
      </w:r>
      <w:r w:rsidR="0094556E" w:rsidRPr="007B3716">
        <w:rPr>
          <w:rFonts w:ascii="Times New Roman" w:hAnsi="Times New Roman" w:cs="Times New Roman"/>
        </w:rPr>
        <w:t>and quantification analysis</w:t>
      </w:r>
      <w:r w:rsidR="0094556E" w:rsidRPr="0094556E">
        <w:rPr>
          <w:rFonts w:ascii="Times New Roman" w:hAnsi="Times New Roman" w:cs="Times New Roman"/>
          <w:color w:val="000000" w:themeColor="text1"/>
          <w:szCs w:val="21"/>
        </w:rPr>
        <w:t xml:space="preserve"> in MDA-MB-453and UACC-812 cells</w:t>
      </w:r>
      <w:r w:rsidR="0094556E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94556E" w:rsidRPr="0094556E">
        <w:rPr>
          <w:rFonts w:ascii="Times New Roman" w:hAnsi="Times New Roman" w:cs="Times New Roman"/>
          <w:color w:val="000000" w:themeColor="text1"/>
          <w:szCs w:val="21"/>
        </w:rPr>
        <w:t>with LINC00036 knockdown.</w:t>
      </w:r>
      <w:r w:rsidR="00BC0EBB" w:rsidRPr="00BC0EBB">
        <w:rPr>
          <w:rFonts w:ascii="Times New Roman" w:hAnsi="Times New Roman" w:cs="Times New Roman"/>
          <w:szCs w:val="21"/>
        </w:rPr>
        <w:t xml:space="preserve"> </w:t>
      </w:r>
      <w:r w:rsidR="00E56100" w:rsidRPr="00E56100">
        <w:rPr>
          <w:rFonts w:ascii="Times New Roman" w:hAnsi="Times New Roman" w:cs="Times New Roman" w:hint="eastAsia"/>
          <w:b/>
          <w:szCs w:val="21"/>
        </w:rPr>
        <w:t>J.</w:t>
      </w:r>
      <w:r w:rsidR="00CE193B" w:rsidRPr="00CE193B">
        <w:rPr>
          <w:rFonts w:ascii="Times New Roman" w:hAnsi="Times New Roman" w:cs="Times New Roman"/>
        </w:rPr>
        <w:t xml:space="preserve"> </w:t>
      </w:r>
      <w:r w:rsidR="00CE193B" w:rsidRPr="007B3716">
        <w:rPr>
          <w:rFonts w:ascii="Times New Roman" w:hAnsi="Times New Roman" w:cs="Times New Roman"/>
        </w:rPr>
        <w:t xml:space="preserve">Knockdown </w:t>
      </w:r>
      <w:r w:rsidR="00CE193B" w:rsidRPr="007B3716">
        <w:rPr>
          <w:rFonts w:ascii="Times New Roman" w:hAnsi="Times New Roman" w:cs="Times New Roman"/>
        </w:rPr>
        <w:lastRenderedPageBreak/>
        <w:t xml:space="preserve">efficiency of </w:t>
      </w:r>
      <w:r w:rsidR="00CE193B">
        <w:rPr>
          <w:rFonts w:ascii="Times New Roman" w:hAnsi="Times New Roman" w:cs="Times New Roman" w:hint="eastAsia"/>
        </w:rPr>
        <w:t>LINC00036</w:t>
      </w:r>
      <w:r w:rsidR="00CE193B" w:rsidRPr="007B3716">
        <w:rPr>
          <w:rFonts w:ascii="Times New Roman" w:hAnsi="Times New Roman" w:cs="Times New Roman"/>
        </w:rPr>
        <w:t xml:space="preserve"> in </w:t>
      </w:r>
      <w:r w:rsidR="00CE193B">
        <w:rPr>
          <w:rFonts w:ascii="Times New Roman" w:hAnsi="Times New Roman" w:cs="Times New Roman" w:hint="eastAsia"/>
        </w:rPr>
        <w:t>NCI-H1975cells</w:t>
      </w:r>
      <w:r w:rsidR="00CE193B" w:rsidRPr="007B3716">
        <w:rPr>
          <w:rFonts w:ascii="Times New Roman" w:hAnsi="Times New Roman" w:cs="Times New Roman"/>
        </w:rPr>
        <w:t>,</w:t>
      </w:r>
      <w:r w:rsidR="00CE193B">
        <w:rPr>
          <w:rFonts w:ascii="Times New Roman" w:hAnsi="Times New Roman" w:cs="Times New Roman" w:hint="eastAsia"/>
        </w:rPr>
        <w:t xml:space="preserve"> SGC-7901 cells, SKOV-3 cells, 786-O cells, U251 cells, Hep-3B</w:t>
      </w:r>
      <w:r w:rsidR="00CE193B" w:rsidRPr="007B3716">
        <w:rPr>
          <w:rFonts w:ascii="Times New Roman" w:hAnsi="Times New Roman" w:cs="Times New Roman"/>
        </w:rPr>
        <w:t xml:space="preserve"> cells via </w:t>
      </w:r>
      <w:proofErr w:type="spellStart"/>
      <w:r w:rsidR="00CE193B" w:rsidRPr="007B3716">
        <w:rPr>
          <w:rFonts w:ascii="Times New Roman" w:hAnsi="Times New Roman" w:cs="Times New Roman"/>
        </w:rPr>
        <w:t>qRT</w:t>
      </w:r>
      <w:proofErr w:type="spellEnd"/>
      <w:r w:rsidR="00CE193B" w:rsidRPr="007B3716">
        <w:rPr>
          <w:rFonts w:ascii="Times New Roman" w:hAnsi="Times New Roman" w:cs="Times New Roman"/>
        </w:rPr>
        <w:t xml:space="preserve">-PCR </w:t>
      </w:r>
      <w:proofErr w:type="spellStart"/>
      <w:r w:rsidR="00CE193B" w:rsidRPr="007B3716">
        <w:rPr>
          <w:rFonts w:ascii="Times New Roman" w:hAnsi="Times New Roman" w:cs="Times New Roman"/>
        </w:rPr>
        <w:t>analysis.</w:t>
      </w:r>
      <w:r w:rsidR="00BC0EBB" w:rsidRPr="00275FE4">
        <w:rPr>
          <w:rFonts w:ascii="Times New Roman" w:hAnsi="Times New Roman" w:cs="Times New Roman"/>
          <w:szCs w:val="21"/>
        </w:rPr>
        <w:t>The</w:t>
      </w:r>
      <w:proofErr w:type="spellEnd"/>
      <w:r w:rsidR="00BC0EBB" w:rsidRPr="00275FE4">
        <w:rPr>
          <w:rFonts w:ascii="Times New Roman" w:hAnsi="Times New Roman" w:cs="Times New Roman"/>
          <w:szCs w:val="21"/>
        </w:rPr>
        <w:t xml:space="preserve"> data are presented as the mean± SD</w:t>
      </w:r>
      <w:r w:rsidR="00BC0EBB" w:rsidRPr="00275FE4">
        <w:rPr>
          <w:rFonts w:ascii="Times New Roman" w:hAnsi="Times New Roman" w:cs="Times New Roman" w:hint="eastAsia"/>
          <w:szCs w:val="21"/>
        </w:rPr>
        <w:t>,</w:t>
      </w:r>
      <w:r w:rsidR="00CE193B" w:rsidRPr="00CE193B">
        <w:rPr>
          <w:rFonts w:ascii="Times New Roman" w:hAnsi="Times New Roman" w:cs="Times New Roman"/>
        </w:rPr>
        <w:t xml:space="preserve"> </w:t>
      </w:r>
      <w:r w:rsidR="00CE193B" w:rsidRPr="007B3716">
        <w:rPr>
          <w:rFonts w:ascii="Times New Roman" w:hAnsi="Times New Roman" w:cs="Times New Roman"/>
        </w:rPr>
        <w:t>*</w:t>
      </w:r>
      <w:r w:rsidR="00CE193B">
        <w:rPr>
          <w:rFonts w:ascii="Times New Roman" w:hAnsi="Times New Roman" w:cs="Times New Roman" w:hint="eastAsia"/>
          <w:i/>
          <w:kern w:val="0"/>
          <w:szCs w:val="21"/>
        </w:rPr>
        <w:t>P</w:t>
      </w:r>
      <w:r w:rsidR="00CE193B" w:rsidRPr="007B3716">
        <w:rPr>
          <w:rFonts w:ascii="Times New Roman" w:hAnsi="Times New Roman" w:cs="Times New Roman"/>
        </w:rPr>
        <w:t xml:space="preserve"> &lt; 0.05;</w:t>
      </w:r>
      <w:r w:rsidR="00BC0EBB" w:rsidRPr="007B3716">
        <w:rPr>
          <w:rFonts w:ascii="Times New Roman" w:hAnsi="Times New Roman" w:cs="Times New Roman"/>
        </w:rPr>
        <w:t xml:space="preserve"> ** </w:t>
      </w:r>
      <w:r w:rsidR="00BC0EBB">
        <w:rPr>
          <w:rFonts w:ascii="Times New Roman" w:hAnsi="Times New Roman" w:cs="Times New Roman" w:hint="eastAsia"/>
          <w:i/>
          <w:kern w:val="0"/>
          <w:szCs w:val="21"/>
        </w:rPr>
        <w:t>P</w:t>
      </w:r>
      <w:r w:rsidR="00BC0EBB" w:rsidRPr="007B3716">
        <w:rPr>
          <w:rFonts w:ascii="Times New Roman" w:hAnsi="Times New Roman" w:cs="Times New Roman"/>
        </w:rPr>
        <w:t xml:space="preserve"> &lt; 0.01; *** </w:t>
      </w:r>
      <w:r w:rsidR="00BC0EBB">
        <w:rPr>
          <w:rFonts w:ascii="Times New Roman" w:hAnsi="Times New Roman" w:cs="Times New Roman" w:hint="eastAsia"/>
          <w:i/>
          <w:kern w:val="0"/>
          <w:szCs w:val="21"/>
        </w:rPr>
        <w:t>P</w:t>
      </w:r>
      <w:r w:rsidR="00BC0EBB" w:rsidRPr="007B3716">
        <w:rPr>
          <w:rFonts w:ascii="Times New Roman" w:hAnsi="Times New Roman" w:cs="Times New Roman"/>
        </w:rPr>
        <w:t xml:space="preserve"> &lt; 0.001.</w:t>
      </w:r>
      <w:bookmarkStart w:id="17" w:name="OLE_LINK1"/>
      <w:r w:rsidR="002C47AF">
        <w:rPr>
          <w:rFonts w:ascii="Times New Roman" w:hAnsi="Times New Roman" w:cs="Times New Roman" w:hint="eastAsia"/>
        </w:rPr>
        <w:t xml:space="preserve"> </w:t>
      </w:r>
    </w:p>
    <w:p w:rsidR="00771A85" w:rsidRDefault="006B290B" w:rsidP="00771A85">
      <w:pPr>
        <w:spacing w:line="480" w:lineRule="auto"/>
        <w:rPr>
          <w:rFonts w:ascii="Times New Roman" w:hAnsi="Times New Roman" w:cs="Times New Roman"/>
        </w:rPr>
      </w:pPr>
      <w:r w:rsidRPr="009E1E0C">
        <w:rPr>
          <w:rFonts w:ascii="Times New Roman" w:hAnsi="Times New Roman" w:cs="Times New Roman"/>
          <w:b/>
          <w:szCs w:val="21"/>
        </w:rPr>
        <w:t>Fig</w:t>
      </w:r>
      <w:r w:rsidR="00771A85">
        <w:rPr>
          <w:rFonts w:ascii="Times New Roman" w:hAnsi="Times New Roman" w:cs="Times New Roman" w:hint="eastAsia"/>
          <w:b/>
          <w:szCs w:val="21"/>
        </w:rPr>
        <w:t xml:space="preserve">ure </w:t>
      </w:r>
      <w:r w:rsidR="007F29ED" w:rsidRPr="009E1E0C">
        <w:rPr>
          <w:rFonts w:ascii="Times New Roman" w:hAnsi="Times New Roman" w:cs="Times New Roman"/>
          <w:b/>
          <w:szCs w:val="21"/>
        </w:rPr>
        <w:t>S</w:t>
      </w:r>
      <w:r w:rsidR="00E56100">
        <w:rPr>
          <w:rFonts w:ascii="Times New Roman" w:hAnsi="Times New Roman" w:cs="Times New Roman" w:hint="eastAsia"/>
          <w:b/>
          <w:szCs w:val="21"/>
        </w:rPr>
        <w:t>3</w:t>
      </w:r>
      <w:r w:rsidR="00B262E3">
        <w:rPr>
          <w:rFonts w:ascii="Times New Roman" w:hAnsi="Times New Roman" w:cs="Times New Roman" w:hint="eastAsia"/>
          <w:b/>
          <w:szCs w:val="21"/>
        </w:rPr>
        <w:t>.</w:t>
      </w:r>
      <w:r w:rsidR="007F29ED" w:rsidRPr="00315521">
        <w:rPr>
          <w:rFonts w:ascii="Times New Roman" w:hAnsi="Times New Roman" w:cs="Times New Roman"/>
          <w:szCs w:val="21"/>
        </w:rPr>
        <w:t xml:space="preserve"> </w:t>
      </w:r>
      <w:proofErr w:type="gramStart"/>
      <w:r w:rsidR="007F29ED" w:rsidRPr="00B262E3">
        <w:rPr>
          <w:rFonts w:ascii="Times New Roman" w:hAnsi="Times New Roman" w:cs="Times New Roman"/>
        </w:rPr>
        <w:t>Characteristics of TTN and its toxicity effects on vital organs.</w:t>
      </w:r>
      <w:proofErr w:type="gramEnd"/>
      <w:r w:rsidR="007F29ED" w:rsidRPr="00B262E3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proofErr w:type="spellStart"/>
      <w:r w:rsidR="00E56100" w:rsidRPr="00E56100">
        <w:rPr>
          <w:rFonts w:ascii="Times New Roman" w:hAnsi="Times New Roman" w:cs="Times New Roman" w:hint="eastAsia"/>
          <w:b/>
          <w:szCs w:val="21"/>
        </w:rPr>
        <w:t>A.</w:t>
      </w:r>
      <w:r w:rsidR="004E1C3E" w:rsidRPr="00315521">
        <w:rPr>
          <w:rFonts w:ascii="Times New Roman" w:hAnsi="Times New Roman" w:cs="Times New Roman"/>
          <w:color w:val="000000" w:themeColor="text1"/>
          <w:szCs w:val="21"/>
        </w:rPr>
        <w:t>The</w:t>
      </w:r>
      <w:proofErr w:type="spellEnd"/>
      <w:r w:rsidR="004E1C3E" w:rsidRPr="00315521">
        <w:rPr>
          <w:rFonts w:ascii="Times New Roman" w:hAnsi="Times New Roman" w:cs="Times New Roman"/>
          <w:color w:val="000000" w:themeColor="text1"/>
          <w:szCs w:val="21"/>
        </w:rPr>
        <w:t xml:space="preserve"> TUNEL assay for apoptotic cells in the TTN treatment group and in the other groups.</w:t>
      </w:r>
      <w:r w:rsidR="004E1C3E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E56100" w:rsidRPr="00E56100">
        <w:rPr>
          <w:rFonts w:ascii="Times New Roman" w:hAnsi="Times New Roman" w:cs="Times New Roman" w:hint="eastAsia"/>
          <w:b/>
        </w:rPr>
        <w:t>B.</w:t>
      </w:r>
      <w:r w:rsidR="007F29ED" w:rsidRPr="006B290B">
        <w:rPr>
          <w:rFonts w:ascii="Times New Roman" w:hAnsi="Times New Roman" w:cs="Times New Roman" w:hint="eastAsia"/>
        </w:rPr>
        <w:t xml:space="preserve"> </w:t>
      </w:r>
      <w:r w:rsidR="007F29ED" w:rsidRPr="00E67F43">
        <w:rPr>
          <w:rFonts w:ascii="Times New Roman" w:hAnsi="Times New Roman" w:cs="Times New Roman"/>
        </w:rPr>
        <w:t xml:space="preserve">H&amp;E image for liver, kidney, heart, lung, spleen and skin treated with different treatments. </w:t>
      </w:r>
      <w:proofErr w:type="gramStart"/>
      <w:r w:rsidR="009F0B75">
        <w:rPr>
          <w:rFonts w:ascii="Times New Roman" w:hAnsi="Times New Roman" w:cs="Times New Roman" w:hint="eastAsia"/>
        </w:rPr>
        <w:t>(</w:t>
      </w:r>
      <w:r w:rsidR="007F29ED" w:rsidRPr="00E67F43">
        <w:rPr>
          <w:rFonts w:ascii="Times New Roman" w:hAnsi="Times New Roman" w:cs="Times New Roman"/>
          <w:szCs w:val="21"/>
        </w:rPr>
        <w:t>Original magnifica</w:t>
      </w:r>
      <w:r w:rsidR="007F29ED">
        <w:rPr>
          <w:rFonts w:ascii="Times New Roman" w:hAnsi="Times New Roman" w:cs="Times New Roman"/>
          <w:szCs w:val="21"/>
        </w:rPr>
        <w:t>tion. 200 ×.</w:t>
      </w:r>
      <w:proofErr w:type="gramEnd"/>
      <w:r w:rsidR="007F29ED">
        <w:rPr>
          <w:rFonts w:ascii="Times New Roman" w:hAnsi="Times New Roman" w:cs="Times New Roman"/>
          <w:szCs w:val="21"/>
        </w:rPr>
        <w:t xml:space="preserve"> Scale bar: 200 µm)</w:t>
      </w:r>
      <w:r w:rsidR="007F29ED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E56100">
        <w:rPr>
          <w:rFonts w:ascii="Times New Roman" w:hAnsi="Times New Roman" w:cs="Times New Roman" w:hint="eastAsia"/>
          <w:b/>
        </w:rPr>
        <w:t>C</w:t>
      </w:r>
      <w:r w:rsidRPr="006B290B">
        <w:rPr>
          <w:rFonts w:ascii="Times New Roman" w:hAnsi="Times New Roman" w:cs="Times New Roman" w:hint="eastAsia"/>
        </w:rPr>
        <w:t xml:space="preserve"> and </w:t>
      </w:r>
      <w:r w:rsidR="00E56100" w:rsidRPr="00E56100">
        <w:rPr>
          <w:rFonts w:ascii="Times New Roman" w:hAnsi="Times New Roman" w:cs="Times New Roman" w:hint="eastAsia"/>
          <w:b/>
        </w:rPr>
        <w:t>D.</w:t>
      </w:r>
      <w:r w:rsidR="007F29ED" w:rsidRPr="007B3716">
        <w:rPr>
          <w:rFonts w:ascii="Times New Roman" w:hAnsi="Times New Roman" w:cs="Times New Roman"/>
        </w:rPr>
        <w:t>TUNEL assays for liver, kidney, heart, lung, spleen and skin treated with different treatments.</w:t>
      </w:r>
      <w:r w:rsidR="007F29ED" w:rsidRPr="002C2969">
        <w:rPr>
          <w:rFonts w:ascii="Times New Roman" w:hAnsi="Times New Roman" w:cs="Times New Roman"/>
          <w:szCs w:val="21"/>
        </w:rPr>
        <w:t xml:space="preserve"> </w:t>
      </w:r>
      <w:proofErr w:type="gramStart"/>
      <w:r w:rsidR="007F29ED" w:rsidRPr="00FA61FD">
        <w:rPr>
          <w:rFonts w:ascii="Times New Roman" w:hAnsi="Times New Roman" w:cs="Times New Roman"/>
          <w:szCs w:val="21"/>
        </w:rPr>
        <w:t>(Original magnification.</w:t>
      </w:r>
      <w:r w:rsidR="007F29ED">
        <w:rPr>
          <w:rFonts w:ascii="Times New Roman" w:hAnsi="Times New Roman" w:cs="Times New Roman"/>
          <w:szCs w:val="21"/>
        </w:rPr>
        <w:t xml:space="preserve"> </w:t>
      </w:r>
      <w:r w:rsidR="007F29ED" w:rsidRPr="00FA61FD">
        <w:rPr>
          <w:rFonts w:ascii="Times New Roman" w:hAnsi="Times New Roman" w:cs="Times New Roman"/>
          <w:szCs w:val="21"/>
        </w:rPr>
        <w:t>200 ×.</w:t>
      </w:r>
      <w:proofErr w:type="gramEnd"/>
      <w:r w:rsidR="007F29ED">
        <w:rPr>
          <w:rFonts w:ascii="Times New Roman" w:hAnsi="Times New Roman" w:cs="Times New Roman"/>
          <w:szCs w:val="21"/>
        </w:rPr>
        <w:t xml:space="preserve"> </w:t>
      </w:r>
      <w:r w:rsidR="007F29ED" w:rsidRPr="00FA61FD">
        <w:rPr>
          <w:rFonts w:ascii="Times New Roman" w:hAnsi="Times New Roman" w:cs="Times New Roman"/>
          <w:szCs w:val="21"/>
        </w:rPr>
        <w:t>Scale bar: 100 µm).</w:t>
      </w:r>
      <w:r w:rsidR="007F29ED">
        <w:rPr>
          <w:rFonts w:ascii="Times New Roman" w:hAnsi="Times New Roman" w:cs="Times New Roman" w:hint="eastAsia"/>
          <w:szCs w:val="21"/>
        </w:rPr>
        <w:t xml:space="preserve"> </w:t>
      </w:r>
      <w:r w:rsidR="00E56100" w:rsidRPr="00E56100">
        <w:rPr>
          <w:rFonts w:ascii="Times New Roman" w:hAnsi="Times New Roman" w:cs="Times New Roman" w:hint="eastAsia"/>
          <w:b/>
          <w:szCs w:val="21"/>
        </w:rPr>
        <w:t>E.</w:t>
      </w:r>
      <w:r w:rsidR="007F29ED" w:rsidRPr="00902E47">
        <w:rPr>
          <w:rFonts w:ascii="Times New Roman" w:hAnsi="Times New Roman" w:cs="Times New Roman" w:hint="eastAsia"/>
          <w:b/>
          <w:szCs w:val="21"/>
        </w:rPr>
        <w:t xml:space="preserve"> </w:t>
      </w:r>
      <w:r w:rsidR="007F29ED" w:rsidRPr="007B3716">
        <w:rPr>
          <w:rFonts w:ascii="Times New Roman" w:hAnsi="Times New Roman" w:cs="Times New Roman"/>
        </w:rPr>
        <w:t>Serum biochemical indexes for detecti</w:t>
      </w:r>
      <w:r w:rsidR="00E56100">
        <w:rPr>
          <w:rFonts w:ascii="Times New Roman" w:hAnsi="Times New Roman" w:cs="Times New Roman"/>
        </w:rPr>
        <w:t>on of GPT, GGT, ALP, TBIL, CRE</w:t>
      </w:r>
      <w:r w:rsidR="00E56100">
        <w:rPr>
          <w:rFonts w:ascii="Times New Roman" w:hAnsi="Times New Roman" w:cs="Times New Roman" w:hint="eastAsia"/>
        </w:rPr>
        <w:t xml:space="preserve"> and </w:t>
      </w:r>
      <w:r w:rsidR="007F29ED" w:rsidRPr="007B3716">
        <w:rPr>
          <w:rFonts w:ascii="Times New Roman" w:hAnsi="Times New Roman" w:cs="Times New Roman"/>
        </w:rPr>
        <w:t>BUN with different treatments.</w:t>
      </w:r>
      <w:r w:rsidR="007F29ED" w:rsidRPr="00315521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7F29ED" w:rsidRPr="00275FE4">
        <w:rPr>
          <w:rFonts w:ascii="Times New Roman" w:hAnsi="Times New Roman" w:cs="Times New Roman"/>
          <w:szCs w:val="21"/>
        </w:rPr>
        <w:t>The data are presented as the mean± SD</w:t>
      </w:r>
      <w:r w:rsidR="007F29ED" w:rsidRPr="00275FE4">
        <w:rPr>
          <w:rFonts w:ascii="Times New Roman" w:hAnsi="Times New Roman" w:cs="Times New Roman" w:hint="eastAsia"/>
          <w:szCs w:val="21"/>
        </w:rPr>
        <w:t>,</w:t>
      </w:r>
      <w:r w:rsidR="007F29ED" w:rsidRPr="007B3716">
        <w:rPr>
          <w:rFonts w:ascii="Times New Roman" w:hAnsi="Times New Roman" w:cs="Times New Roman"/>
        </w:rPr>
        <w:t xml:space="preserve"> *** </w:t>
      </w:r>
      <w:r w:rsidR="007F29ED">
        <w:rPr>
          <w:rFonts w:ascii="Times New Roman" w:hAnsi="Times New Roman" w:cs="Times New Roman" w:hint="eastAsia"/>
          <w:i/>
          <w:kern w:val="0"/>
          <w:szCs w:val="21"/>
        </w:rPr>
        <w:t>P</w:t>
      </w:r>
      <w:r w:rsidR="007F29ED" w:rsidRPr="007B3716">
        <w:rPr>
          <w:rFonts w:ascii="Times New Roman" w:hAnsi="Times New Roman" w:cs="Times New Roman"/>
        </w:rPr>
        <w:t xml:space="preserve"> &lt; 0.001.</w:t>
      </w:r>
      <w:r w:rsidR="002C47AF">
        <w:rPr>
          <w:rFonts w:ascii="Times New Roman" w:hAnsi="Times New Roman" w:cs="Times New Roman" w:hint="eastAsia"/>
        </w:rPr>
        <w:t xml:space="preserve"> </w:t>
      </w:r>
    </w:p>
    <w:p w:rsidR="0014096A" w:rsidRDefault="006B290B" w:rsidP="002C47AF">
      <w:pPr>
        <w:spacing w:line="480" w:lineRule="auto"/>
        <w:rPr>
          <w:rFonts w:ascii="Times New Roman" w:hAnsi="Times New Roman" w:cs="Times New Roman"/>
        </w:rPr>
      </w:pPr>
      <w:r w:rsidRPr="009E1E0C">
        <w:rPr>
          <w:rFonts w:ascii="Times New Roman" w:hAnsi="Times New Roman" w:cs="Times New Roman"/>
          <w:b/>
          <w:szCs w:val="21"/>
        </w:rPr>
        <w:t>Fig</w:t>
      </w:r>
      <w:r w:rsidR="00771A85">
        <w:rPr>
          <w:rFonts w:ascii="Times New Roman" w:hAnsi="Times New Roman" w:cs="Times New Roman" w:hint="eastAsia"/>
          <w:b/>
          <w:szCs w:val="21"/>
        </w:rPr>
        <w:t xml:space="preserve">ure </w:t>
      </w:r>
      <w:r w:rsidR="00382724" w:rsidRPr="009E1E0C">
        <w:rPr>
          <w:rFonts w:ascii="Times New Roman" w:hAnsi="Times New Roman" w:cs="Times New Roman"/>
          <w:b/>
          <w:szCs w:val="21"/>
        </w:rPr>
        <w:t>S</w:t>
      </w:r>
      <w:r w:rsidR="005D68D3">
        <w:rPr>
          <w:rFonts w:ascii="Times New Roman" w:hAnsi="Times New Roman" w:cs="Times New Roman" w:hint="eastAsia"/>
          <w:b/>
          <w:szCs w:val="21"/>
        </w:rPr>
        <w:t>4</w:t>
      </w:r>
      <w:r w:rsidR="00B262E3">
        <w:rPr>
          <w:rFonts w:ascii="Times New Roman" w:hAnsi="Times New Roman" w:cs="Times New Roman" w:hint="eastAsia"/>
          <w:b/>
          <w:szCs w:val="21"/>
        </w:rPr>
        <w:t>.</w:t>
      </w:r>
      <w:r w:rsidR="00043D81">
        <w:rPr>
          <w:rFonts w:ascii="Times New Roman" w:hAnsi="Times New Roman" w:cs="Times New Roman" w:hint="eastAsia"/>
          <w:b/>
          <w:szCs w:val="21"/>
        </w:rPr>
        <w:t xml:space="preserve"> </w:t>
      </w:r>
      <w:r w:rsidR="00382724" w:rsidRPr="00B262E3">
        <w:rPr>
          <w:rFonts w:ascii="Times New Roman" w:hAnsi="Times New Roman" w:cs="Times New Roman" w:hint="eastAsia"/>
        </w:rPr>
        <w:t>LINC00036</w:t>
      </w:r>
      <w:r w:rsidR="00382724" w:rsidRPr="00B262E3">
        <w:rPr>
          <w:rFonts w:ascii="Times New Roman" w:hAnsi="Times New Roman" w:cs="Times New Roman"/>
        </w:rPr>
        <w:t xml:space="preserve"> expression is positively correlated with EGFR mRNA expression in</w:t>
      </w:r>
      <w:r w:rsidR="00382724" w:rsidRPr="00B262E3">
        <w:rPr>
          <w:rFonts w:ascii="Times New Roman" w:hAnsi="Times New Roman" w:cs="Times New Roman" w:hint="eastAsia"/>
        </w:rPr>
        <w:t xml:space="preserve"> human cancer.</w:t>
      </w:r>
      <w:r w:rsidR="00382724" w:rsidRPr="00315521">
        <w:rPr>
          <w:rFonts w:ascii="Times New Roman" w:hAnsi="Times New Roman" w:cs="Times New Roman" w:hint="eastAsia"/>
        </w:rPr>
        <w:t xml:space="preserve"> </w:t>
      </w:r>
      <w:proofErr w:type="gramStart"/>
      <w:r w:rsidR="00CF60EB" w:rsidRPr="00E56100">
        <w:rPr>
          <w:rFonts w:ascii="Times New Roman" w:hAnsi="Times New Roman" w:cs="Times New Roman" w:hint="eastAsia"/>
          <w:b/>
        </w:rPr>
        <w:t>A</w:t>
      </w:r>
      <w:r w:rsidR="00CF60EB" w:rsidRPr="00CF60EB">
        <w:rPr>
          <w:rFonts w:ascii="Times New Roman" w:hAnsi="Times New Roman" w:cs="Times New Roman" w:hint="eastAsia"/>
        </w:rPr>
        <w:t>-</w:t>
      </w:r>
      <w:r w:rsidR="00F62AC8" w:rsidRPr="00E56100">
        <w:rPr>
          <w:rFonts w:ascii="Times New Roman" w:hAnsi="Times New Roman" w:cs="Times New Roman" w:hint="eastAsia"/>
          <w:b/>
        </w:rPr>
        <w:t>I</w:t>
      </w:r>
      <w:r w:rsidR="00E56100" w:rsidRPr="00E56100">
        <w:rPr>
          <w:rFonts w:ascii="Times New Roman" w:hAnsi="Times New Roman" w:cs="Times New Roman" w:hint="eastAsia"/>
          <w:b/>
        </w:rPr>
        <w:t>.</w:t>
      </w:r>
      <w:proofErr w:type="gramEnd"/>
      <w:r w:rsidR="00CF60EB">
        <w:rPr>
          <w:rFonts w:ascii="Times New Roman" w:hAnsi="Times New Roman" w:cs="Times New Roman" w:hint="eastAsia"/>
          <w:b/>
        </w:rPr>
        <w:t xml:space="preserve"> </w:t>
      </w:r>
      <w:r w:rsidR="00382724">
        <w:rPr>
          <w:rFonts w:ascii="Times New Roman" w:hAnsi="Times New Roman" w:cs="Times New Roman" w:hint="eastAsia"/>
        </w:rPr>
        <w:t>LINC00036</w:t>
      </w:r>
      <w:r w:rsidR="00382724" w:rsidRPr="007B3716">
        <w:rPr>
          <w:rFonts w:ascii="Times New Roman" w:hAnsi="Times New Roman" w:cs="Times New Roman"/>
        </w:rPr>
        <w:t xml:space="preserve"> expression is positively correlated with EGFR mRNA expression in COAD</w:t>
      </w:r>
      <w:r w:rsidR="00CF60EB">
        <w:rPr>
          <w:rFonts w:ascii="Times New Roman" w:hAnsi="Times New Roman" w:cs="Times New Roman" w:hint="eastAsia"/>
        </w:rPr>
        <w:t xml:space="preserve"> </w:t>
      </w:r>
      <w:r w:rsidR="00382724">
        <w:rPr>
          <w:rFonts w:ascii="Times New Roman" w:hAnsi="Times New Roman" w:cs="Times New Roman" w:hint="eastAsia"/>
        </w:rPr>
        <w:t>(</w:t>
      </w:r>
      <w:r w:rsidR="00CF60EB" w:rsidRPr="00E56100">
        <w:rPr>
          <w:rFonts w:ascii="Times New Roman" w:hAnsi="Times New Roman" w:cs="Times New Roman" w:hint="eastAsia"/>
          <w:b/>
        </w:rPr>
        <w:t>A</w:t>
      </w:r>
      <w:r w:rsidR="00382724">
        <w:rPr>
          <w:rFonts w:ascii="Times New Roman" w:hAnsi="Times New Roman" w:cs="Times New Roman" w:hint="eastAsia"/>
        </w:rPr>
        <w:t>)</w:t>
      </w:r>
      <w:r w:rsidR="00382724" w:rsidRPr="007B3716">
        <w:rPr>
          <w:rFonts w:ascii="Times New Roman" w:hAnsi="Times New Roman" w:cs="Times New Roman"/>
        </w:rPr>
        <w:t>, CESC</w:t>
      </w:r>
      <w:r w:rsidR="00CF60EB">
        <w:rPr>
          <w:rFonts w:ascii="Times New Roman" w:hAnsi="Times New Roman" w:cs="Times New Roman" w:hint="eastAsia"/>
        </w:rPr>
        <w:t xml:space="preserve"> </w:t>
      </w:r>
      <w:r w:rsidR="00382724">
        <w:rPr>
          <w:rFonts w:ascii="Times New Roman" w:hAnsi="Times New Roman" w:cs="Times New Roman" w:hint="eastAsia"/>
        </w:rPr>
        <w:t>(</w:t>
      </w:r>
      <w:r w:rsidR="00CF60EB" w:rsidRPr="00E56100">
        <w:rPr>
          <w:rFonts w:ascii="Times New Roman" w:hAnsi="Times New Roman" w:cs="Times New Roman" w:hint="eastAsia"/>
          <w:b/>
        </w:rPr>
        <w:t>B</w:t>
      </w:r>
      <w:r w:rsidR="00382724">
        <w:rPr>
          <w:rFonts w:ascii="Times New Roman" w:hAnsi="Times New Roman" w:cs="Times New Roman" w:hint="eastAsia"/>
        </w:rPr>
        <w:t>)</w:t>
      </w:r>
      <w:r w:rsidR="00382724" w:rsidRPr="007B3716">
        <w:rPr>
          <w:rFonts w:ascii="Times New Roman" w:hAnsi="Times New Roman" w:cs="Times New Roman"/>
        </w:rPr>
        <w:t>,</w:t>
      </w:r>
      <w:r w:rsidR="00382724" w:rsidRPr="00382724">
        <w:rPr>
          <w:rFonts w:ascii="Times New Roman" w:hAnsi="Times New Roman" w:cs="Times New Roman"/>
          <w:szCs w:val="21"/>
        </w:rPr>
        <w:t xml:space="preserve"> </w:t>
      </w:r>
      <w:r w:rsidR="00382724" w:rsidRPr="00E67F43">
        <w:rPr>
          <w:rFonts w:ascii="Times New Roman" w:hAnsi="Times New Roman" w:cs="Times New Roman"/>
          <w:szCs w:val="21"/>
        </w:rPr>
        <w:t>ESCA</w:t>
      </w:r>
      <w:r w:rsidR="00CF60EB">
        <w:rPr>
          <w:rFonts w:ascii="Times New Roman" w:hAnsi="Times New Roman" w:cs="Times New Roman" w:hint="eastAsia"/>
          <w:szCs w:val="21"/>
        </w:rPr>
        <w:t xml:space="preserve"> </w:t>
      </w:r>
      <w:r w:rsidR="00382724" w:rsidRPr="00E67F43">
        <w:rPr>
          <w:rFonts w:ascii="Times New Roman" w:hAnsi="Times New Roman" w:cs="Times New Roman"/>
          <w:szCs w:val="21"/>
        </w:rPr>
        <w:t>(</w:t>
      </w:r>
      <w:r w:rsidR="00CF60EB" w:rsidRPr="00E56100">
        <w:rPr>
          <w:rFonts w:ascii="Times New Roman" w:hAnsi="Times New Roman" w:cs="Times New Roman" w:hint="eastAsia"/>
          <w:b/>
          <w:szCs w:val="21"/>
        </w:rPr>
        <w:t>C</w:t>
      </w:r>
      <w:r w:rsidR="00382724" w:rsidRPr="00E67F43">
        <w:rPr>
          <w:rFonts w:ascii="Times New Roman" w:hAnsi="Times New Roman" w:cs="Times New Roman"/>
          <w:szCs w:val="21"/>
        </w:rPr>
        <w:t>)</w:t>
      </w:r>
      <w:r w:rsidR="00382724">
        <w:rPr>
          <w:rFonts w:ascii="Times New Roman" w:hAnsi="Times New Roman" w:cs="Times New Roman" w:hint="eastAsia"/>
        </w:rPr>
        <w:t>,</w:t>
      </w:r>
      <w:r w:rsidR="00CF60EB">
        <w:rPr>
          <w:rFonts w:ascii="Times New Roman" w:hAnsi="Times New Roman" w:cs="Times New Roman" w:hint="eastAsia"/>
        </w:rPr>
        <w:t xml:space="preserve"> </w:t>
      </w:r>
      <w:r w:rsidR="00382724" w:rsidRPr="007B3716">
        <w:rPr>
          <w:rFonts w:ascii="Times New Roman" w:hAnsi="Times New Roman" w:cs="Times New Roman"/>
        </w:rPr>
        <w:t>HNSC</w:t>
      </w:r>
      <w:r w:rsidR="00CF60EB">
        <w:rPr>
          <w:rFonts w:ascii="Times New Roman" w:hAnsi="Times New Roman" w:cs="Times New Roman" w:hint="eastAsia"/>
        </w:rPr>
        <w:t xml:space="preserve"> </w:t>
      </w:r>
      <w:r w:rsidR="00382724">
        <w:rPr>
          <w:rFonts w:ascii="Times New Roman" w:hAnsi="Times New Roman" w:cs="Times New Roman" w:hint="eastAsia"/>
        </w:rPr>
        <w:t>(</w:t>
      </w:r>
      <w:r w:rsidR="00CF60EB" w:rsidRPr="00E56100">
        <w:rPr>
          <w:rFonts w:ascii="Times New Roman" w:hAnsi="Times New Roman" w:cs="Times New Roman" w:hint="eastAsia"/>
          <w:b/>
        </w:rPr>
        <w:t>D</w:t>
      </w:r>
      <w:r w:rsidR="00382724">
        <w:rPr>
          <w:rFonts w:ascii="Times New Roman" w:hAnsi="Times New Roman" w:cs="Times New Roman" w:hint="eastAsia"/>
        </w:rPr>
        <w:t>)</w:t>
      </w:r>
      <w:r w:rsidR="00382724" w:rsidRPr="007B3716">
        <w:rPr>
          <w:rFonts w:ascii="Times New Roman" w:hAnsi="Times New Roman" w:cs="Times New Roman"/>
        </w:rPr>
        <w:t xml:space="preserve">, </w:t>
      </w:r>
      <w:r w:rsidR="00CF60EB">
        <w:rPr>
          <w:rFonts w:ascii="Times New Roman" w:hAnsi="Times New Roman" w:cs="Times New Roman" w:hint="eastAsia"/>
        </w:rPr>
        <w:t>LUSD (</w:t>
      </w:r>
      <w:r w:rsidR="00CF60EB" w:rsidRPr="00E56100">
        <w:rPr>
          <w:rFonts w:ascii="Times New Roman" w:hAnsi="Times New Roman" w:cs="Times New Roman" w:hint="eastAsia"/>
          <w:b/>
        </w:rPr>
        <w:t>E</w:t>
      </w:r>
      <w:r w:rsidR="00CF60EB">
        <w:rPr>
          <w:rFonts w:ascii="Times New Roman" w:hAnsi="Times New Roman" w:cs="Times New Roman" w:hint="eastAsia"/>
        </w:rPr>
        <w:t xml:space="preserve">), </w:t>
      </w:r>
      <w:r w:rsidR="00382724" w:rsidRPr="007B3716">
        <w:rPr>
          <w:rFonts w:ascii="Times New Roman" w:hAnsi="Times New Roman" w:cs="Times New Roman"/>
        </w:rPr>
        <w:t>PRAD</w:t>
      </w:r>
      <w:r w:rsidR="00CF60EB">
        <w:rPr>
          <w:rFonts w:ascii="Times New Roman" w:hAnsi="Times New Roman" w:cs="Times New Roman" w:hint="eastAsia"/>
        </w:rPr>
        <w:t xml:space="preserve"> </w:t>
      </w:r>
      <w:r w:rsidR="00382724">
        <w:rPr>
          <w:rFonts w:ascii="Times New Roman" w:hAnsi="Times New Roman" w:cs="Times New Roman" w:hint="eastAsia"/>
        </w:rPr>
        <w:t>(</w:t>
      </w:r>
      <w:r w:rsidR="00382724" w:rsidRPr="00E56100">
        <w:rPr>
          <w:rFonts w:ascii="Times New Roman" w:hAnsi="Times New Roman" w:cs="Times New Roman" w:hint="eastAsia"/>
          <w:b/>
        </w:rPr>
        <w:t>F</w:t>
      </w:r>
      <w:r w:rsidR="00382724">
        <w:rPr>
          <w:rFonts w:ascii="Times New Roman" w:hAnsi="Times New Roman" w:cs="Times New Roman" w:hint="eastAsia"/>
        </w:rPr>
        <w:t>)</w:t>
      </w:r>
      <w:r w:rsidR="00382724">
        <w:rPr>
          <w:rFonts w:ascii="Times New Roman" w:hAnsi="Times New Roman" w:cs="Times New Roman"/>
        </w:rPr>
        <w:t>,</w:t>
      </w:r>
      <w:r w:rsidR="00382724" w:rsidRPr="007B3716">
        <w:rPr>
          <w:rFonts w:ascii="Times New Roman" w:hAnsi="Times New Roman" w:cs="Times New Roman"/>
        </w:rPr>
        <w:t xml:space="preserve"> STAD</w:t>
      </w:r>
      <w:r w:rsidR="00CF60EB">
        <w:rPr>
          <w:rFonts w:ascii="Times New Roman" w:hAnsi="Times New Roman" w:cs="Times New Roman" w:hint="eastAsia"/>
        </w:rPr>
        <w:t xml:space="preserve"> </w:t>
      </w:r>
      <w:r w:rsidR="00382724">
        <w:rPr>
          <w:rFonts w:ascii="Times New Roman" w:hAnsi="Times New Roman" w:cs="Times New Roman" w:hint="eastAsia"/>
        </w:rPr>
        <w:t>(</w:t>
      </w:r>
      <w:r w:rsidR="00FB4B7D" w:rsidRPr="00E56100">
        <w:rPr>
          <w:rFonts w:ascii="Times New Roman" w:hAnsi="Times New Roman" w:cs="Times New Roman" w:hint="eastAsia"/>
          <w:b/>
        </w:rPr>
        <w:t>G</w:t>
      </w:r>
      <w:r w:rsidR="00382724">
        <w:rPr>
          <w:rFonts w:ascii="Times New Roman" w:hAnsi="Times New Roman" w:cs="Times New Roman" w:hint="eastAsia"/>
        </w:rPr>
        <w:t>)</w:t>
      </w:r>
      <w:r w:rsidR="00382724" w:rsidRPr="007B3716">
        <w:rPr>
          <w:rFonts w:ascii="Times New Roman" w:hAnsi="Times New Roman" w:cs="Times New Roman"/>
        </w:rPr>
        <w:t>,</w:t>
      </w:r>
      <w:r w:rsidR="00382724">
        <w:rPr>
          <w:rFonts w:ascii="Times New Roman" w:hAnsi="Times New Roman" w:cs="Times New Roman"/>
        </w:rPr>
        <w:t xml:space="preserve"> </w:t>
      </w:r>
      <w:r w:rsidR="00382724" w:rsidRPr="007B3716">
        <w:rPr>
          <w:rFonts w:ascii="Times New Roman" w:hAnsi="Times New Roman" w:cs="Times New Roman"/>
        </w:rPr>
        <w:t>THCA</w:t>
      </w:r>
      <w:r w:rsidR="00CF60EB">
        <w:rPr>
          <w:rFonts w:ascii="Times New Roman" w:hAnsi="Times New Roman" w:cs="Times New Roman" w:hint="eastAsia"/>
        </w:rPr>
        <w:t xml:space="preserve"> </w:t>
      </w:r>
      <w:r w:rsidR="00382724">
        <w:rPr>
          <w:rFonts w:ascii="Times New Roman" w:hAnsi="Times New Roman" w:cs="Times New Roman" w:hint="eastAsia"/>
        </w:rPr>
        <w:t>(</w:t>
      </w:r>
      <w:r w:rsidR="00FB4B7D" w:rsidRPr="00E56100">
        <w:rPr>
          <w:rFonts w:ascii="Times New Roman" w:hAnsi="Times New Roman" w:cs="Times New Roman" w:hint="eastAsia"/>
          <w:b/>
        </w:rPr>
        <w:t>H</w:t>
      </w:r>
      <w:r w:rsidR="00382724">
        <w:rPr>
          <w:rFonts w:ascii="Times New Roman" w:hAnsi="Times New Roman" w:cs="Times New Roman" w:hint="eastAsia"/>
        </w:rPr>
        <w:t>)</w:t>
      </w:r>
      <w:r w:rsidR="00382724" w:rsidRPr="005876AB">
        <w:rPr>
          <w:rFonts w:ascii="Times New Roman" w:hAnsi="Times New Roman" w:cs="Times New Roman"/>
        </w:rPr>
        <w:t xml:space="preserve"> </w:t>
      </w:r>
      <w:r w:rsidR="00382724" w:rsidRPr="007B3716">
        <w:rPr>
          <w:rFonts w:ascii="Times New Roman" w:hAnsi="Times New Roman" w:cs="Times New Roman"/>
        </w:rPr>
        <w:t>and</w:t>
      </w:r>
      <w:r w:rsidR="00382724">
        <w:rPr>
          <w:rFonts w:ascii="Times New Roman" w:hAnsi="Times New Roman" w:cs="Times New Roman"/>
        </w:rPr>
        <w:t xml:space="preserve"> THYM</w:t>
      </w:r>
      <w:r w:rsidR="00CF60EB">
        <w:rPr>
          <w:rFonts w:ascii="Times New Roman" w:hAnsi="Times New Roman" w:cs="Times New Roman" w:hint="eastAsia"/>
        </w:rPr>
        <w:t xml:space="preserve"> </w:t>
      </w:r>
      <w:r w:rsidR="00382724">
        <w:rPr>
          <w:rFonts w:ascii="Times New Roman" w:hAnsi="Times New Roman" w:cs="Times New Roman" w:hint="eastAsia"/>
        </w:rPr>
        <w:t>(</w:t>
      </w:r>
      <w:r w:rsidR="00FB4B7D" w:rsidRPr="00E56100">
        <w:rPr>
          <w:rFonts w:ascii="Times New Roman" w:hAnsi="Times New Roman" w:cs="Times New Roman" w:hint="eastAsia"/>
          <w:b/>
        </w:rPr>
        <w:t>I</w:t>
      </w:r>
      <w:r w:rsidR="00382724">
        <w:rPr>
          <w:rFonts w:ascii="Times New Roman" w:hAnsi="Times New Roman" w:cs="Times New Roman" w:hint="eastAsia"/>
        </w:rPr>
        <w:t>)</w:t>
      </w:r>
      <w:r w:rsidR="00382724" w:rsidRPr="007B3716">
        <w:rPr>
          <w:rFonts w:ascii="Times New Roman" w:hAnsi="Times New Roman" w:cs="Times New Roman"/>
        </w:rPr>
        <w:t xml:space="preserve"> in TCGA data</w:t>
      </w:r>
      <w:r w:rsidR="001D53EB">
        <w:rPr>
          <w:rFonts w:ascii="Times New Roman" w:hAnsi="Times New Roman" w:cs="Times New Roman" w:hint="eastAsia"/>
        </w:rPr>
        <w:t>.</w:t>
      </w:r>
      <w:r w:rsidR="00382724">
        <w:rPr>
          <w:rFonts w:ascii="Times New Roman" w:hAnsi="Times New Roman" w:cs="Times New Roman" w:hint="eastAsia"/>
        </w:rPr>
        <w:t xml:space="preserve"> </w:t>
      </w:r>
      <w:r w:rsidR="00382724" w:rsidRPr="00275FE4">
        <w:rPr>
          <w:rFonts w:ascii="Times New Roman" w:hAnsi="Times New Roman" w:cs="Times New Roman"/>
          <w:szCs w:val="21"/>
        </w:rPr>
        <w:t>The data are presented as the mean± SD</w:t>
      </w:r>
      <w:r w:rsidR="00382724" w:rsidRPr="00275FE4">
        <w:rPr>
          <w:rFonts w:ascii="Times New Roman" w:hAnsi="Times New Roman" w:cs="Times New Roman" w:hint="eastAsia"/>
          <w:szCs w:val="21"/>
        </w:rPr>
        <w:t>,</w:t>
      </w:r>
      <w:r w:rsidR="00382724" w:rsidRPr="007B3716">
        <w:rPr>
          <w:rFonts w:ascii="Times New Roman" w:hAnsi="Times New Roman" w:cs="Times New Roman"/>
        </w:rPr>
        <w:t>*</w:t>
      </w:r>
      <w:r w:rsidR="00382724">
        <w:rPr>
          <w:rFonts w:ascii="Times New Roman" w:hAnsi="Times New Roman" w:cs="Times New Roman" w:hint="eastAsia"/>
          <w:i/>
          <w:kern w:val="0"/>
          <w:szCs w:val="21"/>
        </w:rPr>
        <w:t>P</w:t>
      </w:r>
      <w:r w:rsidR="00382724" w:rsidRPr="007B3716">
        <w:rPr>
          <w:rFonts w:ascii="Times New Roman" w:hAnsi="Times New Roman" w:cs="Times New Roman"/>
        </w:rPr>
        <w:t xml:space="preserve"> &lt; 0.05; *** </w:t>
      </w:r>
      <w:r w:rsidR="00382724">
        <w:rPr>
          <w:rFonts w:ascii="Times New Roman" w:hAnsi="Times New Roman" w:cs="Times New Roman" w:hint="eastAsia"/>
          <w:i/>
          <w:kern w:val="0"/>
          <w:szCs w:val="21"/>
        </w:rPr>
        <w:t>P</w:t>
      </w:r>
      <w:r w:rsidR="00382724" w:rsidRPr="007B3716">
        <w:rPr>
          <w:rFonts w:ascii="Times New Roman" w:hAnsi="Times New Roman" w:cs="Times New Roman"/>
        </w:rPr>
        <w:t xml:space="preserve"> &lt; 0.001.</w:t>
      </w:r>
      <w:r w:rsidR="002C47AF">
        <w:rPr>
          <w:rFonts w:ascii="Times New Roman" w:hAnsi="Times New Roman" w:cs="Times New Roman" w:hint="eastAsia"/>
        </w:rPr>
        <w:t xml:space="preserve"> </w:t>
      </w:r>
    </w:p>
    <w:p w:rsidR="001C4394" w:rsidRPr="00F2487C" w:rsidRDefault="006B290B" w:rsidP="002C47AF">
      <w:pPr>
        <w:spacing w:line="480" w:lineRule="auto"/>
        <w:rPr>
          <w:rFonts w:ascii="Times New Roman" w:hAnsi="Times New Roman" w:cs="Times New Roman"/>
          <w:b/>
          <w:szCs w:val="21"/>
        </w:rPr>
      </w:pPr>
      <w:r w:rsidRPr="009E1E0C">
        <w:rPr>
          <w:rFonts w:ascii="Times New Roman" w:hAnsi="Times New Roman" w:cs="Times New Roman"/>
          <w:b/>
          <w:szCs w:val="21"/>
        </w:rPr>
        <w:t>Fig</w:t>
      </w:r>
      <w:r w:rsidR="001C4394">
        <w:rPr>
          <w:rFonts w:ascii="Times New Roman" w:hAnsi="Times New Roman" w:cs="Times New Roman" w:hint="eastAsia"/>
          <w:b/>
          <w:szCs w:val="21"/>
        </w:rPr>
        <w:t xml:space="preserve">ure </w:t>
      </w:r>
      <w:r w:rsidR="00677B9C" w:rsidRPr="009E1E0C">
        <w:rPr>
          <w:rFonts w:ascii="Times New Roman" w:hAnsi="Times New Roman" w:cs="Times New Roman"/>
          <w:b/>
          <w:szCs w:val="21"/>
        </w:rPr>
        <w:t>S</w:t>
      </w:r>
      <w:r w:rsidR="001905AA">
        <w:rPr>
          <w:rFonts w:ascii="Times New Roman" w:hAnsi="Times New Roman" w:cs="Times New Roman" w:hint="eastAsia"/>
          <w:b/>
          <w:szCs w:val="21"/>
        </w:rPr>
        <w:t>5</w:t>
      </w:r>
      <w:r w:rsidR="00B262E3">
        <w:rPr>
          <w:rFonts w:ascii="Times New Roman" w:hAnsi="Times New Roman" w:cs="Times New Roman" w:hint="eastAsia"/>
          <w:b/>
          <w:szCs w:val="21"/>
        </w:rPr>
        <w:t>.</w:t>
      </w:r>
      <w:r w:rsidR="00043D81">
        <w:rPr>
          <w:rFonts w:ascii="Times New Roman" w:hAnsi="Times New Roman" w:cs="Times New Roman" w:hint="eastAsia"/>
          <w:b/>
          <w:szCs w:val="21"/>
        </w:rPr>
        <w:t xml:space="preserve"> </w:t>
      </w:r>
      <w:r w:rsidR="00931E11" w:rsidRPr="00B262E3">
        <w:rPr>
          <w:rFonts w:ascii="Times New Roman" w:hAnsi="Times New Roman" w:cs="Times New Roman"/>
          <w:szCs w:val="21"/>
        </w:rPr>
        <w:t>LINC00036 promotes EGFR expression via RNA-protein interaction.</w:t>
      </w:r>
      <w:r w:rsidR="00931E11" w:rsidRPr="00043D81">
        <w:rPr>
          <w:rFonts w:ascii="Times New Roman" w:hAnsi="Times New Roman" w:cs="Times New Roman"/>
          <w:b/>
          <w:szCs w:val="21"/>
        </w:rPr>
        <w:t xml:space="preserve"> </w:t>
      </w:r>
      <w:r w:rsidR="009C0A96" w:rsidRPr="009C0A96">
        <w:rPr>
          <w:rFonts w:ascii="Times New Roman" w:hAnsi="Times New Roman" w:cs="Times New Roman" w:hint="eastAsia"/>
          <w:b/>
          <w:szCs w:val="21"/>
        </w:rPr>
        <w:t>A.</w:t>
      </w:r>
      <w:r w:rsidR="008E5EF2">
        <w:rPr>
          <w:rFonts w:ascii="Times New Roman" w:hAnsi="Times New Roman" w:cs="Times New Roman" w:hint="eastAsia"/>
          <w:b/>
          <w:szCs w:val="21"/>
        </w:rPr>
        <w:t xml:space="preserve"> </w:t>
      </w:r>
      <w:r w:rsidR="008E5EF2" w:rsidRPr="00E67F43">
        <w:rPr>
          <w:rFonts w:ascii="Times New Roman" w:hAnsi="Times New Roman" w:cs="Times New Roman"/>
          <w:szCs w:val="21"/>
        </w:rPr>
        <w:t xml:space="preserve">LINC00036 sub-cellular localization assays with the nuclear and </w:t>
      </w:r>
      <w:proofErr w:type="spellStart"/>
      <w:r w:rsidR="008E5EF2" w:rsidRPr="00E67F43">
        <w:rPr>
          <w:rFonts w:ascii="Times New Roman" w:hAnsi="Times New Roman" w:cs="Times New Roman"/>
          <w:szCs w:val="21"/>
        </w:rPr>
        <w:t>cytoplasmic</w:t>
      </w:r>
      <w:proofErr w:type="spellEnd"/>
      <w:r w:rsidR="008E5EF2" w:rsidRPr="00E67F43">
        <w:rPr>
          <w:rFonts w:ascii="Times New Roman" w:hAnsi="Times New Roman" w:cs="Times New Roman"/>
          <w:szCs w:val="21"/>
        </w:rPr>
        <w:t xml:space="preserve"> fra</w:t>
      </w:r>
      <w:r w:rsidR="00B262E3">
        <w:rPr>
          <w:rFonts w:ascii="Times New Roman" w:hAnsi="Times New Roman" w:cs="Times New Roman"/>
          <w:szCs w:val="21"/>
        </w:rPr>
        <w:t>ctions of UACC-812, MCF-7, 47D,</w:t>
      </w:r>
      <w:r w:rsidR="00B262E3">
        <w:rPr>
          <w:rFonts w:ascii="Times New Roman" w:hAnsi="Times New Roman" w:cs="Times New Roman" w:hint="eastAsia"/>
          <w:szCs w:val="21"/>
        </w:rPr>
        <w:t xml:space="preserve"> </w:t>
      </w:r>
      <w:proofErr w:type="gramStart"/>
      <w:r w:rsidR="00B262E3" w:rsidRPr="00E67F43">
        <w:rPr>
          <w:rFonts w:ascii="Times New Roman" w:hAnsi="Times New Roman" w:cs="Times New Roman"/>
          <w:szCs w:val="21"/>
        </w:rPr>
        <w:t>NCI</w:t>
      </w:r>
      <w:proofErr w:type="gramEnd"/>
      <w:r w:rsidR="00B262E3" w:rsidRPr="00E67F43">
        <w:rPr>
          <w:rFonts w:ascii="Times New Roman" w:hAnsi="Times New Roman" w:cs="Times New Roman"/>
          <w:szCs w:val="21"/>
        </w:rPr>
        <w:t>-H1</w:t>
      </w:r>
      <w:r w:rsidR="00B262E3">
        <w:rPr>
          <w:rFonts w:ascii="Times New Roman" w:hAnsi="Times New Roman" w:cs="Times New Roman" w:hint="eastAsia"/>
          <w:szCs w:val="21"/>
        </w:rPr>
        <w:t>9</w:t>
      </w:r>
      <w:r w:rsidR="00B262E3" w:rsidRPr="00E67F43">
        <w:rPr>
          <w:rFonts w:ascii="Times New Roman" w:hAnsi="Times New Roman" w:cs="Times New Roman"/>
          <w:szCs w:val="21"/>
        </w:rPr>
        <w:t>50</w:t>
      </w:r>
      <w:r w:rsidR="008E5EF2" w:rsidRPr="00E67F43">
        <w:rPr>
          <w:rFonts w:ascii="Times New Roman" w:hAnsi="Times New Roman" w:cs="Times New Roman"/>
          <w:szCs w:val="21"/>
        </w:rPr>
        <w:t xml:space="preserve">, NCI-H1650, SGC-7901, MKN-45, and MDA-MB-453 cells. The U1 small nuclear RNA was the nuclear positive control and GAPDH was the </w:t>
      </w:r>
      <w:proofErr w:type="spellStart"/>
      <w:r w:rsidR="008E5EF2" w:rsidRPr="00E67F43">
        <w:rPr>
          <w:rFonts w:ascii="Times New Roman" w:hAnsi="Times New Roman" w:cs="Times New Roman"/>
          <w:szCs w:val="21"/>
        </w:rPr>
        <w:t>cytoplasmic</w:t>
      </w:r>
      <w:proofErr w:type="spellEnd"/>
      <w:r w:rsidR="008E5EF2" w:rsidRPr="00E67F43">
        <w:rPr>
          <w:rFonts w:ascii="Times New Roman" w:hAnsi="Times New Roman" w:cs="Times New Roman"/>
          <w:szCs w:val="21"/>
        </w:rPr>
        <w:t xml:space="preserve"> positive control.</w:t>
      </w:r>
      <w:r w:rsidR="008E5EF2" w:rsidRPr="008E5EF2">
        <w:rPr>
          <w:rFonts w:ascii="Times New Roman" w:hAnsi="Times New Roman" w:cs="Times New Roman" w:hint="eastAsia"/>
          <w:szCs w:val="21"/>
        </w:rPr>
        <w:t xml:space="preserve"> </w:t>
      </w:r>
      <w:r w:rsidR="009C0A96" w:rsidRPr="009C0A96">
        <w:rPr>
          <w:rFonts w:ascii="Times New Roman" w:hAnsi="Times New Roman" w:cs="Times New Roman" w:hint="eastAsia"/>
          <w:b/>
          <w:szCs w:val="21"/>
        </w:rPr>
        <w:t>B.</w:t>
      </w:r>
      <w:r w:rsidR="008E5EF2">
        <w:rPr>
          <w:rFonts w:ascii="Times New Roman" w:hAnsi="Times New Roman" w:cs="Times New Roman" w:hint="eastAsia"/>
          <w:szCs w:val="21"/>
        </w:rPr>
        <w:t xml:space="preserve"> </w:t>
      </w:r>
      <w:r w:rsidR="008E5EF2" w:rsidRPr="00E67F43">
        <w:rPr>
          <w:rFonts w:ascii="Times New Roman" w:hAnsi="Times New Roman" w:cs="Times New Roman"/>
          <w:szCs w:val="21"/>
        </w:rPr>
        <w:t xml:space="preserve">RNA-FISH assays for LINC00036 sub-cellular localization in </w:t>
      </w:r>
      <w:r w:rsidR="008E5EF2">
        <w:rPr>
          <w:rFonts w:ascii="Times New Roman" w:hAnsi="Times New Roman" w:cs="Times New Roman" w:hint="eastAsia"/>
          <w:szCs w:val="21"/>
        </w:rPr>
        <w:t>UACC-812, MDA-MB-452,</w:t>
      </w:r>
      <w:r w:rsidR="008E5EF2" w:rsidRPr="00E67F43">
        <w:rPr>
          <w:rFonts w:ascii="Times New Roman" w:hAnsi="Times New Roman" w:cs="Times New Roman"/>
          <w:szCs w:val="21"/>
        </w:rPr>
        <w:t xml:space="preserve"> </w:t>
      </w:r>
      <w:r w:rsidR="008E5EF2">
        <w:rPr>
          <w:rFonts w:ascii="Times New Roman" w:hAnsi="Times New Roman" w:cs="Times New Roman" w:hint="eastAsia"/>
          <w:szCs w:val="21"/>
        </w:rPr>
        <w:t xml:space="preserve">SGC-7901 </w:t>
      </w:r>
      <w:r w:rsidR="008E5EF2" w:rsidRPr="00E67F43">
        <w:rPr>
          <w:rFonts w:ascii="Times New Roman" w:hAnsi="Times New Roman" w:cs="Times New Roman"/>
          <w:szCs w:val="21"/>
        </w:rPr>
        <w:t xml:space="preserve">and </w:t>
      </w:r>
      <w:r w:rsidR="008E5EF2">
        <w:rPr>
          <w:rFonts w:ascii="Times New Roman" w:hAnsi="Times New Roman" w:cs="Times New Roman" w:hint="eastAsia"/>
          <w:szCs w:val="21"/>
        </w:rPr>
        <w:t>NCI-H1975</w:t>
      </w:r>
      <w:r w:rsidR="008E5EF2" w:rsidRPr="00E67F43">
        <w:rPr>
          <w:rFonts w:ascii="Times New Roman" w:hAnsi="Times New Roman" w:cs="Times New Roman"/>
          <w:szCs w:val="21"/>
        </w:rPr>
        <w:t xml:space="preserve"> cells. LINC00036 probes are shown in red. The U6 small nuclear RNA acted as the positive control (Original magnification: 1,000 ×; scale bar: </w:t>
      </w:r>
      <w:r w:rsidR="008E5EF2">
        <w:rPr>
          <w:rFonts w:ascii="Times New Roman" w:hAnsi="Times New Roman" w:cs="Times New Roman" w:hint="eastAsia"/>
          <w:szCs w:val="21"/>
        </w:rPr>
        <w:t>5</w:t>
      </w:r>
      <w:r w:rsidR="008E5EF2" w:rsidRPr="00E67F43">
        <w:rPr>
          <w:rFonts w:ascii="Times New Roman" w:hAnsi="Times New Roman" w:cs="Times New Roman"/>
          <w:szCs w:val="21"/>
        </w:rPr>
        <w:t>0 µm).</w:t>
      </w:r>
      <w:r w:rsidR="00F2487C">
        <w:rPr>
          <w:rFonts w:ascii="Times New Roman" w:hAnsi="Times New Roman" w:cs="Times New Roman" w:hint="eastAsia"/>
          <w:b/>
          <w:szCs w:val="21"/>
        </w:rPr>
        <w:t xml:space="preserve"> </w:t>
      </w:r>
      <w:r w:rsidR="009C0A96" w:rsidRPr="009C0A96">
        <w:rPr>
          <w:rFonts w:ascii="Times New Roman" w:hAnsi="Times New Roman" w:cs="Times New Roman" w:hint="eastAsia"/>
          <w:b/>
          <w:szCs w:val="21"/>
        </w:rPr>
        <w:t xml:space="preserve">C. </w:t>
      </w:r>
      <w:r w:rsidR="00931E11" w:rsidRPr="00315521">
        <w:rPr>
          <w:rFonts w:ascii="Times New Roman" w:hAnsi="Times New Roman" w:cs="Times New Roman"/>
        </w:rPr>
        <w:t xml:space="preserve">Knockdown efficiency of </w:t>
      </w:r>
      <w:r w:rsidR="00931E11">
        <w:rPr>
          <w:rFonts w:ascii="Times New Roman" w:hAnsi="Times New Roman" w:cs="Times New Roman" w:hint="eastAsia"/>
        </w:rPr>
        <w:t>si-PPP1R150</w:t>
      </w:r>
      <w:r w:rsidR="00931E11" w:rsidRPr="00315521">
        <w:rPr>
          <w:rFonts w:ascii="Times New Roman" w:hAnsi="Times New Roman" w:cs="Times New Roman"/>
        </w:rPr>
        <w:t xml:space="preserve"> in</w:t>
      </w:r>
      <w:r w:rsidR="001905AA" w:rsidRPr="001905AA">
        <w:rPr>
          <w:rFonts w:ascii="Times New Roman" w:hAnsi="Times New Roman" w:cs="Times New Roman"/>
        </w:rPr>
        <w:t xml:space="preserve"> </w:t>
      </w:r>
      <w:r w:rsidR="001905AA" w:rsidRPr="00315521">
        <w:rPr>
          <w:rFonts w:ascii="Times New Roman" w:hAnsi="Times New Roman" w:cs="Times New Roman"/>
        </w:rPr>
        <w:t>T47D</w:t>
      </w:r>
      <w:r w:rsidR="001905AA">
        <w:rPr>
          <w:rFonts w:ascii="Times New Roman" w:hAnsi="Times New Roman" w:cs="Times New Roman"/>
        </w:rPr>
        <w:t xml:space="preserve"> UACC-812</w:t>
      </w:r>
      <w:r w:rsidR="00931E11" w:rsidRPr="00315521">
        <w:rPr>
          <w:rFonts w:ascii="Times New Roman" w:hAnsi="Times New Roman" w:cs="Times New Roman"/>
        </w:rPr>
        <w:t xml:space="preserve"> </w:t>
      </w:r>
      <w:r w:rsidR="00931E11" w:rsidRPr="00315521">
        <w:rPr>
          <w:rFonts w:ascii="Times New Roman" w:hAnsi="Times New Roman" w:cs="Times New Roman" w:hint="eastAsia"/>
        </w:rPr>
        <w:t xml:space="preserve">and </w:t>
      </w:r>
      <w:r w:rsidR="001905AA">
        <w:rPr>
          <w:rFonts w:ascii="Times New Roman" w:hAnsi="Times New Roman" w:cs="Times New Roman" w:hint="eastAsia"/>
        </w:rPr>
        <w:t>SKBR3</w:t>
      </w:r>
      <w:r w:rsidR="00931E11" w:rsidRPr="00315521">
        <w:rPr>
          <w:rFonts w:ascii="Times New Roman" w:hAnsi="Times New Roman" w:cs="Times New Roman"/>
        </w:rPr>
        <w:t xml:space="preserve"> cells via </w:t>
      </w:r>
      <w:proofErr w:type="spellStart"/>
      <w:r w:rsidR="00931E11" w:rsidRPr="00315521">
        <w:rPr>
          <w:rFonts w:ascii="Times New Roman" w:hAnsi="Times New Roman" w:cs="Times New Roman"/>
        </w:rPr>
        <w:t>qRT</w:t>
      </w:r>
      <w:proofErr w:type="spellEnd"/>
      <w:r w:rsidR="00931E11" w:rsidRPr="00315521">
        <w:rPr>
          <w:rFonts w:ascii="Times New Roman" w:hAnsi="Times New Roman" w:cs="Times New Roman"/>
        </w:rPr>
        <w:t xml:space="preserve">-PCR </w:t>
      </w:r>
      <w:r w:rsidR="00931E11" w:rsidRPr="00315521">
        <w:rPr>
          <w:rFonts w:ascii="Times New Roman" w:hAnsi="Times New Roman" w:cs="Times New Roman"/>
        </w:rPr>
        <w:lastRenderedPageBreak/>
        <w:t>analysis.</w:t>
      </w:r>
      <w:r w:rsidR="00931E11" w:rsidRPr="00E67F43">
        <w:rPr>
          <w:rFonts w:ascii="Times New Roman" w:hAnsi="Times New Roman" w:cs="Times New Roman"/>
          <w:szCs w:val="21"/>
        </w:rPr>
        <w:t xml:space="preserve"> </w:t>
      </w:r>
      <w:r w:rsidR="009C0A96" w:rsidRPr="009C0A96">
        <w:rPr>
          <w:rFonts w:ascii="Times New Roman" w:hAnsi="Times New Roman" w:cs="Times New Roman" w:hint="eastAsia"/>
          <w:b/>
          <w:szCs w:val="21"/>
        </w:rPr>
        <w:t>D.</w:t>
      </w:r>
      <w:r w:rsidR="009C0A96">
        <w:rPr>
          <w:rFonts w:ascii="Times New Roman" w:hAnsi="Times New Roman" w:cs="Times New Roman" w:hint="eastAsia"/>
          <w:szCs w:val="21"/>
        </w:rPr>
        <w:t xml:space="preserve"> </w:t>
      </w:r>
      <w:r w:rsidR="00E56943">
        <w:rPr>
          <w:rFonts w:ascii="Times New Roman" w:hAnsi="Times New Roman" w:cs="Times New Roman"/>
          <w:szCs w:val="21"/>
        </w:rPr>
        <w:t xml:space="preserve">Predicting the potential </w:t>
      </w:r>
      <w:proofErr w:type="spellStart"/>
      <w:r w:rsidR="00E56943">
        <w:rPr>
          <w:rFonts w:ascii="Times New Roman" w:hAnsi="Times New Roman" w:cs="Times New Roman"/>
          <w:szCs w:val="21"/>
        </w:rPr>
        <w:t>microRNAs</w:t>
      </w:r>
      <w:proofErr w:type="spellEnd"/>
      <w:r w:rsidR="00E56943">
        <w:rPr>
          <w:rFonts w:ascii="Times New Roman" w:hAnsi="Times New Roman" w:cs="Times New Roman"/>
          <w:szCs w:val="21"/>
        </w:rPr>
        <w:t xml:space="preserve"> that can bind to the 3</w:t>
      </w:r>
      <w:r w:rsidR="00E56943" w:rsidRPr="00AC25A8">
        <w:rPr>
          <w:rFonts w:ascii="Times New Roman" w:hAnsi="Times New Roman" w:cs="Times New Roman"/>
          <w:szCs w:val="21"/>
        </w:rPr>
        <w:sym w:font="Symbol" w:char="F0A2"/>
      </w:r>
      <w:r w:rsidR="00E56943" w:rsidRPr="00AC25A8">
        <w:rPr>
          <w:rFonts w:ascii="Times New Roman" w:hAnsi="Times New Roman" w:cs="Times New Roman"/>
          <w:szCs w:val="21"/>
        </w:rPr>
        <w:t xml:space="preserve"> UTR of </w:t>
      </w:r>
      <w:r w:rsidR="00E56943" w:rsidRPr="00AC25A8">
        <w:rPr>
          <w:rFonts w:ascii="Times New Roman" w:hAnsi="Times New Roman" w:cs="Times New Roman"/>
          <w:i/>
          <w:szCs w:val="21"/>
        </w:rPr>
        <w:t>EGFR</w:t>
      </w:r>
      <w:r w:rsidR="00E56943" w:rsidRPr="00AC25A8">
        <w:rPr>
          <w:rFonts w:ascii="Times New Roman" w:hAnsi="Times New Roman" w:cs="Times New Roman"/>
          <w:szCs w:val="21"/>
        </w:rPr>
        <w:t xml:space="preserve"> using </w:t>
      </w:r>
      <w:proofErr w:type="spellStart"/>
      <w:r w:rsidR="00E56943" w:rsidRPr="00AC25A8">
        <w:rPr>
          <w:rFonts w:ascii="Times New Roman" w:hAnsi="Times New Roman" w:cs="Times New Roman"/>
          <w:szCs w:val="21"/>
        </w:rPr>
        <w:t>TargetScan</w:t>
      </w:r>
      <w:proofErr w:type="spellEnd"/>
      <w:r w:rsidR="00E56943" w:rsidRPr="00AC25A8">
        <w:rPr>
          <w:rFonts w:ascii="Times New Roman" w:hAnsi="Times New Roman" w:cs="Times New Roman"/>
          <w:szCs w:val="21"/>
        </w:rPr>
        <w:t xml:space="preserve"> and RNA22 databases. Seventy-four overlapping </w:t>
      </w:r>
      <w:proofErr w:type="spellStart"/>
      <w:r w:rsidR="00E56943" w:rsidRPr="00AC25A8">
        <w:rPr>
          <w:rFonts w:ascii="Times New Roman" w:hAnsi="Times New Roman" w:cs="Times New Roman"/>
          <w:szCs w:val="21"/>
        </w:rPr>
        <w:t>microRNAs</w:t>
      </w:r>
      <w:proofErr w:type="spellEnd"/>
      <w:r w:rsidR="00E56943" w:rsidRPr="00AC25A8">
        <w:rPr>
          <w:rFonts w:ascii="Times New Roman" w:hAnsi="Times New Roman" w:cs="Times New Roman"/>
          <w:szCs w:val="21"/>
        </w:rPr>
        <w:t xml:space="preserve"> were filtered between </w:t>
      </w:r>
      <w:proofErr w:type="spellStart"/>
      <w:r w:rsidR="00E56943" w:rsidRPr="00AC25A8">
        <w:rPr>
          <w:rFonts w:ascii="Times New Roman" w:hAnsi="Times New Roman" w:cs="Times New Roman"/>
          <w:szCs w:val="21"/>
        </w:rPr>
        <w:t>upregulated</w:t>
      </w:r>
      <w:proofErr w:type="spellEnd"/>
      <w:r w:rsidR="00E56943" w:rsidRPr="00AC25A8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E56943" w:rsidRPr="00AC25A8">
        <w:rPr>
          <w:rFonts w:ascii="Times New Roman" w:hAnsi="Times New Roman" w:cs="Times New Roman"/>
          <w:szCs w:val="21"/>
        </w:rPr>
        <w:t>microRNAs</w:t>
      </w:r>
      <w:proofErr w:type="spellEnd"/>
      <w:r w:rsidR="00E56943" w:rsidRPr="00AC25A8">
        <w:rPr>
          <w:rFonts w:ascii="Times New Roman" w:hAnsi="Times New Roman" w:cs="Times New Roman"/>
          <w:szCs w:val="21"/>
        </w:rPr>
        <w:t xml:space="preserve"> (FC &gt; 1.5, </w:t>
      </w:r>
      <w:r w:rsidR="00E56943" w:rsidRPr="00276C6C">
        <w:rPr>
          <w:rFonts w:ascii="Times New Roman" w:hAnsi="Times New Roman" w:cs="Times New Roman"/>
          <w:i/>
          <w:szCs w:val="21"/>
        </w:rPr>
        <w:t>P</w:t>
      </w:r>
      <w:r w:rsidR="00E56943" w:rsidRPr="00AC25A8">
        <w:rPr>
          <w:rFonts w:ascii="Times New Roman" w:hAnsi="Times New Roman" w:cs="Times New Roman"/>
          <w:szCs w:val="21"/>
        </w:rPr>
        <w:t xml:space="preserve"> &lt; 0.05) in the BGISEQ-500 RNA-</w:t>
      </w:r>
      <w:proofErr w:type="spellStart"/>
      <w:r w:rsidR="00E56943" w:rsidRPr="00AC25A8">
        <w:rPr>
          <w:rFonts w:ascii="Times New Roman" w:hAnsi="Times New Roman" w:cs="Times New Roman"/>
          <w:szCs w:val="21"/>
        </w:rPr>
        <w:t>seq</w:t>
      </w:r>
      <w:proofErr w:type="spellEnd"/>
      <w:r w:rsidR="00E56943" w:rsidRPr="00AC25A8">
        <w:rPr>
          <w:rFonts w:ascii="Times New Roman" w:hAnsi="Times New Roman" w:cs="Times New Roman"/>
          <w:szCs w:val="21"/>
        </w:rPr>
        <w:t xml:space="preserve"> of the HMUCC cohort and the above predicted </w:t>
      </w:r>
      <w:proofErr w:type="spellStart"/>
      <w:r w:rsidR="00E56943" w:rsidRPr="00AC25A8">
        <w:rPr>
          <w:rFonts w:ascii="Times New Roman" w:hAnsi="Times New Roman" w:cs="Times New Roman"/>
          <w:szCs w:val="21"/>
        </w:rPr>
        <w:t>microRNAs</w:t>
      </w:r>
      <w:proofErr w:type="spellEnd"/>
      <w:r w:rsidR="00E56943" w:rsidRPr="00AC25A8">
        <w:rPr>
          <w:rFonts w:ascii="Times New Roman" w:hAnsi="Times New Roman" w:cs="Times New Roman"/>
          <w:szCs w:val="21"/>
        </w:rPr>
        <w:t xml:space="preserve"> in databases. Venn diagrams were </w:t>
      </w:r>
      <w:r w:rsidR="00E56943">
        <w:rPr>
          <w:rFonts w:ascii="Times New Roman" w:hAnsi="Times New Roman" w:cs="Times New Roman"/>
          <w:szCs w:val="21"/>
        </w:rPr>
        <w:t xml:space="preserve">drawn </w:t>
      </w:r>
      <w:r w:rsidR="00E56943">
        <w:rPr>
          <w:rFonts w:ascii="Times New Roman" w:hAnsi="Times New Roman" w:cs="Times New Roman"/>
          <w:iCs/>
          <w:szCs w:val="21"/>
        </w:rPr>
        <w:t xml:space="preserve">using the </w:t>
      </w:r>
      <w:proofErr w:type="spellStart"/>
      <w:r w:rsidR="00E56943">
        <w:rPr>
          <w:rFonts w:ascii="Times New Roman" w:hAnsi="Times New Roman" w:cs="Times New Roman"/>
          <w:szCs w:val="21"/>
        </w:rPr>
        <w:t>Venny</w:t>
      </w:r>
      <w:proofErr w:type="spellEnd"/>
      <w:r w:rsidR="00E56943">
        <w:rPr>
          <w:rFonts w:ascii="Times New Roman" w:hAnsi="Times New Roman" w:cs="Times New Roman"/>
          <w:szCs w:val="21"/>
        </w:rPr>
        <w:t xml:space="preserve"> online software analysis.</w:t>
      </w:r>
      <w:r w:rsidR="00E56943">
        <w:rPr>
          <w:rFonts w:ascii="Times New Roman" w:hAnsi="Times New Roman" w:cs="Times New Roman" w:hint="eastAsia"/>
          <w:szCs w:val="21"/>
        </w:rPr>
        <w:t xml:space="preserve"> </w:t>
      </w:r>
      <w:r w:rsidR="00F2487C" w:rsidRPr="009C0A96">
        <w:rPr>
          <w:rFonts w:ascii="Times New Roman" w:hAnsi="Times New Roman" w:cs="Times New Roman" w:hint="eastAsia"/>
          <w:b/>
          <w:szCs w:val="21"/>
        </w:rPr>
        <w:t>E</w:t>
      </w:r>
      <w:r w:rsidR="00E56943" w:rsidRPr="00E56943">
        <w:rPr>
          <w:rFonts w:ascii="Times New Roman" w:hAnsi="Times New Roman" w:cs="Times New Roman" w:hint="eastAsia"/>
          <w:szCs w:val="21"/>
        </w:rPr>
        <w:t xml:space="preserve"> and </w:t>
      </w:r>
      <w:r w:rsidR="001C4394" w:rsidRPr="009C0A96">
        <w:rPr>
          <w:rFonts w:ascii="Times New Roman" w:hAnsi="Times New Roman" w:cs="Times New Roman" w:hint="eastAsia"/>
          <w:b/>
          <w:szCs w:val="21"/>
        </w:rPr>
        <w:t>F</w:t>
      </w:r>
      <w:r w:rsidR="009C0A96" w:rsidRPr="009C0A96">
        <w:rPr>
          <w:rFonts w:ascii="Times New Roman" w:hAnsi="Times New Roman" w:cs="Times New Roman" w:hint="eastAsia"/>
          <w:b/>
          <w:szCs w:val="21"/>
        </w:rPr>
        <w:t>.</w:t>
      </w:r>
      <w:r w:rsidR="00E56943">
        <w:rPr>
          <w:rFonts w:ascii="Times New Roman" w:hAnsi="Times New Roman" w:cs="Times New Roman" w:hint="eastAsia"/>
          <w:color w:val="333333"/>
          <w:szCs w:val="21"/>
        </w:rPr>
        <w:t xml:space="preserve"> </w:t>
      </w:r>
      <w:r w:rsidR="00931E11" w:rsidRPr="00E67F43">
        <w:rPr>
          <w:rFonts w:ascii="Times New Roman" w:hAnsi="Times New Roman" w:cs="Times New Roman"/>
          <w:szCs w:val="21"/>
        </w:rPr>
        <w:t xml:space="preserve">Expression of LINC00036 in T47D and UACC-812 cells treated with </w:t>
      </w:r>
      <w:proofErr w:type="spellStart"/>
      <w:r w:rsidR="00931E11" w:rsidRPr="00E67F43">
        <w:rPr>
          <w:rFonts w:ascii="Times New Roman" w:hAnsi="Times New Roman" w:cs="Times New Roman"/>
          <w:szCs w:val="21"/>
        </w:rPr>
        <w:t>microRNA</w:t>
      </w:r>
      <w:proofErr w:type="spellEnd"/>
      <w:r w:rsidR="00931E11" w:rsidRPr="00E67F43">
        <w:rPr>
          <w:rFonts w:ascii="Times New Roman" w:hAnsi="Times New Roman" w:cs="Times New Roman"/>
          <w:szCs w:val="21"/>
        </w:rPr>
        <w:t xml:space="preserve"> inhibitors of miR-424-5p, miR-196b-5p, miR-301a-5p, miR-708-5p, miR-125b-2-3p, miR-143-3p, miR-503-5p, miR-324-3p, miR-1260a, miR-1</w:t>
      </w:r>
      <w:r w:rsidR="00931E11">
        <w:rPr>
          <w:rFonts w:ascii="Times New Roman" w:hAnsi="Times New Roman" w:cs="Times New Roman"/>
          <w:szCs w:val="21"/>
        </w:rPr>
        <w:t>260b, miR-4510, and miR-6720-5p</w:t>
      </w:r>
      <w:r w:rsidR="00931E11" w:rsidRPr="00E67F43">
        <w:rPr>
          <w:rFonts w:ascii="Times New Roman" w:hAnsi="Times New Roman" w:cs="Times New Roman"/>
          <w:szCs w:val="21"/>
        </w:rPr>
        <w:t xml:space="preserve">. </w:t>
      </w:r>
      <w:r w:rsidR="00F2487C" w:rsidRPr="009C0A96">
        <w:rPr>
          <w:rFonts w:ascii="Times New Roman" w:hAnsi="Times New Roman" w:cs="Times New Roman" w:hint="eastAsia"/>
          <w:b/>
          <w:szCs w:val="21"/>
        </w:rPr>
        <w:t>G</w:t>
      </w:r>
      <w:r w:rsidR="00F2487C">
        <w:rPr>
          <w:rFonts w:ascii="Times New Roman" w:hAnsi="Times New Roman" w:cs="Times New Roman" w:hint="eastAsia"/>
          <w:szCs w:val="21"/>
        </w:rPr>
        <w:t xml:space="preserve"> </w:t>
      </w:r>
      <w:r w:rsidR="00E56943" w:rsidRPr="00E56943">
        <w:rPr>
          <w:rFonts w:ascii="Times New Roman" w:hAnsi="Times New Roman" w:cs="Times New Roman" w:hint="eastAsia"/>
          <w:szCs w:val="21"/>
        </w:rPr>
        <w:t xml:space="preserve">and </w:t>
      </w:r>
      <w:r w:rsidR="00F2487C" w:rsidRPr="009C0A96">
        <w:rPr>
          <w:rFonts w:ascii="Times New Roman" w:hAnsi="Times New Roman" w:cs="Times New Roman" w:hint="eastAsia"/>
          <w:b/>
          <w:szCs w:val="21"/>
        </w:rPr>
        <w:t>H</w:t>
      </w:r>
      <w:r w:rsidR="009C0A96" w:rsidRPr="009C0A96">
        <w:rPr>
          <w:rFonts w:ascii="Times New Roman" w:hAnsi="Times New Roman" w:cs="Times New Roman" w:hint="eastAsia"/>
          <w:b/>
          <w:szCs w:val="21"/>
        </w:rPr>
        <w:t>.</w:t>
      </w:r>
      <w:r w:rsidR="00E56943">
        <w:rPr>
          <w:rFonts w:ascii="Times New Roman" w:hAnsi="Times New Roman" w:cs="Times New Roman" w:hint="eastAsia"/>
          <w:szCs w:val="21"/>
        </w:rPr>
        <w:t xml:space="preserve"> </w:t>
      </w:r>
      <w:r w:rsidR="00931E11" w:rsidRPr="00E67F43">
        <w:rPr>
          <w:rFonts w:ascii="Times New Roman" w:hAnsi="Times New Roman" w:cs="Times New Roman"/>
          <w:szCs w:val="21"/>
        </w:rPr>
        <w:t xml:space="preserve">Expression of EGFR mRNA in T47D and UACC-812 cells treated with </w:t>
      </w:r>
      <w:proofErr w:type="spellStart"/>
      <w:r w:rsidR="00931E11" w:rsidRPr="00E67F43">
        <w:rPr>
          <w:rFonts w:ascii="Times New Roman" w:hAnsi="Times New Roman" w:cs="Times New Roman"/>
          <w:szCs w:val="21"/>
        </w:rPr>
        <w:t>microRNA</w:t>
      </w:r>
      <w:proofErr w:type="spellEnd"/>
      <w:r w:rsidR="00931E11" w:rsidRPr="00E67F43">
        <w:rPr>
          <w:rFonts w:ascii="Times New Roman" w:hAnsi="Times New Roman" w:cs="Times New Roman"/>
          <w:szCs w:val="21"/>
        </w:rPr>
        <w:t xml:space="preserve"> inhibitors or mimics of miR-424-5p, miR-196b-5p, miR-301a-5p, miR-708-5p, miR-125b-2-3p, miR-143-3p, miR-503-5p, miR-324-3p, miR-1260a, miR-1</w:t>
      </w:r>
      <w:r w:rsidR="00931E11">
        <w:rPr>
          <w:rFonts w:ascii="Times New Roman" w:hAnsi="Times New Roman" w:cs="Times New Roman"/>
          <w:szCs w:val="21"/>
        </w:rPr>
        <w:t>260b, miR-4510, and miR-6720-5p</w:t>
      </w:r>
      <w:r w:rsidR="00931E11" w:rsidRPr="00E67F43">
        <w:rPr>
          <w:rFonts w:ascii="Times New Roman" w:hAnsi="Times New Roman" w:cs="Times New Roman"/>
          <w:szCs w:val="21"/>
        </w:rPr>
        <w:t>. The data are presented as the mean ± SD, *</w:t>
      </w:r>
      <w:r w:rsidR="00931E11" w:rsidRPr="00CC7A83">
        <w:rPr>
          <w:rFonts w:ascii="Times New Roman" w:hAnsi="Times New Roman" w:cs="Times New Roman"/>
          <w:i/>
          <w:szCs w:val="21"/>
        </w:rPr>
        <w:t xml:space="preserve">P </w:t>
      </w:r>
      <w:r w:rsidR="00931E11" w:rsidRPr="00E67F43">
        <w:rPr>
          <w:rFonts w:ascii="Times New Roman" w:hAnsi="Times New Roman" w:cs="Times New Roman"/>
          <w:szCs w:val="21"/>
        </w:rPr>
        <w:t>&lt; 0.05; **</w:t>
      </w:r>
      <w:r w:rsidR="00931E11" w:rsidRPr="00CC7A83">
        <w:rPr>
          <w:rFonts w:ascii="Times New Roman" w:hAnsi="Times New Roman" w:cs="Times New Roman"/>
          <w:i/>
          <w:szCs w:val="21"/>
        </w:rPr>
        <w:t xml:space="preserve"> P</w:t>
      </w:r>
      <w:r w:rsidR="00931E11" w:rsidRPr="00E67F43">
        <w:rPr>
          <w:rFonts w:ascii="Times New Roman" w:hAnsi="Times New Roman" w:cs="Times New Roman"/>
          <w:szCs w:val="21"/>
        </w:rPr>
        <w:t xml:space="preserve"> &lt; 0.01; ***</w:t>
      </w:r>
      <w:r w:rsidR="00931E11" w:rsidRPr="00CC7A83">
        <w:rPr>
          <w:rFonts w:ascii="Times New Roman" w:hAnsi="Times New Roman" w:cs="Times New Roman"/>
          <w:i/>
          <w:szCs w:val="21"/>
        </w:rPr>
        <w:t xml:space="preserve"> P</w:t>
      </w:r>
      <w:r w:rsidR="00931E11" w:rsidRPr="00E67F43" w:rsidDel="0050771B">
        <w:rPr>
          <w:rFonts w:ascii="Times New Roman" w:hAnsi="Times New Roman" w:cs="Times New Roman"/>
          <w:szCs w:val="21"/>
        </w:rPr>
        <w:t xml:space="preserve"> </w:t>
      </w:r>
      <w:r w:rsidR="00931E11" w:rsidRPr="00E67F43">
        <w:rPr>
          <w:rFonts w:ascii="Times New Roman" w:hAnsi="Times New Roman" w:cs="Times New Roman"/>
          <w:szCs w:val="21"/>
        </w:rPr>
        <w:t xml:space="preserve">&lt; 0.001; **** </w:t>
      </w:r>
      <w:r w:rsidR="00931E11" w:rsidRPr="00CC7A83">
        <w:rPr>
          <w:rFonts w:ascii="Times New Roman" w:hAnsi="Times New Roman" w:cs="Times New Roman"/>
          <w:i/>
          <w:szCs w:val="21"/>
        </w:rPr>
        <w:t>P</w:t>
      </w:r>
      <w:r w:rsidR="00931E11" w:rsidRPr="00E67F43">
        <w:rPr>
          <w:rFonts w:ascii="Times New Roman" w:hAnsi="Times New Roman" w:cs="Times New Roman"/>
          <w:szCs w:val="21"/>
        </w:rPr>
        <w:t xml:space="preserve"> &lt; 0.0001.</w:t>
      </w:r>
      <w:bookmarkEnd w:id="17"/>
    </w:p>
    <w:p w:rsidR="0014096A" w:rsidRPr="00037165" w:rsidRDefault="006B290B" w:rsidP="002C47AF">
      <w:pPr>
        <w:spacing w:line="480" w:lineRule="auto"/>
        <w:rPr>
          <w:rFonts w:ascii="Times New Roman" w:hAnsi="Times New Roman" w:cs="Times New Roman"/>
          <w:szCs w:val="21"/>
        </w:rPr>
      </w:pPr>
      <w:r w:rsidRPr="009E1E0C">
        <w:rPr>
          <w:rFonts w:ascii="Times New Roman" w:hAnsi="Times New Roman" w:cs="Times New Roman"/>
          <w:b/>
          <w:szCs w:val="21"/>
        </w:rPr>
        <w:t>Fig</w:t>
      </w:r>
      <w:r w:rsidR="00037165">
        <w:rPr>
          <w:rFonts w:ascii="Times New Roman" w:hAnsi="Times New Roman" w:cs="Times New Roman" w:hint="eastAsia"/>
          <w:b/>
          <w:szCs w:val="21"/>
        </w:rPr>
        <w:t xml:space="preserve">ure </w:t>
      </w:r>
      <w:r w:rsidR="00F151D2" w:rsidRPr="009E1E0C">
        <w:rPr>
          <w:rFonts w:ascii="Times New Roman" w:hAnsi="Times New Roman" w:cs="Times New Roman"/>
          <w:b/>
          <w:szCs w:val="21"/>
        </w:rPr>
        <w:t>S</w:t>
      </w:r>
      <w:r w:rsidR="00F2487C">
        <w:rPr>
          <w:rFonts w:ascii="Times New Roman" w:hAnsi="Times New Roman" w:cs="Times New Roman" w:hint="eastAsia"/>
          <w:b/>
          <w:szCs w:val="21"/>
        </w:rPr>
        <w:t>6</w:t>
      </w:r>
      <w:r w:rsidR="00B262E3">
        <w:rPr>
          <w:rFonts w:ascii="Times New Roman" w:hAnsi="Times New Roman" w:cs="Times New Roman" w:hint="eastAsia"/>
          <w:b/>
          <w:szCs w:val="21"/>
        </w:rPr>
        <w:t>.</w:t>
      </w:r>
      <w:r w:rsidR="00037165">
        <w:rPr>
          <w:rFonts w:ascii="Times New Roman" w:hAnsi="Times New Roman" w:cs="Times New Roman" w:hint="eastAsia"/>
          <w:b/>
          <w:szCs w:val="21"/>
        </w:rPr>
        <w:t xml:space="preserve"> </w:t>
      </w:r>
      <w:bookmarkStart w:id="18" w:name="OLE_LINK93"/>
      <w:bookmarkStart w:id="19" w:name="OLE_LINK94"/>
      <w:r w:rsidR="00F151D2" w:rsidRPr="00B262E3">
        <w:rPr>
          <w:rFonts w:ascii="Times New Roman" w:hAnsi="Times New Roman" w:cs="Times New Roman" w:hint="eastAsia"/>
        </w:rPr>
        <w:t>LINC00036</w:t>
      </w:r>
      <w:r w:rsidR="00E95CDC" w:rsidRPr="00B262E3">
        <w:rPr>
          <w:rFonts w:ascii="Times New Roman" w:hAnsi="Times New Roman" w:cs="Times New Roman" w:hint="eastAsia"/>
          <w:color w:val="333333"/>
          <w:szCs w:val="21"/>
        </w:rPr>
        <w:t>-</w:t>
      </w:r>
      <w:r w:rsidR="00F151D2" w:rsidRPr="00B262E3">
        <w:rPr>
          <w:rFonts w:ascii="Times New Roman" w:hAnsi="Times New Roman" w:cs="Times New Roman"/>
          <w:szCs w:val="21"/>
        </w:rPr>
        <w:t>miR-125b-2-3p</w:t>
      </w:r>
      <w:r w:rsidR="00E95CDC" w:rsidRPr="00B262E3">
        <w:rPr>
          <w:rFonts w:ascii="Times New Roman" w:hAnsi="Times New Roman" w:cs="Times New Roman" w:hint="eastAsia"/>
          <w:color w:val="333333"/>
          <w:szCs w:val="21"/>
        </w:rPr>
        <w:t>/</w:t>
      </w:r>
      <w:r w:rsidR="00F151D2" w:rsidRPr="00B262E3">
        <w:rPr>
          <w:rFonts w:ascii="Times New Roman" w:hAnsi="Times New Roman" w:cs="Times New Roman"/>
          <w:szCs w:val="21"/>
        </w:rPr>
        <w:t>miR-424-5p</w:t>
      </w:r>
      <w:r w:rsidR="00E95CDC" w:rsidRPr="00B262E3">
        <w:rPr>
          <w:rFonts w:ascii="Times New Roman" w:hAnsi="Times New Roman" w:cs="Times New Roman" w:hint="eastAsia"/>
          <w:color w:val="333333"/>
          <w:szCs w:val="21"/>
        </w:rPr>
        <w:t>-</w:t>
      </w:r>
      <w:r w:rsidR="00F151D2" w:rsidRPr="00B262E3">
        <w:rPr>
          <w:rFonts w:ascii="Times New Roman" w:hAnsi="Times New Roman" w:cs="Times New Roman"/>
          <w:color w:val="333333"/>
          <w:szCs w:val="21"/>
        </w:rPr>
        <w:t>EGFR axis promotes</w:t>
      </w:r>
      <w:r w:rsidR="00037165" w:rsidRPr="00B262E3">
        <w:rPr>
          <w:rFonts w:ascii="Times New Roman" w:hAnsi="Times New Roman" w:cs="Times New Roman" w:hint="eastAsia"/>
          <w:color w:val="333333"/>
          <w:szCs w:val="21"/>
        </w:rPr>
        <w:t xml:space="preserve"> cell</w:t>
      </w:r>
      <w:r w:rsidR="00F151D2" w:rsidRPr="00B262E3">
        <w:rPr>
          <w:rFonts w:ascii="Times New Roman" w:hAnsi="Times New Roman" w:cs="Times New Roman"/>
          <w:color w:val="333333"/>
          <w:szCs w:val="21"/>
        </w:rPr>
        <w:t xml:space="preserve"> proliferation</w:t>
      </w:r>
      <w:bookmarkEnd w:id="18"/>
      <w:bookmarkEnd w:id="19"/>
      <w:r w:rsidR="00F151D2" w:rsidRPr="00B262E3">
        <w:rPr>
          <w:rFonts w:ascii="Times New Roman" w:hAnsi="Times New Roman" w:cs="Times New Roman" w:hint="eastAsia"/>
          <w:szCs w:val="21"/>
        </w:rPr>
        <w:t xml:space="preserve">. </w:t>
      </w:r>
      <w:r w:rsidR="009C0A96" w:rsidRPr="009C0A96">
        <w:rPr>
          <w:rFonts w:ascii="Times New Roman" w:hAnsi="Times New Roman" w:cs="Times New Roman" w:hint="eastAsia"/>
          <w:b/>
          <w:szCs w:val="21"/>
        </w:rPr>
        <w:t xml:space="preserve">A </w:t>
      </w:r>
      <w:r w:rsidR="009C0A96">
        <w:rPr>
          <w:rFonts w:ascii="Times New Roman" w:hAnsi="Times New Roman" w:cs="Times New Roman" w:hint="eastAsia"/>
          <w:szCs w:val="21"/>
        </w:rPr>
        <w:t xml:space="preserve">and </w:t>
      </w:r>
      <w:r w:rsidR="009C0A96" w:rsidRPr="009C0A96">
        <w:rPr>
          <w:rFonts w:ascii="Times New Roman" w:hAnsi="Times New Roman" w:cs="Times New Roman" w:hint="eastAsia"/>
          <w:b/>
          <w:szCs w:val="21"/>
        </w:rPr>
        <w:t>B.</w:t>
      </w:r>
      <w:r w:rsidR="00037165" w:rsidRPr="00037165">
        <w:rPr>
          <w:rFonts w:ascii="Times New Roman" w:hAnsi="Times New Roman" w:cs="Times New Roman"/>
          <w:szCs w:val="14"/>
        </w:rPr>
        <w:t xml:space="preserve"> Cell proliferation was analyzed by CCK-8 assay</w:t>
      </w:r>
      <w:r w:rsidR="00037165">
        <w:rPr>
          <w:rFonts w:ascii="Times New Roman" w:hAnsi="Times New Roman" w:cs="Times New Roman" w:hint="eastAsia"/>
          <w:szCs w:val="14"/>
        </w:rPr>
        <w:t xml:space="preserve"> in NCI-H1975 and SGC-7901cell.</w:t>
      </w:r>
      <w:r w:rsidR="00037165">
        <w:rPr>
          <w:rFonts w:ascii="Times New Roman" w:hAnsi="Times New Roman" w:cs="Times New Roman" w:hint="eastAsia"/>
          <w:szCs w:val="21"/>
        </w:rPr>
        <w:t xml:space="preserve"> </w:t>
      </w:r>
      <w:r w:rsidR="00F151D2" w:rsidRPr="00275FE4">
        <w:rPr>
          <w:rFonts w:ascii="Times New Roman" w:hAnsi="Times New Roman" w:cs="Times New Roman"/>
          <w:szCs w:val="21"/>
        </w:rPr>
        <w:t>The data are presented as the mean± SD</w:t>
      </w:r>
      <w:r w:rsidR="00F151D2" w:rsidRPr="00275FE4">
        <w:rPr>
          <w:rFonts w:ascii="Times New Roman" w:hAnsi="Times New Roman" w:cs="Times New Roman" w:hint="eastAsia"/>
          <w:szCs w:val="21"/>
        </w:rPr>
        <w:t>,</w:t>
      </w:r>
      <w:r w:rsidR="00F151D2" w:rsidRPr="007B3716">
        <w:rPr>
          <w:rFonts w:ascii="Times New Roman" w:hAnsi="Times New Roman" w:cs="Times New Roman"/>
        </w:rPr>
        <w:t xml:space="preserve"> ** </w:t>
      </w:r>
      <w:r w:rsidR="00F151D2">
        <w:rPr>
          <w:rFonts w:ascii="Times New Roman" w:hAnsi="Times New Roman" w:cs="Times New Roman" w:hint="eastAsia"/>
          <w:i/>
          <w:kern w:val="0"/>
          <w:szCs w:val="21"/>
        </w:rPr>
        <w:t>P</w:t>
      </w:r>
      <w:r w:rsidR="00F151D2" w:rsidRPr="007B3716">
        <w:rPr>
          <w:rFonts w:ascii="Times New Roman" w:hAnsi="Times New Roman" w:cs="Times New Roman"/>
        </w:rPr>
        <w:t xml:space="preserve"> &lt; 0.01; *** </w:t>
      </w:r>
      <w:r w:rsidR="00F151D2">
        <w:rPr>
          <w:rFonts w:ascii="Times New Roman" w:hAnsi="Times New Roman" w:cs="Times New Roman" w:hint="eastAsia"/>
          <w:i/>
          <w:kern w:val="0"/>
          <w:szCs w:val="21"/>
        </w:rPr>
        <w:t>P</w:t>
      </w:r>
      <w:r w:rsidR="00F151D2" w:rsidRPr="007B3716">
        <w:rPr>
          <w:rFonts w:ascii="Times New Roman" w:hAnsi="Times New Roman" w:cs="Times New Roman"/>
        </w:rPr>
        <w:t xml:space="preserve"> &lt; 0.001</w:t>
      </w:r>
      <w:r w:rsidR="00F151D2">
        <w:rPr>
          <w:rFonts w:ascii="Times New Roman" w:hAnsi="Times New Roman" w:cs="Times New Roman" w:hint="eastAsia"/>
        </w:rPr>
        <w:t xml:space="preserve">; </w:t>
      </w:r>
      <w:r w:rsidR="00F151D2" w:rsidRPr="00804B11">
        <w:rPr>
          <w:rFonts w:ascii="Times New Roman" w:hAnsi="Times New Roman" w:cs="Times New Roman"/>
          <w:vertAlign w:val="superscript"/>
        </w:rPr>
        <w:t>#</w:t>
      </w:r>
      <w:r w:rsidR="00F151D2">
        <w:rPr>
          <w:rFonts w:ascii="Times New Roman" w:hAnsi="Times New Roman" w:cs="Times New Roman" w:hint="eastAsia"/>
          <w:i/>
          <w:kern w:val="0"/>
          <w:szCs w:val="21"/>
        </w:rPr>
        <w:t>P</w:t>
      </w:r>
      <w:r w:rsidR="00F151D2" w:rsidRPr="007B3716">
        <w:rPr>
          <w:rFonts w:ascii="Times New Roman" w:hAnsi="Times New Roman" w:cs="Times New Roman"/>
        </w:rPr>
        <w:t xml:space="preserve"> &lt; 0.05.</w:t>
      </w:r>
      <w:r w:rsidR="00F151D2">
        <w:rPr>
          <w:rFonts w:ascii="Times New Roman" w:hAnsi="Times New Roman" w:cs="Times New Roman"/>
        </w:rPr>
        <w:t xml:space="preserve"> </w:t>
      </w:r>
      <w:r w:rsidR="00F151D2" w:rsidRPr="007B3716">
        <w:rPr>
          <w:rFonts w:ascii="Times New Roman" w:hAnsi="Times New Roman" w:cs="Times New Roman"/>
        </w:rPr>
        <w:t xml:space="preserve">** </w:t>
      </w:r>
      <w:r w:rsidR="00F151D2">
        <w:rPr>
          <w:rFonts w:ascii="Times New Roman" w:hAnsi="Times New Roman" w:cs="Times New Roman" w:hint="eastAsia"/>
          <w:i/>
          <w:kern w:val="0"/>
          <w:szCs w:val="21"/>
        </w:rPr>
        <w:t>P</w:t>
      </w:r>
      <w:r w:rsidR="00F151D2" w:rsidRPr="007B3716">
        <w:rPr>
          <w:rFonts w:ascii="Times New Roman" w:hAnsi="Times New Roman" w:cs="Times New Roman"/>
        </w:rPr>
        <w:t xml:space="preserve"> &lt; 0.01; *** </w:t>
      </w:r>
      <w:r w:rsidR="00F151D2">
        <w:rPr>
          <w:rFonts w:ascii="Times New Roman" w:hAnsi="Times New Roman" w:cs="Times New Roman" w:hint="eastAsia"/>
          <w:i/>
          <w:kern w:val="0"/>
          <w:szCs w:val="21"/>
        </w:rPr>
        <w:t>P</w:t>
      </w:r>
      <w:r w:rsidR="00F151D2" w:rsidRPr="007B3716">
        <w:rPr>
          <w:rFonts w:ascii="Times New Roman" w:hAnsi="Times New Roman" w:cs="Times New Roman"/>
        </w:rPr>
        <w:t xml:space="preserve"> &lt; 0.001</w:t>
      </w:r>
      <w:r w:rsidR="00F151D2">
        <w:rPr>
          <w:rFonts w:ascii="Times New Roman" w:hAnsi="Times New Roman" w:cs="Times New Roman" w:hint="eastAsia"/>
        </w:rPr>
        <w:t xml:space="preserve"> </w:t>
      </w:r>
      <w:proofErr w:type="spellStart"/>
      <w:r w:rsidR="00F151D2" w:rsidRPr="009F2B5D">
        <w:rPr>
          <w:rFonts w:ascii="Times New Roman" w:hAnsi="Times New Roman" w:cs="Times New Roman"/>
        </w:rPr>
        <w:t>vs</w:t>
      </w:r>
      <w:proofErr w:type="spellEnd"/>
      <w:r w:rsidR="00931E11">
        <w:rPr>
          <w:rFonts w:ascii="Times New Roman" w:hAnsi="Times New Roman" w:cs="Times New Roman" w:hint="eastAsia"/>
        </w:rPr>
        <w:t xml:space="preserve"> </w:t>
      </w:r>
      <w:proofErr w:type="spellStart"/>
      <w:r w:rsidR="00931E11">
        <w:rPr>
          <w:rFonts w:ascii="Times New Roman" w:hAnsi="Times New Roman" w:cs="Times New Roman" w:hint="eastAsia"/>
        </w:rPr>
        <w:t>S</w:t>
      </w:r>
      <w:r w:rsidR="009C0A96">
        <w:rPr>
          <w:rFonts w:ascii="Times New Roman" w:hAnsi="Times New Roman" w:cs="Times New Roman" w:hint="eastAsia"/>
        </w:rPr>
        <w:t>h</w:t>
      </w:r>
      <w:proofErr w:type="spellEnd"/>
      <w:r w:rsidR="009C0A96">
        <w:rPr>
          <w:rFonts w:ascii="Times New Roman" w:hAnsi="Times New Roman" w:cs="Times New Roman" w:hint="eastAsia"/>
        </w:rPr>
        <w:t>-NC</w:t>
      </w:r>
      <w:r w:rsidR="00F151D2">
        <w:rPr>
          <w:rFonts w:ascii="Times New Roman" w:hAnsi="Times New Roman" w:cs="Times New Roman" w:hint="eastAsia"/>
        </w:rPr>
        <w:t xml:space="preserve">; </w:t>
      </w:r>
      <w:r w:rsidR="00F151D2" w:rsidRPr="00804B11">
        <w:rPr>
          <w:rFonts w:ascii="Times New Roman" w:hAnsi="Times New Roman" w:cs="Times New Roman"/>
          <w:vertAlign w:val="superscript"/>
        </w:rPr>
        <w:t>#</w:t>
      </w:r>
      <w:r w:rsidR="00F151D2">
        <w:rPr>
          <w:rFonts w:ascii="Times New Roman" w:hAnsi="Times New Roman" w:cs="Times New Roman" w:hint="eastAsia"/>
          <w:i/>
          <w:kern w:val="0"/>
          <w:szCs w:val="21"/>
        </w:rPr>
        <w:t>P</w:t>
      </w:r>
      <w:r w:rsidR="00F151D2" w:rsidRPr="007B3716">
        <w:rPr>
          <w:rFonts w:ascii="Times New Roman" w:hAnsi="Times New Roman" w:cs="Times New Roman"/>
        </w:rPr>
        <w:t xml:space="preserve"> &lt; 0.05</w:t>
      </w:r>
      <w:r w:rsidR="00F151D2" w:rsidRPr="009F2B5D">
        <w:rPr>
          <w:rFonts w:ascii="Times New Roman" w:hAnsi="Times New Roman" w:cs="Times New Roman"/>
        </w:rPr>
        <w:t xml:space="preserve"> </w:t>
      </w:r>
      <w:proofErr w:type="spellStart"/>
      <w:r w:rsidR="00F151D2" w:rsidRPr="009F2B5D">
        <w:rPr>
          <w:rFonts w:ascii="Times New Roman" w:hAnsi="Times New Roman" w:cs="Times New Roman"/>
        </w:rPr>
        <w:t>vs</w:t>
      </w:r>
      <w:proofErr w:type="spellEnd"/>
      <w:r w:rsidR="00F151D2">
        <w:rPr>
          <w:rFonts w:ascii="Times New Roman" w:hAnsi="Times New Roman" w:cs="Times New Roman" w:hint="eastAsia"/>
        </w:rPr>
        <w:t xml:space="preserve"> </w:t>
      </w:r>
      <w:r w:rsidR="00931E11">
        <w:rPr>
          <w:rFonts w:ascii="Times New Roman" w:hAnsi="Times New Roman" w:cs="Times New Roman" w:hint="eastAsia"/>
        </w:rPr>
        <w:t>Sh</w:t>
      </w:r>
      <w:r w:rsidR="00F151D2">
        <w:rPr>
          <w:rFonts w:ascii="Times New Roman" w:hAnsi="Times New Roman" w:cs="Times New Roman" w:hint="eastAsia"/>
        </w:rPr>
        <w:t>-LINC00036</w:t>
      </w:r>
      <w:r w:rsidR="00043D81">
        <w:rPr>
          <w:rFonts w:ascii="Times New Roman" w:hAnsi="Times New Roman" w:cs="Times New Roman" w:hint="eastAsia"/>
        </w:rPr>
        <w:t>-1</w:t>
      </w:r>
      <w:r w:rsidR="00F151D2">
        <w:rPr>
          <w:rFonts w:ascii="Times New Roman" w:hAnsi="Times New Roman" w:cs="Times New Roman" w:hint="eastAsia"/>
        </w:rPr>
        <w:t>.</w:t>
      </w:r>
      <w:r w:rsidR="002C47AF">
        <w:rPr>
          <w:rFonts w:ascii="Times New Roman" w:hAnsi="Times New Roman" w:cs="Times New Roman" w:hint="eastAsia"/>
        </w:rPr>
        <w:t xml:space="preserve"> </w:t>
      </w:r>
    </w:p>
    <w:p w:rsidR="00297A49" w:rsidRDefault="006B290B" w:rsidP="00C61658">
      <w:pPr>
        <w:spacing w:line="480" w:lineRule="auto"/>
        <w:rPr>
          <w:rFonts w:ascii="Times New Roman" w:hAnsi="Times New Roman" w:cs="Times New Roman"/>
        </w:rPr>
      </w:pPr>
      <w:r w:rsidRPr="009E1E0C">
        <w:rPr>
          <w:rFonts w:ascii="Times New Roman" w:hAnsi="Times New Roman" w:cs="Times New Roman"/>
          <w:b/>
          <w:szCs w:val="21"/>
        </w:rPr>
        <w:t>Fig</w:t>
      </w:r>
      <w:r w:rsidR="00037165">
        <w:rPr>
          <w:rFonts w:ascii="Times New Roman" w:hAnsi="Times New Roman" w:cs="Times New Roman" w:hint="eastAsia"/>
          <w:b/>
          <w:szCs w:val="21"/>
        </w:rPr>
        <w:t>ure</w:t>
      </w:r>
      <w:r w:rsidR="00043D81">
        <w:rPr>
          <w:rFonts w:ascii="Times New Roman" w:hAnsi="Times New Roman" w:cs="Times New Roman" w:hint="eastAsia"/>
          <w:b/>
          <w:szCs w:val="21"/>
        </w:rPr>
        <w:t xml:space="preserve"> </w:t>
      </w:r>
      <w:r w:rsidR="00997172" w:rsidRPr="009E1E0C">
        <w:rPr>
          <w:rFonts w:ascii="Times New Roman" w:hAnsi="Times New Roman" w:cs="Times New Roman"/>
          <w:b/>
          <w:szCs w:val="21"/>
        </w:rPr>
        <w:t>S</w:t>
      </w:r>
      <w:r w:rsidR="00F2487C">
        <w:rPr>
          <w:rFonts w:ascii="Times New Roman" w:hAnsi="Times New Roman" w:cs="Times New Roman" w:hint="eastAsia"/>
          <w:b/>
          <w:szCs w:val="21"/>
        </w:rPr>
        <w:t>7</w:t>
      </w:r>
      <w:r w:rsidR="00B262E3">
        <w:rPr>
          <w:rFonts w:ascii="Times New Roman" w:hAnsi="Times New Roman" w:cs="Times New Roman" w:hint="eastAsia"/>
          <w:b/>
          <w:szCs w:val="21"/>
        </w:rPr>
        <w:t>.</w:t>
      </w:r>
      <w:r w:rsidR="00043D81">
        <w:rPr>
          <w:rFonts w:ascii="Times New Roman" w:hAnsi="Times New Roman" w:cs="Times New Roman" w:hint="eastAsia"/>
          <w:b/>
          <w:szCs w:val="21"/>
        </w:rPr>
        <w:t xml:space="preserve"> </w:t>
      </w:r>
      <w:proofErr w:type="spellStart"/>
      <w:r w:rsidR="00997172" w:rsidRPr="00B262E3">
        <w:rPr>
          <w:rFonts w:ascii="Times New Roman" w:hAnsi="Times New Roman" w:cs="Times New Roman"/>
          <w:color w:val="000000" w:themeColor="text1"/>
          <w:szCs w:val="21"/>
        </w:rPr>
        <w:t>Downregulation</w:t>
      </w:r>
      <w:proofErr w:type="spellEnd"/>
      <w:r w:rsidR="00997172" w:rsidRPr="00B262E3">
        <w:rPr>
          <w:rFonts w:ascii="Times New Roman" w:hAnsi="Times New Roman" w:cs="Times New Roman"/>
          <w:color w:val="000000" w:themeColor="text1"/>
          <w:szCs w:val="21"/>
        </w:rPr>
        <w:t xml:space="preserve"> of LINC00036 increases the sensitivity of cancer cells to </w:t>
      </w:r>
      <w:proofErr w:type="spellStart"/>
      <w:r w:rsidR="00997172" w:rsidRPr="00B262E3">
        <w:rPr>
          <w:rFonts w:ascii="Times New Roman" w:hAnsi="Times New Roman" w:cs="Times New Roman"/>
          <w:color w:val="000000" w:themeColor="text1"/>
          <w:szCs w:val="21"/>
        </w:rPr>
        <w:t>gefitinib</w:t>
      </w:r>
      <w:proofErr w:type="spellEnd"/>
      <w:r w:rsidR="00997172" w:rsidRPr="00B262E3">
        <w:rPr>
          <w:rFonts w:ascii="Times New Roman" w:hAnsi="Times New Roman" w:cs="Times New Roman" w:hint="eastAsia"/>
          <w:color w:val="000000" w:themeColor="text1"/>
          <w:szCs w:val="21"/>
        </w:rPr>
        <w:t xml:space="preserve">. </w:t>
      </w:r>
      <w:proofErr w:type="gramStart"/>
      <w:r w:rsidR="009C0A96" w:rsidRPr="009C0A96">
        <w:rPr>
          <w:rFonts w:ascii="Times New Roman" w:hAnsi="Times New Roman" w:cs="Times New Roman" w:hint="eastAsia"/>
          <w:b/>
          <w:color w:val="000000" w:themeColor="text1"/>
          <w:szCs w:val="21"/>
        </w:rPr>
        <w:t>A</w:t>
      </w:r>
      <w:r w:rsidR="009C0A96">
        <w:rPr>
          <w:rFonts w:ascii="Times New Roman" w:hAnsi="Times New Roman" w:cs="Times New Roman" w:hint="eastAsia"/>
          <w:color w:val="000000" w:themeColor="text1"/>
          <w:szCs w:val="21"/>
        </w:rPr>
        <w:t>-</w:t>
      </w:r>
      <w:r w:rsidR="009C0A96" w:rsidRPr="009C0A96">
        <w:rPr>
          <w:rFonts w:ascii="Times New Roman" w:hAnsi="Times New Roman" w:cs="Times New Roman" w:hint="eastAsia"/>
          <w:b/>
          <w:color w:val="000000" w:themeColor="text1"/>
          <w:szCs w:val="21"/>
        </w:rPr>
        <w:t>H.</w:t>
      </w:r>
      <w:proofErr w:type="gramEnd"/>
      <w:r w:rsidR="00F2487C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997172" w:rsidRPr="00997172">
        <w:rPr>
          <w:rFonts w:ascii="Times New Roman" w:hAnsi="Times New Roman" w:cs="Times New Roman"/>
          <w:color w:val="000000" w:themeColor="text1"/>
          <w:szCs w:val="21"/>
        </w:rPr>
        <w:t>CCK8 assays were measure the IC50 ability of LINC00036 knockdown</w:t>
      </w:r>
      <w:r w:rsidR="00997172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627A41">
        <w:rPr>
          <w:rFonts w:ascii="Times New Roman" w:hAnsi="Times New Roman" w:cs="Times New Roman" w:hint="eastAsia"/>
          <w:color w:val="000000" w:themeColor="text1"/>
          <w:szCs w:val="21"/>
        </w:rPr>
        <w:t xml:space="preserve">in </w:t>
      </w:r>
      <w:r w:rsidR="00997172" w:rsidRPr="00997172">
        <w:rPr>
          <w:rFonts w:ascii="Times New Roman" w:hAnsi="Times New Roman" w:cs="Times New Roman"/>
          <w:color w:val="000000" w:themeColor="text1"/>
          <w:szCs w:val="21"/>
        </w:rPr>
        <w:t>MDA-MB-231,</w:t>
      </w:r>
      <w:r w:rsidR="00997172">
        <w:rPr>
          <w:rFonts w:ascii="Times New Roman" w:hAnsi="Times New Roman" w:cs="Times New Roman" w:hint="eastAsia"/>
          <w:color w:val="000000" w:themeColor="text1"/>
          <w:szCs w:val="21"/>
        </w:rPr>
        <w:t xml:space="preserve">  </w:t>
      </w:r>
      <w:r w:rsidR="00997172" w:rsidRPr="00997172">
        <w:rPr>
          <w:rFonts w:ascii="Times New Roman" w:hAnsi="Times New Roman" w:cs="Times New Roman"/>
          <w:color w:val="000000" w:themeColor="text1"/>
          <w:szCs w:val="21"/>
        </w:rPr>
        <w:t>UACC-812,</w:t>
      </w:r>
      <w:r w:rsidR="00997172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997172" w:rsidRPr="00997172">
        <w:rPr>
          <w:rFonts w:ascii="Times New Roman" w:hAnsi="Times New Roman" w:cs="Times New Roman"/>
          <w:color w:val="000000" w:themeColor="text1"/>
          <w:szCs w:val="21"/>
        </w:rPr>
        <w:t>NCI-H1975,</w:t>
      </w:r>
      <w:r w:rsidR="00997172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997172" w:rsidRPr="00997172">
        <w:rPr>
          <w:rFonts w:ascii="Times New Roman" w:hAnsi="Times New Roman" w:cs="Times New Roman"/>
          <w:color w:val="000000" w:themeColor="text1"/>
          <w:szCs w:val="21"/>
        </w:rPr>
        <w:t>A549,</w:t>
      </w:r>
      <w:r w:rsidR="00997172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997172" w:rsidRPr="00997172">
        <w:rPr>
          <w:rFonts w:ascii="Times New Roman" w:hAnsi="Times New Roman" w:cs="Times New Roman"/>
          <w:color w:val="000000" w:themeColor="text1"/>
          <w:szCs w:val="21"/>
        </w:rPr>
        <w:t>SGC-7901,</w:t>
      </w:r>
      <w:r w:rsidR="00997172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997172" w:rsidRPr="00997172">
        <w:rPr>
          <w:rFonts w:ascii="Times New Roman" w:hAnsi="Times New Roman" w:cs="Times New Roman"/>
          <w:color w:val="000000" w:themeColor="text1"/>
          <w:szCs w:val="21"/>
        </w:rPr>
        <w:t>786-O,</w:t>
      </w:r>
      <w:r w:rsidR="00997172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997172" w:rsidRPr="00997172">
        <w:rPr>
          <w:rFonts w:ascii="Times New Roman" w:hAnsi="Times New Roman" w:cs="Times New Roman"/>
          <w:color w:val="000000" w:themeColor="text1"/>
          <w:szCs w:val="21"/>
        </w:rPr>
        <w:t>Hep3B and SK-OV-3</w:t>
      </w:r>
      <w:r w:rsidR="00627A41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997172" w:rsidRPr="00997172">
        <w:rPr>
          <w:rFonts w:ascii="Times New Roman" w:hAnsi="Times New Roman" w:cs="Times New Roman"/>
          <w:color w:val="000000" w:themeColor="text1"/>
          <w:szCs w:val="21"/>
        </w:rPr>
        <w:t xml:space="preserve">cells after various concentration of </w:t>
      </w:r>
      <w:proofErr w:type="spellStart"/>
      <w:r w:rsidR="00997172" w:rsidRPr="00997172">
        <w:rPr>
          <w:rFonts w:ascii="Times New Roman" w:hAnsi="Times New Roman" w:cs="Times New Roman"/>
          <w:color w:val="000000" w:themeColor="text1"/>
          <w:szCs w:val="21"/>
        </w:rPr>
        <w:t>gefitinib</w:t>
      </w:r>
      <w:proofErr w:type="spellEnd"/>
      <w:r w:rsidR="00997172" w:rsidRPr="00997172">
        <w:rPr>
          <w:rFonts w:ascii="Times New Roman" w:hAnsi="Times New Roman" w:cs="Times New Roman"/>
          <w:color w:val="000000" w:themeColor="text1"/>
          <w:szCs w:val="21"/>
        </w:rPr>
        <w:t xml:space="preserve"> treatment for 48 h</w:t>
      </w:r>
      <w:r w:rsidR="00997172">
        <w:rPr>
          <w:rFonts w:ascii="Times New Roman" w:hAnsi="Times New Roman" w:cs="Times New Roman" w:hint="eastAsia"/>
          <w:color w:val="000000" w:themeColor="text1"/>
          <w:szCs w:val="21"/>
        </w:rPr>
        <w:t>.</w:t>
      </w:r>
      <w:r w:rsidR="00F2487C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9C0A96" w:rsidRPr="009C0A96">
        <w:rPr>
          <w:rFonts w:ascii="Times New Roman" w:hAnsi="Times New Roman" w:cs="Times New Roman" w:hint="eastAsia"/>
          <w:b/>
          <w:szCs w:val="21"/>
        </w:rPr>
        <w:t>I.</w:t>
      </w:r>
      <w:r w:rsidR="00F2487C">
        <w:rPr>
          <w:rFonts w:ascii="Times New Roman" w:hAnsi="Times New Roman" w:cs="Times New Roman" w:hint="eastAsia"/>
          <w:szCs w:val="21"/>
        </w:rPr>
        <w:t xml:space="preserve"> </w:t>
      </w:r>
      <w:r w:rsidR="005E3924" w:rsidRPr="00315521">
        <w:rPr>
          <w:rFonts w:ascii="Times New Roman" w:hAnsi="Times New Roman" w:cs="Times New Roman"/>
          <w:szCs w:val="21"/>
        </w:rPr>
        <w:t xml:space="preserve">Cell apoptosis in combination of </w:t>
      </w:r>
      <w:r w:rsidR="005E3924" w:rsidRPr="00997172">
        <w:rPr>
          <w:rFonts w:ascii="Times New Roman" w:hAnsi="Times New Roman" w:cs="Times New Roman"/>
          <w:color w:val="000000" w:themeColor="text1"/>
          <w:szCs w:val="21"/>
        </w:rPr>
        <w:t>LINC00036 knockdown</w:t>
      </w:r>
      <w:r w:rsidR="005E3924" w:rsidRPr="00315521">
        <w:rPr>
          <w:rFonts w:ascii="Times New Roman" w:hAnsi="Times New Roman" w:cs="Times New Roman"/>
          <w:szCs w:val="21"/>
        </w:rPr>
        <w:t xml:space="preserve"> and </w:t>
      </w:r>
      <w:proofErr w:type="spellStart"/>
      <w:r w:rsidR="005E3924">
        <w:rPr>
          <w:rFonts w:ascii="Times New Roman" w:hAnsi="Times New Roman" w:cs="Times New Roman"/>
          <w:szCs w:val="21"/>
        </w:rPr>
        <w:t>gefitinib</w:t>
      </w:r>
      <w:proofErr w:type="spellEnd"/>
      <w:r w:rsidR="005E3924" w:rsidRPr="00315521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5E3924" w:rsidRPr="00315521">
        <w:rPr>
          <w:rFonts w:ascii="Times New Roman" w:hAnsi="Times New Roman" w:cs="Times New Roman"/>
          <w:szCs w:val="21"/>
        </w:rPr>
        <w:t>reatment</w:t>
      </w:r>
      <w:proofErr w:type="spellEnd"/>
      <w:r w:rsidR="005E3924" w:rsidRPr="00315521">
        <w:rPr>
          <w:rFonts w:ascii="Times New Roman" w:hAnsi="Times New Roman" w:cs="Times New Roman"/>
          <w:szCs w:val="21"/>
        </w:rPr>
        <w:t xml:space="preserve"> group,</w:t>
      </w:r>
      <w:r w:rsidR="005E3924" w:rsidRPr="005E3924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5E3924" w:rsidRPr="00997172">
        <w:rPr>
          <w:rFonts w:ascii="Times New Roman" w:hAnsi="Times New Roman" w:cs="Times New Roman"/>
          <w:color w:val="000000" w:themeColor="text1"/>
          <w:szCs w:val="21"/>
        </w:rPr>
        <w:t>LINC00036 knockdown</w:t>
      </w:r>
      <w:r w:rsidR="005E3924" w:rsidRPr="00315521">
        <w:rPr>
          <w:rFonts w:ascii="Times New Roman" w:hAnsi="Times New Roman" w:cs="Times New Roman"/>
          <w:szCs w:val="21"/>
        </w:rPr>
        <w:t xml:space="preserve"> group and </w:t>
      </w:r>
      <w:proofErr w:type="spellStart"/>
      <w:r w:rsidR="005E3924">
        <w:rPr>
          <w:rFonts w:ascii="Times New Roman" w:hAnsi="Times New Roman" w:cs="Times New Roman"/>
          <w:szCs w:val="21"/>
        </w:rPr>
        <w:t>gefitinib</w:t>
      </w:r>
      <w:proofErr w:type="spellEnd"/>
      <w:r w:rsidR="005E3924" w:rsidRPr="00315521">
        <w:rPr>
          <w:rFonts w:ascii="Times New Roman" w:hAnsi="Times New Roman" w:cs="Times New Roman"/>
          <w:szCs w:val="21"/>
        </w:rPr>
        <w:t xml:space="preserve"> treatment alone group in UACC-812 tumor mice models by TUNEL </w:t>
      </w:r>
      <w:proofErr w:type="spellStart"/>
      <w:r w:rsidR="005E3924" w:rsidRPr="00315521">
        <w:rPr>
          <w:rFonts w:ascii="Times New Roman" w:hAnsi="Times New Roman" w:cs="Times New Roman"/>
          <w:szCs w:val="21"/>
        </w:rPr>
        <w:t>assays.</w:t>
      </w:r>
      <w:r w:rsidR="00997172" w:rsidRPr="00275FE4">
        <w:rPr>
          <w:rFonts w:ascii="Times New Roman" w:hAnsi="Times New Roman" w:cs="Times New Roman"/>
          <w:szCs w:val="21"/>
        </w:rPr>
        <w:t>The</w:t>
      </w:r>
      <w:proofErr w:type="spellEnd"/>
      <w:r w:rsidR="00997172" w:rsidRPr="00275FE4">
        <w:rPr>
          <w:rFonts w:ascii="Times New Roman" w:hAnsi="Times New Roman" w:cs="Times New Roman"/>
          <w:szCs w:val="21"/>
        </w:rPr>
        <w:t xml:space="preserve"> data are presented as the </w:t>
      </w:r>
      <w:r w:rsidR="00997172" w:rsidRPr="00275FE4">
        <w:rPr>
          <w:rFonts w:ascii="Times New Roman" w:hAnsi="Times New Roman" w:cs="Times New Roman"/>
          <w:szCs w:val="21"/>
        </w:rPr>
        <w:lastRenderedPageBreak/>
        <w:t>mean± SD</w:t>
      </w:r>
      <w:r w:rsidR="00997172" w:rsidRPr="00275FE4">
        <w:rPr>
          <w:rFonts w:ascii="Times New Roman" w:hAnsi="Times New Roman" w:cs="Times New Roman" w:hint="eastAsia"/>
          <w:szCs w:val="21"/>
        </w:rPr>
        <w:t>,</w:t>
      </w:r>
      <w:r w:rsidR="00997172" w:rsidRPr="007B3716">
        <w:rPr>
          <w:rFonts w:ascii="Times New Roman" w:hAnsi="Times New Roman" w:cs="Times New Roman"/>
        </w:rPr>
        <w:t xml:space="preserve"> *</w:t>
      </w:r>
      <w:r w:rsidR="00997172">
        <w:rPr>
          <w:rFonts w:ascii="Times New Roman" w:hAnsi="Times New Roman" w:cs="Times New Roman" w:hint="eastAsia"/>
          <w:i/>
          <w:kern w:val="0"/>
          <w:szCs w:val="21"/>
        </w:rPr>
        <w:t>P</w:t>
      </w:r>
      <w:r w:rsidR="00997172" w:rsidRPr="007B3716">
        <w:rPr>
          <w:rFonts w:ascii="Times New Roman" w:hAnsi="Times New Roman" w:cs="Times New Roman"/>
        </w:rPr>
        <w:t xml:space="preserve"> &lt; 0.05; *** </w:t>
      </w:r>
      <w:r w:rsidR="00997172">
        <w:rPr>
          <w:rFonts w:ascii="Times New Roman" w:hAnsi="Times New Roman" w:cs="Times New Roman" w:hint="eastAsia"/>
          <w:i/>
          <w:kern w:val="0"/>
          <w:szCs w:val="21"/>
        </w:rPr>
        <w:t>P</w:t>
      </w:r>
      <w:r w:rsidR="00C61658">
        <w:rPr>
          <w:rFonts w:ascii="Times New Roman" w:hAnsi="Times New Roman" w:cs="Times New Roman"/>
        </w:rPr>
        <w:t xml:space="preserve"> &lt; 0.001</w:t>
      </w:r>
    </w:p>
    <w:p w:rsidR="00297A49" w:rsidRDefault="00297A49" w:rsidP="00297A49">
      <w:pPr>
        <w:widowControl/>
        <w:jc w:val="left"/>
        <w:rPr>
          <w:rFonts w:ascii="Times New Roman" w:hAnsi="Times New Roman" w:cs="Times New Roman"/>
        </w:rPr>
      </w:pPr>
    </w:p>
    <w:p w:rsidR="00297A49" w:rsidRDefault="00297A49" w:rsidP="00D85256">
      <w:pPr>
        <w:widowControl/>
        <w:jc w:val="left"/>
        <w:rPr>
          <w:rFonts w:ascii="Times New Roman" w:hAnsi="Times New Roman" w:cs="Times New Roman"/>
        </w:rPr>
      </w:pPr>
    </w:p>
    <w:p w:rsidR="00297A49" w:rsidRDefault="00297A49" w:rsidP="00D85256">
      <w:pPr>
        <w:widowControl/>
        <w:jc w:val="left"/>
        <w:rPr>
          <w:rFonts w:ascii="Times New Roman" w:hAnsi="Times New Roman" w:cs="Times New Roman"/>
        </w:rPr>
      </w:pPr>
    </w:p>
    <w:p w:rsidR="00297A49" w:rsidRDefault="00297A49" w:rsidP="00D85256">
      <w:pPr>
        <w:widowControl/>
        <w:jc w:val="left"/>
        <w:rPr>
          <w:rFonts w:ascii="Times New Roman" w:hAnsi="Times New Roman" w:cs="Times New Roman"/>
        </w:rPr>
      </w:pPr>
    </w:p>
    <w:p w:rsidR="00297A49" w:rsidRPr="00A205D6" w:rsidRDefault="00297A49" w:rsidP="00D85256">
      <w:pPr>
        <w:widowControl/>
        <w:jc w:val="left"/>
        <w:rPr>
          <w:rFonts w:ascii="Times New Roman" w:hAnsi="Times New Roman" w:cs="Times New Roman"/>
        </w:rPr>
      </w:pPr>
    </w:p>
    <w:sectPr w:rsidR="00297A49" w:rsidRPr="00A205D6" w:rsidSect="00222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9A" w:rsidRDefault="005B6E9A" w:rsidP="00046929">
      <w:r>
        <w:separator/>
      </w:r>
    </w:p>
  </w:endnote>
  <w:endnote w:type="continuationSeparator" w:id="0">
    <w:p w:rsidR="005B6E9A" w:rsidRDefault="005B6E9A" w:rsidP="0004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9A" w:rsidRDefault="005B6E9A" w:rsidP="00046929">
      <w:r>
        <w:separator/>
      </w:r>
    </w:p>
  </w:footnote>
  <w:footnote w:type="continuationSeparator" w:id="0">
    <w:p w:rsidR="005B6E9A" w:rsidRDefault="005B6E9A" w:rsidP="00046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DC5"/>
    <w:rsid w:val="00010F9F"/>
    <w:rsid w:val="000247E3"/>
    <w:rsid w:val="0002485C"/>
    <w:rsid w:val="00025296"/>
    <w:rsid w:val="000271EA"/>
    <w:rsid w:val="00037165"/>
    <w:rsid w:val="0003724A"/>
    <w:rsid w:val="00040F8F"/>
    <w:rsid w:val="00041E33"/>
    <w:rsid w:val="00043D81"/>
    <w:rsid w:val="00046929"/>
    <w:rsid w:val="00061967"/>
    <w:rsid w:val="00064C74"/>
    <w:rsid w:val="000738C0"/>
    <w:rsid w:val="0007422F"/>
    <w:rsid w:val="00082FDA"/>
    <w:rsid w:val="00084529"/>
    <w:rsid w:val="0008464D"/>
    <w:rsid w:val="00095DEC"/>
    <w:rsid w:val="00096219"/>
    <w:rsid w:val="000A0314"/>
    <w:rsid w:val="000A2A93"/>
    <w:rsid w:val="000A54DC"/>
    <w:rsid w:val="000B5EC6"/>
    <w:rsid w:val="000D1AB8"/>
    <w:rsid w:val="000E4E96"/>
    <w:rsid w:val="000E634E"/>
    <w:rsid w:val="000F4A10"/>
    <w:rsid w:val="001006A7"/>
    <w:rsid w:val="001047F3"/>
    <w:rsid w:val="00106B26"/>
    <w:rsid w:val="00110577"/>
    <w:rsid w:val="00114093"/>
    <w:rsid w:val="001160EB"/>
    <w:rsid w:val="00116D2D"/>
    <w:rsid w:val="00120AD0"/>
    <w:rsid w:val="001253B8"/>
    <w:rsid w:val="00133BCA"/>
    <w:rsid w:val="0013662A"/>
    <w:rsid w:val="0014096A"/>
    <w:rsid w:val="0015044C"/>
    <w:rsid w:val="001542F6"/>
    <w:rsid w:val="0016262B"/>
    <w:rsid w:val="00166F48"/>
    <w:rsid w:val="001814F5"/>
    <w:rsid w:val="0018778B"/>
    <w:rsid w:val="001905AA"/>
    <w:rsid w:val="001B084A"/>
    <w:rsid w:val="001B2E7D"/>
    <w:rsid w:val="001B77D9"/>
    <w:rsid w:val="001C16FA"/>
    <w:rsid w:val="001C4394"/>
    <w:rsid w:val="001C4FB7"/>
    <w:rsid w:val="001C532A"/>
    <w:rsid w:val="001D3936"/>
    <w:rsid w:val="001D53EB"/>
    <w:rsid w:val="001D5631"/>
    <w:rsid w:val="001E4C27"/>
    <w:rsid w:val="001E5A6D"/>
    <w:rsid w:val="001E6D7A"/>
    <w:rsid w:val="001F05D6"/>
    <w:rsid w:val="001F290E"/>
    <w:rsid w:val="00205537"/>
    <w:rsid w:val="00206F44"/>
    <w:rsid w:val="002120D0"/>
    <w:rsid w:val="002223E2"/>
    <w:rsid w:val="00222819"/>
    <w:rsid w:val="00240CC2"/>
    <w:rsid w:val="00241FB7"/>
    <w:rsid w:val="002531CD"/>
    <w:rsid w:val="002623FB"/>
    <w:rsid w:val="002652C1"/>
    <w:rsid w:val="00270780"/>
    <w:rsid w:val="00275FE4"/>
    <w:rsid w:val="0028315F"/>
    <w:rsid w:val="00294642"/>
    <w:rsid w:val="00297A49"/>
    <w:rsid w:val="002A0073"/>
    <w:rsid w:val="002A394A"/>
    <w:rsid w:val="002B2918"/>
    <w:rsid w:val="002B72AF"/>
    <w:rsid w:val="002C1146"/>
    <w:rsid w:val="002C2969"/>
    <w:rsid w:val="002C29BB"/>
    <w:rsid w:val="002C31EF"/>
    <w:rsid w:val="002C47AF"/>
    <w:rsid w:val="002C5A43"/>
    <w:rsid w:val="002D0424"/>
    <w:rsid w:val="002F1DAE"/>
    <w:rsid w:val="002F599B"/>
    <w:rsid w:val="00300552"/>
    <w:rsid w:val="00301A5D"/>
    <w:rsid w:val="0030454B"/>
    <w:rsid w:val="003103BF"/>
    <w:rsid w:val="00312B90"/>
    <w:rsid w:val="00315521"/>
    <w:rsid w:val="003217A4"/>
    <w:rsid w:val="003251EB"/>
    <w:rsid w:val="0032575B"/>
    <w:rsid w:val="00326CC3"/>
    <w:rsid w:val="00327D52"/>
    <w:rsid w:val="00330345"/>
    <w:rsid w:val="00332637"/>
    <w:rsid w:val="00342AF6"/>
    <w:rsid w:val="003519CD"/>
    <w:rsid w:val="00355044"/>
    <w:rsid w:val="0035510A"/>
    <w:rsid w:val="003566F7"/>
    <w:rsid w:val="003613EC"/>
    <w:rsid w:val="00366D3A"/>
    <w:rsid w:val="00366F3F"/>
    <w:rsid w:val="00375AD8"/>
    <w:rsid w:val="00382724"/>
    <w:rsid w:val="003B3EF1"/>
    <w:rsid w:val="003B5328"/>
    <w:rsid w:val="003B7E99"/>
    <w:rsid w:val="003C770E"/>
    <w:rsid w:val="003D141B"/>
    <w:rsid w:val="003D16A9"/>
    <w:rsid w:val="003D1B37"/>
    <w:rsid w:val="003E55AC"/>
    <w:rsid w:val="003F1731"/>
    <w:rsid w:val="003F53E6"/>
    <w:rsid w:val="003F58E2"/>
    <w:rsid w:val="003F721F"/>
    <w:rsid w:val="00415C67"/>
    <w:rsid w:val="00426549"/>
    <w:rsid w:val="00430CE4"/>
    <w:rsid w:val="004357F7"/>
    <w:rsid w:val="00435A55"/>
    <w:rsid w:val="00437346"/>
    <w:rsid w:val="00437D3E"/>
    <w:rsid w:val="00455619"/>
    <w:rsid w:val="004562CF"/>
    <w:rsid w:val="00477CA2"/>
    <w:rsid w:val="00493E16"/>
    <w:rsid w:val="00496C2F"/>
    <w:rsid w:val="004A2F3F"/>
    <w:rsid w:val="004A4989"/>
    <w:rsid w:val="004A715E"/>
    <w:rsid w:val="004B5AAD"/>
    <w:rsid w:val="004D14E5"/>
    <w:rsid w:val="004D5279"/>
    <w:rsid w:val="004E1C3E"/>
    <w:rsid w:val="004F1AD2"/>
    <w:rsid w:val="004F250B"/>
    <w:rsid w:val="004F2E91"/>
    <w:rsid w:val="00511D06"/>
    <w:rsid w:val="00534E82"/>
    <w:rsid w:val="00537A08"/>
    <w:rsid w:val="00540C61"/>
    <w:rsid w:val="005544FF"/>
    <w:rsid w:val="0056029D"/>
    <w:rsid w:val="005702C2"/>
    <w:rsid w:val="00583718"/>
    <w:rsid w:val="005876AB"/>
    <w:rsid w:val="00591495"/>
    <w:rsid w:val="005918C0"/>
    <w:rsid w:val="0059200F"/>
    <w:rsid w:val="005964F0"/>
    <w:rsid w:val="00597530"/>
    <w:rsid w:val="00597FC6"/>
    <w:rsid w:val="005A4ACB"/>
    <w:rsid w:val="005A767E"/>
    <w:rsid w:val="005B6E9A"/>
    <w:rsid w:val="005C01D5"/>
    <w:rsid w:val="005C4345"/>
    <w:rsid w:val="005D3984"/>
    <w:rsid w:val="005D68D3"/>
    <w:rsid w:val="005E3924"/>
    <w:rsid w:val="005F3711"/>
    <w:rsid w:val="0060133B"/>
    <w:rsid w:val="00602216"/>
    <w:rsid w:val="006178C7"/>
    <w:rsid w:val="0062148B"/>
    <w:rsid w:val="006256C2"/>
    <w:rsid w:val="00627A41"/>
    <w:rsid w:val="00650215"/>
    <w:rsid w:val="00660997"/>
    <w:rsid w:val="00677AD1"/>
    <w:rsid w:val="00677B9C"/>
    <w:rsid w:val="0068400D"/>
    <w:rsid w:val="00693B4A"/>
    <w:rsid w:val="0069415D"/>
    <w:rsid w:val="00696BB0"/>
    <w:rsid w:val="00696FA3"/>
    <w:rsid w:val="006A3643"/>
    <w:rsid w:val="006A4EF4"/>
    <w:rsid w:val="006B290B"/>
    <w:rsid w:val="006B314D"/>
    <w:rsid w:val="006C01AF"/>
    <w:rsid w:val="006D1EB4"/>
    <w:rsid w:val="006D7C29"/>
    <w:rsid w:val="006E041B"/>
    <w:rsid w:val="006E08BE"/>
    <w:rsid w:val="007007D9"/>
    <w:rsid w:val="007018BD"/>
    <w:rsid w:val="00702363"/>
    <w:rsid w:val="00707574"/>
    <w:rsid w:val="00714652"/>
    <w:rsid w:val="007151C4"/>
    <w:rsid w:val="00716D18"/>
    <w:rsid w:val="00721345"/>
    <w:rsid w:val="0073390D"/>
    <w:rsid w:val="0073514E"/>
    <w:rsid w:val="007365DF"/>
    <w:rsid w:val="00741138"/>
    <w:rsid w:val="007517D2"/>
    <w:rsid w:val="00753722"/>
    <w:rsid w:val="00760293"/>
    <w:rsid w:val="00763C41"/>
    <w:rsid w:val="00764932"/>
    <w:rsid w:val="00770568"/>
    <w:rsid w:val="00770C97"/>
    <w:rsid w:val="00771A85"/>
    <w:rsid w:val="00776FF8"/>
    <w:rsid w:val="00781153"/>
    <w:rsid w:val="00782DF2"/>
    <w:rsid w:val="00784716"/>
    <w:rsid w:val="007911E0"/>
    <w:rsid w:val="007A2A7C"/>
    <w:rsid w:val="007A775C"/>
    <w:rsid w:val="007B3648"/>
    <w:rsid w:val="007B55C2"/>
    <w:rsid w:val="007B71D2"/>
    <w:rsid w:val="007C5A25"/>
    <w:rsid w:val="007D282C"/>
    <w:rsid w:val="007D2B3E"/>
    <w:rsid w:val="007D3137"/>
    <w:rsid w:val="007D51B2"/>
    <w:rsid w:val="007D6371"/>
    <w:rsid w:val="007F29ED"/>
    <w:rsid w:val="007F34C1"/>
    <w:rsid w:val="007F4AF5"/>
    <w:rsid w:val="007F7189"/>
    <w:rsid w:val="00804B11"/>
    <w:rsid w:val="008117E2"/>
    <w:rsid w:val="00812653"/>
    <w:rsid w:val="008132BD"/>
    <w:rsid w:val="00823A1E"/>
    <w:rsid w:val="00830F1B"/>
    <w:rsid w:val="008463DA"/>
    <w:rsid w:val="0085624F"/>
    <w:rsid w:val="008708A7"/>
    <w:rsid w:val="00880E1F"/>
    <w:rsid w:val="0088321D"/>
    <w:rsid w:val="00884F04"/>
    <w:rsid w:val="00886F6C"/>
    <w:rsid w:val="0089291D"/>
    <w:rsid w:val="00894A88"/>
    <w:rsid w:val="008A4940"/>
    <w:rsid w:val="008B24F3"/>
    <w:rsid w:val="008B7461"/>
    <w:rsid w:val="008C4396"/>
    <w:rsid w:val="008C6588"/>
    <w:rsid w:val="008C6812"/>
    <w:rsid w:val="008D32F8"/>
    <w:rsid w:val="008D7157"/>
    <w:rsid w:val="008E5EF2"/>
    <w:rsid w:val="008F70FE"/>
    <w:rsid w:val="008F7357"/>
    <w:rsid w:val="00902E47"/>
    <w:rsid w:val="00911FA6"/>
    <w:rsid w:val="00924AF4"/>
    <w:rsid w:val="00931E11"/>
    <w:rsid w:val="00940318"/>
    <w:rsid w:val="00942F10"/>
    <w:rsid w:val="0094556E"/>
    <w:rsid w:val="0095007E"/>
    <w:rsid w:val="00952A0B"/>
    <w:rsid w:val="00953C5A"/>
    <w:rsid w:val="00956E0D"/>
    <w:rsid w:val="00963B32"/>
    <w:rsid w:val="00967919"/>
    <w:rsid w:val="00970DFB"/>
    <w:rsid w:val="00975556"/>
    <w:rsid w:val="009905B3"/>
    <w:rsid w:val="00997172"/>
    <w:rsid w:val="00997663"/>
    <w:rsid w:val="009A7259"/>
    <w:rsid w:val="009B2E58"/>
    <w:rsid w:val="009B7B8C"/>
    <w:rsid w:val="009C0A96"/>
    <w:rsid w:val="009C5B84"/>
    <w:rsid w:val="009C67C0"/>
    <w:rsid w:val="009D19DC"/>
    <w:rsid w:val="009D4B07"/>
    <w:rsid w:val="009E1E0C"/>
    <w:rsid w:val="009E4BFA"/>
    <w:rsid w:val="009F0B75"/>
    <w:rsid w:val="009F2B5D"/>
    <w:rsid w:val="00A04C32"/>
    <w:rsid w:val="00A116F5"/>
    <w:rsid w:val="00A13B90"/>
    <w:rsid w:val="00A205D6"/>
    <w:rsid w:val="00A20DCD"/>
    <w:rsid w:val="00A22B92"/>
    <w:rsid w:val="00A242A5"/>
    <w:rsid w:val="00A25CAD"/>
    <w:rsid w:val="00A34E66"/>
    <w:rsid w:val="00A41610"/>
    <w:rsid w:val="00A44CFF"/>
    <w:rsid w:val="00A53699"/>
    <w:rsid w:val="00A57054"/>
    <w:rsid w:val="00A675B6"/>
    <w:rsid w:val="00A8139C"/>
    <w:rsid w:val="00A90DD4"/>
    <w:rsid w:val="00AA55DD"/>
    <w:rsid w:val="00AB73D3"/>
    <w:rsid w:val="00AC027E"/>
    <w:rsid w:val="00AC02A1"/>
    <w:rsid w:val="00AC0760"/>
    <w:rsid w:val="00AC48D6"/>
    <w:rsid w:val="00AD6133"/>
    <w:rsid w:val="00AE5091"/>
    <w:rsid w:val="00AF20A1"/>
    <w:rsid w:val="00AF3F51"/>
    <w:rsid w:val="00AF736B"/>
    <w:rsid w:val="00B14400"/>
    <w:rsid w:val="00B2038A"/>
    <w:rsid w:val="00B262E3"/>
    <w:rsid w:val="00B30796"/>
    <w:rsid w:val="00B30D41"/>
    <w:rsid w:val="00B32748"/>
    <w:rsid w:val="00B32882"/>
    <w:rsid w:val="00B32890"/>
    <w:rsid w:val="00B33A68"/>
    <w:rsid w:val="00B44D59"/>
    <w:rsid w:val="00B51B78"/>
    <w:rsid w:val="00B57843"/>
    <w:rsid w:val="00B57853"/>
    <w:rsid w:val="00B619A2"/>
    <w:rsid w:val="00B9316E"/>
    <w:rsid w:val="00B94B4F"/>
    <w:rsid w:val="00B96693"/>
    <w:rsid w:val="00BA418F"/>
    <w:rsid w:val="00BB6D6B"/>
    <w:rsid w:val="00BB7DC5"/>
    <w:rsid w:val="00BC0EBB"/>
    <w:rsid w:val="00BC6505"/>
    <w:rsid w:val="00BC6DD4"/>
    <w:rsid w:val="00BD1C74"/>
    <w:rsid w:val="00BE0784"/>
    <w:rsid w:val="00BE1381"/>
    <w:rsid w:val="00BE2CA3"/>
    <w:rsid w:val="00BE543D"/>
    <w:rsid w:val="00BF0C24"/>
    <w:rsid w:val="00C10606"/>
    <w:rsid w:val="00C2031D"/>
    <w:rsid w:val="00C26718"/>
    <w:rsid w:val="00C328E6"/>
    <w:rsid w:val="00C33325"/>
    <w:rsid w:val="00C37B3C"/>
    <w:rsid w:val="00C4736A"/>
    <w:rsid w:val="00C56F3B"/>
    <w:rsid w:val="00C60B37"/>
    <w:rsid w:val="00C61658"/>
    <w:rsid w:val="00C62B58"/>
    <w:rsid w:val="00C6791A"/>
    <w:rsid w:val="00C75A04"/>
    <w:rsid w:val="00C825BD"/>
    <w:rsid w:val="00C850AC"/>
    <w:rsid w:val="00CA28AC"/>
    <w:rsid w:val="00CA3D17"/>
    <w:rsid w:val="00CA7126"/>
    <w:rsid w:val="00CA792B"/>
    <w:rsid w:val="00CB2EA2"/>
    <w:rsid w:val="00CB57A2"/>
    <w:rsid w:val="00CB5B9D"/>
    <w:rsid w:val="00CB657F"/>
    <w:rsid w:val="00CC1590"/>
    <w:rsid w:val="00CC7536"/>
    <w:rsid w:val="00CC7A83"/>
    <w:rsid w:val="00CC7FA9"/>
    <w:rsid w:val="00CD4C61"/>
    <w:rsid w:val="00CD6705"/>
    <w:rsid w:val="00CE193B"/>
    <w:rsid w:val="00CE1A8F"/>
    <w:rsid w:val="00CE2B78"/>
    <w:rsid w:val="00CE73C8"/>
    <w:rsid w:val="00CF60EB"/>
    <w:rsid w:val="00D00AC8"/>
    <w:rsid w:val="00D01E1D"/>
    <w:rsid w:val="00D02F1A"/>
    <w:rsid w:val="00D05329"/>
    <w:rsid w:val="00D0548D"/>
    <w:rsid w:val="00D1717A"/>
    <w:rsid w:val="00D2631B"/>
    <w:rsid w:val="00D300BE"/>
    <w:rsid w:val="00D42352"/>
    <w:rsid w:val="00D842CD"/>
    <w:rsid w:val="00D850DF"/>
    <w:rsid w:val="00D85256"/>
    <w:rsid w:val="00D85F22"/>
    <w:rsid w:val="00D93BFC"/>
    <w:rsid w:val="00D95586"/>
    <w:rsid w:val="00D957E9"/>
    <w:rsid w:val="00DB0F1B"/>
    <w:rsid w:val="00DB466E"/>
    <w:rsid w:val="00DC2344"/>
    <w:rsid w:val="00DC2692"/>
    <w:rsid w:val="00DC7763"/>
    <w:rsid w:val="00DD4D2E"/>
    <w:rsid w:val="00DD5065"/>
    <w:rsid w:val="00DD6EAF"/>
    <w:rsid w:val="00DD7C50"/>
    <w:rsid w:val="00DF3D42"/>
    <w:rsid w:val="00E042EB"/>
    <w:rsid w:val="00E0447D"/>
    <w:rsid w:val="00E12939"/>
    <w:rsid w:val="00E1297E"/>
    <w:rsid w:val="00E14816"/>
    <w:rsid w:val="00E169B0"/>
    <w:rsid w:val="00E203A6"/>
    <w:rsid w:val="00E24255"/>
    <w:rsid w:val="00E2535A"/>
    <w:rsid w:val="00E371F5"/>
    <w:rsid w:val="00E412D0"/>
    <w:rsid w:val="00E46255"/>
    <w:rsid w:val="00E52078"/>
    <w:rsid w:val="00E532A2"/>
    <w:rsid w:val="00E55EF2"/>
    <w:rsid w:val="00E56100"/>
    <w:rsid w:val="00E56943"/>
    <w:rsid w:val="00E60E85"/>
    <w:rsid w:val="00E652C4"/>
    <w:rsid w:val="00E81547"/>
    <w:rsid w:val="00E81B56"/>
    <w:rsid w:val="00E84625"/>
    <w:rsid w:val="00E9146E"/>
    <w:rsid w:val="00E92B39"/>
    <w:rsid w:val="00E95CDC"/>
    <w:rsid w:val="00EA0553"/>
    <w:rsid w:val="00EB4709"/>
    <w:rsid w:val="00EC25B0"/>
    <w:rsid w:val="00EC2EA4"/>
    <w:rsid w:val="00EC4B0C"/>
    <w:rsid w:val="00EC77CF"/>
    <w:rsid w:val="00ED0016"/>
    <w:rsid w:val="00ED4F32"/>
    <w:rsid w:val="00EE599F"/>
    <w:rsid w:val="00EE5D7D"/>
    <w:rsid w:val="00EE5DCC"/>
    <w:rsid w:val="00F108B5"/>
    <w:rsid w:val="00F151D2"/>
    <w:rsid w:val="00F21C7E"/>
    <w:rsid w:val="00F22915"/>
    <w:rsid w:val="00F22F3A"/>
    <w:rsid w:val="00F2487C"/>
    <w:rsid w:val="00F25A23"/>
    <w:rsid w:val="00F274EC"/>
    <w:rsid w:val="00F31AF6"/>
    <w:rsid w:val="00F36AA8"/>
    <w:rsid w:val="00F400EF"/>
    <w:rsid w:val="00F4484D"/>
    <w:rsid w:val="00F50A79"/>
    <w:rsid w:val="00F51C95"/>
    <w:rsid w:val="00F6031D"/>
    <w:rsid w:val="00F61FEF"/>
    <w:rsid w:val="00F6273A"/>
    <w:rsid w:val="00F62AC8"/>
    <w:rsid w:val="00F743E8"/>
    <w:rsid w:val="00F77E81"/>
    <w:rsid w:val="00F82BEE"/>
    <w:rsid w:val="00F9180C"/>
    <w:rsid w:val="00FA0A8D"/>
    <w:rsid w:val="00FA267E"/>
    <w:rsid w:val="00FA676D"/>
    <w:rsid w:val="00FB4288"/>
    <w:rsid w:val="00FB4B7D"/>
    <w:rsid w:val="00FB533E"/>
    <w:rsid w:val="00FC44B8"/>
    <w:rsid w:val="00FC5D12"/>
    <w:rsid w:val="00FD5264"/>
    <w:rsid w:val="00FD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57054"/>
    <w:rPr>
      <w:sz w:val="21"/>
      <w:szCs w:val="21"/>
    </w:rPr>
  </w:style>
  <w:style w:type="paragraph" w:styleId="a4">
    <w:name w:val="annotation text"/>
    <w:aliases w:val="Char11"/>
    <w:basedOn w:val="a"/>
    <w:link w:val="Char"/>
    <w:uiPriority w:val="99"/>
    <w:unhideWhenUsed/>
    <w:rsid w:val="00A57054"/>
    <w:pPr>
      <w:jc w:val="left"/>
    </w:pPr>
  </w:style>
  <w:style w:type="character" w:customStyle="1" w:styleId="Char">
    <w:name w:val="批注文字 Char"/>
    <w:aliases w:val="Char11 Char"/>
    <w:basedOn w:val="a0"/>
    <w:link w:val="a4"/>
    <w:uiPriority w:val="99"/>
    <w:rsid w:val="00A57054"/>
  </w:style>
  <w:style w:type="paragraph" w:styleId="a5">
    <w:name w:val="Balloon Text"/>
    <w:basedOn w:val="a"/>
    <w:link w:val="Char0"/>
    <w:uiPriority w:val="99"/>
    <w:semiHidden/>
    <w:unhideWhenUsed/>
    <w:rsid w:val="00A5705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57054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046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046929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046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046929"/>
    <w:rPr>
      <w:sz w:val="18"/>
      <w:szCs w:val="18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rsid w:val="006D7C29"/>
    <w:rPr>
      <w:b/>
      <w:bCs/>
    </w:rPr>
  </w:style>
  <w:style w:type="character" w:customStyle="1" w:styleId="Char3">
    <w:name w:val="批注主题 Char"/>
    <w:basedOn w:val="Char"/>
    <w:link w:val="a8"/>
    <w:uiPriority w:val="99"/>
    <w:semiHidden/>
    <w:rsid w:val="006D7C29"/>
    <w:rPr>
      <w:b/>
      <w:bCs/>
    </w:rPr>
  </w:style>
  <w:style w:type="character" w:styleId="a9">
    <w:name w:val="Hyperlink"/>
    <w:basedOn w:val="a0"/>
    <w:uiPriority w:val="99"/>
    <w:unhideWhenUsed/>
    <w:rsid w:val="00776FF8"/>
    <w:rPr>
      <w:color w:val="0563C1" w:themeColor="hyperlink"/>
      <w:u w:val="single"/>
    </w:rPr>
  </w:style>
  <w:style w:type="paragraph" w:customStyle="1" w:styleId="Paragraph">
    <w:name w:val="Paragraph"/>
    <w:basedOn w:val="a"/>
    <w:next w:val="a"/>
    <w:qFormat/>
    <w:rsid w:val="00776FF8"/>
    <w:pPr>
      <w:spacing w:before="240" w:line="480" w:lineRule="auto"/>
    </w:pPr>
    <w:rPr>
      <w:rFonts w:ascii="Times New Roman" w:hAnsi="Times New Roman" w:cs="Times New Roman"/>
      <w:sz w:val="24"/>
      <w:lang w:val="en-GB" w:eastAsia="en-GB"/>
    </w:rPr>
  </w:style>
  <w:style w:type="character" w:customStyle="1" w:styleId="fontstyle01">
    <w:name w:val="fontstyle01"/>
    <w:basedOn w:val="a0"/>
    <w:rsid w:val="00776FF8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D00AC8"/>
  </w:style>
  <w:style w:type="character" w:customStyle="1" w:styleId="src">
    <w:name w:val="src"/>
    <w:basedOn w:val="a0"/>
    <w:rsid w:val="00D00AC8"/>
  </w:style>
  <w:style w:type="paragraph" w:customStyle="1" w:styleId="Newparagraph">
    <w:name w:val="New paragraph"/>
    <w:basedOn w:val="a"/>
    <w:qFormat/>
    <w:rsid w:val="00133BCA"/>
    <w:pPr>
      <w:spacing w:line="480" w:lineRule="auto"/>
      <w:ind w:firstLine="720"/>
    </w:pPr>
    <w:rPr>
      <w:rFonts w:ascii="Times New Roman" w:hAnsi="Times New Roman" w:cs="Times New Roman"/>
      <w:sz w:val="24"/>
      <w:lang w:val="en-GB" w:eastAsia="en-GB"/>
    </w:rPr>
  </w:style>
  <w:style w:type="table" w:customStyle="1" w:styleId="1">
    <w:name w:val="浅色底纹1"/>
    <w:basedOn w:val="a1"/>
    <w:uiPriority w:val="60"/>
    <w:rsid w:val="00CB657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">
    <w:name w:val="浅色底纹2"/>
    <w:basedOn w:val="a1"/>
    <w:uiPriority w:val="60"/>
    <w:rsid w:val="00CB657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a">
    <w:name w:val="Emphasis"/>
    <w:basedOn w:val="a0"/>
    <w:uiPriority w:val="20"/>
    <w:qFormat/>
    <w:rsid w:val="00CB657F"/>
    <w:rPr>
      <w:i/>
      <w:iCs/>
    </w:rPr>
  </w:style>
  <w:style w:type="table" w:styleId="ab">
    <w:name w:val="Table Grid"/>
    <w:basedOn w:val="a1"/>
    <w:uiPriority w:val="59"/>
    <w:rsid w:val="00CB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222819"/>
  </w:style>
  <w:style w:type="character" w:customStyle="1" w:styleId="skip">
    <w:name w:val="skip"/>
    <w:basedOn w:val="a0"/>
    <w:rsid w:val="00B14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7FBFA-AF9F-4414-95F0-759E246D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5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ThiknPad</cp:lastModifiedBy>
  <cp:revision>274</cp:revision>
  <dcterms:created xsi:type="dcterms:W3CDTF">2020-02-28T03:42:00Z</dcterms:created>
  <dcterms:modified xsi:type="dcterms:W3CDTF">2021-01-21T10:42:00Z</dcterms:modified>
</cp:coreProperties>
</file>