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1、D</w:t>
      </w:r>
      <w:r>
        <w:t>ata preprocessing</w:t>
      </w:r>
    </w:p>
    <w:p>
      <w:pPr>
        <w:rPr>
          <w:lang w:val="en-IN"/>
        </w:rPr>
      </w:pPr>
      <w:r>
        <w:rPr>
          <w:lang w:val="en-IN"/>
        </w:rPr>
        <w:t xml:space="preserve">The coding of binary variable </w:t>
      </w:r>
      <w:r>
        <w:rPr>
          <w:i/>
          <w:lang w:val="en-IN"/>
        </w:rPr>
        <w:t>sex</w:t>
      </w:r>
      <w:r>
        <w:rPr>
          <w:lang w:val="en-IN"/>
        </w:rPr>
        <w:t xml:space="preserve"> was 0, 1. The continuous variables </w:t>
      </w:r>
      <w:r>
        <w:rPr>
          <w:i/>
          <w:lang w:val="en-IN"/>
        </w:rPr>
        <w:t>age</w:t>
      </w:r>
      <w:r>
        <w:rPr>
          <w:lang w:val="en-IN"/>
        </w:rPr>
        <w:t xml:space="preserve">, </w:t>
      </w:r>
      <w:r>
        <w:rPr>
          <w:i/>
          <w:lang w:val="en-IN"/>
        </w:rPr>
        <w:t>BMI</w:t>
      </w:r>
      <w:r>
        <w:rPr>
          <w:lang w:val="en-IN"/>
        </w:rPr>
        <w:t>,</w:t>
      </w:r>
      <w:r>
        <w:rPr>
          <w:i/>
          <w:lang w:val="en-IN"/>
        </w:rPr>
        <w:t xml:space="preserve"> ALB</w:t>
      </w:r>
      <w:r>
        <w:rPr>
          <w:lang w:val="en-IN"/>
        </w:rPr>
        <w:t>,</w:t>
      </w:r>
      <w:r>
        <w:rPr>
          <w:i/>
          <w:lang w:val="en-IN"/>
        </w:rPr>
        <w:t xml:space="preserve"> UA</w:t>
      </w:r>
      <w:r>
        <w:rPr>
          <w:lang w:val="en-IN"/>
        </w:rPr>
        <w:t xml:space="preserve">, and </w:t>
      </w:r>
      <w:r>
        <w:rPr>
          <w:i/>
          <w:lang w:val="en-IN"/>
        </w:rPr>
        <w:t>HGB</w:t>
      </w:r>
      <w:r>
        <w:rPr>
          <w:lang w:val="en-IN"/>
        </w:rPr>
        <w:t xml:space="preserve"> </w:t>
      </w:r>
      <w:r>
        <w:rPr>
          <w:rFonts w:hint="eastAsia"/>
          <w:lang w:val="en-US" w:eastAsia="zh-CN"/>
        </w:rPr>
        <w:t xml:space="preserve"> </w:t>
      </w:r>
      <w:r>
        <w:rPr>
          <w:lang w:val="en-IN"/>
        </w:rPr>
        <w:t xml:space="preserve">were scaled to mean 0 and standard deviation 1, while </w:t>
      </w:r>
      <w:r>
        <w:rPr>
          <w:i/>
          <w:lang w:val="en-IN"/>
        </w:rPr>
        <w:t>Scr</w:t>
      </w:r>
      <w:r>
        <w:rPr>
          <w:lang w:val="en-IN"/>
        </w:rPr>
        <w:t xml:space="preserve">, </w:t>
      </w:r>
      <w:r>
        <w:rPr>
          <w:i/>
          <w:lang w:val="en-IN"/>
        </w:rPr>
        <w:t>Scys</w:t>
      </w:r>
      <w:r>
        <w:rPr>
          <w:lang w:val="en-IN"/>
        </w:rPr>
        <w:t xml:space="preserve"> were log-transformed, and followed by linearly normalization to mean 0 and standard deviation 1. The dependent variable measure GFR was log transformed.</w:t>
      </w:r>
    </w:p>
    <w:p>
      <w:pPr>
        <w:rPr>
          <w:lang w:val="en-IN"/>
        </w:rPr>
      </w:pPr>
    </w:p>
    <w:p>
      <w:pPr>
        <w:rPr>
          <w:lang w:val="en-IN"/>
        </w:rPr>
      </w:pPr>
      <w:r>
        <w:rPr>
          <w:rFonts w:hint="eastAsia"/>
          <w:lang w:val="en-IN"/>
        </w:rPr>
        <w:t>2、S</w:t>
      </w:r>
      <w:r>
        <w:rPr>
          <w:lang w:val="en-IN"/>
        </w:rPr>
        <w:t>ensitivity analysis of data splitting method</w:t>
      </w:r>
    </w:p>
    <w:p>
      <w:pPr>
        <w:rPr>
          <w:lang w:val="en-IN"/>
        </w:rPr>
      </w:pPr>
      <w:r>
        <w:rPr>
          <w:lang w:val="en-IN"/>
        </w:rPr>
        <w:t xml:space="preserve">We performed </w:t>
      </w:r>
      <w:r>
        <w:rPr>
          <w:rFonts w:hint="eastAsia"/>
          <w:lang w:val="en-IN"/>
        </w:rPr>
        <w:t xml:space="preserve">sensitivity analysis </w:t>
      </w:r>
      <w:r>
        <w:rPr>
          <w:lang w:val="en-IN"/>
        </w:rPr>
        <w:t xml:space="preserve">using random </w:t>
      </w:r>
      <w:r>
        <w:rPr>
          <w:rFonts w:hint="eastAsia"/>
          <w:lang w:val="en-IN"/>
        </w:rPr>
        <w:t xml:space="preserve">data splitting </w:t>
      </w:r>
      <w:r>
        <w:rPr>
          <w:lang w:val="en-IN"/>
        </w:rPr>
        <w:t>method, that is, the development and internal validation datasets used for glomerular filtration rate (GFR) estimation models development were derived by randomly splitting the whole dataset rather than splitting the data based on time participant recruitment. The results from both methods are similar.</w:t>
      </w:r>
    </w:p>
    <w:p/>
    <w:p>
      <w:r>
        <w:t>3</w:t>
      </w:r>
      <w:r>
        <w:rPr>
          <w:rFonts w:hint="eastAsia"/>
        </w:rPr>
        <w:t>、D</w:t>
      </w:r>
      <w:r>
        <w:t>etails of recursive feature elimination</w:t>
      </w:r>
    </w:p>
    <w:p>
      <w:r>
        <w:rPr>
          <w:rFonts w:hint="eastAsia"/>
        </w:rPr>
        <w:t>T</w:t>
      </w:r>
      <w:r>
        <w:t>he recursive feature elimination procedure was implemented using scikit-learn’s RFECV method (scikit-learn version 0.22.2). The details of model perimeters are shown below:</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M</w:t>
            </w:r>
            <w:r>
              <w:t>odel Perimeters</w:t>
            </w:r>
          </w:p>
        </w:tc>
        <w:tc>
          <w:tcPr>
            <w:tcW w:w="4148" w:type="dxa"/>
          </w:tcPr>
          <w:p>
            <w:r>
              <w:rPr>
                <w:rFonts w:hint="eastAsia"/>
              </w:rPr>
              <w:t>V</w:t>
            </w:r>
            <w:r>
              <w:t>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e</w:t>
            </w:r>
            <w:r>
              <w:t>stimator</w:t>
            </w:r>
          </w:p>
        </w:tc>
        <w:tc>
          <w:tcPr>
            <w:tcW w:w="4148" w:type="dxa"/>
          </w:tcPr>
          <w:p>
            <w:r>
              <w:rPr>
                <w:rFonts w:hint="eastAsia"/>
              </w:rPr>
              <w:t>R</w:t>
            </w:r>
            <w:r>
              <w:t>andomForest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s</w:t>
            </w:r>
            <w:r>
              <w:t>tep</w:t>
            </w:r>
          </w:p>
        </w:tc>
        <w:tc>
          <w:tcPr>
            <w:tcW w:w="4148" w:type="dxa"/>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c</w:t>
            </w:r>
            <w:r>
              <w:t>v</w:t>
            </w:r>
          </w:p>
        </w:tc>
        <w:tc>
          <w:tcPr>
            <w:tcW w:w="4148" w:type="dxa"/>
          </w:tcPr>
          <w:p>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s</w:t>
            </w:r>
            <w:r>
              <w:t>coring</w:t>
            </w:r>
          </w:p>
        </w:tc>
        <w:tc>
          <w:tcPr>
            <w:tcW w:w="4148" w:type="dxa"/>
          </w:tcPr>
          <w:p>
            <w:r>
              <w:t>'neg_mean_squared_error'</w:t>
            </w:r>
          </w:p>
        </w:tc>
      </w:tr>
    </w:tbl>
    <w:p/>
    <w:p/>
    <w:p>
      <w:r>
        <w:t>4</w:t>
      </w:r>
      <w:r>
        <w:rPr>
          <w:rFonts w:hint="eastAsia"/>
        </w:rPr>
        <w:t>、D</w:t>
      </w:r>
      <w:r>
        <w:t>etails of r</w:t>
      </w:r>
      <w:r>
        <w:rPr>
          <w:rFonts w:hint="eastAsia"/>
        </w:rPr>
        <w:t>andom</w:t>
      </w:r>
      <w:r>
        <w:t xml:space="preserve"> f</w:t>
      </w:r>
      <w:r>
        <w:rPr>
          <w:rFonts w:hint="eastAsia"/>
        </w:rPr>
        <w:t>orest</w:t>
      </w:r>
      <w:r>
        <w:t xml:space="preserve"> model of GFR estimation</w:t>
      </w:r>
    </w:p>
    <w:p>
      <w:r>
        <w:t xml:space="preserve">The hyper perimeters were tuned using grid search method with 5-fold cross validation. Grid search is implemented by using scikit-learn’s GridsearchCV method (scikit-learn version 0.22.2). The details of model perimeters are shown below: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M</w:t>
            </w:r>
            <w:r>
              <w:t>odel Perimeters</w:t>
            </w:r>
          </w:p>
        </w:tc>
        <w:tc>
          <w:tcPr>
            <w:tcW w:w="4148" w:type="dxa"/>
          </w:tcPr>
          <w:p>
            <w:r>
              <w:rPr>
                <w:rFonts w:hint="eastAsia"/>
              </w:rPr>
              <w:t>V</w:t>
            </w:r>
            <w:r>
              <w:t>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b</w:t>
            </w:r>
            <w:r>
              <w:t>ootstrap</w:t>
            </w:r>
          </w:p>
        </w:tc>
        <w:tc>
          <w:tcPr>
            <w:tcW w:w="4148" w:type="dxa"/>
          </w:tcPr>
          <w:p>
            <w:r>
              <w:rPr>
                <w:rFonts w:hint="eastAsia"/>
              </w:rPr>
              <w:t>T</w:t>
            </w:r>
            <w:r>
              <w: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m</w:t>
            </w:r>
            <w:r>
              <w:t>in_sample_split</w:t>
            </w:r>
          </w:p>
        </w:tc>
        <w:tc>
          <w:tcPr>
            <w:tcW w:w="4148" w:type="dxa"/>
          </w:tcPr>
          <w:p>
            <w:r>
              <w:rPr>
                <w:rFonts w:hint="eastAsia"/>
              </w:rPr>
              <w:t>n</w:t>
            </w:r>
            <w:r>
              <w:t>p.arange(5,50,step=1)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n</w:t>
            </w:r>
            <w:r>
              <w:t>_estimators</w:t>
            </w:r>
          </w:p>
        </w:tc>
        <w:tc>
          <w:tcPr>
            <w:tcW w:w="4148" w:type="dxa"/>
          </w:tcPr>
          <w:p>
            <w:r>
              <w:rPr>
                <w:rFonts w:hint="eastAsia"/>
              </w:rPr>
              <w:t>[</w:t>
            </w:r>
            <w:r>
              <w:t>500,1000]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t>max_features</w:t>
            </w:r>
          </w:p>
        </w:tc>
        <w:tc>
          <w:tcPr>
            <w:tcW w:w="4148" w:type="dxa"/>
          </w:tcPr>
          <w:p>
            <w:r>
              <w:rPr>
                <w:rFonts w:hint="eastAsia"/>
              </w:rPr>
              <w:t>n</w:t>
            </w:r>
            <w:r>
              <w:t>p.arange(3,20, step=1)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t>max_depth</w:t>
            </w:r>
          </w:p>
        </w:tc>
        <w:tc>
          <w:tcPr>
            <w:tcW w:w="4148" w:type="dxa"/>
          </w:tcPr>
          <w:p>
            <w:r>
              <w:t>np.arange(2,10,step=1)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r>
              <w:rPr>
                <w:rFonts w:hint="eastAsia"/>
              </w:rPr>
              <w:t>m</w:t>
            </w:r>
            <w:r>
              <w:t>in_samples_leaf</w:t>
            </w:r>
          </w:p>
        </w:tc>
        <w:tc>
          <w:tcPr>
            <w:tcW w:w="4148" w:type="dxa"/>
          </w:tcPr>
          <w:p>
            <w:r>
              <w:t>np.arange(2,10,step=1)</w:t>
            </w:r>
          </w:p>
        </w:tc>
      </w:tr>
    </w:tbl>
    <w:p/>
    <w:p>
      <w:pPr>
        <w:rPr>
          <w:b/>
          <w:bCs/>
        </w:rPr>
      </w:pPr>
      <w:r>
        <w:t>5</w:t>
      </w:r>
      <w:r>
        <w:rPr>
          <w:rFonts w:hint="eastAsia"/>
        </w:rPr>
        <w:t>、M</w:t>
      </w:r>
      <w:r>
        <w:t xml:space="preserve">odel illustration of </w:t>
      </w:r>
      <w:r>
        <w:rPr>
          <w:rFonts w:hint="eastAsia"/>
        </w:rPr>
        <w:t>4</w:t>
      </w:r>
      <w:r>
        <w:t xml:space="preserve">-variable revised </w:t>
      </w:r>
      <w:r>
        <w:rPr>
          <w:rFonts w:hint="eastAsia"/>
        </w:rPr>
        <w:t>CKD</w:t>
      </w:r>
      <w:r>
        <w:t>-EPI model (Age, Sex, Scr and Scys)</w:t>
      </w:r>
    </w:p>
    <w:tbl>
      <w:tblPr>
        <w:tblStyle w:val="6"/>
        <w:tblW w:w="875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276"/>
        <w:gridCol w:w="992"/>
        <w:gridCol w:w="55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9" w:type="dxa"/>
            <w:tcBorders>
              <w:top w:val="single" w:color="auto" w:sz="4" w:space="0"/>
              <w:bottom w:val="single" w:color="auto" w:sz="4" w:space="0"/>
            </w:tcBorders>
          </w:tcPr>
          <w:p>
            <w:bookmarkStart w:id="0" w:name="_Hlk36472346"/>
            <w:r>
              <w:t>Gender</w:t>
            </w:r>
          </w:p>
        </w:tc>
        <w:tc>
          <w:tcPr>
            <w:tcW w:w="1276" w:type="dxa"/>
            <w:tcBorders>
              <w:top w:val="single" w:color="auto" w:sz="4" w:space="0"/>
              <w:bottom w:val="single" w:color="auto" w:sz="4" w:space="0"/>
            </w:tcBorders>
          </w:tcPr>
          <w:p>
            <w:r>
              <w:rPr>
                <w:rFonts w:hint="eastAsia"/>
              </w:rPr>
              <w:t>C</w:t>
            </w:r>
            <w:r>
              <w:t>REAT</w:t>
            </w:r>
          </w:p>
        </w:tc>
        <w:tc>
          <w:tcPr>
            <w:tcW w:w="992" w:type="dxa"/>
            <w:tcBorders>
              <w:top w:val="single" w:color="auto" w:sz="4" w:space="0"/>
              <w:bottom w:val="single" w:color="auto" w:sz="4" w:space="0"/>
            </w:tcBorders>
          </w:tcPr>
          <w:p>
            <w:r>
              <w:rPr>
                <w:rFonts w:hint="eastAsia"/>
              </w:rPr>
              <w:t>C</w:t>
            </w:r>
            <w:r>
              <w:t>YC</w:t>
            </w:r>
          </w:p>
        </w:tc>
        <w:tc>
          <w:tcPr>
            <w:tcW w:w="5528" w:type="dxa"/>
            <w:tcBorders>
              <w:top w:val="single" w:color="auto" w:sz="4" w:space="0"/>
              <w:bottom w:val="single" w:color="auto" w:sz="4" w:space="0"/>
            </w:tcBorders>
          </w:tcPr>
          <w:p>
            <w:r>
              <w:rPr>
                <w:rFonts w:hint="eastAsia"/>
              </w:rPr>
              <w:t>M</w:t>
            </w:r>
            <w:r>
              <w:t>odel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9" w:type="dxa"/>
            <w:tcBorders>
              <w:top w:val="single" w:color="auto" w:sz="4" w:space="0"/>
            </w:tcBorders>
          </w:tcPr>
          <w:p>
            <w:r>
              <w:rPr>
                <w:rFonts w:hint="eastAsia"/>
              </w:rPr>
              <w:t>F</w:t>
            </w:r>
            <w:r>
              <w:t>emale</w:t>
            </w:r>
          </w:p>
        </w:tc>
        <w:tc>
          <w:tcPr>
            <w:tcW w:w="1276" w:type="dxa"/>
            <w:tcBorders>
              <w:top w:val="single" w:color="auto" w:sz="4" w:space="0"/>
            </w:tcBorders>
          </w:tcPr>
          <w:p>
            <w:r>
              <w:rPr>
                <w:rFonts w:hint="eastAsia"/>
              </w:rPr>
              <w:t>&lt;</w:t>
            </w:r>
            <w:r>
              <w:t>1.6</w:t>
            </w:r>
          </w:p>
        </w:tc>
        <w:tc>
          <w:tcPr>
            <w:tcW w:w="992" w:type="dxa"/>
            <w:tcBorders>
              <w:top w:val="single" w:color="auto" w:sz="4" w:space="0"/>
            </w:tcBorders>
          </w:tcPr>
          <w:p>
            <w:r>
              <w:rPr>
                <w:rFonts w:hint="eastAsia"/>
              </w:rPr>
              <w:t>&lt;</w:t>
            </w:r>
            <w:r>
              <w:t>0.6</w:t>
            </w:r>
          </w:p>
        </w:tc>
        <w:tc>
          <w:tcPr>
            <w:tcW w:w="5528" w:type="dxa"/>
            <w:tcBorders>
              <w:top w:val="single" w:color="auto" w:sz="4" w:space="0"/>
            </w:tcBorders>
          </w:tcPr>
          <w:p>
            <w:r>
              <w:object>
                <v:shape id="_x0000_i1025" o:spt="75" type="#_x0000_t75" style="height:13.6pt;width:8.8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position w:val="-10"/>
              </w:rPr>
              <w:object>
                <v:shape id="_x0000_i1026" o:spt="75" type="#_x0000_t75" style="height:18.35pt;width:256.1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9" w:type="dxa"/>
          </w:tcPr>
          <w:p>
            <w:r>
              <w:rPr>
                <w:rFonts w:hint="eastAsia"/>
              </w:rPr>
              <w:t>F</w:t>
            </w:r>
            <w:r>
              <w:t>emale</w:t>
            </w:r>
          </w:p>
        </w:tc>
        <w:tc>
          <w:tcPr>
            <w:tcW w:w="1276" w:type="dxa"/>
          </w:tcPr>
          <w:p>
            <w:r>
              <w:rPr>
                <w:rFonts w:hint="eastAsia"/>
              </w:rPr>
              <w:t xml:space="preserve"> </w:t>
            </w:r>
            <w:r>
              <w:t xml:space="preserve"> &lt;1.6</w:t>
            </w:r>
          </w:p>
        </w:tc>
        <w:tc>
          <w:tcPr>
            <w:tcW w:w="992" w:type="dxa"/>
          </w:tcPr>
          <w:p>
            <w:r>
              <w:rPr>
                <w:rFonts w:hint="eastAsia"/>
              </w:rPr>
              <w:t>&gt;</w:t>
            </w:r>
            <w:r>
              <w:t>=0.6</w:t>
            </w:r>
          </w:p>
        </w:tc>
        <w:tc>
          <w:tcPr>
            <w:tcW w:w="5528" w:type="dxa"/>
          </w:tcPr>
          <w:p>
            <w:r>
              <w:rPr>
                <w:position w:val="-10"/>
              </w:rPr>
              <w:object>
                <v:shape id="_x0000_i1027" o:spt="75" type="#_x0000_t75" style="height:18.35pt;width:256.1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9" w:type="dxa"/>
          </w:tcPr>
          <w:p>
            <w:r>
              <w:rPr>
                <w:rFonts w:hint="eastAsia"/>
              </w:rPr>
              <w:t>F</w:t>
            </w:r>
            <w:r>
              <w:t>emale</w:t>
            </w:r>
          </w:p>
        </w:tc>
        <w:tc>
          <w:tcPr>
            <w:tcW w:w="1276" w:type="dxa"/>
          </w:tcPr>
          <w:p>
            <w:r>
              <w:rPr>
                <w:rFonts w:hint="eastAsia"/>
              </w:rPr>
              <w:t xml:space="preserve"> </w:t>
            </w:r>
            <w:r>
              <w:t>&gt;= 1.6</w:t>
            </w:r>
          </w:p>
        </w:tc>
        <w:tc>
          <w:tcPr>
            <w:tcW w:w="992" w:type="dxa"/>
          </w:tcPr>
          <w:p>
            <w:r>
              <w:rPr>
                <w:rFonts w:hint="eastAsia"/>
              </w:rPr>
              <w:t>&lt;</w:t>
            </w:r>
            <w:r>
              <w:t>0.6</w:t>
            </w:r>
          </w:p>
        </w:tc>
        <w:tc>
          <w:tcPr>
            <w:tcW w:w="5528" w:type="dxa"/>
          </w:tcPr>
          <w:p>
            <w:r>
              <w:rPr>
                <w:position w:val="-10"/>
              </w:rPr>
              <w:object>
                <v:shape id="_x0000_i1028" o:spt="75" type="#_x0000_t75" style="height:18.35pt;width:256.1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9" w:type="dxa"/>
          </w:tcPr>
          <w:p>
            <w:r>
              <w:rPr>
                <w:rFonts w:hint="eastAsia"/>
              </w:rPr>
              <w:t>F</w:t>
            </w:r>
            <w:r>
              <w:t>emale</w:t>
            </w:r>
          </w:p>
        </w:tc>
        <w:tc>
          <w:tcPr>
            <w:tcW w:w="1276" w:type="dxa"/>
          </w:tcPr>
          <w:p>
            <w:r>
              <w:t>&gt;= 1.6</w:t>
            </w:r>
          </w:p>
        </w:tc>
        <w:tc>
          <w:tcPr>
            <w:tcW w:w="992" w:type="dxa"/>
          </w:tcPr>
          <w:p>
            <w:r>
              <w:rPr>
                <w:rFonts w:hint="eastAsia"/>
              </w:rPr>
              <w:t>&gt;</w:t>
            </w:r>
            <w:r>
              <w:t>=0.6</w:t>
            </w:r>
          </w:p>
        </w:tc>
        <w:tc>
          <w:tcPr>
            <w:tcW w:w="5528" w:type="dxa"/>
          </w:tcPr>
          <w:p>
            <w:r>
              <w:rPr>
                <w:position w:val="-10"/>
              </w:rPr>
              <w:object>
                <v:shape id="_x0000_i1029" o:spt="75" type="#_x0000_t75" style="height:18.35pt;width:254.7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9" w:type="dxa"/>
          </w:tcPr>
          <w:p>
            <w:r>
              <w:rPr>
                <w:rFonts w:hint="eastAsia"/>
              </w:rPr>
              <w:t>M</w:t>
            </w:r>
            <w:r>
              <w:t>ale</w:t>
            </w:r>
          </w:p>
        </w:tc>
        <w:tc>
          <w:tcPr>
            <w:tcW w:w="1276" w:type="dxa"/>
          </w:tcPr>
          <w:p>
            <w:r>
              <w:rPr>
                <w:rFonts w:hint="eastAsia"/>
              </w:rPr>
              <w:t>&lt;</w:t>
            </w:r>
            <w:r>
              <w:t>1.6</w:t>
            </w:r>
          </w:p>
        </w:tc>
        <w:tc>
          <w:tcPr>
            <w:tcW w:w="992" w:type="dxa"/>
          </w:tcPr>
          <w:p>
            <w:r>
              <w:rPr>
                <w:rFonts w:hint="eastAsia"/>
              </w:rPr>
              <w:t>&lt;</w:t>
            </w:r>
            <w:r>
              <w:t>0.6</w:t>
            </w:r>
          </w:p>
        </w:tc>
        <w:tc>
          <w:tcPr>
            <w:tcW w:w="5528" w:type="dxa"/>
          </w:tcPr>
          <w:p>
            <w:r>
              <w:object>
                <v:shape id="_x0000_i1030" o:spt="75" type="#_x0000_t75" style="height:13.6pt;width:8.85pt;" o:ole="t" filled="f" o:preferrelative="t" stroked="f" coordsize="21600,21600">
                  <v:path/>
                  <v:fill on="f" focussize="0,0"/>
                  <v:stroke on="f" joinstyle="miter"/>
                  <v:imagedata r:id="rId5" o:title=""/>
                  <o:lock v:ext="edit" aspectratio="t"/>
                  <w10:wrap type="none"/>
                  <w10:anchorlock/>
                </v:shape>
                <o:OLEObject Type="Embed" ProgID="Equation.DSMT4" ShapeID="_x0000_i1030" DrawAspect="Content" ObjectID="_1468075730" r:id="rId14">
                  <o:LockedField>false</o:LockedField>
                </o:OLEObject>
              </w:object>
            </w:r>
            <w:r>
              <w:rPr>
                <w:position w:val="-10"/>
              </w:rPr>
              <w:object>
                <v:shape id="_x0000_i1031" o:spt="75" type="#_x0000_t75" style="height:18.35pt;width:256.1pt;" o:ole="t" filled="f" o:preferrelative="t" stroked="f" coordsize="21600,21600">
                  <v:path/>
                  <v:fill on="f" focussize="0,0"/>
                  <v:stroke on="f" joinstyle="miter"/>
                  <v:imagedata r:id="rId16" o:title=""/>
                  <o:lock v:ext="edit" aspectratio="t"/>
                  <w10:wrap type="none"/>
                  <w10:anchorlock/>
                </v:shape>
                <o:OLEObject Type="Embed" ProgID="Equation.DSMT4" ShapeID="_x0000_i1031" DrawAspect="Content" ObjectID="_1468075731" r:id="rId15">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9" w:type="dxa"/>
          </w:tcPr>
          <w:p>
            <w:r>
              <w:rPr>
                <w:rFonts w:hint="eastAsia"/>
              </w:rPr>
              <w:t>M</w:t>
            </w:r>
            <w:r>
              <w:t>ale</w:t>
            </w:r>
          </w:p>
        </w:tc>
        <w:tc>
          <w:tcPr>
            <w:tcW w:w="1276" w:type="dxa"/>
          </w:tcPr>
          <w:p>
            <w:r>
              <w:rPr>
                <w:rFonts w:hint="eastAsia"/>
              </w:rPr>
              <w:t xml:space="preserve"> </w:t>
            </w:r>
            <w:r>
              <w:t xml:space="preserve"> &lt;1.6</w:t>
            </w:r>
          </w:p>
        </w:tc>
        <w:tc>
          <w:tcPr>
            <w:tcW w:w="992" w:type="dxa"/>
          </w:tcPr>
          <w:p>
            <w:r>
              <w:rPr>
                <w:rFonts w:hint="eastAsia"/>
              </w:rPr>
              <w:t>&gt;</w:t>
            </w:r>
            <w:r>
              <w:t>=0.6</w:t>
            </w:r>
          </w:p>
        </w:tc>
        <w:tc>
          <w:tcPr>
            <w:tcW w:w="5528" w:type="dxa"/>
          </w:tcPr>
          <w:p>
            <w:r>
              <w:rPr>
                <w:position w:val="-10"/>
              </w:rPr>
              <w:object>
                <v:shape id="_x0000_i1032" o:spt="75" type="#_x0000_t75" style="height:18.35pt;width:256.1pt;" o:ole="t" filled="f" o:preferrelative="t" stroked="f" coordsize="21600,21600">
                  <v:path/>
                  <v:fill on="f" focussize="0,0"/>
                  <v:stroke on="f" joinstyle="miter"/>
                  <v:imagedata r:id="rId18" o:title=""/>
                  <o:lock v:ext="edit" aspectratio="t"/>
                  <w10:wrap type="none"/>
                  <w10:anchorlock/>
                </v:shape>
                <o:OLEObject Type="Embed" ProgID="Equation.DSMT4" ShapeID="_x0000_i1032" DrawAspect="Content" ObjectID="_1468075732" r:id="rId17">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9" w:type="dxa"/>
          </w:tcPr>
          <w:p>
            <w:r>
              <w:rPr>
                <w:rFonts w:hint="eastAsia"/>
              </w:rPr>
              <w:t>M</w:t>
            </w:r>
            <w:r>
              <w:t>ale</w:t>
            </w:r>
          </w:p>
        </w:tc>
        <w:tc>
          <w:tcPr>
            <w:tcW w:w="1276" w:type="dxa"/>
          </w:tcPr>
          <w:p>
            <w:r>
              <w:rPr>
                <w:rFonts w:hint="eastAsia"/>
              </w:rPr>
              <w:t xml:space="preserve"> </w:t>
            </w:r>
            <w:r>
              <w:t>&gt;= 1.6</w:t>
            </w:r>
          </w:p>
        </w:tc>
        <w:tc>
          <w:tcPr>
            <w:tcW w:w="992" w:type="dxa"/>
          </w:tcPr>
          <w:p>
            <w:r>
              <w:rPr>
                <w:rFonts w:hint="eastAsia"/>
              </w:rPr>
              <w:t>&lt;</w:t>
            </w:r>
            <w:r>
              <w:t>0.6</w:t>
            </w:r>
          </w:p>
        </w:tc>
        <w:tc>
          <w:tcPr>
            <w:tcW w:w="5528" w:type="dxa"/>
          </w:tcPr>
          <w:p>
            <w:r>
              <w:rPr>
                <w:position w:val="-10"/>
              </w:rPr>
              <w:object>
                <v:shape id="_x0000_i1033" o:spt="75" type="#_x0000_t75" style="height:18.35pt;width:256.1pt;" o:ole="t" filled="f" o:preferrelative="t" stroked="f" coordsize="21600,21600">
                  <v:path/>
                  <v:fill on="f" focussize="0,0"/>
                  <v:stroke on="f" joinstyle="miter"/>
                  <v:imagedata r:id="rId20" o:title=""/>
                  <o:lock v:ext="edit" aspectratio="t"/>
                  <w10:wrap type="none"/>
                  <w10:anchorlock/>
                </v:shape>
                <o:OLEObject Type="Embed" ProgID="Equation.DSMT4" ShapeID="_x0000_i1033" DrawAspect="Content" ObjectID="_1468075733" r:id="rId19">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9" w:type="dxa"/>
          </w:tcPr>
          <w:p>
            <w:r>
              <w:rPr>
                <w:rFonts w:hint="eastAsia"/>
              </w:rPr>
              <w:t>M</w:t>
            </w:r>
            <w:r>
              <w:t>ale</w:t>
            </w:r>
          </w:p>
        </w:tc>
        <w:tc>
          <w:tcPr>
            <w:tcW w:w="1276" w:type="dxa"/>
          </w:tcPr>
          <w:p>
            <w:r>
              <w:t>&gt;= 1.6</w:t>
            </w:r>
          </w:p>
        </w:tc>
        <w:tc>
          <w:tcPr>
            <w:tcW w:w="992" w:type="dxa"/>
          </w:tcPr>
          <w:p>
            <w:r>
              <w:rPr>
                <w:rFonts w:hint="eastAsia"/>
              </w:rPr>
              <w:t>&gt;</w:t>
            </w:r>
            <w:r>
              <w:t>=0.6</w:t>
            </w:r>
          </w:p>
        </w:tc>
        <w:tc>
          <w:tcPr>
            <w:tcW w:w="5528" w:type="dxa"/>
          </w:tcPr>
          <w:p>
            <w:r>
              <w:rPr>
                <w:position w:val="-10"/>
              </w:rPr>
              <w:object>
                <v:shape id="_x0000_i1034" o:spt="75" type="#_x0000_t75" style="height:18.35pt;width:254.7pt;" o:ole="t" filled="f" o:preferrelative="t" stroked="f" coordsize="21600,21600">
                  <v:path/>
                  <v:fill on="f" focussize="0,0"/>
                  <v:stroke on="f" joinstyle="miter"/>
                  <v:imagedata r:id="rId22" o:title=""/>
                  <o:lock v:ext="edit" aspectratio="t"/>
                  <w10:wrap type="none"/>
                  <w10:anchorlock/>
                </v:shape>
                <o:OLEObject Type="Embed" ProgID="Equation.DSMT4" ShapeID="_x0000_i1034" DrawAspect="Content" ObjectID="_1468075734" r:id="rId21">
                  <o:LockedField>false</o:LockedField>
                </o:OLEObject>
              </w:object>
            </w:r>
          </w:p>
        </w:tc>
      </w:tr>
      <w:bookmarkEnd w:id="0"/>
    </w:tbl>
    <w:p/>
    <w:p>
      <w:r>
        <w:rPr>
          <w:rFonts w:hint="eastAsia"/>
        </w:rPr>
        <w:t>6、M</w:t>
      </w:r>
      <w:r>
        <w:t>odel illustration of 9-variable spline regression (Age, Weight, BMI, BUN, UA, APOB, CYC, HCT, Scr and Scys.</w:t>
      </w:r>
      <w:bookmarkStart w:id="1" w:name="_GoBack"/>
      <w:bookmarkEnd w:id="1"/>
      <w:r>
        <w:t>)</w:t>
      </w:r>
    </w:p>
    <w:tbl>
      <w:tblPr>
        <w:tblStyle w:val="6"/>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992"/>
        <w:gridCol w:w="55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6" w:type="dxa"/>
            <w:tcBorders>
              <w:top w:val="single" w:color="auto" w:sz="4" w:space="0"/>
              <w:bottom w:val="single" w:color="auto" w:sz="4" w:space="0"/>
            </w:tcBorders>
          </w:tcPr>
          <w:p>
            <w:r>
              <w:rPr>
                <w:rFonts w:hint="eastAsia"/>
              </w:rPr>
              <w:t>C</w:t>
            </w:r>
            <w:r>
              <w:t>REAT</w:t>
            </w:r>
          </w:p>
        </w:tc>
        <w:tc>
          <w:tcPr>
            <w:tcW w:w="992" w:type="dxa"/>
            <w:tcBorders>
              <w:top w:val="single" w:color="auto" w:sz="4" w:space="0"/>
              <w:bottom w:val="single" w:color="auto" w:sz="4" w:space="0"/>
            </w:tcBorders>
          </w:tcPr>
          <w:p>
            <w:r>
              <w:rPr>
                <w:rFonts w:hint="eastAsia"/>
              </w:rPr>
              <w:t>C</w:t>
            </w:r>
            <w:r>
              <w:t>YC</w:t>
            </w:r>
          </w:p>
        </w:tc>
        <w:tc>
          <w:tcPr>
            <w:tcW w:w="5528" w:type="dxa"/>
            <w:tcBorders>
              <w:top w:val="single" w:color="auto" w:sz="4" w:space="0"/>
              <w:bottom w:val="single" w:color="auto" w:sz="4" w:space="0"/>
            </w:tcBorders>
          </w:tcPr>
          <w:p>
            <w:r>
              <w:rPr>
                <w:rFonts w:hint="eastAsia"/>
              </w:rPr>
              <w:t>M</w:t>
            </w:r>
            <w:r>
              <w:t>odel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6" w:type="dxa"/>
            <w:tcBorders>
              <w:top w:val="single" w:color="auto" w:sz="4" w:space="0"/>
            </w:tcBorders>
          </w:tcPr>
          <w:p>
            <w:r>
              <w:rPr>
                <w:rFonts w:hint="eastAsia"/>
              </w:rPr>
              <w:t>&lt;</w:t>
            </w:r>
            <w:r>
              <w:t>2</w:t>
            </w:r>
          </w:p>
        </w:tc>
        <w:tc>
          <w:tcPr>
            <w:tcW w:w="992" w:type="dxa"/>
            <w:tcBorders>
              <w:top w:val="single" w:color="auto" w:sz="4" w:space="0"/>
            </w:tcBorders>
          </w:tcPr>
          <w:p>
            <w:r>
              <w:rPr>
                <w:rFonts w:hint="eastAsia"/>
              </w:rPr>
              <w:t>&lt;</w:t>
            </w:r>
            <w:r>
              <w:t>0.8</w:t>
            </w:r>
          </w:p>
        </w:tc>
        <w:tc>
          <w:tcPr>
            <w:tcW w:w="5528" w:type="dxa"/>
            <w:tcBorders>
              <w:top w:val="single" w:color="auto" w:sz="4" w:space="0"/>
            </w:tcBorders>
          </w:tcPr>
          <w:p>
            <w:r>
              <w:rPr>
                <w:position w:val="-48"/>
              </w:rPr>
              <w:object>
                <v:shape id="_x0000_i1035" o:spt="75" type="#_x0000_t75" style="height:58.4pt;width:250.65pt;" o:ole="t" filled="f" o:preferrelative="t" stroked="f" coordsize="21600,21600">
                  <v:path/>
                  <v:fill on="f" focussize="0,0"/>
                  <v:stroke on="f" joinstyle="miter"/>
                  <v:imagedata r:id="rId24" o:title=""/>
                  <o:lock v:ext="edit" aspectratio="t"/>
                  <w10:wrap type="none"/>
                  <w10:anchorlock/>
                </v:shape>
                <o:OLEObject Type="Embed" ProgID="Equation.DSMT4" ShapeID="_x0000_i1035" DrawAspect="Content" ObjectID="_1468075735" r:id="rId23">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6" w:type="dxa"/>
          </w:tcPr>
          <w:p>
            <w:r>
              <w:rPr>
                <w:rFonts w:hint="eastAsia"/>
              </w:rPr>
              <w:t xml:space="preserve"> </w:t>
            </w:r>
            <w:r>
              <w:t xml:space="preserve"> &lt;2</w:t>
            </w:r>
          </w:p>
        </w:tc>
        <w:tc>
          <w:tcPr>
            <w:tcW w:w="992" w:type="dxa"/>
          </w:tcPr>
          <w:p>
            <w:r>
              <w:rPr>
                <w:rFonts w:hint="eastAsia"/>
              </w:rPr>
              <w:t>&gt;</w:t>
            </w:r>
            <w:r>
              <w:t>=0.8</w:t>
            </w:r>
          </w:p>
        </w:tc>
        <w:tc>
          <w:tcPr>
            <w:tcW w:w="5528" w:type="dxa"/>
          </w:tcPr>
          <w:p>
            <w:r>
              <w:rPr>
                <w:position w:val="-48"/>
              </w:rPr>
              <w:object>
                <v:shape id="_x0000_i1036" o:spt="75" type="#_x0000_t75" style="height:58.4pt;width:250.65pt;" o:ole="t" filled="f" o:preferrelative="t" stroked="f" coordsize="21600,21600">
                  <v:path/>
                  <v:fill on="f" focussize="0,0"/>
                  <v:stroke on="f" joinstyle="miter"/>
                  <v:imagedata r:id="rId26" o:title=""/>
                  <o:lock v:ext="edit" aspectratio="t"/>
                  <w10:wrap type="none"/>
                  <w10:anchorlock/>
                </v:shape>
                <o:OLEObject Type="Embed" ProgID="Equation.DSMT4" ShapeID="_x0000_i1036" DrawAspect="Content" ObjectID="_1468075736" r:id="rId25">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6" w:type="dxa"/>
          </w:tcPr>
          <w:p>
            <w:r>
              <w:rPr>
                <w:rFonts w:hint="eastAsia"/>
              </w:rPr>
              <w:t xml:space="preserve"> </w:t>
            </w:r>
            <w:r>
              <w:t>&gt;= 2</w:t>
            </w:r>
          </w:p>
        </w:tc>
        <w:tc>
          <w:tcPr>
            <w:tcW w:w="992" w:type="dxa"/>
          </w:tcPr>
          <w:p>
            <w:r>
              <w:rPr>
                <w:rFonts w:hint="eastAsia"/>
              </w:rPr>
              <w:t>&lt;</w:t>
            </w:r>
            <w:r>
              <w:t>0.8</w:t>
            </w:r>
          </w:p>
        </w:tc>
        <w:tc>
          <w:tcPr>
            <w:tcW w:w="5528" w:type="dxa"/>
          </w:tcPr>
          <w:p>
            <w:r>
              <w:rPr>
                <w:position w:val="-48"/>
              </w:rPr>
              <w:object>
                <v:shape id="_x0000_i1037" o:spt="75" type="#_x0000_t75" style="height:58.4pt;width:249.95pt;" o:ole="t" filled="f" o:preferrelative="t" stroked="f" coordsize="21600,21600">
                  <v:path/>
                  <v:fill on="f" focussize="0,0"/>
                  <v:stroke on="f" joinstyle="miter"/>
                  <v:imagedata r:id="rId28" o:title=""/>
                  <o:lock v:ext="edit" aspectratio="t"/>
                  <w10:wrap type="none"/>
                  <w10:anchorlock/>
                </v:shape>
                <o:OLEObject Type="Embed" ProgID="Equation.DSMT4" ShapeID="_x0000_i1037" DrawAspect="Content" ObjectID="_1468075737" r:id="rId27">
                  <o:LockedField>false</o:LockedField>
                </o:OLEObject>
              </w:objec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6" w:type="dxa"/>
          </w:tcPr>
          <w:p>
            <w:r>
              <w:t>&gt;= 2</w:t>
            </w:r>
          </w:p>
        </w:tc>
        <w:tc>
          <w:tcPr>
            <w:tcW w:w="992" w:type="dxa"/>
          </w:tcPr>
          <w:p>
            <w:r>
              <w:rPr>
                <w:rFonts w:hint="eastAsia"/>
              </w:rPr>
              <w:t>&gt;</w:t>
            </w:r>
            <w:r>
              <w:t>=0.8</w:t>
            </w:r>
          </w:p>
        </w:tc>
        <w:tc>
          <w:tcPr>
            <w:tcW w:w="5528" w:type="dxa"/>
          </w:tcPr>
          <w:p>
            <w:r>
              <w:rPr>
                <w:position w:val="-48"/>
              </w:rPr>
              <w:object>
                <v:shape id="_x0000_i1038" o:spt="75" type="#_x0000_t75" style="height:58.4pt;width:249.95pt;" o:ole="t" filled="f" o:preferrelative="t" stroked="f" coordsize="21600,21600">
                  <v:path/>
                  <v:fill on="f" focussize="0,0"/>
                  <v:stroke on="f" joinstyle="miter"/>
                  <v:imagedata r:id="rId30" o:title=""/>
                  <o:lock v:ext="edit" aspectratio="t"/>
                  <w10:wrap type="none"/>
                  <w10:anchorlock/>
                </v:shape>
                <o:OLEObject Type="Embed" ProgID="Equation.DSMT4" ShapeID="_x0000_i1038" DrawAspect="Content" ObjectID="_1468075738" r:id="rId29">
                  <o:LockedField>false</o:LockedField>
                </o:OLEObject>
              </w:object>
            </w:r>
          </w:p>
        </w:tc>
      </w:tr>
    </w:tbl>
    <w:p/>
    <w:p>
      <w:r>
        <w:rPr>
          <w:rFonts w:hint="eastAsia"/>
        </w:rPr>
        <w:t>7、Choice</w:t>
      </w:r>
      <w:r>
        <w:t xml:space="preserve"> of optimal knots of piecewise spline regression</w:t>
      </w:r>
    </w:p>
    <w:p>
      <w:pPr>
        <w:rPr>
          <w:lang w:val="en-IN"/>
        </w:rPr>
      </w:pPr>
      <w:r>
        <w:rPr>
          <w:lang w:val="en-IN"/>
        </w:rPr>
        <w:t>We used the same methodology to determine the optimal knots in revised CKD-EPI (Chronic Kidney Disease Epidemiology Collaboration) equation. The knot of serum creatinine (Scr) were 1.6, whereas the knot of serum cystatin C (Scys) was 0.8 mg/L. For the 9-variable model, the knot of Scr was three values which were 1.8, 2 and 2.2. We chose the median 2 as the effect of choosing these three knots was minor. The knot of Scr was 0.8.</w:t>
      </w:r>
      <w:r>
        <w:rPr>
          <w:rFonts w:hint="eastAsia"/>
          <w:lang w:val="en-IN"/>
        </w:rPr>
        <w:t xml:space="preserve"> </w:t>
      </w:r>
      <w:r>
        <w:rPr>
          <w:lang w:val="en-IN"/>
        </w:rPr>
        <w:t>The box plots of root of mean squared error (RMSE) of 5-fold cross-validation was shown below.</w:t>
      </w:r>
    </w:p>
    <w:p>
      <w:r>
        <w:rPr>
          <w:rFonts w:hint="eastAsia"/>
        </w:rPr>
        <w:drawing>
          <wp:inline distT="0" distB="0" distL="0" distR="0">
            <wp:extent cx="2967355" cy="3154680"/>
            <wp:effectExtent l="0" t="0" r="4445" b="762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990422" cy="3179213"/>
                    </a:xfrm>
                    <a:prstGeom prst="rect">
                      <a:avLst/>
                    </a:prstGeom>
                  </pic:spPr>
                </pic:pic>
              </a:graphicData>
            </a:graphic>
          </wp:inline>
        </w:drawing>
      </w:r>
    </w:p>
    <w:p>
      <w:pPr>
        <w:rPr>
          <w:rFonts w:hint="eastAsia"/>
        </w:rPr>
      </w:pPr>
      <w:r>
        <w:rPr>
          <w:rFonts w:hint="eastAsia"/>
        </w:rPr>
        <w:t>F</w:t>
      </w:r>
      <w:r>
        <w:t xml:space="preserve">ig.1 Optimal knot 1.6 for CREAT of </w:t>
      </w:r>
      <w:r>
        <w:rPr>
          <w:rFonts w:hint="eastAsia"/>
        </w:rPr>
        <w:t>4</w:t>
      </w:r>
      <w:r>
        <w:t xml:space="preserve">-variable revised </w:t>
      </w:r>
      <w:r>
        <w:rPr>
          <w:rFonts w:hint="eastAsia"/>
        </w:rPr>
        <w:t>CKD</w:t>
      </w:r>
      <w:r>
        <w:t>-EPI model</w:t>
      </w:r>
    </w:p>
    <w:p>
      <w:r>
        <w:rPr>
          <w:rFonts w:hint="eastAsia"/>
        </w:rPr>
        <w:drawing>
          <wp:inline distT="0" distB="0" distL="0" distR="0">
            <wp:extent cx="3035935" cy="3227705"/>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3074677" cy="3268787"/>
                    </a:xfrm>
                    <a:prstGeom prst="rect">
                      <a:avLst/>
                    </a:prstGeom>
                  </pic:spPr>
                </pic:pic>
              </a:graphicData>
            </a:graphic>
          </wp:inline>
        </w:drawing>
      </w:r>
    </w:p>
    <w:p>
      <w:r>
        <w:rPr>
          <w:rFonts w:hint="eastAsia"/>
        </w:rPr>
        <w:t>F</w:t>
      </w:r>
      <w:r>
        <w:t xml:space="preserve">ig.2 Optimal knot 0.6 for CYC of </w:t>
      </w:r>
      <w:r>
        <w:rPr>
          <w:rFonts w:hint="eastAsia"/>
        </w:rPr>
        <w:t>4</w:t>
      </w:r>
      <w:r>
        <w:t xml:space="preserve">-variable revised </w:t>
      </w:r>
      <w:r>
        <w:rPr>
          <w:rFonts w:hint="eastAsia"/>
        </w:rPr>
        <w:t>CKD</w:t>
      </w:r>
      <w:r>
        <w:t>-EPI model</w:t>
      </w:r>
    </w:p>
    <w:p/>
    <w:p>
      <w:r>
        <w:drawing>
          <wp:inline distT="0" distB="0" distL="0" distR="0">
            <wp:extent cx="3196590" cy="3398520"/>
            <wp:effectExtent l="0" t="0" r="381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3218990" cy="3422209"/>
                    </a:xfrm>
                    <a:prstGeom prst="rect">
                      <a:avLst/>
                    </a:prstGeom>
                  </pic:spPr>
                </pic:pic>
              </a:graphicData>
            </a:graphic>
          </wp:inline>
        </w:drawing>
      </w:r>
    </w:p>
    <w:p>
      <w:r>
        <w:rPr>
          <w:rFonts w:hint="eastAsia"/>
        </w:rPr>
        <w:t>F</w:t>
      </w:r>
      <w:r>
        <w:t xml:space="preserve">ig.3 Optimal knot for Scr of 9-variable spline regression model. 3 values (1.8, 2, 2.2) show equivalent mean RMSE, we chose median 2. </w:t>
      </w:r>
    </w:p>
    <w:p/>
    <w:p>
      <w:r>
        <w:rPr>
          <w:rFonts w:hint="eastAsia"/>
        </w:rPr>
        <w:drawing>
          <wp:inline distT="0" distB="0" distL="0" distR="0">
            <wp:extent cx="3148330" cy="3347085"/>
            <wp:effectExtent l="0" t="0" r="0" b="571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3164623" cy="3364411"/>
                    </a:xfrm>
                    <a:prstGeom prst="rect">
                      <a:avLst/>
                    </a:prstGeom>
                  </pic:spPr>
                </pic:pic>
              </a:graphicData>
            </a:graphic>
          </wp:inline>
        </w:drawing>
      </w:r>
    </w:p>
    <w:p>
      <w:pPr>
        <w:rPr>
          <w:rFonts w:hint="eastAsia"/>
        </w:rPr>
      </w:pPr>
      <w:r>
        <w:rPr>
          <w:rFonts w:hint="eastAsia"/>
        </w:rPr>
        <w:t>F</w:t>
      </w:r>
      <w:r>
        <w:t>ig.4 Optimal knot 0.6 for CYC of 9-variable spline regression model.</w:t>
      </w:r>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17"/>
    <w:rsid w:val="000312B5"/>
    <w:rsid w:val="000321F2"/>
    <w:rsid w:val="00034940"/>
    <w:rsid w:val="00046DA9"/>
    <w:rsid w:val="0005038A"/>
    <w:rsid w:val="00071750"/>
    <w:rsid w:val="000750FC"/>
    <w:rsid w:val="000866E0"/>
    <w:rsid w:val="00090098"/>
    <w:rsid w:val="000A7785"/>
    <w:rsid w:val="001A1CF8"/>
    <w:rsid w:val="001D76BD"/>
    <w:rsid w:val="001D7A7B"/>
    <w:rsid w:val="0020621A"/>
    <w:rsid w:val="00251CF7"/>
    <w:rsid w:val="00253F9A"/>
    <w:rsid w:val="0026159F"/>
    <w:rsid w:val="002868CD"/>
    <w:rsid w:val="00287729"/>
    <w:rsid w:val="002D09D5"/>
    <w:rsid w:val="002D185B"/>
    <w:rsid w:val="00303E29"/>
    <w:rsid w:val="00312028"/>
    <w:rsid w:val="003134EC"/>
    <w:rsid w:val="00342440"/>
    <w:rsid w:val="00350D59"/>
    <w:rsid w:val="003737C6"/>
    <w:rsid w:val="003A2539"/>
    <w:rsid w:val="003A3D13"/>
    <w:rsid w:val="003D6508"/>
    <w:rsid w:val="003E3011"/>
    <w:rsid w:val="003E569C"/>
    <w:rsid w:val="00406B7A"/>
    <w:rsid w:val="0041508F"/>
    <w:rsid w:val="004466F7"/>
    <w:rsid w:val="00447F35"/>
    <w:rsid w:val="00471AE5"/>
    <w:rsid w:val="00471FD8"/>
    <w:rsid w:val="00486649"/>
    <w:rsid w:val="004A3B17"/>
    <w:rsid w:val="00560BDC"/>
    <w:rsid w:val="005B5764"/>
    <w:rsid w:val="005D4B6B"/>
    <w:rsid w:val="005F0DC2"/>
    <w:rsid w:val="00604CB6"/>
    <w:rsid w:val="0065209B"/>
    <w:rsid w:val="006572F7"/>
    <w:rsid w:val="006832DA"/>
    <w:rsid w:val="00695366"/>
    <w:rsid w:val="006A41A3"/>
    <w:rsid w:val="006F0342"/>
    <w:rsid w:val="007220B3"/>
    <w:rsid w:val="00725063"/>
    <w:rsid w:val="007310AF"/>
    <w:rsid w:val="0076271F"/>
    <w:rsid w:val="00763353"/>
    <w:rsid w:val="00770CEC"/>
    <w:rsid w:val="0078470A"/>
    <w:rsid w:val="007C0D2D"/>
    <w:rsid w:val="007C5709"/>
    <w:rsid w:val="007E0F70"/>
    <w:rsid w:val="007E3072"/>
    <w:rsid w:val="007E7CA9"/>
    <w:rsid w:val="00804F6B"/>
    <w:rsid w:val="00816E4A"/>
    <w:rsid w:val="0087157F"/>
    <w:rsid w:val="00883AA0"/>
    <w:rsid w:val="008C60BB"/>
    <w:rsid w:val="00931B01"/>
    <w:rsid w:val="0095138E"/>
    <w:rsid w:val="00992A6D"/>
    <w:rsid w:val="009B5EA4"/>
    <w:rsid w:val="009C2F97"/>
    <w:rsid w:val="00A0435D"/>
    <w:rsid w:val="00A1106B"/>
    <w:rsid w:val="00A35D58"/>
    <w:rsid w:val="00A43F23"/>
    <w:rsid w:val="00A478EA"/>
    <w:rsid w:val="00A90BC9"/>
    <w:rsid w:val="00A91050"/>
    <w:rsid w:val="00A93A24"/>
    <w:rsid w:val="00A95CA9"/>
    <w:rsid w:val="00AA0466"/>
    <w:rsid w:val="00AD049C"/>
    <w:rsid w:val="00AE4899"/>
    <w:rsid w:val="00B2525C"/>
    <w:rsid w:val="00B268E6"/>
    <w:rsid w:val="00B545F7"/>
    <w:rsid w:val="00B94C49"/>
    <w:rsid w:val="00BA2FFF"/>
    <w:rsid w:val="00BD42E9"/>
    <w:rsid w:val="00C10ACF"/>
    <w:rsid w:val="00C625F3"/>
    <w:rsid w:val="00C70CB5"/>
    <w:rsid w:val="00C94FC6"/>
    <w:rsid w:val="00CA38BB"/>
    <w:rsid w:val="00CA5F04"/>
    <w:rsid w:val="00CD6E19"/>
    <w:rsid w:val="00D1217E"/>
    <w:rsid w:val="00D23597"/>
    <w:rsid w:val="00D3737A"/>
    <w:rsid w:val="00D8634F"/>
    <w:rsid w:val="00D96922"/>
    <w:rsid w:val="00DB61A0"/>
    <w:rsid w:val="00DE113F"/>
    <w:rsid w:val="00DF5621"/>
    <w:rsid w:val="00E01065"/>
    <w:rsid w:val="00E61BD3"/>
    <w:rsid w:val="00E93135"/>
    <w:rsid w:val="00EF6C1B"/>
    <w:rsid w:val="00F46844"/>
    <w:rsid w:val="00F87A3D"/>
    <w:rsid w:val="00FA5A54"/>
    <w:rsid w:val="00FB23FB"/>
    <w:rsid w:val="00FC3C27"/>
    <w:rsid w:val="00FC72E2"/>
    <w:rsid w:val="49660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9"/>
    <w:semiHidden/>
    <w:unhideWhenUsed/>
    <w:uiPriority w:val="99"/>
    <w:rPr>
      <w:sz w:val="18"/>
      <w:szCs w:val="18"/>
    </w:rPr>
  </w:style>
  <w:style w:type="paragraph" w:styleId="5">
    <w:name w:val="HTML Preformatted"/>
    <w:basedOn w:val="1"/>
    <w:link w:val="11"/>
    <w:semiHidden/>
    <w:unhideWhenUsed/>
    <w:uiPriority w:val="99"/>
    <w:rPr>
      <w:rFonts w:ascii="Courier New" w:hAnsi="Courier New" w:cs="Courier New"/>
      <w:sz w:val="20"/>
      <w:szCs w:val="20"/>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Balloon Text Char"/>
    <w:basedOn w:val="8"/>
    <w:link w:val="4"/>
    <w:semiHidden/>
    <w:uiPriority w:val="99"/>
    <w:rPr>
      <w:sz w:val="18"/>
      <w:szCs w:val="18"/>
    </w:rPr>
  </w:style>
  <w:style w:type="character" w:customStyle="1" w:styleId="10">
    <w:name w:val="Heading 2 Char"/>
    <w:basedOn w:val="8"/>
    <w:link w:val="2"/>
    <w:semiHidden/>
    <w:uiPriority w:val="9"/>
    <w:rPr>
      <w:rFonts w:asciiTheme="majorHAnsi" w:hAnsiTheme="majorHAnsi" w:eastAsiaTheme="majorEastAsia" w:cstheme="majorBidi"/>
      <w:b/>
      <w:bCs/>
      <w:sz w:val="32"/>
      <w:szCs w:val="32"/>
    </w:rPr>
  </w:style>
  <w:style w:type="character" w:customStyle="1" w:styleId="11">
    <w:name w:val="HTML Preformatted Char"/>
    <w:basedOn w:val="8"/>
    <w:link w:val="5"/>
    <w:semiHidden/>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17.png"/><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wmf"/><Relationship Id="rId3" Type="http://schemas.openxmlformats.org/officeDocument/2006/relationships/theme" Target="theme/theme1.xml"/><Relationship Id="rId29" Type="http://schemas.openxmlformats.org/officeDocument/2006/relationships/oleObject" Target="embeddings/oleObject14.bin"/><Relationship Id="rId28" Type="http://schemas.openxmlformats.org/officeDocument/2006/relationships/image" Target="media/image12.wmf"/><Relationship Id="rId27" Type="http://schemas.openxmlformats.org/officeDocument/2006/relationships/oleObject" Target="embeddings/oleObject13.bin"/><Relationship Id="rId26" Type="http://schemas.openxmlformats.org/officeDocument/2006/relationships/image" Target="media/image11.wmf"/><Relationship Id="rId25" Type="http://schemas.openxmlformats.org/officeDocument/2006/relationships/oleObject" Target="embeddings/oleObject12.bin"/><Relationship Id="rId24" Type="http://schemas.openxmlformats.org/officeDocument/2006/relationships/image" Target="media/image10.wmf"/><Relationship Id="rId23" Type="http://schemas.openxmlformats.org/officeDocument/2006/relationships/oleObject" Target="embeddings/oleObject11.bin"/><Relationship Id="rId22" Type="http://schemas.openxmlformats.org/officeDocument/2006/relationships/image" Target="media/image9.wmf"/><Relationship Id="rId21" Type="http://schemas.openxmlformats.org/officeDocument/2006/relationships/oleObject" Target="embeddings/oleObject10.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7.wmf"/><Relationship Id="rId17" Type="http://schemas.openxmlformats.org/officeDocument/2006/relationships/oleObject" Target="embeddings/oleObject8.bin"/><Relationship Id="rId16" Type="http://schemas.openxmlformats.org/officeDocument/2006/relationships/image" Target="media/image6.wmf"/><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496</Words>
  <Characters>2833</Characters>
  <Lines>23</Lines>
  <Paragraphs>6</Paragraphs>
  <TotalTime>1642</TotalTime>
  <ScaleCrop>false</ScaleCrop>
  <LinksUpToDate>false</LinksUpToDate>
  <CharactersWithSpaces>3323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2020-03-29T08:12:00Z</dcterms:created>
  <dc:creator>Dong Yang</dc:creator>
  <cp:lastModifiedBy>刘佩佳</cp:lastModifiedBy>
  <dcterms:modified xsi:type="dcterms:W3CDTF">2020-04-05T06:00:53Z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