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D" w:rsidRDefault="00D74F14" w:rsidP="00F93EAD">
      <w:pPr>
        <w:widowControl/>
        <w:spacing w:line="360" w:lineRule="auto"/>
        <w:rPr>
          <w:rFonts w:ascii="Times New Roman" w:eastAsiaTheme="majorEastAsia" w:hAnsi="Times New Roman" w:cs="Times New Roman"/>
          <w:sz w:val="24"/>
          <w:szCs w:val="24"/>
          <w:vertAlign w:val="superscript"/>
        </w:rPr>
      </w:pPr>
      <w:r w:rsidRPr="000E2050">
        <w:rPr>
          <w:rFonts w:ascii="Times New Roman" w:hAnsi="Times New Roman"/>
          <w:b/>
          <w:sz w:val="24"/>
          <w:szCs w:val="24"/>
        </w:rPr>
        <w:t>Supplemental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F93EAD">
        <w:rPr>
          <w:rFonts w:ascii="Times New Roman" w:hAnsi="Times New Roman" w:hint="eastAsia"/>
          <w:b/>
          <w:sz w:val="24"/>
          <w:szCs w:val="24"/>
        </w:rPr>
        <w:t xml:space="preserve">5 </w:t>
      </w:r>
      <w:r w:rsidR="00F93EAD" w:rsidRPr="00F0346F">
        <w:rPr>
          <w:rFonts w:ascii="Times New Roman" w:eastAsiaTheme="majorEastAsia" w:hAnsi="Times New Roman" w:cs="Times New Roman"/>
          <w:sz w:val="24"/>
          <w:szCs w:val="24"/>
        </w:rPr>
        <w:t xml:space="preserve">ORs and 95% CIs for the associations between </w:t>
      </w:r>
      <w:r w:rsidR="00C01C5A">
        <w:rPr>
          <w:rFonts w:ascii="Times New Roman" w:hAnsi="Times New Roman" w:cs="Times New Roman" w:hint="eastAsia"/>
          <w:bCs/>
          <w:kern w:val="0"/>
          <w:sz w:val="24"/>
          <w:szCs w:val="24"/>
        </w:rPr>
        <w:t>t</w:t>
      </w:r>
      <w:r w:rsidR="00C01C5A" w:rsidRPr="00EE402F">
        <w:rPr>
          <w:rFonts w:ascii="Times New Roman" w:hAnsi="Times New Roman" w:cs="Times New Roman"/>
          <w:bCs/>
          <w:kern w:val="0"/>
          <w:sz w:val="24"/>
          <w:szCs w:val="24"/>
        </w:rPr>
        <w:t>obacco smoking</w:t>
      </w:r>
      <w:r w:rsidR="00C01C5A" w:rsidRPr="00F0346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93EAD" w:rsidRPr="00F0346F">
        <w:rPr>
          <w:rFonts w:ascii="Times New Roman" w:eastAsiaTheme="majorEastAsia" w:hAnsi="Times New Roman" w:cs="Times New Roman"/>
          <w:sz w:val="24"/>
          <w:szCs w:val="24"/>
        </w:rPr>
        <w:t xml:space="preserve">with </w:t>
      </w:r>
      <w:r w:rsidR="00F93EAD" w:rsidRPr="00444C65">
        <w:rPr>
          <w:rFonts w:ascii="Times New Roman" w:eastAsiaTheme="majorEastAsia" w:hAnsi="Times New Roman" w:cs="Times New Roman"/>
          <w:sz w:val="24"/>
          <w:szCs w:val="24"/>
        </w:rPr>
        <w:t>the risk</w:t>
      </w:r>
      <w:r w:rsidR="00F93EAD">
        <w:rPr>
          <w:rFonts w:ascii="Times New Roman" w:eastAsiaTheme="majorEastAsia" w:hAnsi="Times New Roman" w:cs="Times New Roman" w:hint="eastAsia"/>
          <w:sz w:val="24"/>
          <w:szCs w:val="24"/>
        </w:rPr>
        <w:t xml:space="preserve"> of </w:t>
      </w:r>
      <w:r w:rsidR="00F93EAD" w:rsidRPr="00F0346F">
        <w:rPr>
          <w:rFonts w:ascii="Times New Roman" w:eastAsiaTheme="majorEastAsia" w:hAnsi="Times New Roman" w:cs="Times New Roman"/>
          <w:sz w:val="24"/>
          <w:szCs w:val="24"/>
        </w:rPr>
        <w:t>cervical intraepithelial neoplasia</w:t>
      </w:r>
      <w:r w:rsidR="00C07EBC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C07EBC" w:rsidRPr="001F22A9">
        <w:rPr>
          <w:rFonts w:ascii="Times New Roman" w:hAnsi="Times New Roman"/>
          <w:sz w:val="24"/>
          <w:szCs w:val="24"/>
        </w:rPr>
        <w:t>among</w:t>
      </w:r>
      <w:r w:rsidR="00C07EBC">
        <w:rPr>
          <w:rFonts w:ascii="Times New Roman" w:hAnsi="Times New Roman" w:hint="eastAsia"/>
          <w:sz w:val="24"/>
          <w:szCs w:val="24"/>
        </w:rPr>
        <w:t xml:space="preserve"> </w:t>
      </w:r>
      <w:r w:rsidR="00C07EBC" w:rsidRPr="001F22A9">
        <w:rPr>
          <w:rFonts w:ascii="Times New Roman" w:hAnsi="Times New Roman"/>
          <w:sz w:val="24"/>
          <w:szCs w:val="24"/>
        </w:rPr>
        <w:t>2,304 women</w:t>
      </w:r>
      <w:r w:rsidR="00C07EBC" w:rsidRPr="001F22A9">
        <w:rPr>
          <w:rFonts w:ascii="Times New Roman" w:hAnsi="Times New Roman"/>
          <w:sz w:val="24"/>
          <w:szCs w:val="24"/>
          <w:shd w:val="clear" w:color="auto" w:fill="FFFFFF"/>
        </w:rPr>
        <w:t xml:space="preserve"> in the study</w:t>
      </w:r>
      <w:r w:rsidR="00C07EBC">
        <w:rPr>
          <w:rFonts w:ascii="Times New Roman" w:eastAsiaTheme="majorEastAsia" w:hAnsi="Times New Roman" w:cs="Times New Roman" w:hint="eastAsia"/>
          <w:sz w:val="24"/>
          <w:szCs w:val="24"/>
          <w:vertAlign w:val="superscript"/>
        </w:rPr>
        <w:t xml:space="preserve"> </w:t>
      </w:r>
      <w:r w:rsidR="00A72E17">
        <w:rPr>
          <w:rFonts w:ascii="Times New Roman" w:eastAsiaTheme="majorEastAsia" w:hAnsi="Times New Roman" w:cs="Times New Roman" w:hint="eastAsia"/>
          <w:sz w:val="24"/>
          <w:szCs w:val="24"/>
          <w:vertAlign w:val="superscript"/>
        </w:rPr>
        <w:t>a</w:t>
      </w:r>
    </w:p>
    <w:tbl>
      <w:tblPr>
        <w:tblStyle w:val="a3"/>
        <w:tblpPr w:leftFromText="180" w:rightFromText="180" w:vertAnchor="page" w:horzAnchor="margin" w:tblpXSpec="center" w:tblpY="295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992"/>
        <w:gridCol w:w="709"/>
        <w:gridCol w:w="1842"/>
        <w:gridCol w:w="1843"/>
        <w:gridCol w:w="1843"/>
      </w:tblGrid>
      <w:tr w:rsidR="001D606F" w:rsidRPr="00AF4331" w:rsidTr="00C07EBC">
        <w:tc>
          <w:tcPr>
            <w:tcW w:w="2127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Participants, 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ORs (95% CIs)</w:t>
            </w:r>
            <w:r w:rsidR="00A72E1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</w:tr>
      <w:tr w:rsidR="001D606F" w:rsidRPr="00AF4331" w:rsidTr="00C07EBC">
        <w:tc>
          <w:tcPr>
            <w:tcW w:w="2127" w:type="dxa"/>
            <w:tcBorders>
              <w:bottom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1D606F" w:rsidRPr="00AF4331" w:rsidTr="00C07EBC">
        <w:tc>
          <w:tcPr>
            <w:tcW w:w="2127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CIN2+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F" w:rsidRPr="00AF4331" w:rsidTr="00C07EBC">
        <w:tc>
          <w:tcPr>
            <w:tcW w:w="2127" w:type="dxa"/>
          </w:tcPr>
          <w:p w:rsidR="001D606F" w:rsidRPr="00EE402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2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Tobacco smoking</w:t>
            </w:r>
          </w:p>
        </w:tc>
        <w:tc>
          <w:tcPr>
            <w:tcW w:w="992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F" w:rsidRPr="00AF4331" w:rsidTr="00C07EBC">
        <w:tc>
          <w:tcPr>
            <w:tcW w:w="2127" w:type="dxa"/>
          </w:tcPr>
          <w:p w:rsidR="001D606F" w:rsidRPr="00AF4331" w:rsidRDefault="001D606F" w:rsidP="00C07EBC">
            <w:pPr>
              <w:ind w:leftChars="112" w:left="235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</w:tr>
      <w:tr w:rsidR="001D606F" w:rsidRPr="00AF4331" w:rsidTr="00C07EBC">
        <w:tc>
          <w:tcPr>
            <w:tcW w:w="2127" w:type="dxa"/>
          </w:tcPr>
          <w:p w:rsidR="001D606F" w:rsidRPr="00AF4331" w:rsidRDefault="001D606F" w:rsidP="00C07EBC">
            <w:pPr>
              <w:ind w:leftChars="112" w:left="235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2255</w:t>
            </w:r>
          </w:p>
        </w:tc>
        <w:tc>
          <w:tcPr>
            <w:tcW w:w="709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229</w:t>
            </w: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</w:t>
            </w: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06F" w:rsidRPr="00AF4331" w:rsidTr="00C07EBC">
        <w:tc>
          <w:tcPr>
            <w:tcW w:w="2127" w:type="dxa"/>
          </w:tcPr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2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Tobacco smoking</w:t>
            </w:r>
          </w:p>
        </w:tc>
        <w:tc>
          <w:tcPr>
            <w:tcW w:w="992" w:type="dxa"/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F" w:rsidRPr="00AF4331" w:rsidTr="00C07EBC">
        <w:tc>
          <w:tcPr>
            <w:tcW w:w="2127" w:type="dxa"/>
          </w:tcPr>
          <w:p w:rsidR="001D606F" w:rsidRPr="00AF4331" w:rsidRDefault="001D606F" w:rsidP="00C07EBC">
            <w:pPr>
              <w:ind w:leftChars="112" w:left="235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</w:tr>
      <w:tr w:rsidR="001D606F" w:rsidRPr="00AF4331" w:rsidTr="00C07EBC">
        <w:tc>
          <w:tcPr>
            <w:tcW w:w="2127" w:type="dxa"/>
          </w:tcPr>
          <w:p w:rsidR="001D606F" w:rsidRPr="00AF4331" w:rsidRDefault="001D606F" w:rsidP="00C07EBC">
            <w:pPr>
              <w:ind w:leftChars="112" w:left="235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1D606F" w:rsidRPr="00AF4331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2255</w:t>
            </w:r>
          </w:p>
        </w:tc>
        <w:tc>
          <w:tcPr>
            <w:tcW w:w="709" w:type="dxa"/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0.91 (0.46-1.79)</w:t>
            </w:r>
          </w:p>
        </w:tc>
        <w:tc>
          <w:tcPr>
            <w:tcW w:w="1843" w:type="dxa"/>
          </w:tcPr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0.86 (0.43-1.70)</w:t>
            </w:r>
          </w:p>
        </w:tc>
        <w:tc>
          <w:tcPr>
            <w:tcW w:w="1843" w:type="dxa"/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0.95 (0.47-1.93)</w:t>
            </w:r>
          </w:p>
        </w:tc>
      </w:tr>
      <w:tr w:rsidR="001D606F" w:rsidRPr="00AF4331" w:rsidTr="00C07EBC">
        <w:tc>
          <w:tcPr>
            <w:tcW w:w="2127" w:type="dxa"/>
            <w:tcBorders>
              <w:bottom w:val="single" w:sz="4" w:space="0" w:color="auto"/>
            </w:tcBorders>
          </w:tcPr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06F" w:rsidRDefault="001D606F" w:rsidP="00C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06F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06F" w:rsidRPr="00AF4331" w:rsidRDefault="001D606F" w:rsidP="00C0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06F" w:rsidRPr="0081019A" w:rsidRDefault="00A72E17" w:rsidP="001D60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a</w:t>
      </w:r>
      <w:r w:rsidRPr="000E740F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="001D606F" w:rsidRPr="0081019A">
        <w:rPr>
          <w:rFonts w:ascii="Times New Roman" w:hAnsi="Times New Roman" w:cs="Times New Roman"/>
          <w:sz w:val="20"/>
          <w:szCs w:val="20"/>
        </w:rPr>
        <w:t>Values are n or ORs (95% CIs) obtained from logistic regression analysis, using the highest intake group as the reference, unless otherwise indicated.</w:t>
      </w:r>
    </w:p>
    <w:p w:rsidR="001D606F" w:rsidRPr="0081019A" w:rsidRDefault="001D606F" w:rsidP="001D606F">
      <w:pPr>
        <w:rPr>
          <w:rFonts w:ascii="Times New Roman" w:hAnsi="Times New Roman" w:cs="Times New Roman"/>
          <w:sz w:val="20"/>
          <w:szCs w:val="20"/>
        </w:rPr>
      </w:pPr>
      <w:r w:rsidRPr="0081019A">
        <w:rPr>
          <w:rFonts w:ascii="Times New Roman" w:hAnsi="Times New Roman" w:cs="Times New Roman"/>
          <w:sz w:val="20"/>
          <w:szCs w:val="20"/>
        </w:rPr>
        <w:t>CIN, cervical intraepithelial neoplasia</w:t>
      </w:r>
      <w:r w:rsidRPr="0081019A">
        <w:rPr>
          <w:rFonts w:ascii="Times New Roman" w:hAnsi="Times New Roman" w:cs="Times New Roman" w:hint="eastAsia"/>
          <w:sz w:val="20"/>
          <w:szCs w:val="20"/>
        </w:rPr>
        <w:t>.</w:t>
      </w:r>
    </w:p>
    <w:p w:rsidR="001D606F" w:rsidRPr="0081019A" w:rsidRDefault="00A72E17" w:rsidP="001D60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b</w:t>
      </w:r>
      <w:r w:rsidRPr="000E740F">
        <w:rPr>
          <w:rFonts w:ascii="Times New Roman" w:hAnsi="Times New Roman" w:cs="Times New Roman" w:hint="eastAsia"/>
          <w:sz w:val="20"/>
          <w:szCs w:val="20"/>
        </w:rPr>
        <w:t>: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 xml:space="preserve"> </w:t>
      </w:r>
      <w:r w:rsidR="001D606F" w:rsidRPr="0081019A">
        <w:rPr>
          <w:rFonts w:ascii="Times New Roman" w:hAnsi="Times New Roman" w:cs="Times New Roman"/>
          <w:sz w:val="20"/>
          <w:szCs w:val="20"/>
        </w:rPr>
        <w:t>Model 1: unadjusted. Model 2: adjusted for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D606F" w:rsidRPr="0081019A">
        <w:rPr>
          <w:rFonts w:ascii="Times New Roman" w:hAnsi="Times New Roman" w:cs="Times New Roman"/>
          <w:sz w:val="20"/>
          <w:szCs w:val="20"/>
        </w:rPr>
        <w:t>Dietary Folate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B1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B2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B6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C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E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Vitamin K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Niacin 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1D606F" w:rsidRPr="0081019A">
        <w:rPr>
          <w:rFonts w:ascii="Times New Roman" w:hAnsi="Times New Roman" w:cs="Times New Roman"/>
          <w:sz w:val="20"/>
          <w:szCs w:val="20"/>
        </w:rPr>
        <w:t>Dietary Fiber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.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Model 3: odds ratios adjusted for Age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Age at menarche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high-risk HPV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>,</w:t>
      </w:r>
      <w:r w:rsidR="001D606F" w:rsidRPr="0081019A">
        <w:rPr>
          <w:rFonts w:ascii="Times New Roman" w:hAnsi="Times New Roman" w:cs="Times New Roman"/>
          <w:sz w:val="20"/>
          <w:szCs w:val="20"/>
        </w:rPr>
        <w:t xml:space="preserve"> Menopause status</w:t>
      </w:r>
      <w:r w:rsidR="001D606F" w:rsidRPr="0081019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1D606F" w:rsidRPr="0081019A">
        <w:rPr>
          <w:rFonts w:ascii="Times New Roman" w:hAnsi="Times New Roman" w:cs="Times New Roman"/>
          <w:sz w:val="20"/>
          <w:szCs w:val="20"/>
        </w:rPr>
        <w:t>education years, annual family salary, IUD use, years of IUD use, Sexual activity in menstrual period, had gynecologic surgery, had vaginitis.SCJ visibility, vaginal pH.</w:t>
      </w:r>
    </w:p>
    <w:p w:rsidR="001D606F" w:rsidRPr="001D606F" w:rsidRDefault="001D606F" w:rsidP="00F93EAD">
      <w:pPr>
        <w:widowControl/>
        <w:spacing w:line="360" w:lineRule="auto"/>
        <w:rPr>
          <w:rFonts w:ascii="Times New Roman" w:eastAsiaTheme="majorEastAsia" w:hAnsi="Times New Roman" w:cs="Times New Roman"/>
          <w:sz w:val="24"/>
          <w:szCs w:val="24"/>
          <w:vertAlign w:val="superscript"/>
        </w:rPr>
      </w:pPr>
    </w:p>
    <w:p w:rsidR="00542218" w:rsidRDefault="00D74F14">
      <w:r>
        <w:rPr>
          <w:rFonts w:ascii="Times New Roman" w:hAnsi="Times New Roman" w:hint="eastAsia"/>
          <w:b/>
          <w:sz w:val="24"/>
          <w:szCs w:val="24"/>
        </w:rPr>
        <w:t xml:space="preserve"> </w:t>
      </w:r>
    </w:p>
    <w:sectPr w:rsidR="00542218" w:rsidSect="0054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F14"/>
    <w:rsid w:val="000E740F"/>
    <w:rsid w:val="00173EE8"/>
    <w:rsid w:val="001D606F"/>
    <w:rsid w:val="003A5996"/>
    <w:rsid w:val="00542218"/>
    <w:rsid w:val="0062332B"/>
    <w:rsid w:val="006C4086"/>
    <w:rsid w:val="008C3B34"/>
    <w:rsid w:val="008D16B1"/>
    <w:rsid w:val="00A72E17"/>
    <w:rsid w:val="00BB5BED"/>
    <w:rsid w:val="00C01C5A"/>
    <w:rsid w:val="00C07EBC"/>
    <w:rsid w:val="00C14356"/>
    <w:rsid w:val="00D74F14"/>
    <w:rsid w:val="00F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4</cp:revision>
  <dcterms:created xsi:type="dcterms:W3CDTF">2020-09-29T16:24:00Z</dcterms:created>
  <dcterms:modified xsi:type="dcterms:W3CDTF">2020-09-30T13:10:00Z</dcterms:modified>
</cp:coreProperties>
</file>