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52" w:rsidRPr="001A6352" w:rsidRDefault="00E057F7" w:rsidP="001A6352">
      <w:pPr>
        <w:ind w:leftChars="-675" w:left="-1418" w:rightChars="-702" w:right="-1474"/>
        <w:rPr>
          <w:rFonts w:ascii="Times New Roman" w:hAnsi="Times New Roman"/>
          <w:color w:val="000000" w:themeColor="text1"/>
          <w:sz w:val="20"/>
          <w:szCs w:val="20"/>
        </w:rPr>
      </w:pPr>
      <w:r w:rsidRPr="00E057F7">
        <w:rPr>
          <w:rStyle w:val="apple-style-span"/>
          <w:rFonts w:ascii="Times New Roman" w:eastAsia="Arial Unicode MS" w:hAnsi="Times New Roman"/>
          <w:b/>
          <w:color w:val="000000"/>
          <w:sz w:val="24"/>
          <w:szCs w:val="24"/>
        </w:rPr>
        <w:t>Supplemental</w:t>
      </w:r>
      <w:r w:rsidR="00867C9A" w:rsidRPr="00867C9A">
        <w:rPr>
          <w:rStyle w:val="apple-style-span"/>
          <w:rFonts w:ascii="Times New Roman" w:eastAsia="Arial Unicode MS" w:hAnsi="Times New Roman"/>
          <w:b/>
          <w:color w:val="000000"/>
          <w:sz w:val="24"/>
          <w:szCs w:val="24"/>
        </w:rPr>
        <w:t xml:space="preserve"> Table</w:t>
      </w:r>
      <w:r w:rsidR="00867C9A" w:rsidRPr="00867C9A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867C9A" w:rsidRPr="00867C9A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867C9A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.</w:t>
      </w:r>
      <w:r w:rsidR="001A6352" w:rsidRPr="001A6352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 xml:space="preserve"> </w:t>
      </w:r>
      <w:r w:rsidR="001A6352" w:rsidRPr="001A6352">
        <w:rPr>
          <w:rFonts w:ascii="Times New Roman" w:hAnsi="Times New Roman"/>
          <w:color w:val="000000" w:themeColor="text1"/>
          <w:kern w:val="0"/>
          <w:sz w:val="24"/>
          <w:szCs w:val="24"/>
        </w:rPr>
        <w:t>Dietary nutrition</w:t>
      </w:r>
      <w:r w:rsidR="001A6352" w:rsidRPr="001A63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352" w:rsidRPr="001A6352">
        <w:rPr>
          <w:rFonts w:ascii="Times New Roman" w:hAnsi="Times New Roman"/>
          <w:color w:val="000000" w:themeColor="text1"/>
          <w:kern w:val="0"/>
          <w:sz w:val="24"/>
          <w:szCs w:val="24"/>
        </w:rPr>
        <w:t>investigated</w:t>
      </w:r>
      <w:r w:rsidR="001A6352" w:rsidRPr="001A63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based on </w:t>
      </w:r>
      <w:r w:rsidR="001A6352" w:rsidRPr="001A6352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a 26-item </w:t>
      </w:r>
      <w:r w:rsidR="001A6352" w:rsidRPr="001A6352">
        <w:rPr>
          <w:rFonts w:ascii="Times New Roman" w:hAnsi="Times New Roman"/>
          <w:color w:val="000000" w:themeColor="text1"/>
          <w:kern w:val="0"/>
          <w:sz w:val="24"/>
          <w:szCs w:val="24"/>
        </w:rPr>
        <w:t>food frequency questionnaire</w:t>
      </w:r>
      <w:r w:rsidR="001A6352" w:rsidRPr="001A6352" w:rsidDel="00B975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352" w:rsidRPr="001A63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among </w:t>
      </w:r>
      <w:r w:rsidR="001A6352" w:rsidRPr="001A6352">
        <w:rPr>
          <w:rFonts w:ascii="Times New Roman" w:hAnsi="Times New Roman"/>
          <w:color w:val="000000" w:themeColor="text1"/>
          <w:sz w:val="24"/>
          <w:szCs w:val="24"/>
        </w:rPr>
        <w:t>2,304 Chinese women</w:t>
      </w:r>
      <w:r w:rsidR="001A6352" w:rsidRPr="001A63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 the </w:t>
      </w:r>
      <w:r w:rsidR="001A6352" w:rsidRPr="001A6352">
        <w:rPr>
          <w:rFonts w:ascii="Times New Roman" w:eastAsia="Times New Roman Uni" w:hAnsi="Times New Roman"/>
          <w:color w:val="000000" w:themeColor="text1"/>
          <w:sz w:val="24"/>
          <w:szCs w:val="24"/>
        </w:rPr>
        <w:t>Shanxi</w:t>
      </w:r>
      <w:r w:rsidR="001A6352" w:rsidRPr="001A6352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Cohort Study</w:t>
      </w:r>
      <w:r w:rsidR="0029429D">
        <w:rPr>
          <w:rFonts w:ascii="Times New Roman" w:hAnsi="Times New Roman" w:hint="eastAsia"/>
          <w:color w:val="000000" w:themeColor="text1"/>
          <w:kern w:val="0"/>
          <w:sz w:val="24"/>
          <w:szCs w:val="24"/>
          <w:vertAlign w:val="superscript"/>
        </w:rPr>
        <w:t>a</w:t>
      </w:r>
    </w:p>
    <w:tbl>
      <w:tblPr>
        <w:tblpPr w:leftFromText="180" w:rightFromText="180" w:vertAnchor="page" w:horzAnchor="margin" w:tblpXSpec="center" w:tblpY="2326"/>
        <w:tblW w:w="6419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17"/>
        <w:gridCol w:w="2409"/>
        <w:gridCol w:w="2549"/>
        <w:gridCol w:w="2409"/>
        <w:gridCol w:w="1057"/>
      </w:tblGrid>
      <w:tr w:rsidR="001A6352" w:rsidRPr="001A6352" w:rsidTr="00155E39"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1A6352" w:rsidRPr="001A6352" w:rsidRDefault="001A6352" w:rsidP="00155E39">
            <w:pPr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Element </w:t>
            </w:r>
            <w:r w:rsidRPr="001A635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(intake/day)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Without CIN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CIN1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CIN2+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Total</w:t>
            </w:r>
          </w:p>
        </w:tc>
      </w:tr>
      <w:tr w:rsidR="001A6352" w:rsidRPr="001A6352" w:rsidTr="00155E39">
        <w:tc>
          <w:tcPr>
            <w:tcW w:w="1150" w:type="pct"/>
            <w:tcBorders>
              <w:top w:val="single" w:sz="4" w:space="0" w:color="auto"/>
            </w:tcBorders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Folate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(μg)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382.8 (298.8-727.2)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383.4 (300.3-804.8)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358.9 (283.8-836.5)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381.0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1.5 (1.1-2.7)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 1.4 (1.2-2.9)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1.3 (1.1-2.6)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1.5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1.4 (1.1-2.7)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 1.4 (1.1-2.8)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1.3 (1.0-2.8)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1.4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B6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2.1 (1.7-3.8)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 2.1 (1.7-4.0)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1.9 (1.6-4.2)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2.1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62.9 (45.8-135.9)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 63.8 (47.6-143.3)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59.4 (43.2-148.2)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62.8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1101" w:type="pct"/>
            <w:vAlign w:val="bottom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CSongGB18030C-Light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CSongGB18030C-Light" w:hAnsi="Times New Roman"/>
                <w:color w:val="000000" w:themeColor="text1"/>
                <w:sz w:val="24"/>
                <w:szCs w:val="24"/>
              </w:rPr>
              <w:t xml:space="preserve">  8.6 (4.2-21.8)</w:t>
            </w:r>
          </w:p>
        </w:tc>
        <w:tc>
          <w:tcPr>
            <w:tcW w:w="1165" w:type="pct"/>
            <w:vAlign w:val="bottom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CSongGB18030C-Light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CSongGB18030C-Light" w:hAnsi="Times New Roman"/>
                <w:color w:val="000000" w:themeColor="text1"/>
                <w:sz w:val="24"/>
                <w:szCs w:val="24"/>
              </w:rPr>
              <w:t xml:space="preserve">   9.0 (4.9-21.5)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 8.8 (5.4-21.7)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8.8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 </w:t>
            </w:r>
            <w:r w:rsidRPr="001A6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(μg)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201.2 (127.0-519.4)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197.1 (134.1-569.4)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187.2 (127.7-560.6)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198.2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Niacin </w:t>
            </w: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22.0 (18.1-42.5)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21.7 (17.8-43.3)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21.3 (17.5-42.5)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21.9</w:t>
            </w:r>
          </w:p>
        </w:tc>
      </w:tr>
      <w:tr w:rsidR="001A6352" w:rsidRPr="001A6352" w:rsidTr="00155E39">
        <w:tc>
          <w:tcPr>
            <w:tcW w:w="1150" w:type="pct"/>
          </w:tcPr>
          <w:p w:rsidR="001A6352" w:rsidRPr="001A6352" w:rsidRDefault="001A6352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1A6352">
              <w:rPr>
                <w:rFonts w:ascii="Times New Roman" w:hAnsi="Times New Roman"/>
                <w:b/>
                <w:bCs/>
                <w:sz w:val="24"/>
                <w:szCs w:val="24"/>
              </w:rPr>
              <w:t>ietary fiber</w:t>
            </w:r>
            <w:r w:rsidRPr="001A63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(g)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34.8 (27.5-62.8)</w:t>
            </w:r>
          </w:p>
        </w:tc>
        <w:tc>
          <w:tcPr>
            <w:tcW w:w="1165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 xml:space="preserve"> 34.4 (27.5-65.8)</w:t>
            </w:r>
          </w:p>
        </w:tc>
        <w:tc>
          <w:tcPr>
            <w:tcW w:w="1101" w:type="pct"/>
          </w:tcPr>
          <w:p w:rsidR="001A6352" w:rsidRPr="001A6352" w:rsidRDefault="001A6352" w:rsidP="00155E39">
            <w:pPr>
              <w:autoSpaceDE w:val="0"/>
              <w:autoSpaceDN w:val="0"/>
              <w:adjustRightInd w:val="0"/>
              <w:jc w:val="center"/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</w:pPr>
            <w:r w:rsidRPr="001A6352">
              <w:rPr>
                <w:rFonts w:ascii="Times New Roman" w:eastAsia="AdvOT1ef757c0" w:hAnsi="Times New Roman"/>
                <w:color w:val="000000" w:themeColor="text1"/>
                <w:kern w:val="0"/>
                <w:sz w:val="24"/>
                <w:szCs w:val="24"/>
              </w:rPr>
              <w:t>32.1 (26.0-62.4)</w:t>
            </w:r>
          </w:p>
        </w:tc>
        <w:tc>
          <w:tcPr>
            <w:tcW w:w="483" w:type="pct"/>
            <w:vAlign w:val="center"/>
          </w:tcPr>
          <w:p w:rsidR="001A6352" w:rsidRPr="001A6352" w:rsidRDefault="001A6352" w:rsidP="00155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34.5</w:t>
            </w:r>
          </w:p>
        </w:tc>
      </w:tr>
    </w:tbl>
    <w:p w:rsidR="001A6352" w:rsidRPr="001A6352" w:rsidRDefault="0029429D" w:rsidP="001A6352">
      <w:pPr>
        <w:spacing w:line="480" w:lineRule="auto"/>
        <w:ind w:leftChars="-607" w:left="-1275"/>
        <w:rPr>
          <w:rFonts w:ascii="Times New Roman" w:hAnsi="Times New Roman"/>
          <w:color w:val="000000" w:themeColor="text1"/>
          <w:kern w:val="0"/>
          <w:sz w:val="20"/>
          <w:szCs w:val="20"/>
          <w:vertAlign w:val="superscript"/>
        </w:rPr>
      </w:pPr>
      <w:r>
        <w:rPr>
          <w:rFonts w:ascii="Times New Roman" w:hAnsi="Times New Roman" w:hint="eastAsia"/>
          <w:color w:val="000000" w:themeColor="text1"/>
          <w:kern w:val="0"/>
          <w:sz w:val="20"/>
          <w:szCs w:val="20"/>
          <w:vertAlign w:val="superscript"/>
        </w:rPr>
        <w:t>a</w:t>
      </w:r>
      <w:r w:rsidR="001A6352" w:rsidRPr="001A6352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Data were presented as </w:t>
      </w:r>
      <w:r w:rsidR="001A6352" w:rsidRPr="001A635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Median</w:t>
      </w:r>
      <w:r w:rsidR="001A6352" w:rsidRPr="001A6352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with range.</w:t>
      </w:r>
    </w:p>
    <w:p w:rsidR="00542218" w:rsidRPr="001A6352" w:rsidRDefault="00542218">
      <w:pPr>
        <w:rPr>
          <w:rFonts w:ascii="Times New Roman" w:hAnsi="Times New Roman"/>
        </w:rPr>
      </w:pPr>
    </w:p>
    <w:sectPr w:rsidR="00542218" w:rsidRPr="001A6352" w:rsidSect="0054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AdvOTdadbfad7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OT1ef757c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SongGB18030C-Light">
    <w:panose1 w:val="020A0304000101010101"/>
    <w:charset w:val="86"/>
    <w:family w:val="roman"/>
    <w:pitch w:val="variable"/>
    <w:sig w:usb0="00000003" w:usb1="28CF4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352"/>
    <w:rsid w:val="000C2262"/>
    <w:rsid w:val="00173EE8"/>
    <w:rsid w:val="001A6352"/>
    <w:rsid w:val="00292751"/>
    <w:rsid w:val="0029429D"/>
    <w:rsid w:val="00542218"/>
    <w:rsid w:val="0062332B"/>
    <w:rsid w:val="006B2C66"/>
    <w:rsid w:val="006B6B9E"/>
    <w:rsid w:val="00867C9A"/>
    <w:rsid w:val="009533AF"/>
    <w:rsid w:val="00B20749"/>
    <w:rsid w:val="00BB5BED"/>
    <w:rsid w:val="00E057F7"/>
    <w:rsid w:val="00E2479C"/>
    <w:rsid w:val="00E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2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86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2</cp:revision>
  <dcterms:created xsi:type="dcterms:W3CDTF">2020-03-04T10:48:00Z</dcterms:created>
  <dcterms:modified xsi:type="dcterms:W3CDTF">2020-03-04T10:48:00Z</dcterms:modified>
</cp:coreProperties>
</file>