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499" w:rsidRPr="009D75D0" w:rsidRDefault="006670F6" w:rsidP="00C04499">
      <w:pPr>
        <w:tabs>
          <w:tab w:val="left" w:pos="11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Table S</w:t>
      </w:r>
      <w:r w:rsidR="00C04499" w:rsidRPr="009D75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1:</w:t>
      </w:r>
      <w:r w:rsidR="00C04499" w:rsidRPr="009D75D0">
        <w:rPr>
          <w:rFonts w:ascii="Times New Roman" w:eastAsia="Times New Roman" w:hAnsi="Times New Roman" w:cs="Times New Roman"/>
          <w:noProof/>
          <w:sz w:val="24"/>
          <w:szCs w:val="24"/>
          <w:lang w:val="en-GB" w:eastAsia="fr-FR"/>
        </w:rPr>
        <w:t xml:space="preserve"> Phenotypic correlation between the seeds minerals content.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9"/>
        <w:gridCol w:w="992"/>
        <w:gridCol w:w="993"/>
        <w:gridCol w:w="950"/>
        <w:gridCol w:w="183"/>
        <w:gridCol w:w="1265"/>
        <w:gridCol w:w="925"/>
        <w:gridCol w:w="920"/>
        <w:gridCol w:w="920"/>
      </w:tblGrid>
      <w:tr w:rsidR="00C04499" w:rsidRPr="009D75D0" w:rsidTr="003270EB">
        <w:trPr>
          <w:trHeight w:val="512"/>
        </w:trPr>
        <w:tc>
          <w:tcPr>
            <w:tcW w:w="4773" w:type="dxa"/>
            <w:gridSpan w:val="5"/>
            <w:shd w:val="clear" w:color="auto" w:fill="auto"/>
            <w:noWrap/>
            <w:vAlign w:val="center"/>
          </w:tcPr>
          <w:p w:rsidR="00C04499" w:rsidRPr="006842EA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  <w:t>Correlation between the two experimental sites</w:t>
            </w:r>
          </w:p>
        </w:tc>
        <w:tc>
          <w:tcPr>
            <w:tcW w:w="184" w:type="dxa"/>
            <w:shd w:val="clear" w:color="auto" w:fill="auto"/>
            <w:vAlign w:val="center"/>
          </w:tcPr>
          <w:p w:rsidR="00C04499" w:rsidRPr="006842EA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038" w:type="dxa"/>
            <w:gridSpan w:val="4"/>
            <w:shd w:val="clear" w:color="auto" w:fill="auto"/>
            <w:vAlign w:val="center"/>
          </w:tcPr>
          <w:p w:rsidR="00C04499" w:rsidRPr="006842EA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68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 xml:space="preserve">Correlation between </w:t>
            </w:r>
            <w:r w:rsidRPr="006842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  <w:t>different minerals</w:t>
            </w:r>
          </w:p>
        </w:tc>
      </w:tr>
      <w:tr w:rsidR="00C04499" w:rsidRPr="009D75D0" w:rsidTr="003270EB">
        <w:trPr>
          <w:trHeight w:val="2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Ca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Traits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</w:tr>
      <w:tr w:rsidR="00C04499" w:rsidRPr="009D75D0" w:rsidTr="003270EB">
        <w:trPr>
          <w:trHeight w:val="295"/>
        </w:trPr>
        <w:tc>
          <w:tcPr>
            <w:tcW w:w="988" w:type="dxa"/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ind w:left="-77" w:firstLine="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Ca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0.92***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0.20*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</w:p>
        </w:tc>
      </w:tr>
      <w:tr w:rsidR="00C04499" w:rsidRPr="009D75D0" w:rsidTr="003270EB">
        <w:trPr>
          <w:trHeight w:val="2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0.80***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0.21*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0.67***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</w:tr>
      <w:tr w:rsidR="00C04499" w:rsidRPr="009D75D0" w:rsidTr="003270EB">
        <w:trPr>
          <w:trHeight w:val="2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0.98***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8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*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0.65**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7*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**</w:t>
            </w:r>
          </w:p>
        </w:tc>
      </w:tr>
      <w:tr w:rsidR="00C04499" w:rsidRPr="009D75D0" w:rsidTr="003270EB">
        <w:trPr>
          <w:trHeight w:val="2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Calibri" w:hAnsi="Calibri" w:cs="Calibri"/>
                <w:color w:val="000000"/>
              </w:rPr>
              <w:t>0.75***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</w:tr>
    </w:tbl>
    <w:p w:rsidR="00C04499" w:rsidRPr="009D75D0" w:rsidRDefault="00C04499" w:rsidP="00C0449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75D0">
        <w:rPr>
          <w:rFonts w:ascii="Times New Roman" w:eastAsia="Calibri" w:hAnsi="Times New Roman" w:cs="Times New Roman"/>
          <w:sz w:val="24"/>
          <w:szCs w:val="24"/>
          <w:lang w:val="en-US"/>
        </w:rPr>
        <w:t>* Significant at the 0.05 probability level.</w:t>
      </w:r>
    </w:p>
    <w:p w:rsidR="00C04499" w:rsidRPr="009D75D0" w:rsidRDefault="00C04499" w:rsidP="00C04499">
      <w:pPr>
        <w:spacing w:before="120"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75D0">
        <w:rPr>
          <w:rFonts w:ascii="Times New Roman" w:eastAsia="Calibri" w:hAnsi="Times New Roman" w:cs="Times New Roman"/>
          <w:sz w:val="24"/>
          <w:szCs w:val="24"/>
          <w:lang w:val="en-US"/>
        </w:rPr>
        <w:t>*** Significant at the 0.001 probability level.</w:t>
      </w:r>
    </w:p>
    <w:p w:rsidR="00C04499" w:rsidRPr="009D75D0" w:rsidRDefault="00C04499" w:rsidP="00C04499">
      <w:pPr>
        <w:tabs>
          <w:tab w:val="left" w:pos="838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</w:pPr>
      <w:r w:rsidRPr="009D75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6670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Table S</w:t>
      </w:r>
      <w:r w:rsidRPr="009D75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2: 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32 reported QTLs associated with Ca, K, P and S content in seeds. </w:t>
      </w:r>
      <w:r w:rsidRPr="009D75D0"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>The models that detected a significant marker-trait association are abbreviated as follows: C for CMLM, M for MLMM and F for FarmCPU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 xml:space="preserve">. 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08"/>
        <w:gridCol w:w="1283"/>
        <w:gridCol w:w="767"/>
        <w:gridCol w:w="1134"/>
        <w:gridCol w:w="708"/>
        <w:gridCol w:w="1134"/>
        <w:gridCol w:w="1076"/>
        <w:gridCol w:w="1401"/>
      </w:tblGrid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Traits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proofErr w:type="spellStart"/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Gm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Peak SNP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QTL N°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R</w:t>
            </w: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fr-ML" w:eastAsia="fr-F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FDR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Effect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MODELS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37,012,421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6.02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0.05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41,894,618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2.12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1.0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-0.05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3,354,869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2.94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C/M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6,092,970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3.70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-0.07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C/M/F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21,562,118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1.05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6.4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0.01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4,907,739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4.11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3.3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-0.03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3,830,121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1.35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-0.02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lang w:val="fr-ML" w:eastAsia="fr-FR"/>
              </w:rPr>
            </w:pP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49,071,552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1.75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6.1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-0,30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C/F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47,147,391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4.22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2.0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-0,41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1,925,709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4.31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4.9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-0,57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C/M/F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1,771,702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4.37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3.8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-0,52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42,498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3.21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9.3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-0,27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6,097,078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1.78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8.7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0,17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39,070,739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3.54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2.2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0,20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49,929,548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7.20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1.2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-0,48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31,865,721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tabs>
                <w:tab w:val="left" w:pos="495"/>
              </w:tabs>
              <w:spacing w:line="240" w:lineRule="auto"/>
              <w:ind w:left="-214" w:right="-119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1.54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-0,48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39,090,716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right="-60" w:hanging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9.01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0,13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tabs>
                <w:tab w:val="left" w:pos="495"/>
              </w:tabs>
              <w:spacing w:line="240" w:lineRule="auto"/>
              <w:ind w:left="-214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49071286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P_#1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6.12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-0.30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C/M/F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48783732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P_#2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2.16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1.3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0.13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lastRenderedPageBreak/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31872237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P_#3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3.61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8.8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-0.09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33742119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P_#4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3.58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D2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42478388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P_#5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1.35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D2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0.09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22,917,408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7.81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9.5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1,095,389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1.17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4.0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0.26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12,150,272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4.93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0.30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1,602,998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2.84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4.0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0.46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C/M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58,133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2.69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6.6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0.26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1,755,083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5.32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8.1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0.43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3,986,243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2.80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2.3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0.15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M/F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49,914,498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7.28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8.6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0.34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2,246,105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tabs>
                <w:tab w:val="left" w:pos="495"/>
              </w:tabs>
              <w:spacing w:line="240" w:lineRule="auto"/>
              <w:ind w:left="-214" w:right="-119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4.07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1.9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0.17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</w:t>
            </w:r>
          </w:p>
        </w:tc>
      </w:tr>
      <w:tr w:rsidR="00C04499" w:rsidRPr="009D75D0" w:rsidTr="003270EB">
        <w:trPr>
          <w:trHeight w:val="397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39,076,484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9.13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9.7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ML" w:eastAsia="fr-FR"/>
              </w:rPr>
              <w:t>E</w:t>
            </w: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0.20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383" w:firstLine="57"/>
              <w:jc w:val="right"/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lang w:val="fr-ML" w:eastAsia="fr-FR"/>
              </w:rPr>
              <w:t>C/M/F</w:t>
            </w:r>
          </w:p>
        </w:tc>
      </w:tr>
    </w:tbl>
    <w:p w:rsidR="00C04499" w:rsidRPr="00953DAD" w:rsidRDefault="00C04499" w:rsidP="00C044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ML" w:eastAsia="fr-FR"/>
        </w:rPr>
      </w:pPr>
      <w:r w:rsidRPr="00953DAD">
        <w:rPr>
          <w:rFonts w:ascii="Times New Roman" w:eastAsia="Times New Roman" w:hAnsi="Times New Roman" w:cs="Times New Roman"/>
          <w:sz w:val="24"/>
          <w:szCs w:val="24"/>
          <w:lang w:val="fr-ML" w:eastAsia="fr-FR"/>
        </w:rPr>
        <w:t xml:space="preserve">NA = </w:t>
      </w:r>
      <w:r>
        <w:rPr>
          <w:rFonts w:ascii="Times New Roman" w:eastAsia="Times New Roman" w:hAnsi="Times New Roman"/>
          <w:sz w:val="24"/>
          <w:szCs w:val="24"/>
          <w:lang w:val="fr-ML" w:eastAsia="fr-FR"/>
        </w:rPr>
        <w:t>P</w:t>
      </w:r>
      <w:r w:rsidRPr="00953DAD">
        <w:rPr>
          <w:rFonts w:ascii="Times New Roman" w:eastAsia="Times New Roman" w:hAnsi="Times New Roman"/>
          <w:sz w:val="24"/>
          <w:szCs w:val="24"/>
          <w:lang w:val="fr-ML" w:eastAsia="fr-FR"/>
        </w:rPr>
        <w:t>roportion de la variance phénotypique non déterminée (NA).</w:t>
      </w:r>
    </w:p>
    <w:p w:rsidR="00C04499" w:rsidRPr="00953DAD" w:rsidRDefault="00C04499" w:rsidP="00C044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ML" w:eastAsia="fr-FR"/>
        </w:rPr>
      </w:pPr>
    </w:p>
    <w:p w:rsidR="00C04499" w:rsidRPr="009D75D0" w:rsidRDefault="00C04499" w:rsidP="00C0449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75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6670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Table S</w:t>
      </w:r>
      <w:r w:rsidRPr="009D75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3: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t-test results.</w:t>
      </w:r>
      <w:r w:rsidRPr="009D75D0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Degree of significance (p-value) of the phenotypic contrast (difference between</w:t>
      </w:r>
      <w:r w:rsidRPr="009D75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means) for Ca, K, P and S content between lines contrasting for the allele carried at each QTL (of the eight co-identified) in three environments. The three trials were conducted in Ottawa (ON) in 2017 (17) and 2018 (18), with (I) or without (N) supplemental irrigation. Phenotypic contrasts were declared significant using a Bonferroni correction ( </w:t>
      </w:r>
      <w:r w:rsidRPr="009D75D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1"/>
      </w:r>
      <w:r w:rsidRPr="009D75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Pr="009D75D0">
        <w:rPr>
          <w:rFonts w:ascii="Times New Roman" w:eastAsia="Times New Roman" w:hAnsi="Times New Roman" w:cs="Times New Roman"/>
          <w:noProof/>
          <w:sz w:val="24"/>
          <w:szCs w:val="24"/>
          <w:lang w:val="en-GB" w:eastAsia="fr-FR"/>
        </w:rPr>
        <w:t>0.05/n, where n is the total number of the QTLs for a trait</w:t>
      </w:r>
      <w:r w:rsidRPr="009D75D0">
        <w:rPr>
          <w:rFonts w:ascii="Times New Roman" w:eastAsia="Calibri" w:hAnsi="Times New Roman" w:cs="Times New Roman"/>
          <w:sz w:val="24"/>
          <w:szCs w:val="24"/>
          <w:lang w:val="en-US"/>
        </w:rPr>
        <w:t>) significant differences are indicated using an asterisk.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559"/>
        <w:gridCol w:w="1560"/>
        <w:gridCol w:w="1559"/>
      </w:tblGrid>
      <w:tr w:rsidR="00C04499" w:rsidRPr="009D75D0" w:rsidTr="003270EB">
        <w:trPr>
          <w:trHeight w:val="248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214" w:right="35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Traits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left="209" w:right="96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proofErr w:type="spellStart"/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Gm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left="-207" w:right="92" w:firstLine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proofErr w:type="spellStart"/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QTLs</w:t>
            </w:r>
            <w:proofErr w:type="spellEnd"/>
          </w:p>
        </w:tc>
        <w:tc>
          <w:tcPr>
            <w:tcW w:w="4678" w:type="dxa"/>
            <w:gridSpan w:val="3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proofErr w:type="spellStart"/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Environments</w:t>
            </w:r>
            <w:proofErr w:type="spellEnd"/>
          </w:p>
        </w:tc>
      </w:tr>
      <w:tr w:rsidR="00C04499" w:rsidRPr="009D75D0" w:rsidTr="003270EB">
        <w:trPr>
          <w:trHeight w:val="268"/>
        </w:trPr>
        <w:tc>
          <w:tcPr>
            <w:tcW w:w="1129" w:type="dxa"/>
            <w:vMerge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ind w:left="-214"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418" w:type="dxa"/>
            <w:vMerge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559" w:type="dxa"/>
            <w:vMerge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I17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I18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N18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21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Ca_#3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1.3E-02*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3.6E-03**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2.3E-02*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21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Ca_#4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7.3E-01ns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7.9E-01ns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3.6E-01ns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21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K_#1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2.4E-04***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6.5E-03**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2.3E-05***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21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K_#3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1.7E-02*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1.4E-01ns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1.7E-04***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21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P_#1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3.2E-04***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3.5E-03**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2.6E-04***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21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S_#4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3.4E-04***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8.5E-03**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5.6E-04***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S_#7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1.3E-04***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7.0E-02ns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4.2E-05***</w:t>
            </w:r>
          </w:p>
        </w:tc>
      </w:tr>
      <w:tr w:rsidR="00C04499" w:rsidRPr="009D75D0" w:rsidTr="003270EB">
        <w:trPr>
          <w:trHeight w:val="34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S_#10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7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4.6E-03**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7.5E-03**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77" w:right="65" w:firstLine="136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4.2E-04***</w:t>
            </w:r>
          </w:p>
        </w:tc>
      </w:tr>
    </w:tbl>
    <w:p w:rsidR="00C04499" w:rsidRDefault="00C04499" w:rsidP="00C04499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ns: not significant, </w:t>
      </w:r>
      <w:r w:rsidRPr="009D75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-value &gt; 0.025, ** and *** Significant, </w:t>
      </w:r>
      <w:r w:rsidRPr="009D75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-value 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3"/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0.001 and 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3"/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0.0001, respectively.</w:t>
      </w:r>
    </w:p>
    <w:p w:rsidR="000D453A" w:rsidRPr="009D75D0" w:rsidRDefault="000D453A" w:rsidP="00C04499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4499" w:rsidRPr="009D75D0" w:rsidRDefault="00C04499" w:rsidP="00C04499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4499" w:rsidRPr="009D75D0" w:rsidRDefault="00C04499" w:rsidP="00C04499">
      <w:pPr>
        <w:snapToGrid w:val="0"/>
        <w:spacing w:before="120" w:after="12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6"/>
          <w:lang w:val="en-US" w:eastAsia="fr-FR"/>
        </w:rPr>
      </w:pPr>
      <w:r w:rsidRPr="009D75D0">
        <w:rPr>
          <w:rFonts w:ascii="Times New Roman" w:eastAsia="Times New Roman" w:hAnsi="Times New Roman" w:cs="Times New Roman"/>
          <w:b/>
          <w:sz w:val="24"/>
          <w:szCs w:val="26"/>
          <w:lang w:val="en-US" w:eastAsia="fr-FR"/>
        </w:rPr>
        <w:lastRenderedPageBreak/>
        <w:t xml:space="preserve"> </w:t>
      </w:r>
      <w:r w:rsidR="006670F6">
        <w:rPr>
          <w:rFonts w:ascii="Times New Roman" w:eastAsia="Times New Roman" w:hAnsi="Times New Roman" w:cs="Times New Roman"/>
          <w:b/>
          <w:sz w:val="24"/>
          <w:szCs w:val="26"/>
          <w:lang w:val="en-US" w:eastAsia="fr-FR"/>
        </w:rPr>
        <w:t>Table S</w:t>
      </w:r>
      <w:r w:rsidRPr="009D75D0">
        <w:rPr>
          <w:rFonts w:ascii="Times New Roman" w:eastAsia="Times New Roman" w:hAnsi="Times New Roman" w:cs="Times New Roman"/>
          <w:b/>
          <w:sz w:val="24"/>
          <w:szCs w:val="26"/>
          <w:lang w:val="en-US" w:eastAsia="fr-FR"/>
        </w:rPr>
        <w:t xml:space="preserve">4: </w:t>
      </w:r>
      <w:r w:rsidRPr="009D75D0">
        <w:rPr>
          <w:rFonts w:ascii="Times New Roman" w:eastAsia="Times New Roman" w:hAnsi="Times New Roman" w:cs="Times New Roman"/>
          <w:bCs/>
          <w:sz w:val="24"/>
          <w:szCs w:val="26"/>
          <w:lang w:val="en-US" w:eastAsia="fr-FR"/>
        </w:rPr>
        <w:t xml:space="preserve">Summary of localized GWAS results 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showing the new peak SNPs (in bold) </w:t>
      </w:r>
      <w:r w:rsidRPr="009D75D0">
        <w:rPr>
          <w:rFonts w:ascii="Times New Roman" w:eastAsia="Times New Roman" w:hAnsi="Times New Roman" w:cs="Times New Roman"/>
          <w:sz w:val="24"/>
          <w:szCs w:val="26"/>
          <w:lang w:val="en-US" w:eastAsia="fr-FR"/>
        </w:rPr>
        <w:t xml:space="preserve">and old peak SNP </w:t>
      </w:r>
      <w:r w:rsidRPr="009D7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associated with seeds Ca, K, P and S content</w:t>
      </w:r>
      <w:r w:rsidRPr="009D75D0">
        <w:rPr>
          <w:rFonts w:ascii="Times New Roman" w:eastAsia="Times New Roman" w:hAnsi="Times New Roman" w:cs="Times New Roman"/>
          <w:sz w:val="24"/>
          <w:szCs w:val="26"/>
          <w:lang w:val="en-US" w:eastAsia="fr-FR"/>
        </w:rPr>
        <w:t>.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738"/>
        <w:gridCol w:w="767"/>
        <w:gridCol w:w="1560"/>
        <w:gridCol w:w="1275"/>
        <w:gridCol w:w="851"/>
        <w:gridCol w:w="1134"/>
        <w:gridCol w:w="850"/>
        <w:gridCol w:w="1181"/>
      </w:tblGrid>
      <w:tr w:rsidR="00C04499" w:rsidRPr="009D75D0" w:rsidTr="003270EB">
        <w:trPr>
          <w:trHeight w:val="34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Trait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proofErr w:type="spellStart"/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Gm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QTL N°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Peak SNP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R</w:t>
            </w: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fr-ML" w:eastAsia="fr-F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-61" w:firstLine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FDR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-54" w:firstLine="3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Effect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MODELS</w:t>
            </w: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Ca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06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Ca_#3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3,487,809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1.11E-08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2.4E-03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-0.07</w:t>
            </w:r>
          </w:p>
        </w:tc>
        <w:tc>
          <w:tcPr>
            <w:tcW w:w="1181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C/M</w:t>
            </w: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 xml:space="preserve"> 3,354,869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2.94E-08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4.5E-03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-0.06</w:t>
            </w:r>
          </w:p>
        </w:tc>
        <w:tc>
          <w:tcPr>
            <w:tcW w:w="1181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K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04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49,072,328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1.64E-06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3.7E-03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-0.30</w:t>
            </w:r>
          </w:p>
        </w:tc>
        <w:tc>
          <w:tcPr>
            <w:tcW w:w="1181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C/F</w:t>
            </w: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49,071,552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1.75E-06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6.1E-03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-0,30</w:t>
            </w:r>
          </w:p>
        </w:tc>
        <w:tc>
          <w:tcPr>
            <w:tcW w:w="1181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10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K_#3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1,614,105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1,59E-10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3.3E-05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-0.57</w:t>
            </w:r>
          </w:p>
        </w:tc>
        <w:tc>
          <w:tcPr>
            <w:tcW w:w="1181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C/M/F</w:t>
            </w: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1,925,709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4.31E-10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4.9E-05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-0,57</w:t>
            </w:r>
          </w:p>
        </w:tc>
        <w:tc>
          <w:tcPr>
            <w:tcW w:w="1181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P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04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P_#1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  <w:t>49,072,328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  <w:t>3.51E-08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  <w:t>7.4E-03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  <w:t>0.30</w:t>
            </w:r>
          </w:p>
        </w:tc>
        <w:tc>
          <w:tcPr>
            <w:tcW w:w="1181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C/M/F</w:t>
            </w: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49,071,286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6.12E-08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1.5E-02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-0.30</w:t>
            </w:r>
          </w:p>
        </w:tc>
        <w:tc>
          <w:tcPr>
            <w:tcW w:w="1181" w:type="dxa"/>
            <w:vMerge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sz w:val="24"/>
                <w:szCs w:val="24"/>
                <w:lang w:val="fr-ML" w:eastAsia="fr-FR"/>
              </w:rPr>
              <w:t>S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10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1,609,531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1.24E-08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1.2E-04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-490" w:right="143" w:firstLine="3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-0.46</w:t>
            </w:r>
          </w:p>
        </w:tc>
        <w:tc>
          <w:tcPr>
            <w:tcW w:w="1181" w:type="dxa"/>
            <w:vMerge w:val="restart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C/M</w:t>
            </w: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1,602,998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2.84E-08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4.0E-03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-0.46</w:t>
            </w:r>
          </w:p>
        </w:tc>
        <w:tc>
          <w:tcPr>
            <w:tcW w:w="1181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20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S_#10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39,064,722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1.44E-07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1.9E-02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right="1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  <w:t>0.23</w:t>
            </w:r>
          </w:p>
        </w:tc>
        <w:tc>
          <w:tcPr>
            <w:tcW w:w="1181" w:type="dxa"/>
            <w:vMerge w:val="restart"/>
            <w:shd w:val="clear" w:color="auto" w:fill="auto"/>
            <w:noWrap/>
            <w:vAlign w:val="center"/>
          </w:tcPr>
          <w:p w:rsidR="00C04499" w:rsidRPr="009D75D0" w:rsidRDefault="00C04499" w:rsidP="003270EB">
            <w:pPr>
              <w:spacing w:line="240" w:lineRule="auto"/>
              <w:ind w:left="1" w:right="202" w:firstLine="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C/M/F</w:t>
            </w:r>
          </w:p>
        </w:tc>
      </w:tr>
      <w:tr w:rsidR="00C04499" w:rsidRPr="009D75D0" w:rsidTr="003270EB">
        <w:trPr>
          <w:trHeight w:val="34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-593" w:right="-394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C04499" w:rsidRPr="009D75D0" w:rsidRDefault="00C04499" w:rsidP="003270EB">
            <w:pPr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39,076,484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9.13E-07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left="245" w:right="-499" w:hanging="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83" w:firstLine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9.7E-03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  <w:r w:rsidRPr="009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  <w:t>0.20</w:t>
            </w:r>
          </w:p>
        </w:tc>
        <w:tc>
          <w:tcPr>
            <w:tcW w:w="1181" w:type="dxa"/>
            <w:vMerge/>
            <w:shd w:val="clear" w:color="auto" w:fill="auto"/>
            <w:noWrap/>
            <w:vAlign w:val="center"/>
            <w:hideMark/>
          </w:tcPr>
          <w:p w:rsidR="00C04499" w:rsidRPr="009D75D0" w:rsidRDefault="00C04499" w:rsidP="003270EB">
            <w:pPr>
              <w:spacing w:line="240" w:lineRule="auto"/>
              <w:ind w:right="2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ML" w:eastAsia="fr-FR"/>
              </w:rPr>
            </w:pPr>
          </w:p>
        </w:tc>
      </w:tr>
    </w:tbl>
    <w:p w:rsidR="00C04499" w:rsidRPr="009D75D0" w:rsidRDefault="00C04499" w:rsidP="00C04499">
      <w:pPr>
        <w:tabs>
          <w:tab w:val="left" w:pos="83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4499" w:rsidRDefault="00C04499" w:rsidP="00C04499">
      <w:pPr>
        <w:rPr>
          <w:lang w:val="fr-ML"/>
        </w:rPr>
      </w:pPr>
    </w:p>
    <w:p w:rsidR="00C11BFC" w:rsidRPr="00C04499" w:rsidRDefault="00C11BFC">
      <w:pPr>
        <w:rPr>
          <w:lang w:val="en-US"/>
        </w:rPr>
      </w:pPr>
    </w:p>
    <w:sectPr w:rsidR="00C11BFC" w:rsidRPr="00C04499" w:rsidSect="003D2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53AA"/>
    <w:multiLevelType w:val="multilevel"/>
    <w:tmpl w:val="040C001D"/>
    <w:styleLink w:val="Chp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99"/>
    <w:rsid w:val="000D453A"/>
    <w:rsid w:val="000E1A62"/>
    <w:rsid w:val="00397A5B"/>
    <w:rsid w:val="003D2F57"/>
    <w:rsid w:val="00426478"/>
    <w:rsid w:val="00550319"/>
    <w:rsid w:val="006670F6"/>
    <w:rsid w:val="00950810"/>
    <w:rsid w:val="009D2FB9"/>
    <w:rsid w:val="00BA66E0"/>
    <w:rsid w:val="00C04499"/>
    <w:rsid w:val="00C11BFC"/>
    <w:rsid w:val="00D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7056"/>
  <w15:chartTrackingRefBased/>
  <w15:docId w15:val="{6E076624-CD81-DB4E-ADBC-BE17ACF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99"/>
    <w:pPr>
      <w:spacing w:line="276" w:lineRule="auto"/>
    </w:pPr>
    <w:rPr>
      <w:rFonts w:ascii="Arial Narrow" w:hAnsi="Arial Narrow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hp2">
    <w:name w:val="Chp2"/>
    <w:uiPriority w:val="99"/>
    <w:rsid w:val="00DB19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650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Sidiki Malle</dc:creator>
  <cp:keywords/>
  <dc:description/>
  <cp:lastModifiedBy>Sidiki Malle</cp:lastModifiedBy>
  <cp:revision>4</cp:revision>
  <dcterms:created xsi:type="dcterms:W3CDTF">2020-02-24T22:13:00Z</dcterms:created>
  <dcterms:modified xsi:type="dcterms:W3CDTF">2020-07-07T13:18:00Z</dcterms:modified>
</cp:coreProperties>
</file>