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58" w:rsidRDefault="00EB3058">
      <w:pPr>
        <w:pStyle w:val="Brdtext"/>
        <w:rPr>
          <w:sz w:val="20"/>
        </w:rPr>
      </w:pPr>
    </w:p>
    <w:p w:rsidR="00EB3058" w:rsidRDefault="00EB3058">
      <w:pPr>
        <w:pStyle w:val="Brdtext"/>
        <w:spacing w:before="1"/>
        <w:rPr>
          <w:sz w:val="22"/>
        </w:rPr>
      </w:pPr>
    </w:p>
    <w:p w:rsidR="00EB3058" w:rsidRDefault="00B77077">
      <w:pPr>
        <w:pStyle w:val="Brdtext"/>
        <w:spacing w:line="158" w:lineRule="exact"/>
        <w:ind w:left="114"/>
        <w:rPr>
          <w:sz w:val="15"/>
        </w:rPr>
      </w:pPr>
      <w:r>
        <w:rPr>
          <w:noProof/>
          <w:position w:val="-2"/>
          <w:sz w:val="15"/>
        </w:rPr>
        <w:drawing>
          <wp:inline distT="0" distB="0" distL="0" distR="0">
            <wp:extent cx="452946" cy="1005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52946" cy="100583"/>
                    </a:xfrm>
                    <a:prstGeom prst="rect">
                      <a:avLst/>
                    </a:prstGeom>
                  </pic:spPr>
                </pic:pic>
              </a:graphicData>
            </a:graphic>
          </wp:inline>
        </w:drawing>
      </w:r>
    </w:p>
    <w:p w:rsidR="00F744CB" w:rsidRPr="00F744CB" w:rsidRDefault="004B5814" w:rsidP="004B5814">
      <w:pPr>
        <w:pStyle w:val="Brdtext"/>
        <w:jc w:val="center"/>
        <w:rPr>
          <w:spacing w:val="-1"/>
          <w:w w:val="108"/>
          <w:sz w:val="19"/>
          <w:szCs w:val="22"/>
        </w:rPr>
      </w:pPr>
      <w:r w:rsidRPr="004B5814">
        <w:rPr>
          <w:rFonts w:ascii="Arial"/>
          <w:b/>
          <w:w w:val="105"/>
          <w:sz w:val="38"/>
          <w:szCs w:val="22"/>
        </w:rPr>
        <w:t>The Cancer Research Funds of Radiumhemmet</w:t>
      </w:r>
    </w:p>
    <w:p w:rsidR="00EB3058" w:rsidRDefault="00F744CB" w:rsidP="004B5814">
      <w:pPr>
        <w:pStyle w:val="Brdtext"/>
        <w:jc w:val="center"/>
        <w:rPr>
          <w:spacing w:val="-1"/>
          <w:w w:val="108"/>
          <w:sz w:val="19"/>
          <w:szCs w:val="22"/>
        </w:rPr>
      </w:pPr>
      <w:r w:rsidRPr="00F744CB">
        <w:rPr>
          <w:spacing w:val="-1"/>
          <w:w w:val="108"/>
          <w:sz w:val="19"/>
          <w:szCs w:val="22"/>
        </w:rPr>
        <w:t xml:space="preserve">Cancer Association in Stockholm • The King </w:t>
      </w:r>
      <w:proofErr w:type="spellStart"/>
      <w:r w:rsidRPr="00F744CB">
        <w:rPr>
          <w:spacing w:val="-1"/>
          <w:w w:val="108"/>
          <w:sz w:val="19"/>
          <w:szCs w:val="22"/>
        </w:rPr>
        <w:t>GustafV</w:t>
      </w:r>
      <w:proofErr w:type="spellEnd"/>
      <w:r w:rsidRPr="00F744CB">
        <w:rPr>
          <w:spacing w:val="-1"/>
          <w:w w:val="108"/>
          <w:sz w:val="19"/>
          <w:szCs w:val="22"/>
        </w:rPr>
        <w:t xml:space="preserve"> Foundation's Jubilee Fund for Cancer Research</w:t>
      </w:r>
    </w:p>
    <w:p w:rsidR="004B5814" w:rsidRDefault="004B5814" w:rsidP="004B5814">
      <w:pPr>
        <w:pStyle w:val="Brdtext"/>
        <w:jc w:val="center"/>
        <w:rPr>
          <w:sz w:val="34"/>
        </w:rPr>
      </w:pPr>
    </w:p>
    <w:p w:rsidR="004B5814" w:rsidRDefault="004B5814" w:rsidP="004B5814">
      <w:pPr>
        <w:pStyle w:val="Brdtext"/>
        <w:jc w:val="center"/>
        <w:rPr>
          <w:sz w:val="34"/>
        </w:rPr>
      </w:pPr>
    </w:p>
    <w:p w:rsidR="00EB3058" w:rsidRDefault="004B5814" w:rsidP="00B77077">
      <w:pPr>
        <w:pStyle w:val="Brdtext"/>
        <w:spacing w:before="202" w:line="249" w:lineRule="auto"/>
        <w:ind w:left="709" w:right="4055"/>
      </w:pPr>
      <w:r>
        <w:rPr>
          <w:w w:val="105"/>
        </w:rPr>
        <w:t xml:space="preserve">M.D. </w:t>
      </w:r>
      <w:r w:rsidR="00B77077">
        <w:rPr>
          <w:w w:val="105"/>
        </w:rPr>
        <w:t>Wode Kathrin</w:t>
      </w:r>
    </w:p>
    <w:p w:rsidR="00EB3058" w:rsidRDefault="004B5814" w:rsidP="00B77077">
      <w:pPr>
        <w:pStyle w:val="Brdtext"/>
        <w:spacing w:before="6" w:line="249" w:lineRule="auto"/>
        <w:ind w:left="709" w:right="4105"/>
      </w:pPr>
      <w:r>
        <w:rPr>
          <w:w w:val="105"/>
        </w:rPr>
        <w:t xml:space="preserve">Dept. of Oncology Karolinska University Hospital </w:t>
      </w:r>
    </w:p>
    <w:p w:rsidR="00EB3058" w:rsidRDefault="00B77077" w:rsidP="00B77077">
      <w:pPr>
        <w:pStyle w:val="Brdtext"/>
        <w:spacing w:line="263" w:lineRule="exact"/>
        <w:ind w:left="709"/>
      </w:pPr>
      <w:r>
        <w:rPr>
          <w:w w:val="105"/>
        </w:rPr>
        <w:t>171 64 Stockholm</w:t>
      </w:r>
    </w:p>
    <w:p w:rsidR="00EB3058" w:rsidRDefault="00EB3058" w:rsidP="00B77077">
      <w:pPr>
        <w:pStyle w:val="Brdtext"/>
        <w:ind w:left="709"/>
        <w:rPr>
          <w:sz w:val="26"/>
        </w:rPr>
      </w:pPr>
    </w:p>
    <w:p w:rsidR="00EB3058" w:rsidRDefault="00EB3058" w:rsidP="00B77077">
      <w:pPr>
        <w:pStyle w:val="Brdtext"/>
        <w:ind w:left="709"/>
        <w:rPr>
          <w:sz w:val="26"/>
        </w:rPr>
      </w:pPr>
    </w:p>
    <w:p w:rsidR="00EB3058" w:rsidRDefault="00EB3058" w:rsidP="00B77077">
      <w:pPr>
        <w:pStyle w:val="Brdtext"/>
        <w:ind w:left="709"/>
        <w:rPr>
          <w:sz w:val="26"/>
        </w:rPr>
      </w:pPr>
    </w:p>
    <w:p w:rsidR="00EB3058" w:rsidRDefault="00EB3058" w:rsidP="00B77077">
      <w:pPr>
        <w:pStyle w:val="Brdtext"/>
        <w:ind w:left="709"/>
        <w:rPr>
          <w:sz w:val="26"/>
        </w:rPr>
      </w:pPr>
    </w:p>
    <w:p w:rsidR="00EB3058" w:rsidRDefault="00EB3058" w:rsidP="00B77077">
      <w:pPr>
        <w:pStyle w:val="Brdtext"/>
        <w:spacing w:before="3"/>
        <w:ind w:left="709"/>
        <w:rPr>
          <w:sz w:val="22"/>
        </w:rPr>
      </w:pPr>
    </w:p>
    <w:p w:rsidR="00EB3058" w:rsidRDefault="00F744CB" w:rsidP="00B77077">
      <w:pPr>
        <w:pStyle w:val="Brdtext"/>
        <w:spacing w:before="9"/>
        <w:ind w:left="709"/>
      </w:pPr>
      <w:r w:rsidRPr="00F744CB">
        <w:rPr>
          <w:w w:val="105"/>
        </w:rPr>
        <w:t>The Board of King Gustaf</w:t>
      </w:r>
      <w:r w:rsidR="004B5814">
        <w:rPr>
          <w:w w:val="105"/>
        </w:rPr>
        <w:t xml:space="preserve"> </w:t>
      </w:r>
      <w:r w:rsidRPr="00F744CB">
        <w:rPr>
          <w:w w:val="105"/>
        </w:rPr>
        <w:t>V's Jubilee Fund</w:t>
      </w:r>
      <w:r w:rsidR="00B77077">
        <w:rPr>
          <w:w w:val="105"/>
        </w:rPr>
        <w:t xml:space="preserve"> has </w:t>
      </w:r>
      <w:r w:rsidRPr="00F744CB">
        <w:rPr>
          <w:w w:val="105"/>
        </w:rPr>
        <w:t xml:space="preserve">decided to award you a grant </w:t>
      </w:r>
      <w:r w:rsidR="00B77077" w:rsidRPr="00F744CB">
        <w:rPr>
          <w:w w:val="105"/>
        </w:rPr>
        <w:t>at its meeting on November 27, 2013</w:t>
      </w:r>
      <w:r w:rsidR="00B77077">
        <w:rPr>
          <w:w w:val="105"/>
        </w:rPr>
        <w:t xml:space="preserve">. The grant is </w:t>
      </w:r>
      <w:r w:rsidRPr="00F744CB">
        <w:rPr>
          <w:w w:val="105"/>
        </w:rPr>
        <w:t xml:space="preserve">for the project "MISTRAL. Mistletoe therapy for locally advanced or metastatic pancreatic cancer not eligible for systemic </w:t>
      </w:r>
      <w:r w:rsidR="00B77077">
        <w:rPr>
          <w:w w:val="105"/>
        </w:rPr>
        <w:t>c</w:t>
      </w:r>
      <w:r w:rsidRPr="00F744CB">
        <w:rPr>
          <w:w w:val="105"/>
        </w:rPr>
        <w:t>hemotherapy" as follows:</w:t>
      </w:r>
    </w:p>
    <w:p w:rsidR="00F744CB" w:rsidRPr="00F744CB" w:rsidRDefault="00F744CB" w:rsidP="00B77077">
      <w:pPr>
        <w:pStyle w:val="Brdtext"/>
        <w:ind w:left="709"/>
        <w:rPr>
          <w:w w:val="105"/>
        </w:rPr>
      </w:pPr>
    </w:p>
    <w:p w:rsidR="00EB3058" w:rsidRDefault="00F744CB" w:rsidP="00B77077">
      <w:pPr>
        <w:pStyle w:val="Brdtext"/>
        <w:ind w:left="709"/>
        <w:rPr>
          <w:w w:val="105"/>
        </w:rPr>
      </w:pPr>
      <w:r w:rsidRPr="00F744CB">
        <w:rPr>
          <w:w w:val="105"/>
        </w:rPr>
        <w:t>Grant granted</w:t>
      </w:r>
      <w:r w:rsidRPr="00F744CB">
        <w:rPr>
          <w:w w:val="105"/>
        </w:rPr>
        <w:t xml:space="preserve"> </w:t>
      </w:r>
      <w:r>
        <w:rPr>
          <w:w w:val="105"/>
        </w:rPr>
        <w:t xml:space="preserve">year </w:t>
      </w:r>
      <w:r w:rsidR="00B77077">
        <w:rPr>
          <w:w w:val="105"/>
        </w:rPr>
        <w:t>1: 200 000 SEK</w:t>
      </w:r>
    </w:p>
    <w:p w:rsidR="004B5814" w:rsidRDefault="004B5814" w:rsidP="00B77077">
      <w:pPr>
        <w:pStyle w:val="Brdtext"/>
        <w:ind w:left="709"/>
        <w:rPr>
          <w:w w:val="105"/>
        </w:rPr>
      </w:pPr>
      <w:r w:rsidRPr="00F744CB">
        <w:rPr>
          <w:w w:val="105"/>
        </w:rPr>
        <w:t xml:space="preserve">Grant granted </w:t>
      </w:r>
      <w:r>
        <w:rPr>
          <w:w w:val="105"/>
        </w:rPr>
        <w:t xml:space="preserve">year </w:t>
      </w:r>
      <w:r>
        <w:rPr>
          <w:w w:val="105"/>
        </w:rPr>
        <w:t>2</w:t>
      </w:r>
      <w:r>
        <w:rPr>
          <w:w w:val="105"/>
        </w:rPr>
        <w:t>: 200 000 SEK</w:t>
      </w:r>
    </w:p>
    <w:p w:rsidR="004B5814" w:rsidRDefault="004B5814" w:rsidP="00B77077">
      <w:pPr>
        <w:pStyle w:val="Brdtext"/>
        <w:ind w:left="709"/>
      </w:pPr>
    </w:p>
    <w:p w:rsidR="00EB3058" w:rsidRDefault="004B5814" w:rsidP="00B77077">
      <w:pPr>
        <w:pStyle w:val="Brdtext"/>
        <w:spacing w:before="17" w:line="504" w:lineRule="auto"/>
        <w:ind w:left="709" w:right="5821"/>
        <w:rPr>
          <w:b/>
        </w:rPr>
      </w:pPr>
      <w:r>
        <w:rPr>
          <w:w w:val="105"/>
        </w:rPr>
        <w:t>G</w:t>
      </w:r>
      <w:r w:rsidR="00F744CB">
        <w:rPr>
          <w:w w:val="105"/>
        </w:rPr>
        <w:t xml:space="preserve">rant number is </w:t>
      </w:r>
      <w:r w:rsidR="00B77077">
        <w:rPr>
          <w:b/>
          <w:w w:val="105"/>
        </w:rPr>
        <w:t>134182</w:t>
      </w:r>
    </w:p>
    <w:p w:rsidR="00F744CB" w:rsidRPr="00F744CB" w:rsidRDefault="00F744CB" w:rsidP="00B77077">
      <w:pPr>
        <w:pStyle w:val="Brdtext"/>
        <w:ind w:left="709"/>
        <w:rPr>
          <w:w w:val="105"/>
        </w:rPr>
      </w:pPr>
      <w:r w:rsidRPr="00F744CB">
        <w:rPr>
          <w:w w:val="105"/>
        </w:rPr>
        <w:t>Funds granted are available from January 1, 2014. The grant will keep the same number throughout the grant period. The last figure in the grant number indicates the number of years granted.</w:t>
      </w:r>
    </w:p>
    <w:p w:rsidR="00F744CB" w:rsidRPr="00F744CB" w:rsidRDefault="00F744CB" w:rsidP="00B77077">
      <w:pPr>
        <w:pStyle w:val="Brdtext"/>
        <w:ind w:left="709"/>
        <w:rPr>
          <w:w w:val="105"/>
        </w:rPr>
      </w:pPr>
    </w:p>
    <w:p w:rsidR="00EB3058" w:rsidRDefault="00F744CB" w:rsidP="00B77077">
      <w:pPr>
        <w:pStyle w:val="Brdtext"/>
        <w:ind w:left="709"/>
        <w:rPr>
          <w:sz w:val="26"/>
        </w:rPr>
      </w:pPr>
      <w:r w:rsidRPr="00F744CB">
        <w:rPr>
          <w:w w:val="105"/>
        </w:rPr>
        <w:t>For the administration of the appropriation, see attached PM.</w:t>
      </w:r>
    </w:p>
    <w:p w:rsidR="00EB3058" w:rsidRDefault="00EB3058" w:rsidP="00B77077">
      <w:pPr>
        <w:pStyle w:val="Brdtext"/>
        <w:ind w:left="709"/>
        <w:rPr>
          <w:sz w:val="26"/>
        </w:rPr>
      </w:pPr>
    </w:p>
    <w:p w:rsidR="00EB3058" w:rsidRDefault="00EB3058" w:rsidP="00B77077">
      <w:pPr>
        <w:pStyle w:val="Brdtext"/>
        <w:spacing w:before="7"/>
        <w:ind w:left="709"/>
        <w:rPr>
          <w:sz w:val="21"/>
        </w:rPr>
      </w:pPr>
    </w:p>
    <w:p w:rsidR="00EB3058" w:rsidRDefault="00B77077" w:rsidP="00B77077">
      <w:pPr>
        <w:pStyle w:val="Brdtext"/>
        <w:ind w:left="709"/>
        <w:rPr>
          <w:w w:val="105"/>
        </w:rPr>
      </w:pPr>
      <w:r>
        <w:rPr>
          <w:w w:val="105"/>
        </w:rPr>
        <w:t xml:space="preserve">Stockholm </w:t>
      </w:r>
      <w:r>
        <w:rPr>
          <w:w w:val="105"/>
        </w:rPr>
        <w:t xml:space="preserve">30 </w:t>
      </w:r>
      <w:r w:rsidR="00F744CB">
        <w:rPr>
          <w:w w:val="105"/>
        </w:rPr>
        <w:t>N</w:t>
      </w:r>
      <w:r>
        <w:rPr>
          <w:w w:val="105"/>
        </w:rPr>
        <w:t>ovember 2013</w:t>
      </w:r>
    </w:p>
    <w:p w:rsidR="00F744CB" w:rsidRDefault="00F744CB" w:rsidP="00B77077">
      <w:pPr>
        <w:pStyle w:val="Brdtext"/>
        <w:ind w:left="709"/>
      </w:pPr>
    </w:p>
    <w:p w:rsidR="00F744CB" w:rsidRDefault="00F744CB" w:rsidP="00B77077">
      <w:pPr>
        <w:pStyle w:val="Brdtext"/>
        <w:ind w:left="709"/>
      </w:pPr>
      <w:r>
        <w:t>O</w:t>
      </w:r>
      <w:r w:rsidRPr="00F744CB">
        <w:t xml:space="preserve">n behalf of the Chairman of the </w:t>
      </w:r>
      <w:proofErr w:type="spellStart"/>
      <w:r w:rsidRPr="00F744CB">
        <w:t>Jubileum</w:t>
      </w:r>
      <w:proofErr w:type="spellEnd"/>
      <w:r w:rsidRPr="00F744CB">
        <w:t xml:space="preserve"> Fund's Research Committee</w:t>
      </w:r>
      <w:r w:rsidR="00B77077">
        <w:t xml:space="preserve"> Professor V Peter Collins</w:t>
      </w:r>
    </w:p>
    <w:p w:rsidR="00B77077" w:rsidRDefault="00B77077" w:rsidP="00B77077">
      <w:pPr>
        <w:pStyle w:val="Brdtext"/>
        <w:ind w:left="709"/>
      </w:pPr>
    </w:p>
    <w:p w:rsidR="00EB3058" w:rsidRDefault="00EB3058" w:rsidP="00B77077">
      <w:pPr>
        <w:pStyle w:val="Brdtext"/>
        <w:ind w:left="709"/>
        <w:rPr>
          <w:sz w:val="26"/>
        </w:rPr>
      </w:pPr>
    </w:p>
    <w:p w:rsidR="00EB3058" w:rsidRDefault="00EB3058" w:rsidP="00B77077">
      <w:pPr>
        <w:pStyle w:val="Brdtext"/>
        <w:spacing w:before="1"/>
        <w:ind w:left="709"/>
      </w:pPr>
    </w:p>
    <w:p w:rsidR="00EB3058" w:rsidRDefault="00EB3058" w:rsidP="00B77077">
      <w:pPr>
        <w:pStyle w:val="Brdtext"/>
        <w:spacing w:before="1" w:line="120" w:lineRule="exact"/>
        <w:ind w:left="709"/>
        <w:sectPr w:rsidR="00EB3058">
          <w:type w:val="continuous"/>
          <w:pgSz w:w="11930" w:h="16840"/>
          <w:pgMar w:top="0" w:right="1380" w:bottom="0" w:left="340" w:header="720" w:footer="720" w:gutter="0"/>
          <w:cols w:space="720"/>
        </w:sectPr>
      </w:pPr>
    </w:p>
    <w:p w:rsidR="00EB3058" w:rsidRDefault="00EB3058" w:rsidP="00B77077">
      <w:pPr>
        <w:spacing w:line="1264" w:lineRule="exact"/>
        <w:rPr>
          <w:sz w:val="114"/>
        </w:rPr>
      </w:pPr>
    </w:p>
    <w:p w:rsidR="00F744CB" w:rsidRPr="00F744CB" w:rsidRDefault="00B77077" w:rsidP="00B77077">
      <w:pPr>
        <w:pStyle w:val="Brdtext"/>
        <w:spacing w:before="22" w:line="249" w:lineRule="auto"/>
        <w:ind w:left="709" w:right="-3"/>
        <w:rPr>
          <w:w w:val="105"/>
        </w:rPr>
      </w:pPr>
      <w:proofErr w:type="spellStart"/>
      <w:r>
        <w:rPr>
          <w:w w:val="105"/>
        </w:rPr>
        <w:t>Håkan</w:t>
      </w:r>
      <w:proofErr w:type="spellEnd"/>
      <w:r>
        <w:rPr>
          <w:w w:val="105"/>
        </w:rPr>
        <w:t xml:space="preserve"> </w:t>
      </w:r>
      <w:proofErr w:type="spellStart"/>
      <w:r>
        <w:rPr>
          <w:w w:val="105"/>
        </w:rPr>
        <w:t>Mellstedt</w:t>
      </w:r>
      <w:proofErr w:type="spellEnd"/>
      <w:r>
        <w:rPr>
          <w:w w:val="105"/>
        </w:rPr>
        <w:t xml:space="preserve"> </w:t>
      </w:r>
    </w:p>
    <w:p w:rsidR="00EB3058" w:rsidRDefault="00F744CB" w:rsidP="00B77077">
      <w:pPr>
        <w:pStyle w:val="Brdtext"/>
        <w:spacing w:before="22" w:line="249" w:lineRule="auto"/>
        <w:ind w:left="709" w:right="-3"/>
      </w:pPr>
      <w:r w:rsidRPr="00F744CB">
        <w:rPr>
          <w:w w:val="105"/>
        </w:rPr>
        <w:t>scientific secretary</w:t>
      </w:r>
    </w:p>
    <w:p w:rsidR="00EB3058" w:rsidRDefault="00B77077" w:rsidP="00B77077">
      <w:pPr>
        <w:pStyle w:val="Brdtext"/>
        <w:ind w:left="709"/>
        <w:rPr>
          <w:sz w:val="16"/>
        </w:rPr>
      </w:pPr>
      <w:r>
        <w:br w:type="column"/>
      </w:r>
    </w:p>
    <w:p w:rsidR="00EB3058" w:rsidRDefault="00EB3058" w:rsidP="00B77077">
      <w:pPr>
        <w:pStyle w:val="Brdtext"/>
        <w:ind w:left="709"/>
        <w:rPr>
          <w:sz w:val="16"/>
        </w:rPr>
      </w:pPr>
    </w:p>
    <w:p w:rsidR="00EB3058" w:rsidRDefault="00EB3058" w:rsidP="00B77077">
      <w:pPr>
        <w:pStyle w:val="Brdtext"/>
        <w:spacing w:before="7"/>
        <w:ind w:left="709"/>
        <w:rPr>
          <w:sz w:val="16"/>
        </w:rPr>
      </w:pPr>
    </w:p>
    <w:p w:rsidR="00EB3058" w:rsidRDefault="00EB3058" w:rsidP="00B77077">
      <w:pPr>
        <w:spacing w:line="158" w:lineRule="exact"/>
        <w:ind w:left="709"/>
        <w:rPr>
          <w:rFonts w:ascii="Arial"/>
          <w:i/>
          <w:w w:val="105"/>
          <w:sz w:val="15"/>
        </w:rPr>
      </w:pPr>
    </w:p>
    <w:p w:rsidR="00B77077" w:rsidRDefault="00B77077" w:rsidP="00B77077">
      <w:pPr>
        <w:spacing w:line="158" w:lineRule="exact"/>
        <w:ind w:left="709"/>
        <w:rPr>
          <w:rFonts w:ascii="Arial"/>
          <w:i/>
          <w:sz w:val="15"/>
        </w:rPr>
      </w:pPr>
    </w:p>
    <w:p w:rsidR="00B77077" w:rsidRDefault="00B77077" w:rsidP="00B77077">
      <w:pPr>
        <w:spacing w:line="158" w:lineRule="exact"/>
        <w:ind w:left="709"/>
        <w:rPr>
          <w:rFonts w:ascii="Arial"/>
          <w:i/>
          <w:sz w:val="15"/>
        </w:rPr>
      </w:pPr>
    </w:p>
    <w:p w:rsidR="00B77077" w:rsidRPr="00B77077" w:rsidRDefault="00B77077" w:rsidP="00B77077">
      <w:pPr>
        <w:spacing w:line="158" w:lineRule="exact"/>
        <w:ind w:left="709"/>
        <w:rPr>
          <w:rFonts w:ascii="Arial"/>
          <w:i/>
          <w:sz w:val="15"/>
        </w:rPr>
      </w:pPr>
    </w:p>
    <w:p w:rsidR="00B77077" w:rsidRDefault="00B77077" w:rsidP="00B77077">
      <w:pPr>
        <w:pStyle w:val="Brdtext"/>
        <w:spacing w:line="219" w:lineRule="exact"/>
        <w:ind w:left="709"/>
        <w:rPr>
          <w:w w:val="110"/>
        </w:rPr>
      </w:pPr>
    </w:p>
    <w:p w:rsidR="00EB3058" w:rsidRDefault="00B77077" w:rsidP="00B77077">
      <w:pPr>
        <w:pStyle w:val="Brdtext"/>
        <w:spacing w:line="219" w:lineRule="exact"/>
        <w:ind w:left="709"/>
      </w:pPr>
      <w:bookmarkStart w:id="0" w:name="_GoBack"/>
      <w:bookmarkEnd w:id="0"/>
      <w:r>
        <w:rPr>
          <w:w w:val="110"/>
        </w:rPr>
        <w:t>G</w:t>
      </w:r>
      <w:r>
        <w:rPr>
          <w:w w:val="110"/>
        </w:rPr>
        <w:t>un-Britt Einar</w:t>
      </w:r>
    </w:p>
    <w:p w:rsidR="00EB3058" w:rsidRDefault="00F744CB" w:rsidP="00B77077">
      <w:pPr>
        <w:pStyle w:val="Brdtext"/>
        <w:spacing w:before="10"/>
        <w:ind w:left="709"/>
      </w:pPr>
      <w:r>
        <w:rPr>
          <w:w w:val="105"/>
        </w:rPr>
        <w:t xml:space="preserve">Office manager </w:t>
      </w:r>
    </w:p>
    <w:p w:rsidR="00EB3058" w:rsidRDefault="00EB3058" w:rsidP="00B77077">
      <w:pPr>
        <w:ind w:left="709"/>
        <w:sectPr w:rsidR="00EB3058">
          <w:type w:val="continuous"/>
          <w:pgSz w:w="11930" w:h="16840"/>
          <w:pgMar w:top="0" w:right="1380" w:bottom="0" w:left="340" w:header="720" w:footer="720" w:gutter="0"/>
          <w:cols w:num="2" w:space="720" w:equalWidth="0">
            <w:col w:w="3490" w:space="1149"/>
            <w:col w:w="5571"/>
          </w:cols>
        </w:sectPr>
      </w:pPr>
    </w:p>
    <w:p w:rsidR="00EB3058" w:rsidRDefault="00B77077" w:rsidP="00B77077">
      <w:pPr>
        <w:pStyle w:val="Brdtext"/>
        <w:ind w:left="709"/>
        <w:rPr>
          <w:sz w:val="20"/>
        </w:rPr>
      </w:pPr>
      <w:r>
        <w:pict>
          <v:line id="_x0000_s1026" style="position:absolute;left:0;text-align:left;z-index:251658240;mso-position-horizontal-relative:page;mso-position-vertical-relative:page" from="0,.2pt" to="596.15pt,.2pt" strokeweight=".1272mm">
            <w10:wrap anchorx="page" anchory="page"/>
          </v:line>
        </w:pict>
      </w: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rPr>
          <w:sz w:val="20"/>
        </w:rPr>
      </w:pPr>
    </w:p>
    <w:p w:rsidR="00EB3058" w:rsidRDefault="00EB3058">
      <w:pPr>
        <w:pStyle w:val="Brdtext"/>
        <w:spacing w:before="4"/>
        <w:rPr>
          <w:sz w:val="18"/>
        </w:rPr>
      </w:pPr>
    </w:p>
    <w:p w:rsidR="00EB3058" w:rsidRDefault="00B77077">
      <w:pPr>
        <w:spacing w:before="96"/>
        <w:ind w:left="2645" w:right="1477"/>
        <w:jc w:val="center"/>
        <w:rPr>
          <w:rFonts w:ascii="Arial" w:hAnsi="Arial"/>
          <w:b/>
          <w:sz w:val="14"/>
        </w:rPr>
      </w:pPr>
      <w:r>
        <w:rPr>
          <w:rFonts w:ascii="Arial" w:hAnsi="Arial"/>
          <w:b/>
          <w:w w:val="105"/>
          <w:sz w:val="14"/>
        </w:rPr>
        <w:t xml:space="preserve">Radiumhemmet Box 25, 17111Solna. Fax 08-3182 04. </w:t>
      </w:r>
      <w:proofErr w:type="spellStart"/>
      <w:r>
        <w:rPr>
          <w:rFonts w:ascii="Arial" w:hAnsi="Arial"/>
          <w:b/>
          <w:w w:val="105"/>
          <w:sz w:val="14"/>
        </w:rPr>
        <w:t>Gåvor</w:t>
      </w:r>
      <w:proofErr w:type="spellEnd"/>
      <w:r>
        <w:rPr>
          <w:rFonts w:ascii="Arial" w:hAnsi="Arial"/>
          <w:b/>
          <w:w w:val="105"/>
          <w:sz w:val="14"/>
        </w:rPr>
        <w:t xml:space="preserve"> 020-255 355. </w:t>
      </w:r>
      <w:hyperlink r:id="rId5">
        <w:r>
          <w:rPr>
            <w:rFonts w:ascii="Arial" w:hAnsi="Arial"/>
            <w:b/>
            <w:w w:val="105"/>
            <w:sz w:val="14"/>
          </w:rPr>
          <w:t>www.rahfo.se</w:t>
        </w:r>
      </w:hyperlink>
    </w:p>
    <w:p w:rsidR="00EB3058" w:rsidRDefault="00B77077">
      <w:pPr>
        <w:spacing w:before="99"/>
        <w:ind w:left="2645" w:right="1459"/>
        <w:jc w:val="center"/>
        <w:rPr>
          <w:rFonts w:ascii="Arial" w:hAnsi="Arial"/>
          <w:b/>
          <w:sz w:val="14"/>
        </w:rPr>
      </w:pPr>
      <w:proofErr w:type="spellStart"/>
      <w:r>
        <w:rPr>
          <w:rFonts w:ascii="Arial" w:hAnsi="Arial"/>
          <w:b/>
          <w:w w:val="105"/>
          <w:sz w:val="14"/>
        </w:rPr>
        <w:t>Cancerföreningen</w:t>
      </w:r>
      <w:proofErr w:type="spellEnd"/>
      <w:r>
        <w:rPr>
          <w:rFonts w:ascii="Arial" w:hAnsi="Arial"/>
          <w:b/>
          <w:w w:val="105"/>
          <w:sz w:val="14"/>
        </w:rPr>
        <w:t xml:space="preserve"> Org nr 815200-2583. Tel 08-545 425 50. </w:t>
      </w:r>
      <w:proofErr w:type="spellStart"/>
      <w:r>
        <w:rPr>
          <w:rFonts w:ascii="Arial" w:hAnsi="Arial"/>
          <w:b/>
          <w:w w:val="105"/>
          <w:sz w:val="14"/>
        </w:rPr>
        <w:t>PlusGlro</w:t>
      </w:r>
      <w:proofErr w:type="spellEnd"/>
      <w:r>
        <w:rPr>
          <w:rFonts w:ascii="Arial" w:hAnsi="Arial"/>
          <w:b/>
          <w:w w:val="105"/>
          <w:sz w:val="14"/>
        </w:rPr>
        <w:t xml:space="preserve"> 90 06 90-9</w:t>
      </w:r>
    </w:p>
    <w:p w:rsidR="00EB3058" w:rsidRDefault="00B77077">
      <w:pPr>
        <w:spacing w:before="106"/>
        <w:ind w:left="2645" w:right="1456"/>
        <w:jc w:val="center"/>
        <w:rPr>
          <w:rFonts w:ascii="Arial"/>
          <w:b/>
          <w:sz w:val="14"/>
        </w:rPr>
      </w:pPr>
      <w:proofErr w:type="spellStart"/>
      <w:r>
        <w:rPr>
          <w:rFonts w:ascii="Arial"/>
          <w:b/>
          <w:w w:val="105"/>
          <w:sz w:val="14"/>
        </w:rPr>
        <w:t>Jubileumsfonden</w:t>
      </w:r>
      <w:proofErr w:type="spellEnd"/>
      <w:r>
        <w:rPr>
          <w:rFonts w:ascii="Arial"/>
          <w:b/>
          <w:w w:val="105"/>
          <w:sz w:val="14"/>
        </w:rPr>
        <w:t xml:space="preserve"> Org nr 802005-0947. Tel 08-545 425 SO. </w:t>
      </w:r>
      <w:proofErr w:type="spellStart"/>
      <w:r>
        <w:rPr>
          <w:rFonts w:ascii="Arial"/>
          <w:b/>
          <w:w w:val="105"/>
          <w:sz w:val="14"/>
        </w:rPr>
        <w:t>PlusGlro</w:t>
      </w:r>
      <w:proofErr w:type="spellEnd"/>
      <w:r>
        <w:rPr>
          <w:rFonts w:ascii="Arial"/>
          <w:b/>
          <w:w w:val="105"/>
          <w:sz w:val="14"/>
        </w:rPr>
        <w:t xml:space="preserve"> 90 08 80-6</w:t>
      </w:r>
    </w:p>
    <w:sectPr w:rsidR="00EB3058">
      <w:type w:val="continuous"/>
      <w:pgSz w:w="11930" w:h="16840"/>
      <w:pgMar w:top="0" w:right="138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B3058"/>
    <w:rsid w:val="004B5814"/>
    <w:rsid w:val="00B77077"/>
    <w:rsid w:val="00EB3058"/>
    <w:rsid w:val="00F7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22785"/>
  <w15:docId w15:val="{D0CDF486-853D-402D-AAC4-F30945B2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3"/>
      <w:szCs w:val="23"/>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hfo.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EDC1DECA</Template>
  <TotalTime>13</TotalTime>
  <Pages>1</Pages>
  <Words>214</Words>
  <Characters>1136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Kathrin Wode</cp:lastModifiedBy>
  <cp:revision>3</cp:revision>
  <dcterms:created xsi:type="dcterms:W3CDTF">2020-04-14T12:13:00Z</dcterms:created>
  <dcterms:modified xsi:type="dcterms:W3CDTF">2020-04-14T12:26:00Z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2020-04-04T00:00:00Z</vt:filetime>
  </property>
  <property fmtid="{D5CDD505-2E9C-101B-9397-08002B2CF9AE}" pid="3" name="LastSaved">
    <vt:filetime>2020-04-14T00:00:00Z</vt:filetime>
  </property>
</Properties>
</file>