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AC5F" w14:textId="7DF61037" w:rsidR="00DC23C1" w:rsidRDefault="00CD18CF">
      <w:pPr>
        <w:rPr>
          <w:b/>
          <w:lang w:val="en-US"/>
        </w:rPr>
      </w:pPr>
      <w:bookmarkStart w:id="0" w:name="_GoBack"/>
      <w:bookmarkEnd w:id="0"/>
      <w:r w:rsidRPr="009A4932">
        <w:rPr>
          <w:b/>
          <w:lang w:val="en-US"/>
        </w:rPr>
        <w:t>SUPPLEMENTARY MATERIAL</w:t>
      </w:r>
    </w:p>
    <w:p w14:paraId="63D917C6" w14:textId="77777777" w:rsidR="00BC1572" w:rsidRPr="009A4932" w:rsidRDefault="00BC1572">
      <w:pPr>
        <w:rPr>
          <w:b/>
          <w:lang w:val="en-US"/>
        </w:rPr>
      </w:pPr>
    </w:p>
    <w:p w14:paraId="0E9864A8" w14:textId="77777777" w:rsidR="00BC1572" w:rsidRPr="00655124" w:rsidRDefault="00BC1572" w:rsidP="00BC1572">
      <w:pPr>
        <w:rPr>
          <w:lang w:val="en-US"/>
        </w:rPr>
      </w:pPr>
      <w:r w:rsidRPr="00655124">
        <w:rPr>
          <w:b/>
          <w:lang w:val="en-US"/>
        </w:rPr>
        <w:t>Model components are scored as shown in the following tables:</w:t>
      </w:r>
    </w:p>
    <w:p w14:paraId="075A400D" w14:textId="77777777" w:rsidR="00BC1572" w:rsidRDefault="00BC1572" w:rsidP="00BC1572">
      <w:r>
        <w:rPr>
          <w:i/>
        </w:rPr>
        <w:t>CRB score</w:t>
      </w:r>
      <w:hyperlink r:id="rId7">
        <w:r>
          <w:rPr>
            <w:i/>
            <w:color w:val="000000"/>
          </w:rPr>
          <w:t>[1]</w:t>
        </w:r>
      </w:hyperlink>
    </w:p>
    <w:tbl>
      <w:tblPr>
        <w:tblStyle w:val="a"/>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930"/>
        <w:gridCol w:w="4965"/>
      </w:tblGrid>
      <w:tr w:rsidR="00BC1572" w14:paraId="6A1B09A7" w14:textId="77777777" w:rsidTr="00616E78">
        <w:tc>
          <w:tcPr>
            <w:tcW w:w="3165" w:type="dxa"/>
            <w:tcBorders>
              <w:top w:val="single" w:sz="6" w:space="0" w:color="000000"/>
              <w:left w:val="single" w:sz="6" w:space="0" w:color="000000"/>
              <w:bottom w:val="single" w:sz="6" w:space="0" w:color="000000"/>
              <w:right w:val="single" w:sz="6" w:space="0" w:color="000000"/>
            </w:tcBorders>
            <w:shd w:val="clear" w:color="auto" w:fill="5B95F9"/>
            <w:tcMar>
              <w:top w:w="40" w:type="dxa"/>
              <w:left w:w="40" w:type="dxa"/>
              <w:bottom w:w="40" w:type="dxa"/>
              <w:right w:w="40" w:type="dxa"/>
            </w:tcMar>
            <w:vAlign w:val="bottom"/>
          </w:tcPr>
          <w:p w14:paraId="2C57DCFC" w14:textId="77777777" w:rsidR="00BC1572" w:rsidRDefault="00BC1572" w:rsidP="00616E78">
            <w:pPr>
              <w:widowControl w:val="0"/>
            </w:pPr>
            <w:r>
              <w:t>Variables</w:t>
            </w:r>
          </w:p>
        </w:tc>
        <w:tc>
          <w:tcPr>
            <w:tcW w:w="930" w:type="dxa"/>
            <w:tcBorders>
              <w:top w:val="single" w:sz="6" w:space="0" w:color="000000"/>
              <w:left w:val="single" w:sz="6" w:space="0" w:color="CCCCCC"/>
              <w:bottom w:val="single" w:sz="6" w:space="0" w:color="000000"/>
              <w:right w:val="single" w:sz="6" w:space="0" w:color="000000"/>
            </w:tcBorders>
            <w:shd w:val="clear" w:color="auto" w:fill="5B95F9"/>
            <w:tcMar>
              <w:top w:w="40" w:type="dxa"/>
              <w:left w:w="40" w:type="dxa"/>
              <w:bottom w:w="40" w:type="dxa"/>
              <w:right w:w="40" w:type="dxa"/>
            </w:tcMar>
          </w:tcPr>
          <w:p w14:paraId="41C5741B" w14:textId="77777777" w:rsidR="00BC1572" w:rsidRDefault="00BC1572" w:rsidP="00616E78">
            <w:pPr>
              <w:widowControl w:val="0"/>
            </w:pPr>
            <w:r>
              <w:t>Puntos</w:t>
            </w:r>
          </w:p>
        </w:tc>
        <w:tc>
          <w:tcPr>
            <w:tcW w:w="4965" w:type="dxa"/>
            <w:tcBorders>
              <w:top w:val="single" w:sz="6" w:space="0" w:color="000000"/>
              <w:left w:val="single" w:sz="6" w:space="0" w:color="CCCCCC"/>
              <w:bottom w:val="single" w:sz="6" w:space="0" w:color="000000"/>
              <w:right w:val="single" w:sz="6" w:space="0" w:color="000000"/>
            </w:tcBorders>
            <w:shd w:val="clear" w:color="auto" w:fill="5B95F9"/>
            <w:tcMar>
              <w:top w:w="40" w:type="dxa"/>
              <w:left w:w="40" w:type="dxa"/>
              <w:bottom w:w="40" w:type="dxa"/>
              <w:right w:w="40" w:type="dxa"/>
            </w:tcMar>
          </w:tcPr>
          <w:p w14:paraId="4F04115D" w14:textId="77777777" w:rsidR="00BC1572" w:rsidRDefault="00BC1572" w:rsidP="00616E78">
            <w:pPr>
              <w:widowControl w:val="0"/>
            </w:pPr>
            <w:r>
              <w:t>Comentarios</w:t>
            </w:r>
          </w:p>
        </w:tc>
      </w:tr>
      <w:tr w:rsidR="00BC1572" w14:paraId="5127B70C" w14:textId="77777777" w:rsidTr="00616E78">
        <w:tc>
          <w:tcPr>
            <w:tcW w:w="31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A4E48F3" w14:textId="77777777" w:rsidR="00BC1572" w:rsidRDefault="00BC1572" w:rsidP="00616E78">
            <w:pPr>
              <w:widowControl w:val="0"/>
            </w:pPr>
            <w:r>
              <w:t>Mental confusion</w:t>
            </w:r>
          </w:p>
        </w:tc>
        <w:tc>
          <w:tcPr>
            <w:tcW w:w="9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85160BB" w14:textId="77777777" w:rsidR="00BC1572" w:rsidRDefault="00BC1572" w:rsidP="00616E78">
            <w:pPr>
              <w:widowControl w:val="0"/>
            </w:pPr>
            <w:r>
              <w:t>1</w:t>
            </w:r>
          </w:p>
        </w:tc>
        <w:tc>
          <w:tcPr>
            <w:tcW w:w="496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4F8A03B" w14:textId="77777777" w:rsidR="00BC1572" w:rsidRDefault="00BC1572" w:rsidP="00616E78">
            <w:pPr>
              <w:widowControl w:val="0"/>
            </w:pPr>
          </w:p>
        </w:tc>
      </w:tr>
      <w:tr w:rsidR="00BC1572" w14:paraId="32E5BF92" w14:textId="77777777" w:rsidTr="00616E78">
        <w:tc>
          <w:tcPr>
            <w:tcW w:w="3165" w:type="dxa"/>
            <w:tcBorders>
              <w:top w:val="single" w:sz="6" w:space="0" w:color="CCCCCC"/>
              <w:left w:val="single" w:sz="6" w:space="0" w:color="000000"/>
              <w:bottom w:val="single" w:sz="6" w:space="0" w:color="000000"/>
              <w:right w:val="single" w:sz="6" w:space="0" w:color="000000"/>
            </w:tcBorders>
            <w:shd w:val="clear" w:color="auto" w:fill="E8F0FE"/>
            <w:tcMar>
              <w:top w:w="40" w:type="dxa"/>
              <w:left w:w="40" w:type="dxa"/>
              <w:bottom w:w="40" w:type="dxa"/>
              <w:right w:w="40" w:type="dxa"/>
            </w:tcMar>
            <w:vAlign w:val="bottom"/>
          </w:tcPr>
          <w:p w14:paraId="7BA6295D" w14:textId="77777777" w:rsidR="00BC1572" w:rsidRDefault="00BC1572" w:rsidP="00616E78">
            <w:pPr>
              <w:widowControl w:val="0"/>
            </w:pPr>
            <w:r>
              <w:t>Tachypnea &gt; 30 rpm</w:t>
            </w:r>
          </w:p>
        </w:tc>
        <w:tc>
          <w:tcPr>
            <w:tcW w:w="930" w:type="dxa"/>
            <w:tcBorders>
              <w:top w:val="single" w:sz="6" w:space="0" w:color="CCCCCC"/>
              <w:left w:val="single" w:sz="6" w:space="0" w:color="CCCCCC"/>
              <w:bottom w:val="single" w:sz="6" w:space="0" w:color="000000"/>
              <w:right w:val="single" w:sz="6" w:space="0" w:color="000000"/>
            </w:tcBorders>
            <w:shd w:val="clear" w:color="auto" w:fill="E8F0FE"/>
            <w:tcMar>
              <w:top w:w="40" w:type="dxa"/>
              <w:left w:w="40" w:type="dxa"/>
              <w:bottom w:w="40" w:type="dxa"/>
              <w:right w:w="40" w:type="dxa"/>
            </w:tcMar>
            <w:vAlign w:val="bottom"/>
          </w:tcPr>
          <w:p w14:paraId="308DC51B" w14:textId="77777777" w:rsidR="00BC1572" w:rsidRDefault="00BC1572" w:rsidP="00616E78">
            <w:pPr>
              <w:widowControl w:val="0"/>
            </w:pPr>
            <w:r>
              <w:t>1</w:t>
            </w:r>
          </w:p>
        </w:tc>
        <w:tc>
          <w:tcPr>
            <w:tcW w:w="4965" w:type="dxa"/>
            <w:tcBorders>
              <w:top w:val="single" w:sz="6" w:space="0" w:color="CCCCCC"/>
              <w:left w:val="single" w:sz="6" w:space="0" w:color="CCCCCC"/>
              <w:bottom w:val="single" w:sz="6" w:space="0" w:color="000000"/>
              <w:right w:val="single" w:sz="6" w:space="0" w:color="000000"/>
            </w:tcBorders>
            <w:shd w:val="clear" w:color="auto" w:fill="E8F0FE"/>
            <w:tcMar>
              <w:top w:w="40" w:type="dxa"/>
              <w:left w:w="40" w:type="dxa"/>
              <w:bottom w:w="40" w:type="dxa"/>
              <w:right w:w="40" w:type="dxa"/>
            </w:tcMar>
          </w:tcPr>
          <w:p w14:paraId="49CF5B13" w14:textId="77777777" w:rsidR="00BC1572" w:rsidRDefault="00BC1572" w:rsidP="00616E78">
            <w:pPr>
              <w:widowControl w:val="0"/>
            </w:pPr>
          </w:p>
        </w:tc>
      </w:tr>
      <w:tr w:rsidR="00BC1572" w:rsidRPr="00093053" w14:paraId="4562871D" w14:textId="77777777" w:rsidTr="00616E78">
        <w:tc>
          <w:tcPr>
            <w:tcW w:w="31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2F30B72" w14:textId="77777777" w:rsidR="00BC1572" w:rsidRDefault="00BC1572" w:rsidP="00616E78">
            <w:pPr>
              <w:widowControl w:val="0"/>
            </w:pPr>
            <w:r>
              <w:t>Arterial hypotension</w:t>
            </w:r>
          </w:p>
        </w:tc>
        <w:tc>
          <w:tcPr>
            <w:tcW w:w="9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10AF23A" w14:textId="77777777" w:rsidR="00BC1572" w:rsidRDefault="00BC1572" w:rsidP="00616E78">
            <w:pPr>
              <w:widowControl w:val="0"/>
            </w:pPr>
            <w:r>
              <w:t>1</w:t>
            </w:r>
          </w:p>
        </w:tc>
        <w:tc>
          <w:tcPr>
            <w:tcW w:w="496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BFB5E6F" w14:textId="77777777" w:rsidR="00BC1572" w:rsidRPr="00655124" w:rsidRDefault="00BC1572" w:rsidP="00616E78">
            <w:pPr>
              <w:widowControl w:val="0"/>
              <w:rPr>
                <w:lang w:val="en-US"/>
              </w:rPr>
            </w:pPr>
            <w:r w:rsidRPr="00655124">
              <w:rPr>
                <w:lang w:val="en-US"/>
              </w:rPr>
              <w:t>Systolic &lt; 90 mmHg or diastolic =&lt; 60 mmHg</w:t>
            </w:r>
          </w:p>
        </w:tc>
      </w:tr>
    </w:tbl>
    <w:p w14:paraId="6FE6459D" w14:textId="77777777" w:rsidR="00BC1572" w:rsidRPr="00655124" w:rsidRDefault="00BC1572" w:rsidP="00BC1572">
      <w:pPr>
        <w:rPr>
          <w:lang w:val="en-US"/>
        </w:rPr>
      </w:pPr>
    </w:p>
    <w:p w14:paraId="70098F52" w14:textId="77777777" w:rsidR="00BC1572" w:rsidRDefault="00BC1572" w:rsidP="00BC1572">
      <w:r>
        <w:rPr>
          <w:i/>
        </w:rPr>
        <w:t>Age-Adjusted Charlson index</w:t>
      </w:r>
      <w:hyperlink r:id="rId8">
        <w:r>
          <w:rPr>
            <w:i/>
            <w:color w:val="000000"/>
          </w:rPr>
          <w:t>[2]</w:t>
        </w:r>
      </w:hyperlink>
    </w:p>
    <w:tbl>
      <w:tblPr>
        <w:tblStyle w:val="a0"/>
        <w:tblW w:w="91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705"/>
        <w:gridCol w:w="4500"/>
      </w:tblGrid>
      <w:tr w:rsidR="00BC1572" w14:paraId="2C0C707B" w14:textId="77777777" w:rsidTr="00616E78">
        <w:trPr>
          <w:trHeight w:val="405"/>
        </w:trPr>
        <w:tc>
          <w:tcPr>
            <w:tcW w:w="3900" w:type="dxa"/>
            <w:tcBorders>
              <w:top w:val="single" w:sz="6" w:space="0" w:color="595959"/>
              <w:left w:val="single" w:sz="6" w:space="0" w:color="595959"/>
              <w:bottom w:val="single" w:sz="6" w:space="0" w:color="595959"/>
              <w:right w:val="single" w:sz="6" w:space="0" w:color="595959"/>
            </w:tcBorders>
            <w:shd w:val="clear" w:color="auto" w:fill="5B95F9"/>
            <w:tcMar>
              <w:top w:w="40" w:type="dxa"/>
              <w:left w:w="40" w:type="dxa"/>
              <w:bottom w:w="40" w:type="dxa"/>
              <w:right w:w="40" w:type="dxa"/>
            </w:tcMar>
            <w:vAlign w:val="center"/>
          </w:tcPr>
          <w:p w14:paraId="39CC1D39" w14:textId="77777777" w:rsidR="00BC1572" w:rsidRDefault="00BC1572" w:rsidP="00616E78">
            <w:pPr>
              <w:widowControl w:val="0"/>
            </w:pPr>
            <w:r>
              <w:t>Variable</w:t>
            </w:r>
          </w:p>
        </w:tc>
        <w:tc>
          <w:tcPr>
            <w:tcW w:w="705" w:type="dxa"/>
            <w:tcBorders>
              <w:top w:val="single" w:sz="6" w:space="0" w:color="595959"/>
              <w:left w:val="single" w:sz="6" w:space="0" w:color="CCCCCC"/>
              <w:bottom w:val="single" w:sz="6" w:space="0" w:color="595959"/>
              <w:right w:val="single" w:sz="6" w:space="0" w:color="595959"/>
            </w:tcBorders>
            <w:shd w:val="clear" w:color="auto" w:fill="5B95F9"/>
            <w:tcMar>
              <w:top w:w="40" w:type="dxa"/>
              <w:left w:w="40" w:type="dxa"/>
              <w:bottom w:w="40" w:type="dxa"/>
              <w:right w:w="40" w:type="dxa"/>
            </w:tcMar>
            <w:vAlign w:val="center"/>
          </w:tcPr>
          <w:p w14:paraId="6689E4DA" w14:textId="77777777" w:rsidR="00BC1572" w:rsidRDefault="00BC1572" w:rsidP="00616E78">
            <w:pPr>
              <w:widowControl w:val="0"/>
            </w:pPr>
            <w:r>
              <w:t>Points</w:t>
            </w:r>
          </w:p>
        </w:tc>
        <w:tc>
          <w:tcPr>
            <w:tcW w:w="4500" w:type="dxa"/>
            <w:tcBorders>
              <w:top w:val="single" w:sz="6" w:space="0" w:color="595959"/>
              <w:left w:val="single" w:sz="6" w:space="0" w:color="CCCCCC"/>
              <w:bottom w:val="single" w:sz="6" w:space="0" w:color="595959"/>
              <w:right w:val="single" w:sz="6" w:space="0" w:color="595959"/>
            </w:tcBorders>
            <w:shd w:val="clear" w:color="auto" w:fill="5B95F9"/>
            <w:tcMar>
              <w:top w:w="40" w:type="dxa"/>
              <w:left w:w="40" w:type="dxa"/>
              <w:bottom w:w="40" w:type="dxa"/>
              <w:right w:w="40" w:type="dxa"/>
            </w:tcMar>
            <w:vAlign w:val="center"/>
          </w:tcPr>
          <w:p w14:paraId="531D7488" w14:textId="77777777" w:rsidR="00BC1572" w:rsidRDefault="00BC1572" w:rsidP="00616E78">
            <w:pPr>
              <w:widowControl w:val="0"/>
            </w:pPr>
            <w:r>
              <w:t>Comments</w:t>
            </w:r>
          </w:p>
        </w:tc>
      </w:tr>
      <w:tr w:rsidR="00BC1572" w:rsidRPr="00093053" w14:paraId="74A4C8F1"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FFFFFF"/>
            <w:tcMar>
              <w:top w:w="40" w:type="dxa"/>
              <w:left w:w="40" w:type="dxa"/>
              <w:bottom w:w="40" w:type="dxa"/>
              <w:right w:w="40" w:type="dxa"/>
            </w:tcMar>
            <w:vAlign w:val="center"/>
          </w:tcPr>
          <w:p w14:paraId="7443E7D0" w14:textId="77777777" w:rsidR="00BC1572" w:rsidRDefault="00BC1572" w:rsidP="00616E78">
            <w:pPr>
              <w:widowControl w:val="0"/>
            </w:pPr>
            <w:r>
              <w:t>Myocardial infarction</w:t>
            </w:r>
          </w:p>
        </w:tc>
        <w:tc>
          <w:tcPr>
            <w:tcW w:w="705"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6C20FB30"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48515E8B" w14:textId="77777777" w:rsidR="00BC1572" w:rsidRPr="00655124" w:rsidRDefault="00BC1572" w:rsidP="00616E78">
            <w:pPr>
              <w:widowControl w:val="0"/>
              <w:rPr>
                <w:lang w:val="en-US"/>
              </w:rPr>
            </w:pPr>
            <w:r w:rsidRPr="00655124">
              <w:rPr>
                <w:lang w:val="en-US"/>
              </w:rPr>
              <w:t>One or more previous AMI</w:t>
            </w:r>
          </w:p>
        </w:tc>
      </w:tr>
      <w:tr w:rsidR="00BC1572" w14:paraId="5F241679"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E8F0FE"/>
            <w:tcMar>
              <w:top w:w="40" w:type="dxa"/>
              <w:left w:w="40" w:type="dxa"/>
              <w:bottom w:w="40" w:type="dxa"/>
              <w:right w:w="40" w:type="dxa"/>
            </w:tcMar>
            <w:vAlign w:val="center"/>
          </w:tcPr>
          <w:p w14:paraId="70BDCC92" w14:textId="77777777" w:rsidR="00BC1572" w:rsidRDefault="00BC1572" w:rsidP="00616E78">
            <w:pPr>
              <w:widowControl w:val="0"/>
            </w:pPr>
            <w:r>
              <w:t>Congestive heart failure</w:t>
            </w:r>
          </w:p>
        </w:tc>
        <w:tc>
          <w:tcPr>
            <w:tcW w:w="705"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3C5DE32B"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78E0B246" w14:textId="77777777" w:rsidR="00BC1572" w:rsidRDefault="00BC1572" w:rsidP="00616E78">
            <w:pPr>
              <w:widowControl w:val="0"/>
            </w:pPr>
          </w:p>
        </w:tc>
      </w:tr>
      <w:tr w:rsidR="00BC1572" w:rsidRPr="00093053" w14:paraId="66C2D0DC"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FFFFFF"/>
            <w:tcMar>
              <w:top w:w="40" w:type="dxa"/>
              <w:left w:w="40" w:type="dxa"/>
              <w:bottom w:w="40" w:type="dxa"/>
              <w:right w:w="40" w:type="dxa"/>
            </w:tcMar>
            <w:vAlign w:val="center"/>
          </w:tcPr>
          <w:p w14:paraId="067F014B" w14:textId="77777777" w:rsidR="00BC1572" w:rsidRDefault="00BC1572" w:rsidP="00616E78">
            <w:pPr>
              <w:widowControl w:val="0"/>
            </w:pPr>
            <w:r>
              <w:t>Peripheral vascular disease</w:t>
            </w:r>
          </w:p>
        </w:tc>
        <w:tc>
          <w:tcPr>
            <w:tcW w:w="705"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51614BD9"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1CA7A71D" w14:textId="77777777" w:rsidR="00BC1572" w:rsidRPr="00655124" w:rsidRDefault="00BC1572" w:rsidP="00616E78">
            <w:pPr>
              <w:widowControl w:val="0"/>
              <w:rPr>
                <w:lang w:val="en-US"/>
              </w:rPr>
            </w:pPr>
            <w:r w:rsidRPr="00655124">
              <w:rPr>
                <w:lang w:val="en-US"/>
              </w:rPr>
              <w:t>Including aortic aneurysm (diameter &gt; 6 cm)</w:t>
            </w:r>
          </w:p>
        </w:tc>
      </w:tr>
      <w:tr w:rsidR="00BC1572" w:rsidRPr="00093053" w14:paraId="75902B86"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E8F0FE"/>
            <w:tcMar>
              <w:top w:w="40" w:type="dxa"/>
              <w:left w:w="40" w:type="dxa"/>
              <w:bottom w:w="40" w:type="dxa"/>
              <w:right w:w="40" w:type="dxa"/>
            </w:tcMar>
            <w:vAlign w:val="center"/>
          </w:tcPr>
          <w:p w14:paraId="5AD37325" w14:textId="77777777" w:rsidR="00BC1572" w:rsidRPr="00655124" w:rsidRDefault="00BC1572" w:rsidP="00616E78">
            <w:pPr>
              <w:widowControl w:val="0"/>
              <w:rPr>
                <w:lang w:val="en-US"/>
              </w:rPr>
            </w:pPr>
            <w:r w:rsidRPr="00655124">
              <w:rPr>
                <w:lang w:val="en-US"/>
              </w:rPr>
              <w:t>Cerebrovascular disease or transient ischemic attack</w:t>
            </w:r>
          </w:p>
        </w:tc>
        <w:tc>
          <w:tcPr>
            <w:tcW w:w="705"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7CF52981"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64463C9C" w14:textId="77777777" w:rsidR="00BC1572" w:rsidRPr="00655124" w:rsidRDefault="00BC1572" w:rsidP="00616E78">
            <w:pPr>
              <w:widowControl w:val="0"/>
              <w:rPr>
                <w:lang w:val="en-US"/>
              </w:rPr>
            </w:pPr>
            <w:r w:rsidRPr="00655124">
              <w:rPr>
                <w:lang w:val="en-US"/>
              </w:rPr>
              <w:t>With minor or no sequelae</w:t>
            </w:r>
          </w:p>
        </w:tc>
      </w:tr>
      <w:tr w:rsidR="00BC1572" w14:paraId="31C7ECEF"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FFFFFF"/>
            <w:tcMar>
              <w:top w:w="40" w:type="dxa"/>
              <w:left w:w="40" w:type="dxa"/>
              <w:bottom w:w="40" w:type="dxa"/>
              <w:right w:w="40" w:type="dxa"/>
            </w:tcMar>
            <w:vAlign w:val="center"/>
          </w:tcPr>
          <w:p w14:paraId="36E2A160" w14:textId="77777777" w:rsidR="00BC1572" w:rsidRDefault="00BC1572" w:rsidP="00616E78">
            <w:pPr>
              <w:widowControl w:val="0"/>
            </w:pPr>
            <w:r>
              <w:t>Dementia</w:t>
            </w:r>
          </w:p>
        </w:tc>
        <w:tc>
          <w:tcPr>
            <w:tcW w:w="705"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2F55B6B8"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064F7854" w14:textId="77777777" w:rsidR="00BC1572" w:rsidRDefault="00BC1572" w:rsidP="00616E78">
            <w:pPr>
              <w:widowControl w:val="0"/>
            </w:pPr>
            <w:r>
              <w:t>-</w:t>
            </w:r>
          </w:p>
        </w:tc>
      </w:tr>
      <w:tr w:rsidR="00BC1572" w14:paraId="06EBD518"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E8F0FE"/>
            <w:tcMar>
              <w:top w:w="40" w:type="dxa"/>
              <w:left w:w="40" w:type="dxa"/>
              <w:bottom w:w="40" w:type="dxa"/>
              <w:right w:w="40" w:type="dxa"/>
            </w:tcMar>
            <w:vAlign w:val="center"/>
          </w:tcPr>
          <w:p w14:paraId="5DD94C10" w14:textId="77777777" w:rsidR="00BC1572" w:rsidRDefault="00BC1572" w:rsidP="00616E78">
            <w:pPr>
              <w:widowControl w:val="0"/>
            </w:pPr>
            <w:r>
              <w:t>Chronic obstructive pulmonary disease</w:t>
            </w:r>
          </w:p>
        </w:tc>
        <w:tc>
          <w:tcPr>
            <w:tcW w:w="705"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7447E756"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0582D32B" w14:textId="77777777" w:rsidR="00BC1572" w:rsidRDefault="00BC1572" w:rsidP="00616E78">
            <w:pPr>
              <w:widowControl w:val="0"/>
            </w:pPr>
            <w:r>
              <w:t>-</w:t>
            </w:r>
          </w:p>
        </w:tc>
      </w:tr>
      <w:tr w:rsidR="00BC1572" w14:paraId="28F8F264"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FFFFFF"/>
            <w:tcMar>
              <w:top w:w="40" w:type="dxa"/>
              <w:left w:w="40" w:type="dxa"/>
              <w:bottom w:w="40" w:type="dxa"/>
              <w:right w:w="40" w:type="dxa"/>
            </w:tcMar>
            <w:vAlign w:val="center"/>
          </w:tcPr>
          <w:p w14:paraId="205A9D3D" w14:textId="77777777" w:rsidR="00BC1572" w:rsidRDefault="00BC1572" w:rsidP="00616E78">
            <w:pPr>
              <w:widowControl w:val="0"/>
            </w:pPr>
            <w:r>
              <w:t>Connective tissue disease</w:t>
            </w:r>
          </w:p>
        </w:tc>
        <w:tc>
          <w:tcPr>
            <w:tcW w:w="705"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4F4EE462"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209C586C" w14:textId="77777777" w:rsidR="00BC1572" w:rsidRDefault="00BC1572" w:rsidP="00616E78">
            <w:pPr>
              <w:widowControl w:val="0"/>
            </w:pPr>
            <w:r>
              <w:t>-</w:t>
            </w:r>
          </w:p>
        </w:tc>
      </w:tr>
      <w:tr w:rsidR="00BC1572" w14:paraId="23CACFC2"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E8F0FE"/>
            <w:tcMar>
              <w:top w:w="40" w:type="dxa"/>
              <w:left w:w="40" w:type="dxa"/>
              <w:bottom w:w="40" w:type="dxa"/>
              <w:right w:w="40" w:type="dxa"/>
            </w:tcMar>
            <w:vAlign w:val="center"/>
          </w:tcPr>
          <w:p w14:paraId="7177A0EB" w14:textId="77777777" w:rsidR="00BC1572" w:rsidRDefault="00BC1572" w:rsidP="00616E78">
            <w:pPr>
              <w:widowControl w:val="0"/>
            </w:pPr>
            <w:r>
              <w:t>Peptic ulcer disease</w:t>
            </w:r>
          </w:p>
        </w:tc>
        <w:tc>
          <w:tcPr>
            <w:tcW w:w="705"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1565593A"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6C1CB14D" w14:textId="77777777" w:rsidR="00BC1572" w:rsidRDefault="00BC1572" w:rsidP="00616E78">
            <w:pPr>
              <w:widowControl w:val="0"/>
            </w:pPr>
            <w:r>
              <w:t>-</w:t>
            </w:r>
          </w:p>
        </w:tc>
      </w:tr>
      <w:tr w:rsidR="00BC1572" w:rsidRPr="00093053" w14:paraId="196DCBFC"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FFFFFF"/>
            <w:tcMar>
              <w:top w:w="40" w:type="dxa"/>
              <w:left w:w="40" w:type="dxa"/>
              <w:bottom w:w="40" w:type="dxa"/>
              <w:right w:w="40" w:type="dxa"/>
            </w:tcMar>
            <w:vAlign w:val="center"/>
          </w:tcPr>
          <w:p w14:paraId="369117D3" w14:textId="77777777" w:rsidR="00BC1572" w:rsidRDefault="00BC1572" w:rsidP="00616E78">
            <w:pPr>
              <w:widowControl w:val="0"/>
            </w:pPr>
            <w:r>
              <w:t>Mild liver disease</w:t>
            </w:r>
          </w:p>
        </w:tc>
        <w:tc>
          <w:tcPr>
            <w:tcW w:w="705"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774BC507"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30D29368" w14:textId="77777777" w:rsidR="00BC1572" w:rsidRPr="00655124" w:rsidRDefault="00BC1572" w:rsidP="00616E78">
            <w:pPr>
              <w:widowControl w:val="0"/>
              <w:rPr>
                <w:lang w:val="en-US"/>
              </w:rPr>
            </w:pPr>
            <w:r w:rsidRPr="00655124">
              <w:rPr>
                <w:lang w:val="en-US"/>
              </w:rPr>
              <w:t>Chronic hepatitis or cirrhosis without portal hypertension</w:t>
            </w:r>
          </w:p>
        </w:tc>
      </w:tr>
      <w:tr w:rsidR="00BC1572" w14:paraId="72830942"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E8F0FE"/>
            <w:tcMar>
              <w:top w:w="40" w:type="dxa"/>
              <w:left w:w="40" w:type="dxa"/>
              <w:bottom w:w="40" w:type="dxa"/>
              <w:right w:w="40" w:type="dxa"/>
            </w:tcMar>
            <w:vAlign w:val="center"/>
          </w:tcPr>
          <w:p w14:paraId="243735CD" w14:textId="77777777" w:rsidR="00BC1572" w:rsidRDefault="00BC1572" w:rsidP="00616E78">
            <w:pPr>
              <w:widowControl w:val="0"/>
            </w:pPr>
            <w:r>
              <w:t>Uncomplicated diabetes</w:t>
            </w:r>
          </w:p>
        </w:tc>
        <w:tc>
          <w:tcPr>
            <w:tcW w:w="705"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7517B63D" w14:textId="77777777" w:rsidR="00BC1572" w:rsidRDefault="00BC1572" w:rsidP="00616E78">
            <w:pPr>
              <w:widowControl w:val="0"/>
            </w:pPr>
            <w:r>
              <w:t>1</w:t>
            </w:r>
          </w:p>
        </w:tc>
        <w:tc>
          <w:tcPr>
            <w:tcW w:w="4500"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29B727EA" w14:textId="77777777" w:rsidR="00BC1572" w:rsidRDefault="00BC1572" w:rsidP="00616E78">
            <w:pPr>
              <w:widowControl w:val="0"/>
            </w:pPr>
            <w:r>
              <w:t>-</w:t>
            </w:r>
          </w:p>
        </w:tc>
      </w:tr>
      <w:tr w:rsidR="00BC1572" w:rsidRPr="00093053" w14:paraId="5DC2F1A6"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FFFFFF"/>
            <w:tcMar>
              <w:top w:w="40" w:type="dxa"/>
              <w:left w:w="40" w:type="dxa"/>
              <w:bottom w:w="40" w:type="dxa"/>
              <w:right w:w="40" w:type="dxa"/>
            </w:tcMar>
            <w:vAlign w:val="center"/>
          </w:tcPr>
          <w:p w14:paraId="28070D3B" w14:textId="77777777" w:rsidR="00BC1572" w:rsidRDefault="00BC1572" w:rsidP="00616E78">
            <w:pPr>
              <w:widowControl w:val="0"/>
            </w:pPr>
            <w:r>
              <w:t>Hemiplegia</w:t>
            </w:r>
          </w:p>
        </w:tc>
        <w:tc>
          <w:tcPr>
            <w:tcW w:w="705"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31936BC6" w14:textId="77777777" w:rsidR="00BC1572" w:rsidRDefault="00BC1572" w:rsidP="00616E78">
            <w:pPr>
              <w:widowControl w:val="0"/>
            </w:pPr>
            <w:r>
              <w:t>2</w:t>
            </w:r>
          </w:p>
        </w:tc>
        <w:tc>
          <w:tcPr>
            <w:tcW w:w="4500"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7F9A4E83" w14:textId="77777777" w:rsidR="00BC1572" w:rsidRPr="00655124" w:rsidRDefault="00BC1572" w:rsidP="00616E78">
            <w:pPr>
              <w:widowControl w:val="0"/>
              <w:rPr>
                <w:lang w:val="en-US"/>
              </w:rPr>
            </w:pPr>
            <w:r w:rsidRPr="00655124">
              <w:rPr>
                <w:lang w:val="en-US"/>
              </w:rPr>
              <w:t>Hemiplegia or paraplegia from any cause, including cerebrovascular disease</w:t>
            </w:r>
          </w:p>
        </w:tc>
      </w:tr>
      <w:tr w:rsidR="00BC1572" w14:paraId="25ADD8FB"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E8F0FE"/>
            <w:tcMar>
              <w:top w:w="40" w:type="dxa"/>
              <w:left w:w="40" w:type="dxa"/>
              <w:bottom w:w="40" w:type="dxa"/>
              <w:right w:w="40" w:type="dxa"/>
            </w:tcMar>
            <w:vAlign w:val="center"/>
          </w:tcPr>
          <w:p w14:paraId="1ABD431A" w14:textId="77777777" w:rsidR="00BC1572" w:rsidRPr="00655124" w:rsidRDefault="00BC1572" w:rsidP="00616E78">
            <w:pPr>
              <w:widowControl w:val="0"/>
              <w:rPr>
                <w:lang w:val="en-US"/>
              </w:rPr>
            </w:pPr>
            <w:r w:rsidRPr="00655124">
              <w:rPr>
                <w:lang w:val="en-US"/>
              </w:rPr>
              <w:t>Moderate to severe chronic kidney disease</w:t>
            </w:r>
          </w:p>
        </w:tc>
        <w:tc>
          <w:tcPr>
            <w:tcW w:w="705"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69C3EF18" w14:textId="77777777" w:rsidR="00BC1572" w:rsidRDefault="00BC1572" w:rsidP="00616E78">
            <w:pPr>
              <w:widowControl w:val="0"/>
            </w:pPr>
            <w:r>
              <w:t>2</w:t>
            </w:r>
          </w:p>
        </w:tc>
        <w:tc>
          <w:tcPr>
            <w:tcW w:w="4500"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1CB863D5" w14:textId="77777777" w:rsidR="00BC1572" w:rsidRPr="00655124" w:rsidRDefault="00BC1572" w:rsidP="00616E78">
            <w:pPr>
              <w:widowControl w:val="0"/>
              <w:rPr>
                <w:lang w:val="en-US"/>
              </w:rPr>
            </w:pPr>
            <w:r w:rsidRPr="00655124">
              <w:rPr>
                <w:lang w:val="en-US"/>
              </w:rPr>
              <w:t xml:space="preserve">Severe: with dialysis, transplanted or uremia. </w:t>
            </w:r>
          </w:p>
          <w:p w14:paraId="68DA9C5F" w14:textId="77777777" w:rsidR="00BC1572" w:rsidRDefault="00BC1572" w:rsidP="00616E78">
            <w:pPr>
              <w:widowControl w:val="0"/>
            </w:pPr>
            <w:r>
              <w:t>Moderate: creatinine &gt; 0.27 mmol/L.</w:t>
            </w:r>
          </w:p>
        </w:tc>
      </w:tr>
      <w:tr w:rsidR="00BC1572" w14:paraId="0660419D"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FFFFFF"/>
            <w:tcMar>
              <w:top w:w="40" w:type="dxa"/>
              <w:left w:w="40" w:type="dxa"/>
              <w:bottom w:w="40" w:type="dxa"/>
              <w:right w:w="40" w:type="dxa"/>
            </w:tcMar>
            <w:vAlign w:val="center"/>
          </w:tcPr>
          <w:p w14:paraId="1969E150" w14:textId="77777777" w:rsidR="00BC1572" w:rsidRPr="00655124" w:rsidRDefault="00BC1572" w:rsidP="00616E78">
            <w:pPr>
              <w:widowControl w:val="0"/>
              <w:rPr>
                <w:lang w:val="en-US"/>
              </w:rPr>
            </w:pPr>
            <w:r w:rsidRPr="00655124">
              <w:rPr>
                <w:lang w:val="en-US"/>
              </w:rPr>
              <w:t>Diabetes with end-organ damage</w:t>
            </w:r>
          </w:p>
        </w:tc>
        <w:tc>
          <w:tcPr>
            <w:tcW w:w="705"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0DF58286" w14:textId="77777777" w:rsidR="00BC1572" w:rsidRDefault="00BC1572" w:rsidP="00616E78">
            <w:pPr>
              <w:widowControl w:val="0"/>
            </w:pPr>
            <w:r>
              <w:t>2</w:t>
            </w:r>
          </w:p>
        </w:tc>
        <w:tc>
          <w:tcPr>
            <w:tcW w:w="4500"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1E9CF499" w14:textId="77777777" w:rsidR="00BC1572" w:rsidRDefault="00BC1572" w:rsidP="00616E78">
            <w:pPr>
              <w:widowControl w:val="0"/>
            </w:pPr>
            <w:r>
              <w:t>-</w:t>
            </w:r>
          </w:p>
        </w:tc>
      </w:tr>
      <w:tr w:rsidR="00BC1572" w14:paraId="712F061E"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E8F0FE"/>
            <w:tcMar>
              <w:top w:w="40" w:type="dxa"/>
              <w:left w:w="40" w:type="dxa"/>
              <w:bottom w:w="40" w:type="dxa"/>
              <w:right w:w="40" w:type="dxa"/>
            </w:tcMar>
            <w:vAlign w:val="center"/>
          </w:tcPr>
          <w:p w14:paraId="35C1E812" w14:textId="77777777" w:rsidR="00BC1572" w:rsidRDefault="00BC1572" w:rsidP="00616E78">
            <w:pPr>
              <w:widowControl w:val="0"/>
            </w:pPr>
            <w:r>
              <w:t>Localized solid tumor</w:t>
            </w:r>
          </w:p>
        </w:tc>
        <w:tc>
          <w:tcPr>
            <w:tcW w:w="705"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6AF0D1AE" w14:textId="77777777" w:rsidR="00BC1572" w:rsidRDefault="00BC1572" w:rsidP="00616E78">
            <w:pPr>
              <w:widowControl w:val="0"/>
            </w:pPr>
            <w:r>
              <w:t>2</w:t>
            </w:r>
          </w:p>
        </w:tc>
        <w:tc>
          <w:tcPr>
            <w:tcW w:w="4500"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33A8E391" w14:textId="77777777" w:rsidR="00BC1572" w:rsidRDefault="00BC1572" w:rsidP="00616E78">
            <w:pPr>
              <w:widowControl w:val="0"/>
            </w:pPr>
            <w:r>
              <w:t>-</w:t>
            </w:r>
          </w:p>
        </w:tc>
      </w:tr>
      <w:tr w:rsidR="00BC1572" w:rsidRPr="00093053" w14:paraId="072F12AE"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FFFFFF"/>
            <w:tcMar>
              <w:top w:w="40" w:type="dxa"/>
              <w:left w:w="40" w:type="dxa"/>
              <w:bottom w:w="40" w:type="dxa"/>
              <w:right w:w="40" w:type="dxa"/>
            </w:tcMar>
            <w:vAlign w:val="center"/>
          </w:tcPr>
          <w:p w14:paraId="340AA1F0" w14:textId="77777777" w:rsidR="00BC1572" w:rsidRDefault="00BC1572" w:rsidP="00616E78">
            <w:pPr>
              <w:widowControl w:val="0"/>
            </w:pPr>
            <w:r>
              <w:t>Leukemia</w:t>
            </w:r>
          </w:p>
        </w:tc>
        <w:tc>
          <w:tcPr>
            <w:tcW w:w="705"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16F3438A" w14:textId="77777777" w:rsidR="00BC1572" w:rsidRDefault="00BC1572" w:rsidP="00616E78">
            <w:pPr>
              <w:widowControl w:val="0"/>
            </w:pPr>
            <w:r>
              <w:t>2</w:t>
            </w:r>
          </w:p>
        </w:tc>
        <w:tc>
          <w:tcPr>
            <w:tcW w:w="4500" w:type="dxa"/>
            <w:tcBorders>
              <w:top w:val="single" w:sz="6" w:space="0" w:color="CCCCCC"/>
              <w:left w:val="single" w:sz="6" w:space="0" w:color="CCCCCC"/>
              <w:bottom w:val="single" w:sz="6" w:space="0" w:color="595959"/>
              <w:right w:val="single" w:sz="6" w:space="0" w:color="595959"/>
            </w:tcBorders>
            <w:shd w:val="clear" w:color="auto" w:fill="FFFFFF"/>
            <w:tcMar>
              <w:top w:w="40" w:type="dxa"/>
              <w:left w:w="40" w:type="dxa"/>
              <w:bottom w:w="40" w:type="dxa"/>
              <w:right w:w="40" w:type="dxa"/>
            </w:tcMar>
            <w:vAlign w:val="center"/>
          </w:tcPr>
          <w:p w14:paraId="0D72C653" w14:textId="77777777" w:rsidR="00BC1572" w:rsidRPr="00655124" w:rsidRDefault="00BC1572" w:rsidP="00616E78">
            <w:pPr>
              <w:widowControl w:val="0"/>
              <w:rPr>
                <w:lang w:val="en-US"/>
              </w:rPr>
            </w:pPr>
            <w:r w:rsidRPr="00655124">
              <w:rPr>
                <w:lang w:val="en-US"/>
              </w:rPr>
              <w:t>including chronic and polycythemia vera</w:t>
            </w:r>
          </w:p>
        </w:tc>
      </w:tr>
      <w:tr w:rsidR="00BC1572" w14:paraId="6745414E"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E8F0FE"/>
            <w:tcMar>
              <w:top w:w="40" w:type="dxa"/>
              <w:left w:w="40" w:type="dxa"/>
              <w:bottom w:w="40" w:type="dxa"/>
              <w:right w:w="40" w:type="dxa"/>
            </w:tcMar>
            <w:vAlign w:val="center"/>
          </w:tcPr>
          <w:p w14:paraId="33EC5D5A" w14:textId="77777777" w:rsidR="00BC1572" w:rsidRDefault="00BC1572" w:rsidP="00616E78">
            <w:pPr>
              <w:widowControl w:val="0"/>
            </w:pPr>
            <w:r>
              <w:t>Lymphoma</w:t>
            </w:r>
          </w:p>
        </w:tc>
        <w:tc>
          <w:tcPr>
            <w:tcW w:w="705"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0DC60BC2" w14:textId="77777777" w:rsidR="00BC1572" w:rsidRDefault="00BC1572" w:rsidP="00616E78">
            <w:pPr>
              <w:widowControl w:val="0"/>
            </w:pPr>
            <w:r>
              <w:t>2</w:t>
            </w:r>
          </w:p>
        </w:tc>
        <w:tc>
          <w:tcPr>
            <w:tcW w:w="4500" w:type="dxa"/>
            <w:tcBorders>
              <w:top w:val="single" w:sz="6" w:space="0" w:color="CCCCCC"/>
              <w:left w:val="single" w:sz="6" w:space="0" w:color="CCCCCC"/>
              <w:bottom w:val="single" w:sz="6" w:space="0" w:color="595959"/>
              <w:right w:val="single" w:sz="6" w:space="0" w:color="595959"/>
            </w:tcBorders>
            <w:shd w:val="clear" w:color="auto" w:fill="E8F0FE"/>
            <w:tcMar>
              <w:top w:w="40" w:type="dxa"/>
              <w:left w:w="40" w:type="dxa"/>
              <w:bottom w:w="40" w:type="dxa"/>
              <w:right w:w="40" w:type="dxa"/>
            </w:tcMar>
            <w:vAlign w:val="center"/>
          </w:tcPr>
          <w:p w14:paraId="01BDBE96" w14:textId="77777777" w:rsidR="00BC1572" w:rsidRDefault="00BC1572" w:rsidP="00616E78">
            <w:pPr>
              <w:widowControl w:val="0"/>
            </w:pPr>
            <w:r>
              <w:t>including mieloma</w:t>
            </w:r>
          </w:p>
        </w:tc>
      </w:tr>
      <w:tr w:rsidR="00BC1572" w14:paraId="5D034048" w14:textId="77777777" w:rsidTr="00616E78">
        <w:tc>
          <w:tcPr>
            <w:tcW w:w="3900" w:type="dxa"/>
            <w:tcBorders>
              <w:top w:val="single" w:sz="6" w:space="0" w:color="CCCCCC"/>
              <w:left w:val="single" w:sz="6" w:space="0" w:color="595959"/>
              <w:bottom w:val="single" w:sz="6" w:space="0" w:color="595959"/>
              <w:right w:val="single" w:sz="6" w:space="0" w:color="595959"/>
            </w:tcBorders>
            <w:shd w:val="clear" w:color="auto" w:fill="FFFFFF"/>
            <w:tcMar>
              <w:top w:w="40" w:type="dxa"/>
              <w:left w:w="40" w:type="dxa"/>
              <w:bottom w:w="40" w:type="dxa"/>
              <w:right w:w="40" w:type="dxa"/>
            </w:tcMar>
            <w:vAlign w:val="center"/>
          </w:tcPr>
          <w:p w14:paraId="66E72BBF" w14:textId="77777777" w:rsidR="00BC1572" w:rsidRPr="00655124" w:rsidRDefault="00BC1572" w:rsidP="00616E78">
            <w:pPr>
              <w:widowControl w:val="0"/>
              <w:rPr>
                <w:lang w:val="en-US"/>
              </w:rPr>
            </w:pPr>
            <w:r w:rsidRPr="00655124">
              <w:rPr>
                <w:lang w:val="en-US"/>
              </w:rPr>
              <w:t>Moderate to severe liver disease</w:t>
            </w:r>
          </w:p>
        </w:tc>
        <w:tc>
          <w:tcPr>
            <w:tcW w:w="705" w:type="dxa"/>
            <w:tcBorders>
              <w:top w:val="single" w:sz="6" w:space="0" w:color="CCCCCC"/>
              <w:left w:val="single" w:sz="6" w:space="0" w:color="CCCCCC"/>
              <w:bottom w:val="single" w:sz="6" w:space="0" w:color="000000"/>
              <w:right w:val="single" w:sz="6" w:space="0" w:color="595959"/>
            </w:tcBorders>
            <w:shd w:val="clear" w:color="auto" w:fill="FFFFFF"/>
            <w:tcMar>
              <w:top w:w="40" w:type="dxa"/>
              <w:left w:w="40" w:type="dxa"/>
              <w:bottom w:w="40" w:type="dxa"/>
              <w:right w:w="40" w:type="dxa"/>
            </w:tcMar>
            <w:vAlign w:val="center"/>
          </w:tcPr>
          <w:p w14:paraId="4D862A22" w14:textId="77777777" w:rsidR="00BC1572" w:rsidRDefault="00BC1572" w:rsidP="00616E78">
            <w:pPr>
              <w:widowControl w:val="0"/>
            </w:pPr>
            <w:r>
              <w:t>3</w:t>
            </w:r>
          </w:p>
        </w:tc>
        <w:tc>
          <w:tcPr>
            <w:tcW w:w="4500" w:type="dxa"/>
            <w:tcBorders>
              <w:top w:val="single" w:sz="6" w:space="0" w:color="CCCCCC"/>
              <w:left w:val="single" w:sz="6" w:space="0" w:color="CCCCCC"/>
              <w:bottom w:val="single" w:sz="6" w:space="0" w:color="000000"/>
              <w:right w:val="single" w:sz="6" w:space="0" w:color="595959"/>
            </w:tcBorders>
            <w:shd w:val="clear" w:color="auto" w:fill="FFFFFF"/>
            <w:tcMar>
              <w:top w:w="40" w:type="dxa"/>
              <w:left w:w="40" w:type="dxa"/>
              <w:bottom w:w="40" w:type="dxa"/>
              <w:right w:w="40" w:type="dxa"/>
            </w:tcMar>
            <w:vAlign w:val="center"/>
          </w:tcPr>
          <w:p w14:paraId="2F0B3BD6" w14:textId="77777777" w:rsidR="00BC1572" w:rsidRDefault="00BC1572" w:rsidP="00616E78">
            <w:pPr>
              <w:widowControl w:val="0"/>
            </w:pPr>
            <w:r>
              <w:t>Cirrhosis with portal hypertension</w:t>
            </w:r>
          </w:p>
        </w:tc>
      </w:tr>
      <w:tr w:rsidR="00BC1572" w14:paraId="681BEAD3" w14:textId="77777777" w:rsidTr="00616E78">
        <w:tc>
          <w:tcPr>
            <w:tcW w:w="3900" w:type="dxa"/>
            <w:tcBorders>
              <w:top w:val="single" w:sz="6" w:space="0" w:color="CCCCCC"/>
              <w:left w:val="single" w:sz="6" w:space="0" w:color="595959"/>
              <w:bottom w:val="single" w:sz="6" w:space="0" w:color="595959"/>
              <w:right w:val="single" w:sz="6" w:space="0" w:color="000000"/>
            </w:tcBorders>
            <w:shd w:val="clear" w:color="auto" w:fill="E8F0FE"/>
            <w:tcMar>
              <w:top w:w="40" w:type="dxa"/>
              <w:left w:w="40" w:type="dxa"/>
              <w:bottom w:w="40" w:type="dxa"/>
              <w:right w:w="40" w:type="dxa"/>
            </w:tcMar>
            <w:vAlign w:val="center"/>
          </w:tcPr>
          <w:p w14:paraId="60C5E531" w14:textId="77777777" w:rsidR="00BC1572" w:rsidRDefault="00BC1572" w:rsidP="00616E78">
            <w:pPr>
              <w:widowControl w:val="0"/>
            </w:pPr>
            <w:r>
              <w:t>Metastatic solid tumor</w:t>
            </w:r>
          </w:p>
        </w:tc>
        <w:tc>
          <w:tcPr>
            <w:tcW w:w="705" w:type="dxa"/>
            <w:tcBorders>
              <w:top w:val="single" w:sz="6" w:space="0" w:color="CCCCCC"/>
              <w:left w:val="single" w:sz="6" w:space="0" w:color="CCCCCC"/>
              <w:bottom w:val="single" w:sz="6" w:space="0" w:color="000000"/>
              <w:right w:val="single" w:sz="6" w:space="0" w:color="000000"/>
            </w:tcBorders>
            <w:shd w:val="clear" w:color="auto" w:fill="E8F0FE"/>
            <w:tcMar>
              <w:top w:w="40" w:type="dxa"/>
              <w:left w:w="40" w:type="dxa"/>
              <w:bottom w:w="40" w:type="dxa"/>
              <w:right w:w="40" w:type="dxa"/>
            </w:tcMar>
            <w:vAlign w:val="center"/>
          </w:tcPr>
          <w:p w14:paraId="22F67D3E" w14:textId="77777777" w:rsidR="00BC1572" w:rsidRDefault="00BC1572" w:rsidP="00616E78">
            <w:pPr>
              <w:widowControl w:val="0"/>
            </w:pPr>
            <w:r>
              <w:t>6</w:t>
            </w:r>
          </w:p>
        </w:tc>
        <w:tc>
          <w:tcPr>
            <w:tcW w:w="4500" w:type="dxa"/>
            <w:tcBorders>
              <w:top w:val="single" w:sz="6" w:space="0" w:color="CCCCCC"/>
              <w:left w:val="single" w:sz="6" w:space="0" w:color="CCCCCC"/>
              <w:bottom w:val="single" w:sz="6" w:space="0" w:color="000000"/>
              <w:right w:val="single" w:sz="6" w:space="0" w:color="000000"/>
            </w:tcBorders>
            <w:shd w:val="clear" w:color="auto" w:fill="E8F0FE"/>
            <w:tcMar>
              <w:top w:w="40" w:type="dxa"/>
              <w:left w:w="40" w:type="dxa"/>
              <w:bottom w:w="40" w:type="dxa"/>
              <w:right w:w="40" w:type="dxa"/>
            </w:tcMar>
            <w:vAlign w:val="center"/>
          </w:tcPr>
          <w:p w14:paraId="652F7156" w14:textId="77777777" w:rsidR="00BC1572" w:rsidRDefault="00BC1572" w:rsidP="00616E78">
            <w:pPr>
              <w:widowControl w:val="0"/>
            </w:pPr>
            <w:r>
              <w:t>-</w:t>
            </w:r>
          </w:p>
        </w:tc>
      </w:tr>
      <w:tr w:rsidR="00BC1572" w14:paraId="63026117" w14:textId="77777777" w:rsidTr="00616E78">
        <w:tc>
          <w:tcPr>
            <w:tcW w:w="3900" w:type="dxa"/>
            <w:tcBorders>
              <w:top w:val="single" w:sz="6" w:space="0" w:color="CCCCCC"/>
              <w:left w:val="single" w:sz="6" w:space="0" w:color="595959"/>
              <w:bottom w:val="single" w:sz="6" w:space="0" w:color="000000"/>
              <w:right w:val="single" w:sz="6" w:space="0" w:color="000000"/>
            </w:tcBorders>
            <w:shd w:val="clear" w:color="auto" w:fill="FFFFFF"/>
            <w:tcMar>
              <w:top w:w="40" w:type="dxa"/>
              <w:left w:w="40" w:type="dxa"/>
              <w:bottom w:w="40" w:type="dxa"/>
              <w:right w:w="40" w:type="dxa"/>
            </w:tcMar>
            <w:vAlign w:val="center"/>
          </w:tcPr>
          <w:p w14:paraId="120C80CA" w14:textId="77777777" w:rsidR="00BC1572" w:rsidRDefault="00BC1572" w:rsidP="00616E78">
            <w:pPr>
              <w:widowControl w:val="0"/>
            </w:pPr>
            <w:r>
              <w:t>AIDS</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4B57A96" w14:textId="77777777" w:rsidR="00BC1572" w:rsidRDefault="00BC1572" w:rsidP="00616E78">
            <w:pPr>
              <w:widowControl w:val="0"/>
            </w:pPr>
            <w:r>
              <w:t>6</w:t>
            </w:r>
          </w:p>
        </w:tc>
        <w:tc>
          <w:tcPr>
            <w:tcW w:w="4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12C7E9F" w14:textId="77777777" w:rsidR="00BC1572" w:rsidRDefault="00BC1572" w:rsidP="00616E78">
            <w:pPr>
              <w:widowControl w:val="0"/>
            </w:pPr>
          </w:p>
        </w:tc>
      </w:tr>
      <w:tr w:rsidR="00BC1572" w:rsidRPr="00093053" w14:paraId="00D66BAE" w14:textId="77777777" w:rsidTr="00616E78">
        <w:trPr>
          <w:trHeight w:val="420"/>
        </w:trPr>
        <w:tc>
          <w:tcPr>
            <w:tcW w:w="3900" w:type="dxa"/>
            <w:tcBorders>
              <w:top w:val="single" w:sz="6" w:space="0" w:color="CCCCCC"/>
              <w:left w:val="single" w:sz="6" w:space="0" w:color="000000"/>
              <w:bottom w:val="single" w:sz="6" w:space="0" w:color="000000"/>
              <w:right w:val="single" w:sz="6" w:space="0" w:color="000000"/>
            </w:tcBorders>
            <w:shd w:val="clear" w:color="auto" w:fill="E8F0FE"/>
            <w:tcMar>
              <w:top w:w="40" w:type="dxa"/>
              <w:left w:w="40" w:type="dxa"/>
              <w:bottom w:w="40" w:type="dxa"/>
              <w:right w:w="40" w:type="dxa"/>
            </w:tcMar>
            <w:vAlign w:val="center"/>
          </w:tcPr>
          <w:p w14:paraId="6D53AC8F" w14:textId="77777777" w:rsidR="00BC1572" w:rsidRDefault="00BC1572" w:rsidP="00616E78">
            <w:pPr>
              <w:widowControl w:val="0"/>
            </w:pPr>
            <w:r>
              <w:t>Age</w:t>
            </w:r>
          </w:p>
        </w:tc>
        <w:tc>
          <w:tcPr>
            <w:tcW w:w="5205" w:type="dxa"/>
            <w:gridSpan w:val="2"/>
            <w:tcBorders>
              <w:top w:val="single" w:sz="6" w:space="0" w:color="CCCCCC"/>
              <w:left w:val="single" w:sz="6" w:space="0" w:color="CCCCCC"/>
              <w:bottom w:val="single" w:sz="6" w:space="0" w:color="000000"/>
              <w:right w:val="single" w:sz="6" w:space="0" w:color="000000"/>
            </w:tcBorders>
            <w:shd w:val="clear" w:color="auto" w:fill="E8F0FE"/>
            <w:tcMar>
              <w:top w:w="40" w:type="dxa"/>
              <w:left w:w="40" w:type="dxa"/>
              <w:bottom w:w="40" w:type="dxa"/>
              <w:right w:w="40" w:type="dxa"/>
            </w:tcMar>
            <w:vAlign w:val="center"/>
          </w:tcPr>
          <w:p w14:paraId="3E0FD7CB" w14:textId="77777777" w:rsidR="00BC1572" w:rsidRPr="00655124" w:rsidRDefault="00BC1572" w:rsidP="00616E78">
            <w:pPr>
              <w:widowControl w:val="0"/>
              <w:rPr>
                <w:lang w:val="en-US"/>
              </w:rPr>
            </w:pPr>
            <w:r w:rsidRPr="00655124">
              <w:rPr>
                <w:lang w:val="en-US"/>
              </w:rPr>
              <w:t>1 point for every decade starting at 50 años, until  &gt;= 80: 0 point if  age =&lt; 49 years, 1 point from 50 to 59, … , until 4 points if &gt;=80.</w:t>
            </w:r>
          </w:p>
        </w:tc>
      </w:tr>
    </w:tbl>
    <w:p w14:paraId="3CED9906" w14:textId="77777777" w:rsidR="00BC1572" w:rsidRPr="00655124" w:rsidRDefault="00BC1572" w:rsidP="00BC1572">
      <w:pPr>
        <w:rPr>
          <w:lang w:val="en-US"/>
        </w:rPr>
      </w:pPr>
    </w:p>
    <w:p w14:paraId="02145878" w14:textId="77777777" w:rsidR="00BC1572" w:rsidRDefault="00BC1572" w:rsidP="00BC1572">
      <w:pPr>
        <w:rPr>
          <w:i/>
        </w:rPr>
      </w:pPr>
      <w:r>
        <w:rPr>
          <w:i/>
        </w:rPr>
        <w:t>Baseline SpO</w:t>
      </w:r>
      <w:r>
        <w:rPr>
          <w:i/>
          <w:vertAlign w:val="subscript"/>
        </w:rPr>
        <w:t>2</w:t>
      </w:r>
    </w:p>
    <w:tbl>
      <w:tblPr>
        <w:tblStyle w:val="a1"/>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1080"/>
        <w:gridCol w:w="3570"/>
      </w:tblGrid>
      <w:tr w:rsidR="00BC1572" w14:paraId="4937D513" w14:textId="77777777" w:rsidTr="00616E78">
        <w:tc>
          <w:tcPr>
            <w:tcW w:w="4395" w:type="dxa"/>
            <w:shd w:val="clear" w:color="auto" w:fill="auto"/>
            <w:tcMar>
              <w:top w:w="100" w:type="dxa"/>
              <w:left w:w="100" w:type="dxa"/>
              <w:bottom w:w="100" w:type="dxa"/>
              <w:right w:w="100" w:type="dxa"/>
            </w:tcMar>
          </w:tcPr>
          <w:p w14:paraId="6192B800" w14:textId="77777777" w:rsidR="00BC1572" w:rsidRDefault="00BC1572" w:rsidP="00616E78">
            <w:pPr>
              <w:widowControl w:val="0"/>
              <w:spacing w:line="240" w:lineRule="auto"/>
            </w:pPr>
            <w:r>
              <w:t>Baseline SpO</w:t>
            </w:r>
            <w:r>
              <w:rPr>
                <w:vertAlign w:val="subscript"/>
              </w:rPr>
              <w:t>2</w:t>
            </w:r>
            <w:r>
              <w:t xml:space="preserve"> &lt; 90%</w:t>
            </w:r>
          </w:p>
        </w:tc>
        <w:tc>
          <w:tcPr>
            <w:tcW w:w="1080" w:type="dxa"/>
            <w:shd w:val="clear" w:color="auto" w:fill="auto"/>
            <w:tcMar>
              <w:top w:w="100" w:type="dxa"/>
              <w:left w:w="100" w:type="dxa"/>
              <w:bottom w:w="100" w:type="dxa"/>
              <w:right w:w="100" w:type="dxa"/>
            </w:tcMar>
          </w:tcPr>
          <w:p w14:paraId="54A9D1FC" w14:textId="77777777" w:rsidR="00BC1572" w:rsidRDefault="00BC1572" w:rsidP="00616E78">
            <w:pPr>
              <w:widowControl w:val="0"/>
              <w:spacing w:line="240" w:lineRule="auto"/>
            </w:pPr>
            <w:r>
              <w:t>1</w:t>
            </w:r>
          </w:p>
        </w:tc>
        <w:tc>
          <w:tcPr>
            <w:tcW w:w="3570" w:type="dxa"/>
            <w:shd w:val="clear" w:color="auto" w:fill="auto"/>
            <w:tcMar>
              <w:top w:w="100" w:type="dxa"/>
              <w:left w:w="100" w:type="dxa"/>
              <w:bottom w:w="100" w:type="dxa"/>
              <w:right w:w="100" w:type="dxa"/>
            </w:tcMar>
          </w:tcPr>
          <w:p w14:paraId="11E9964D" w14:textId="77777777" w:rsidR="00BC1572" w:rsidRDefault="00BC1572" w:rsidP="00616E78">
            <w:pPr>
              <w:widowControl w:val="0"/>
              <w:spacing w:line="240" w:lineRule="auto"/>
            </w:pPr>
          </w:p>
        </w:tc>
      </w:tr>
    </w:tbl>
    <w:p w14:paraId="20CD472E" w14:textId="77777777" w:rsidR="00DC23C1" w:rsidRPr="009A4932" w:rsidRDefault="00DC23C1">
      <w:pPr>
        <w:rPr>
          <w:lang w:val="en-US"/>
        </w:rPr>
      </w:pPr>
    </w:p>
    <w:p w14:paraId="7E307BD6" w14:textId="77777777" w:rsidR="00DC23C1" w:rsidRDefault="00CD18CF">
      <w:pPr>
        <w:rPr>
          <w:b/>
        </w:rPr>
      </w:pPr>
      <w:r w:rsidRPr="00655124">
        <w:rPr>
          <w:b/>
          <w:lang w:val="en-US"/>
        </w:rPr>
        <w:t xml:space="preserve">Figure S1. Daily flow of patients: admissions, discharges, hospitalised. </w:t>
      </w:r>
      <w:r>
        <w:rPr>
          <w:b/>
        </w:rPr>
        <w:t>First wave COVID-19 pandemic. HUVV.</w:t>
      </w:r>
    </w:p>
    <w:p w14:paraId="250BAF90" w14:textId="77777777" w:rsidR="00DC23C1" w:rsidRDefault="00DC23C1"/>
    <w:p w14:paraId="4C5AF3AA" w14:textId="77777777" w:rsidR="00DC23C1" w:rsidRDefault="00CD18CF">
      <w:pPr>
        <w:rPr>
          <w:sz w:val="24"/>
          <w:szCs w:val="24"/>
        </w:rPr>
      </w:pPr>
      <w:r>
        <w:rPr>
          <w:b/>
          <w:noProof/>
        </w:rPr>
        <w:drawing>
          <wp:inline distT="114300" distB="114300" distL="114300" distR="114300" wp14:anchorId="33BB8ACE" wp14:editId="3CC8DE7F">
            <wp:extent cx="6120000" cy="5588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120000" cy="5588000"/>
                    </a:xfrm>
                    <a:prstGeom prst="rect">
                      <a:avLst/>
                    </a:prstGeom>
                    <a:ln/>
                  </pic:spPr>
                </pic:pic>
              </a:graphicData>
            </a:graphic>
          </wp:inline>
        </w:drawing>
      </w:r>
    </w:p>
    <w:p w14:paraId="58429E1E" w14:textId="431F8391" w:rsidR="00093053" w:rsidRDefault="00093053">
      <w:pPr>
        <w:rPr>
          <w:b/>
        </w:rPr>
      </w:pPr>
      <w:r>
        <w:rPr>
          <w:b/>
        </w:rPr>
        <w:br w:type="page"/>
      </w:r>
    </w:p>
    <w:p w14:paraId="625754DD" w14:textId="03C85996" w:rsidR="00DC23C1" w:rsidRDefault="00CD18CF">
      <w:pPr>
        <w:rPr>
          <w:b/>
          <w:lang w:val="en-US"/>
        </w:rPr>
      </w:pPr>
      <w:r w:rsidRPr="00655124">
        <w:rPr>
          <w:b/>
          <w:lang w:val="en-US"/>
        </w:rPr>
        <w:lastRenderedPageBreak/>
        <w:t>Table S1. Multivariate model for the prediction of severe disease; with the same variables of the Clinical Model (Charlson-Age, CRB and SPO2) plus the two laboratory variables that are statistically significant: high CRP and LDH.</w:t>
      </w:r>
    </w:p>
    <w:p w14:paraId="38218F2F" w14:textId="77777777" w:rsidR="00093053" w:rsidRPr="00655124" w:rsidRDefault="00093053">
      <w:pPr>
        <w:rPr>
          <w:b/>
          <w:lang w:val="en-US"/>
        </w:rPr>
      </w:pPr>
    </w:p>
    <w:tbl>
      <w:tblPr>
        <w:tblStyle w:val="a2"/>
        <w:tblW w:w="90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1395"/>
        <w:gridCol w:w="1395"/>
        <w:gridCol w:w="1395"/>
        <w:gridCol w:w="1395"/>
        <w:gridCol w:w="1395"/>
      </w:tblGrid>
      <w:tr w:rsidR="00DC23C1" w14:paraId="619E4725" w14:textId="77777777">
        <w:trPr>
          <w:trHeight w:val="270"/>
        </w:trPr>
        <w:tc>
          <w:tcPr>
            <w:tcW w:w="2025" w:type="dxa"/>
            <w:tcBorders>
              <w:top w:val="single" w:sz="6" w:space="0" w:color="152935"/>
              <w:left w:val="single" w:sz="6" w:space="0" w:color="E0E0E0"/>
              <w:bottom w:val="single" w:sz="6" w:space="0" w:color="AEAEAE"/>
              <w:right w:val="single" w:sz="6" w:space="0" w:color="E0E0E0"/>
            </w:tcBorders>
            <w:shd w:val="clear" w:color="auto" w:fill="5B95F9"/>
            <w:tcMar>
              <w:top w:w="0" w:type="dxa"/>
              <w:left w:w="80" w:type="dxa"/>
              <w:bottom w:w="0" w:type="dxa"/>
              <w:right w:w="80" w:type="dxa"/>
            </w:tcMar>
          </w:tcPr>
          <w:p w14:paraId="4B5F821E" w14:textId="77777777" w:rsidR="00DC23C1" w:rsidRPr="00655124" w:rsidRDefault="00DC23C1">
            <w:pPr>
              <w:ind w:left="40"/>
              <w:rPr>
                <w:color w:val="264A60"/>
                <w:sz w:val="18"/>
                <w:szCs w:val="18"/>
                <w:lang w:val="en-US"/>
              </w:rPr>
            </w:pPr>
          </w:p>
        </w:tc>
        <w:tc>
          <w:tcPr>
            <w:tcW w:w="1395" w:type="dxa"/>
            <w:tcBorders>
              <w:top w:val="single" w:sz="6" w:space="0" w:color="152935"/>
              <w:left w:val="single" w:sz="6" w:space="0" w:color="BFBFBF"/>
              <w:bottom w:val="single" w:sz="6" w:space="0" w:color="AEAEAE"/>
              <w:right w:val="single" w:sz="6" w:space="0" w:color="E0E0E0"/>
            </w:tcBorders>
            <w:shd w:val="clear" w:color="auto" w:fill="5B95F9"/>
            <w:tcMar>
              <w:top w:w="0" w:type="dxa"/>
              <w:left w:w="80" w:type="dxa"/>
              <w:bottom w:w="0" w:type="dxa"/>
              <w:right w:w="80" w:type="dxa"/>
            </w:tcMar>
          </w:tcPr>
          <w:p w14:paraId="2A0F9EF4" w14:textId="77777777" w:rsidR="00DC23C1" w:rsidRPr="00655124" w:rsidRDefault="00DC23C1">
            <w:pPr>
              <w:ind w:left="40"/>
              <w:jc w:val="center"/>
              <w:rPr>
                <w:color w:val="010205"/>
                <w:sz w:val="18"/>
                <w:szCs w:val="18"/>
                <w:lang w:val="en-US"/>
              </w:rPr>
            </w:pPr>
          </w:p>
        </w:tc>
        <w:tc>
          <w:tcPr>
            <w:tcW w:w="1395" w:type="dxa"/>
            <w:tcBorders>
              <w:top w:val="single" w:sz="6" w:space="0" w:color="152935"/>
              <w:left w:val="single" w:sz="6" w:space="0" w:color="E0E0E0"/>
              <w:bottom w:val="single" w:sz="6" w:space="0" w:color="AEAEAE"/>
              <w:right w:val="single" w:sz="6" w:space="0" w:color="E0E0E0"/>
            </w:tcBorders>
            <w:shd w:val="clear" w:color="auto" w:fill="5B95F9"/>
            <w:tcMar>
              <w:top w:w="0" w:type="dxa"/>
              <w:left w:w="80" w:type="dxa"/>
              <w:bottom w:w="0" w:type="dxa"/>
              <w:right w:w="80" w:type="dxa"/>
            </w:tcMar>
          </w:tcPr>
          <w:p w14:paraId="3451B941" w14:textId="77777777" w:rsidR="00DC23C1" w:rsidRPr="00655124" w:rsidRDefault="00DC23C1">
            <w:pPr>
              <w:ind w:left="40"/>
              <w:jc w:val="center"/>
              <w:rPr>
                <w:color w:val="010205"/>
                <w:sz w:val="18"/>
                <w:szCs w:val="18"/>
                <w:lang w:val="en-US"/>
              </w:rPr>
            </w:pPr>
          </w:p>
        </w:tc>
        <w:tc>
          <w:tcPr>
            <w:tcW w:w="1395" w:type="dxa"/>
            <w:tcBorders>
              <w:top w:val="single" w:sz="6" w:space="0" w:color="152935"/>
              <w:left w:val="single" w:sz="6" w:space="0" w:color="E0E0E0"/>
              <w:bottom w:val="single" w:sz="6" w:space="0" w:color="AEAEAE"/>
              <w:right w:val="single" w:sz="6" w:space="0" w:color="E0E0E0"/>
            </w:tcBorders>
            <w:shd w:val="clear" w:color="auto" w:fill="5B95F9"/>
            <w:tcMar>
              <w:top w:w="0" w:type="dxa"/>
              <w:left w:w="80" w:type="dxa"/>
              <w:bottom w:w="0" w:type="dxa"/>
              <w:right w:w="80" w:type="dxa"/>
            </w:tcMar>
          </w:tcPr>
          <w:p w14:paraId="3E3CB872" w14:textId="77777777" w:rsidR="00DC23C1" w:rsidRPr="00655124" w:rsidRDefault="00DC23C1">
            <w:pPr>
              <w:ind w:left="40"/>
              <w:jc w:val="center"/>
              <w:rPr>
                <w:color w:val="010205"/>
                <w:sz w:val="18"/>
                <w:szCs w:val="18"/>
                <w:lang w:val="en-US"/>
              </w:rPr>
            </w:pPr>
          </w:p>
        </w:tc>
        <w:tc>
          <w:tcPr>
            <w:tcW w:w="2790" w:type="dxa"/>
            <w:gridSpan w:val="2"/>
            <w:tcBorders>
              <w:top w:val="single" w:sz="6" w:space="0" w:color="152935"/>
              <w:left w:val="single" w:sz="6" w:space="0" w:color="E0E0E0"/>
              <w:bottom w:val="single" w:sz="6" w:space="0" w:color="AEAEAE"/>
              <w:right w:val="single" w:sz="6" w:space="0" w:color="E0E0E0"/>
            </w:tcBorders>
            <w:shd w:val="clear" w:color="auto" w:fill="5B95F9"/>
            <w:tcMar>
              <w:top w:w="0" w:type="dxa"/>
              <w:left w:w="80" w:type="dxa"/>
              <w:bottom w:w="0" w:type="dxa"/>
              <w:right w:w="80" w:type="dxa"/>
            </w:tcMar>
          </w:tcPr>
          <w:p w14:paraId="3A7CD258" w14:textId="77777777" w:rsidR="00DC23C1" w:rsidRDefault="00CD18CF">
            <w:pPr>
              <w:ind w:left="40"/>
              <w:jc w:val="center"/>
              <w:rPr>
                <w:color w:val="010205"/>
                <w:sz w:val="18"/>
                <w:szCs w:val="18"/>
              </w:rPr>
            </w:pPr>
            <w:r>
              <w:rPr>
                <w:color w:val="010205"/>
                <w:sz w:val="18"/>
                <w:szCs w:val="18"/>
              </w:rPr>
              <w:t>95%CI for OR</w:t>
            </w:r>
          </w:p>
        </w:tc>
      </w:tr>
      <w:tr w:rsidR="00DC23C1" w14:paraId="38F3A641" w14:textId="77777777">
        <w:trPr>
          <w:trHeight w:val="225"/>
        </w:trPr>
        <w:tc>
          <w:tcPr>
            <w:tcW w:w="2025" w:type="dxa"/>
            <w:tcBorders>
              <w:top w:val="single" w:sz="6" w:space="0" w:color="152935"/>
              <w:left w:val="single" w:sz="6" w:space="0" w:color="E0E0E0"/>
              <w:bottom w:val="single" w:sz="6" w:space="0" w:color="AEAEAE"/>
              <w:right w:val="single" w:sz="6" w:space="0" w:color="E0E0E0"/>
            </w:tcBorders>
            <w:shd w:val="clear" w:color="auto" w:fill="5B95F9"/>
            <w:tcMar>
              <w:top w:w="0" w:type="dxa"/>
              <w:left w:w="80" w:type="dxa"/>
              <w:bottom w:w="0" w:type="dxa"/>
              <w:right w:w="80" w:type="dxa"/>
            </w:tcMar>
          </w:tcPr>
          <w:p w14:paraId="101C33BB" w14:textId="77777777" w:rsidR="00DC23C1" w:rsidRDefault="00DC23C1">
            <w:pPr>
              <w:ind w:left="40"/>
              <w:rPr>
                <w:color w:val="264A60"/>
                <w:sz w:val="18"/>
                <w:szCs w:val="18"/>
              </w:rPr>
            </w:pPr>
          </w:p>
        </w:tc>
        <w:tc>
          <w:tcPr>
            <w:tcW w:w="1395" w:type="dxa"/>
            <w:tcBorders>
              <w:top w:val="single" w:sz="6" w:space="0" w:color="152935"/>
              <w:left w:val="single" w:sz="6" w:space="0" w:color="BFBFBF"/>
              <w:bottom w:val="single" w:sz="6" w:space="0" w:color="AEAEAE"/>
              <w:right w:val="single" w:sz="6" w:space="0" w:color="E0E0E0"/>
            </w:tcBorders>
            <w:shd w:val="clear" w:color="auto" w:fill="5B95F9"/>
            <w:tcMar>
              <w:top w:w="0" w:type="dxa"/>
              <w:left w:w="80" w:type="dxa"/>
              <w:bottom w:w="0" w:type="dxa"/>
              <w:right w:w="80" w:type="dxa"/>
            </w:tcMar>
          </w:tcPr>
          <w:p w14:paraId="24F945E2" w14:textId="77777777" w:rsidR="00DC23C1" w:rsidRDefault="00CD18CF">
            <w:pPr>
              <w:ind w:left="40"/>
              <w:jc w:val="center"/>
              <w:rPr>
                <w:color w:val="010205"/>
                <w:sz w:val="18"/>
                <w:szCs w:val="18"/>
              </w:rPr>
            </w:pPr>
            <w:r>
              <w:rPr>
                <w:color w:val="010205"/>
                <w:sz w:val="18"/>
                <w:szCs w:val="18"/>
              </w:rPr>
              <w:t>B</w:t>
            </w:r>
          </w:p>
        </w:tc>
        <w:tc>
          <w:tcPr>
            <w:tcW w:w="1395" w:type="dxa"/>
            <w:tcBorders>
              <w:top w:val="single" w:sz="6" w:space="0" w:color="152935"/>
              <w:left w:val="single" w:sz="6" w:space="0" w:color="E0E0E0"/>
              <w:bottom w:val="single" w:sz="6" w:space="0" w:color="AEAEAE"/>
              <w:right w:val="single" w:sz="6" w:space="0" w:color="E0E0E0"/>
            </w:tcBorders>
            <w:shd w:val="clear" w:color="auto" w:fill="5B95F9"/>
            <w:tcMar>
              <w:top w:w="0" w:type="dxa"/>
              <w:left w:w="80" w:type="dxa"/>
              <w:bottom w:w="0" w:type="dxa"/>
              <w:right w:w="80" w:type="dxa"/>
            </w:tcMar>
          </w:tcPr>
          <w:p w14:paraId="09FAA461" w14:textId="77777777" w:rsidR="00DC23C1" w:rsidRDefault="00CD18CF">
            <w:pPr>
              <w:ind w:left="40"/>
              <w:jc w:val="center"/>
              <w:rPr>
                <w:color w:val="010205"/>
                <w:sz w:val="18"/>
                <w:szCs w:val="18"/>
              </w:rPr>
            </w:pPr>
            <w:r>
              <w:rPr>
                <w:color w:val="010205"/>
                <w:sz w:val="18"/>
                <w:szCs w:val="18"/>
              </w:rPr>
              <w:t>Sig</w:t>
            </w:r>
          </w:p>
        </w:tc>
        <w:tc>
          <w:tcPr>
            <w:tcW w:w="1395" w:type="dxa"/>
            <w:tcBorders>
              <w:top w:val="single" w:sz="6" w:space="0" w:color="152935"/>
              <w:left w:val="single" w:sz="6" w:space="0" w:color="E0E0E0"/>
              <w:bottom w:val="single" w:sz="6" w:space="0" w:color="AEAEAE"/>
              <w:right w:val="single" w:sz="6" w:space="0" w:color="E0E0E0"/>
            </w:tcBorders>
            <w:shd w:val="clear" w:color="auto" w:fill="5B95F9"/>
            <w:tcMar>
              <w:top w:w="0" w:type="dxa"/>
              <w:left w:w="80" w:type="dxa"/>
              <w:bottom w:w="0" w:type="dxa"/>
              <w:right w:w="80" w:type="dxa"/>
            </w:tcMar>
          </w:tcPr>
          <w:p w14:paraId="6F80D655" w14:textId="77777777" w:rsidR="00DC23C1" w:rsidRDefault="00CD18CF">
            <w:pPr>
              <w:ind w:left="40"/>
              <w:jc w:val="center"/>
              <w:rPr>
                <w:color w:val="010205"/>
                <w:sz w:val="18"/>
                <w:szCs w:val="18"/>
              </w:rPr>
            </w:pPr>
            <w:r>
              <w:rPr>
                <w:color w:val="010205"/>
                <w:sz w:val="18"/>
                <w:szCs w:val="18"/>
              </w:rPr>
              <w:t>OR</w:t>
            </w:r>
          </w:p>
        </w:tc>
        <w:tc>
          <w:tcPr>
            <w:tcW w:w="1395" w:type="dxa"/>
            <w:tcBorders>
              <w:top w:val="single" w:sz="6" w:space="0" w:color="152935"/>
              <w:left w:val="single" w:sz="6" w:space="0" w:color="E0E0E0"/>
              <w:bottom w:val="single" w:sz="6" w:space="0" w:color="AEAEAE"/>
              <w:right w:val="single" w:sz="6" w:space="0" w:color="E0E0E0"/>
            </w:tcBorders>
            <w:shd w:val="clear" w:color="auto" w:fill="5B95F9"/>
            <w:tcMar>
              <w:top w:w="0" w:type="dxa"/>
              <w:left w:w="80" w:type="dxa"/>
              <w:bottom w:w="0" w:type="dxa"/>
              <w:right w:w="80" w:type="dxa"/>
            </w:tcMar>
          </w:tcPr>
          <w:p w14:paraId="3CAB6474" w14:textId="77777777" w:rsidR="00DC23C1" w:rsidRDefault="00CD18CF">
            <w:pPr>
              <w:ind w:left="40"/>
              <w:jc w:val="center"/>
              <w:rPr>
                <w:color w:val="010205"/>
                <w:sz w:val="18"/>
                <w:szCs w:val="18"/>
              </w:rPr>
            </w:pPr>
            <w:r>
              <w:rPr>
                <w:color w:val="010205"/>
                <w:sz w:val="18"/>
                <w:szCs w:val="18"/>
              </w:rPr>
              <w:t>Lower</w:t>
            </w:r>
          </w:p>
        </w:tc>
        <w:tc>
          <w:tcPr>
            <w:tcW w:w="1395" w:type="dxa"/>
            <w:tcBorders>
              <w:top w:val="single" w:sz="6" w:space="0" w:color="152935"/>
              <w:left w:val="single" w:sz="6" w:space="0" w:color="E0E0E0"/>
              <w:bottom w:val="single" w:sz="6" w:space="0" w:color="AEAEAE"/>
              <w:right w:val="single" w:sz="6" w:space="0" w:color="BFBFBF"/>
            </w:tcBorders>
            <w:shd w:val="clear" w:color="auto" w:fill="5B95F9"/>
            <w:tcMar>
              <w:top w:w="0" w:type="dxa"/>
              <w:left w:w="80" w:type="dxa"/>
              <w:bottom w:w="0" w:type="dxa"/>
              <w:right w:w="80" w:type="dxa"/>
            </w:tcMar>
          </w:tcPr>
          <w:p w14:paraId="16398D6F" w14:textId="77777777" w:rsidR="00DC23C1" w:rsidRDefault="00CD18CF">
            <w:pPr>
              <w:ind w:left="40"/>
              <w:jc w:val="center"/>
              <w:rPr>
                <w:color w:val="010205"/>
                <w:sz w:val="18"/>
                <w:szCs w:val="18"/>
              </w:rPr>
            </w:pPr>
            <w:r>
              <w:rPr>
                <w:color w:val="010205"/>
                <w:sz w:val="18"/>
                <w:szCs w:val="18"/>
              </w:rPr>
              <w:t>Upper</w:t>
            </w:r>
          </w:p>
        </w:tc>
      </w:tr>
      <w:tr w:rsidR="00DC23C1" w14:paraId="3DE842E4" w14:textId="77777777">
        <w:trPr>
          <w:trHeight w:val="225"/>
        </w:trPr>
        <w:tc>
          <w:tcPr>
            <w:tcW w:w="2025" w:type="dxa"/>
            <w:tcBorders>
              <w:top w:val="single" w:sz="6" w:space="0" w:color="152935"/>
              <w:left w:val="single" w:sz="6" w:space="0" w:color="E0E0E0"/>
              <w:bottom w:val="single" w:sz="6" w:space="0" w:color="AEAEAE"/>
              <w:right w:val="single" w:sz="6" w:space="0" w:color="E0E0E0"/>
            </w:tcBorders>
            <w:shd w:val="clear" w:color="auto" w:fill="E0E0E0"/>
            <w:tcMar>
              <w:top w:w="0" w:type="dxa"/>
              <w:left w:w="80" w:type="dxa"/>
              <w:bottom w:w="0" w:type="dxa"/>
              <w:right w:w="80" w:type="dxa"/>
            </w:tcMar>
          </w:tcPr>
          <w:p w14:paraId="763DD7AA" w14:textId="77777777" w:rsidR="00DC23C1" w:rsidRDefault="00CD18CF">
            <w:pPr>
              <w:ind w:left="40"/>
              <w:rPr>
                <w:color w:val="264A60"/>
                <w:sz w:val="18"/>
                <w:szCs w:val="18"/>
              </w:rPr>
            </w:pPr>
            <w:r>
              <w:rPr>
                <w:color w:val="264A60"/>
                <w:sz w:val="18"/>
                <w:szCs w:val="18"/>
              </w:rPr>
              <w:t>Charlson-Age</w:t>
            </w:r>
          </w:p>
        </w:tc>
        <w:tc>
          <w:tcPr>
            <w:tcW w:w="1395" w:type="dxa"/>
            <w:tcBorders>
              <w:top w:val="single" w:sz="6" w:space="0" w:color="152935"/>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3D877C9C" w14:textId="77777777" w:rsidR="00DC23C1" w:rsidRDefault="00CD18CF">
            <w:pPr>
              <w:ind w:left="40"/>
              <w:jc w:val="right"/>
              <w:rPr>
                <w:color w:val="010205"/>
                <w:sz w:val="18"/>
                <w:szCs w:val="18"/>
              </w:rPr>
            </w:pPr>
            <w:r>
              <w:rPr>
                <w:color w:val="010205"/>
                <w:sz w:val="18"/>
                <w:szCs w:val="18"/>
              </w:rPr>
              <w:t>0.252</w:t>
            </w:r>
          </w:p>
        </w:tc>
        <w:tc>
          <w:tcPr>
            <w:tcW w:w="1395" w:type="dxa"/>
            <w:tcBorders>
              <w:top w:val="single" w:sz="6" w:space="0" w:color="152935"/>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11C43D39" w14:textId="77777777" w:rsidR="00DC23C1" w:rsidRDefault="00CD18CF">
            <w:pPr>
              <w:ind w:left="40"/>
              <w:jc w:val="right"/>
              <w:rPr>
                <w:color w:val="010205"/>
                <w:sz w:val="18"/>
                <w:szCs w:val="18"/>
              </w:rPr>
            </w:pPr>
            <w:r>
              <w:rPr>
                <w:color w:val="010205"/>
                <w:sz w:val="18"/>
                <w:szCs w:val="18"/>
              </w:rPr>
              <w:t>&lt;0.001</w:t>
            </w:r>
          </w:p>
        </w:tc>
        <w:tc>
          <w:tcPr>
            <w:tcW w:w="1395" w:type="dxa"/>
            <w:tcBorders>
              <w:top w:val="single" w:sz="6" w:space="0" w:color="152935"/>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306D714D" w14:textId="77777777" w:rsidR="00DC23C1" w:rsidRDefault="00CD18CF">
            <w:pPr>
              <w:ind w:left="40"/>
              <w:jc w:val="right"/>
              <w:rPr>
                <w:color w:val="010205"/>
                <w:sz w:val="18"/>
                <w:szCs w:val="18"/>
              </w:rPr>
            </w:pPr>
            <w:r>
              <w:rPr>
                <w:color w:val="010205"/>
                <w:sz w:val="18"/>
                <w:szCs w:val="18"/>
              </w:rPr>
              <w:t>1.287</w:t>
            </w:r>
          </w:p>
        </w:tc>
        <w:tc>
          <w:tcPr>
            <w:tcW w:w="1395" w:type="dxa"/>
            <w:tcBorders>
              <w:top w:val="single" w:sz="6" w:space="0" w:color="152935"/>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71A05649" w14:textId="77777777" w:rsidR="00DC23C1" w:rsidRDefault="00CD18CF">
            <w:pPr>
              <w:ind w:left="40"/>
              <w:jc w:val="right"/>
              <w:rPr>
                <w:color w:val="010205"/>
                <w:sz w:val="18"/>
                <w:szCs w:val="18"/>
              </w:rPr>
            </w:pPr>
            <w:r>
              <w:rPr>
                <w:color w:val="010205"/>
                <w:sz w:val="18"/>
                <w:szCs w:val="18"/>
              </w:rPr>
              <w:t>1.153</w:t>
            </w:r>
          </w:p>
        </w:tc>
        <w:tc>
          <w:tcPr>
            <w:tcW w:w="1395" w:type="dxa"/>
            <w:tcBorders>
              <w:top w:val="single" w:sz="6" w:space="0" w:color="152935"/>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2F1B1B04" w14:textId="77777777" w:rsidR="00DC23C1" w:rsidRDefault="00CD18CF">
            <w:pPr>
              <w:ind w:left="40"/>
              <w:jc w:val="right"/>
              <w:rPr>
                <w:color w:val="010205"/>
                <w:sz w:val="18"/>
                <w:szCs w:val="18"/>
              </w:rPr>
            </w:pPr>
            <w:r>
              <w:rPr>
                <w:color w:val="010205"/>
                <w:sz w:val="18"/>
                <w:szCs w:val="18"/>
              </w:rPr>
              <w:t>1.436</w:t>
            </w:r>
          </w:p>
        </w:tc>
      </w:tr>
      <w:tr w:rsidR="00DC23C1" w14:paraId="1B7029F2" w14:textId="77777777">
        <w:trPr>
          <w:trHeight w:val="225"/>
        </w:trPr>
        <w:tc>
          <w:tcPr>
            <w:tcW w:w="2025" w:type="dxa"/>
            <w:tcBorders>
              <w:top w:val="single" w:sz="6" w:space="0" w:color="AEAEAE"/>
              <w:left w:val="single" w:sz="6" w:space="0" w:color="E0E0E0"/>
              <w:bottom w:val="single" w:sz="6" w:space="0" w:color="AEAEAE"/>
              <w:right w:val="single" w:sz="6" w:space="0" w:color="E0E0E0"/>
            </w:tcBorders>
            <w:shd w:val="clear" w:color="auto" w:fill="E0E0E0"/>
            <w:tcMar>
              <w:top w:w="0" w:type="dxa"/>
              <w:left w:w="80" w:type="dxa"/>
              <w:bottom w:w="0" w:type="dxa"/>
              <w:right w:w="80" w:type="dxa"/>
            </w:tcMar>
          </w:tcPr>
          <w:p w14:paraId="125B07E3" w14:textId="77777777" w:rsidR="00DC23C1" w:rsidRDefault="00CD18CF">
            <w:pPr>
              <w:ind w:left="40"/>
              <w:rPr>
                <w:color w:val="264A60"/>
                <w:sz w:val="18"/>
                <w:szCs w:val="18"/>
              </w:rPr>
            </w:pPr>
            <w:r>
              <w:rPr>
                <w:color w:val="264A60"/>
                <w:sz w:val="18"/>
                <w:szCs w:val="18"/>
              </w:rPr>
              <w:t>CRB</w:t>
            </w:r>
          </w:p>
        </w:tc>
        <w:tc>
          <w:tcPr>
            <w:tcW w:w="1395" w:type="dxa"/>
            <w:tcBorders>
              <w:top w:val="single" w:sz="6" w:space="0" w:color="AEAEAE"/>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494A47E3" w14:textId="77777777" w:rsidR="00DC23C1" w:rsidRDefault="00CD18CF">
            <w:pPr>
              <w:ind w:left="40"/>
              <w:jc w:val="right"/>
              <w:rPr>
                <w:color w:val="010205"/>
                <w:sz w:val="18"/>
                <w:szCs w:val="18"/>
              </w:rPr>
            </w:pPr>
            <w:r>
              <w:rPr>
                <w:color w:val="010205"/>
                <w:sz w:val="18"/>
                <w:szCs w:val="18"/>
              </w:rPr>
              <w:t>1.192</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41B4A0B0" w14:textId="77777777" w:rsidR="00DC23C1" w:rsidRDefault="00CD18CF">
            <w:pPr>
              <w:ind w:left="40"/>
              <w:jc w:val="right"/>
              <w:rPr>
                <w:color w:val="010205"/>
                <w:sz w:val="18"/>
                <w:szCs w:val="18"/>
              </w:rPr>
            </w:pPr>
            <w:r>
              <w:rPr>
                <w:color w:val="010205"/>
                <w:sz w:val="18"/>
                <w:szCs w:val="18"/>
              </w:rPr>
              <w:t>&lt;0.001</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498555E1" w14:textId="77777777" w:rsidR="00DC23C1" w:rsidRDefault="00CD18CF">
            <w:pPr>
              <w:ind w:left="40"/>
              <w:jc w:val="right"/>
              <w:rPr>
                <w:color w:val="010205"/>
                <w:sz w:val="18"/>
                <w:szCs w:val="18"/>
              </w:rPr>
            </w:pPr>
            <w:r>
              <w:rPr>
                <w:color w:val="010205"/>
                <w:sz w:val="18"/>
                <w:szCs w:val="18"/>
              </w:rPr>
              <w:t>3.295</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1B3C7FB1" w14:textId="77777777" w:rsidR="00DC23C1" w:rsidRDefault="00CD18CF">
            <w:pPr>
              <w:ind w:left="40"/>
              <w:jc w:val="right"/>
              <w:rPr>
                <w:color w:val="010205"/>
                <w:sz w:val="18"/>
                <w:szCs w:val="18"/>
              </w:rPr>
            </w:pPr>
            <w:r>
              <w:rPr>
                <w:color w:val="010205"/>
                <w:sz w:val="18"/>
                <w:szCs w:val="18"/>
              </w:rPr>
              <w:t>1.710</w:t>
            </w:r>
          </w:p>
        </w:tc>
        <w:tc>
          <w:tcPr>
            <w:tcW w:w="1395" w:type="dxa"/>
            <w:tcBorders>
              <w:top w:val="single" w:sz="6" w:space="0" w:color="AEAEAE"/>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7AFB72CD" w14:textId="77777777" w:rsidR="00DC23C1" w:rsidRDefault="00CD18CF">
            <w:pPr>
              <w:ind w:left="40"/>
              <w:jc w:val="right"/>
              <w:rPr>
                <w:color w:val="010205"/>
                <w:sz w:val="18"/>
                <w:szCs w:val="18"/>
              </w:rPr>
            </w:pPr>
            <w:r>
              <w:rPr>
                <w:color w:val="010205"/>
                <w:sz w:val="18"/>
                <w:szCs w:val="18"/>
              </w:rPr>
              <w:t>6.350</w:t>
            </w:r>
          </w:p>
        </w:tc>
      </w:tr>
      <w:tr w:rsidR="00DC23C1" w14:paraId="3146EE24" w14:textId="77777777">
        <w:trPr>
          <w:trHeight w:val="225"/>
        </w:trPr>
        <w:tc>
          <w:tcPr>
            <w:tcW w:w="2025" w:type="dxa"/>
            <w:tcBorders>
              <w:top w:val="single" w:sz="6" w:space="0" w:color="AEAEAE"/>
              <w:left w:val="single" w:sz="6" w:space="0" w:color="E0E0E0"/>
              <w:bottom w:val="single" w:sz="6" w:space="0" w:color="AEAEAE"/>
              <w:right w:val="single" w:sz="6" w:space="0" w:color="E0E0E0"/>
            </w:tcBorders>
            <w:shd w:val="clear" w:color="auto" w:fill="E0E0E0"/>
            <w:tcMar>
              <w:top w:w="0" w:type="dxa"/>
              <w:left w:w="80" w:type="dxa"/>
              <w:bottom w:w="0" w:type="dxa"/>
              <w:right w:w="80" w:type="dxa"/>
            </w:tcMar>
          </w:tcPr>
          <w:p w14:paraId="3905EBFA" w14:textId="77777777" w:rsidR="00DC23C1" w:rsidRDefault="00CD18CF">
            <w:pPr>
              <w:ind w:left="40"/>
              <w:rPr>
                <w:color w:val="264A60"/>
                <w:sz w:val="18"/>
                <w:szCs w:val="18"/>
              </w:rPr>
            </w:pPr>
            <w:r>
              <w:rPr>
                <w:color w:val="264A60"/>
                <w:sz w:val="18"/>
                <w:szCs w:val="18"/>
              </w:rPr>
              <w:t>Baseline SpO2 &lt; 90%</w:t>
            </w:r>
          </w:p>
        </w:tc>
        <w:tc>
          <w:tcPr>
            <w:tcW w:w="1395" w:type="dxa"/>
            <w:tcBorders>
              <w:top w:val="single" w:sz="6" w:space="0" w:color="AEAEAE"/>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333A9F1A" w14:textId="77777777" w:rsidR="00DC23C1" w:rsidRDefault="00CD18CF">
            <w:pPr>
              <w:ind w:left="40"/>
              <w:jc w:val="right"/>
              <w:rPr>
                <w:color w:val="010205"/>
                <w:sz w:val="18"/>
                <w:szCs w:val="18"/>
              </w:rPr>
            </w:pPr>
            <w:r>
              <w:rPr>
                <w:color w:val="010205"/>
                <w:sz w:val="18"/>
                <w:szCs w:val="18"/>
              </w:rPr>
              <w:t>1.636</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6AF674A5" w14:textId="77777777" w:rsidR="00DC23C1" w:rsidRDefault="00CD18CF">
            <w:pPr>
              <w:ind w:left="40"/>
              <w:jc w:val="right"/>
              <w:rPr>
                <w:color w:val="010205"/>
                <w:sz w:val="18"/>
                <w:szCs w:val="18"/>
              </w:rPr>
            </w:pPr>
            <w:r>
              <w:rPr>
                <w:color w:val="010205"/>
                <w:sz w:val="18"/>
                <w:szCs w:val="18"/>
              </w:rPr>
              <w:t>&lt;0.001</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0BE5D3BB" w14:textId="77777777" w:rsidR="00DC23C1" w:rsidRDefault="00CD18CF">
            <w:pPr>
              <w:ind w:left="40"/>
              <w:jc w:val="right"/>
              <w:rPr>
                <w:color w:val="010205"/>
                <w:sz w:val="18"/>
                <w:szCs w:val="18"/>
              </w:rPr>
            </w:pPr>
            <w:r>
              <w:rPr>
                <w:color w:val="010205"/>
                <w:sz w:val="18"/>
                <w:szCs w:val="18"/>
              </w:rPr>
              <w:t>5.132</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0AF87518" w14:textId="77777777" w:rsidR="00DC23C1" w:rsidRDefault="00CD18CF">
            <w:pPr>
              <w:ind w:left="40"/>
              <w:jc w:val="right"/>
              <w:rPr>
                <w:color w:val="010205"/>
                <w:sz w:val="18"/>
                <w:szCs w:val="18"/>
              </w:rPr>
            </w:pPr>
            <w:r>
              <w:rPr>
                <w:color w:val="010205"/>
                <w:sz w:val="18"/>
                <w:szCs w:val="18"/>
              </w:rPr>
              <w:t>2.512</w:t>
            </w:r>
          </w:p>
        </w:tc>
        <w:tc>
          <w:tcPr>
            <w:tcW w:w="1395" w:type="dxa"/>
            <w:tcBorders>
              <w:top w:val="single" w:sz="6" w:space="0" w:color="AEAEAE"/>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78B0CA1F" w14:textId="77777777" w:rsidR="00DC23C1" w:rsidRDefault="00CD18CF">
            <w:pPr>
              <w:ind w:left="40"/>
              <w:jc w:val="right"/>
              <w:rPr>
                <w:color w:val="010205"/>
                <w:sz w:val="18"/>
                <w:szCs w:val="18"/>
              </w:rPr>
            </w:pPr>
            <w:r>
              <w:rPr>
                <w:color w:val="010205"/>
                <w:sz w:val="18"/>
                <w:szCs w:val="18"/>
              </w:rPr>
              <w:t>10.487</w:t>
            </w:r>
          </w:p>
        </w:tc>
      </w:tr>
      <w:tr w:rsidR="00DC23C1" w14:paraId="7AF3F34F" w14:textId="77777777">
        <w:trPr>
          <w:trHeight w:val="225"/>
        </w:trPr>
        <w:tc>
          <w:tcPr>
            <w:tcW w:w="2025" w:type="dxa"/>
            <w:tcBorders>
              <w:top w:val="single" w:sz="6" w:space="0" w:color="AEAEAE"/>
              <w:left w:val="single" w:sz="6" w:space="0" w:color="BFBFBF"/>
              <w:bottom w:val="single" w:sz="6" w:space="0" w:color="AEAEAE"/>
              <w:right w:val="single" w:sz="6" w:space="0" w:color="BFBFBF"/>
            </w:tcBorders>
            <w:shd w:val="clear" w:color="auto" w:fill="E0E0E0"/>
            <w:tcMar>
              <w:top w:w="0" w:type="dxa"/>
              <w:left w:w="80" w:type="dxa"/>
              <w:bottom w:w="0" w:type="dxa"/>
              <w:right w:w="80" w:type="dxa"/>
            </w:tcMar>
          </w:tcPr>
          <w:p w14:paraId="092A9DB1" w14:textId="77777777" w:rsidR="00DC23C1" w:rsidRDefault="00CD18CF">
            <w:pPr>
              <w:ind w:left="40"/>
              <w:rPr>
                <w:color w:val="264A60"/>
                <w:sz w:val="18"/>
                <w:szCs w:val="18"/>
              </w:rPr>
            </w:pPr>
            <w:r>
              <w:rPr>
                <w:color w:val="264A60"/>
                <w:sz w:val="18"/>
                <w:szCs w:val="18"/>
              </w:rPr>
              <w:t>CRP</w:t>
            </w:r>
          </w:p>
        </w:tc>
        <w:tc>
          <w:tcPr>
            <w:tcW w:w="1395" w:type="dxa"/>
            <w:tcBorders>
              <w:top w:val="single" w:sz="6" w:space="0" w:color="AEAEAE"/>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42F05522" w14:textId="77777777" w:rsidR="00DC23C1" w:rsidRDefault="00CD18CF">
            <w:pPr>
              <w:ind w:left="40"/>
              <w:jc w:val="right"/>
              <w:rPr>
                <w:color w:val="010205"/>
                <w:sz w:val="18"/>
                <w:szCs w:val="18"/>
              </w:rPr>
            </w:pPr>
            <w:r>
              <w:rPr>
                <w:color w:val="010205"/>
                <w:sz w:val="18"/>
                <w:szCs w:val="18"/>
              </w:rPr>
              <w:t>1.527</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18FEDE48" w14:textId="77777777" w:rsidR="00DC23C1" w:rsidRDefault="00CD18CF">
            <w:pPr>
              <w:ind w:left="40"/>
              <w:jc w:val="right"/>
              <w:rPr>
                <w:color w:val="010205"/>
                <w:sz w:val="18"/>
                <w:szCs w:val="18"/>
              </w:rPr>
            </w:pPr>
            <w:r>
              <w:rPr>
                <w:color w:val="010205"/>
                <w:sz w:val="18"/>
                <w:szCs w:val="18"/>
              </w:rPr>
              <w:t>0.053</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04A23D56" w14:textId="77777777" w:rsidR="00DC23C1" w:rsidRDefault="00CD18CF">
            <w:pPr>
              <w:ind w:left="40"/>
              <w:jc w:val="right"/>
              <w:rPr>
                <w:color w:val="010205"/>
                <w:sz w:val="18"/>
                <w:szCs w:val="18"/>
              </w:rPr>
            </w:pPr>
            <w:r>
              <w:rPr>
                <w:color w:val="010205"/>
                <w:sz w:val="18"/>
                <w:szCs w:val="18"/>
              </w:rPr>
              <w:t>4.603</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5F17C32A" w14:textId="77777777" w:rsidR="00DC23C1" w:rsidRDefault="00CD18CF">
            <w:pPr>
              <w:ind w:left="40"/>
              <w:jc w:val="right"/>
              <w:rPr>
                <w:color w:val="010205"/>
                <w:sz w:val="18"/>
                <w:szCs w:val="18"/>
              </w:rPr>
            </w:pPr>
            <w:r>
              <w:rPr>
                <w:color w:val="010205"/>
                <w:sz w:val="18"/>
                <w:szCs w:val="18"/>
              </w:rPr>
              <w:t>0.977</w:t>
            </w:r>
          </w:p>
        </w:tc>
        <w:tc>
          <w:tcPr>
            <w:tcW w:w="1395" w:type="dxa"/>
            <w:tcBorders>
              <w:top w:val="single" w:sz="6" w:space="0" w:color="AEAEAE"/>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2DA70191" w14:textId="77777777" w:rsidR="00DC23C1" w:rsidRDefault="00CD18CF">
            <w:pPr>
              <w:ind w:left="40"/>
              <w:jc w:val="right"/>
              <w:rPr>
                <w:color w:val="010205"/>
                <w:sz w:val="18"/>
                <w:szCs w:val="18"/>
              </w:rPr>
            </w:pPr>
            <w:r>
              <w:rPr>
                <w:color w:val="010205"/>
                <w:sz w:val="18"/>
                <w:szCs w:val="18"/>
              </w:rPr>
              <w:t>21.677</w:t>
            </w:r>
          </w:p>
        </w:tc>
      </w:tr>
      <w:tr w:rsidR="00DC23C1" w14:paraId="3E632C71" w14:textId="77777777">
        <w:trPr>
          <w:trHeight w:val="225"/>
        </w:trPr>
        <w:tc>
          <w:tcPr>
            <w:tcW w:w="2025" w:type="dxa"/>
            <w:tcBorders>
              <w:top w:val="single" w:sz="6" w:space="0" w:color="AEAEAE"/>
              <w:left w:val="single" w:sz="6" w:space="0" w:color="E0E0E0"/>
              <w:bottom w:val="single" w:sz="6" w:space="0" w:color="AEAEAE"/>
              <w:right w:val="single" w:sz="6" w:space="0" w:color="E0E0E0"/>
            </w:tcBorders>
            <w:shd w:val="clear" w:color="auto" w:fill="E0E0E0"/>
            <w:tcMar>
              <w:top w:w="0" w:type="dxa"/>
              <w:left w:w="80" w:type="dxa"/>
              <w:bottom w:w="0" w:type="dxa"/>
              <w:right w:w="80" w:type="dxa"/>
            </w:tcMar>
          </w:tcPr>
          <w:p w14:paraId="7BCA2385" w14:textId="77777777" w:rsidR="00DC23C1" w:rsidRDefault="00CD18CF">
            <w:pPr>
              <w:ind w:left="40"/>
              <w:rPr>
                <w:color w:val="264A60"/>
                <w:sz w:val="18"/>
                <w:szCs w:val="18"/>
              </w:rPr>
            </w:pPr>
            <w:r>
              <w:rPr>
                <w:color w:val="264A60"/>
                <w:sz w:val="18"/>
                <w:szCs w:val="18"/>
              </w:rPr>
              <w:t>LDH</w:t>
            </w:r>
          </w:p>
        </w:tc>
        <w:tc>
          <w:tcPr>
            <w:tcW w:w="1395" w:type="dxa"/>
            <w:tcBorders>
              <w:top w:val="single" w:sz="6" w:space="0" w:color="AEAEAE"/>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14C18F0B" w14:textId="77777777" w:rsidR="00DC23C1" w:rsidRDefault="00CD18CF">
            <w:pPr>
              <w:ind w:left="40"/>
              <w:jc w:val="right"/>
              <w:rPr>
                <w:color w:val="010205"/>
                <w:sz w:val="18"/>
                <w:szCs w:val="18"/>
              </w:rPr>
            </w:pPr>
            <w:r>
              <w:rPr>
                <w:color w:val="010205"/>
                <w:sz w:val="18"/>
                <w:szCs w:val="18"/>
              </w:rPr>
              <w:t>0.748</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609957DC" w14:textId="77777777" w:rsidR="00DC23C1" w:rsidRDefault="00CD18CF">
            <w:pPr>
              <w:ind w:left="40"/>
              <w:jc w:val="right"/>
              <w:rPr>
                <w:color w:val="010205"/>
                <w:sz w:val="18"/>
                <w:szCs w:val="18"/>
              </w:rPr>
            </w:pPr>
            <w:r>
              <w:rPr>
                <w:color w:val="010205"/>
                <w:sz w:val="18"/>
                <w:szCs w:val="18"/>
              </w:rPr>
              <w:t>0.029</w:t>
            </w:r>
          </w:p>
        </w:tc>
        <w:tc>
          <w:tcPr>
            <w:tcW w:w="1395"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75CC7BF8" w14:textId="77777777" w:rsidR="00DC23C1" w:rsidRDefault="00CD18CF">
            <w:pPr>
              <w:ind w:left="40"/>
              <w:jc w:val="right"/>
              <w:rPr>
                <w:color w:val="010205"/>
                <w:sz w:val="18"/>
                <w:szCs w:val="18"/>
              </w:rPr>
            </w:pPr>
            <w:r>
              <w:rPr>
                <w:color w:val="010205"/>
                <w:sz w:val="18"/>
                <w:szCs w:val="18"/>
              </w:rPr>
              <w:t>2.113</w:t>
            </w:r>
          </w:p>
        </w:tc>
        <w:tc>
          <w:tcPr>
            <w:tcW w:w="1395" w:type="dxa"/>
            <w:tcBorders>
              <w:top w:val="single" w:sz="6" w:space="0" w:color="AEAEAE"/>
              <w:left w:val="single" w:sz="6" w:space="0" w:color="E0E0E0"/>
              <w:bottom w:val="single" w:sz="6" w:space="0" w:color="CCCCCC"/>
              <w:right w:val="single" w:sz="6" w:space="0" w:color="E0E0E0"/>
            </w:tcBorders>
            <w:shd w:val="clear" w:color="auto" w:fill="FFFFFF"/>
            <w:tcMar>
              <w:top w:w="0" w:type="dxa"/>
              <w:left w:w="80" w:type="dxa"/>
              <w:bottom w:w="0" w:type="dxa"/>
              <w:right w:w="80" w:type="dxa"/>
            </w:tcMar>
          </w:tcPr>
          <w:p w14:paraId="40BCCC42" w14:textId="77777777" w:rsidR="00DC23C1" w:rsidRDefault="00CD18CF">
            <w:pPr>
              <w:ind w:left="40"/>
              <w:jc w:val="right"/>
              <w:rPr>
                <w:color w:val="010205"/>
                <w:sz w:val="18"/>
                <w:szCs w:val="18"/>
              </w:rPr>
            </w:pPr>
            <w:r>
              <w:rPr>
                <w:color w:val="010205"/>
                <w:sz w:val="18"/>
                <w:szCs w:val="18"/>
              </w:rPr>
              <w:t>1.080</w:t>
            </w:r>
          </w:p>
        </w:tc>
        <w:tc>
          <w:tcPr>
            <w:tcW w:w="1395" w:type="dxa"/>
            <w:tcBorders>
              <w:top w:val="single" w:sz="6" w:space="0" w:color="AEAEAE"/>
              <w:left w:val="single" w:sz="6" w:space="0" w:color="E0E0E0"/>
              <w:bottom w:val="single" w:sz="6" w:space="0" w:color="CCCCCC"/>
              <w:right w:val="single" w:sz="6" w:space="0" w:color="BFBFBF"/>
            </w:tcBorders>
            <w:shd w:val="clear" w:color="auto" w:fill="FFFFFF"/>
            <w:tcMar>
              <w:top w:w="0" w:type="dxa"/>
              <w:left w:w="80" w:type="dxa"/>
              <w:bottom w:w="0" w:type="dxa"/>
              <w:right w:w="80" w:type="dxa"/>
            </w:tcMar>
          </w:tcPr>
          <w:p w14:paraId="25F4E0DC" w14:textId="77777777" w:rsidR="00DC23C1" w:rsidRDefault="00CD18CF">
            <w:pPr>
              <w:ind w:left="40"/>
              <w:jc w:val="right"/>
              <w:rPr>
                <w:color w:val="010205"/>
                <w:sz w:val="18"/>
                <w:szCs w:val="18"/>
              </w:rPr>
            </w:pPr>
            <w:r>
              <w:rPr>
                <w:color w:val="010205"/>
                <w:sz w:val="18"/>
                <w:szCs w:val="18"/>
              </w:rPr>
              <w:t>4.134</w:t>
            </w:r>
          </w:p>
        </w:tc>
      </w:tr>
      <w:tr w:rsidR="00DC23C1" w14:paraId="6CD72899" w14:textId="77777777">
        <w:trPr>
          <w:trHeight w:val="270"/>
        </w:trPr>
        <w:tc>
          <w:tcPr>
            <w:tcW w:w="2025" w:type="dxa"/>
            <w:tcBorders>
              <w:top w:val="single" w:sz="6" w:space="0" w:color="AEAEAE"/>
              <w:left w:val="single" w:sz="6" w:space="0" w:color="E0E0E0"/>
              <w:bottom w:val="single" w:sz="6" w:space="0" w:color="152935"/>
              <w:right w:val="single" w:sz="6" w:space="0" w:color="E0E0E0"/>
            </w:tcBorders>
            <w:shd w:val="clear" w:color="auto" w:fill="E0E0E0"/>
            <w:tcMar>
              <w:top w:w="0" w:type="dxa"/>
              <w:left w:w="80" w:type="dxa"/>
              <w:bottom w:w="0" w:type="dxa"/>
              <w:right w:w="80" w:type="dxa"/>
            </w:tcMar>
          </w:tcPr>
          <w:p w14:paraId="7DACC0B1" w14:textId="77777777" w:rsidR="00DC23C1" w:rsidRDefault="00CD18CF">
            <w:pPr>
              <w:ind w:left="40"/>
              <w:rPr>
                <w:color w:val="264A60"/>
                <w:sz w:val="18"/>
                <w:szCs w:val="18"/>
              </w:rPr>
            </w:pPr>
            <w:r>
              <w:rPr>
                <w:color w:val="264A60"/>
                <w:sz w:val="18"/>
                <w:szCs w:val="18"/>
              </w:rPr>
              <w:t>Constant</w:t>
            </w:r>
          </w:p>
        </w:tc>
        <w:tc>
          <w:tcPr>
            <w:tcW w:w="1395" w:type="dxa"/>
            <w:tcBorders>
              <w:top w:val="single" w:sz="6" w:space="0" w:color="AEAEAE"/>
              <w:left w:val="single" w:sz="6" w:space="0" w:color="BFBFBF"/>
              <w:bottom w:val="single" w:sz="6" w:space="0" w:color="152935"/>
              <w:right w:val="single" w:sz="6" w:space="0" w:color="E0E0E0"/>
            </w:tcBorders>
            <w:shd w:val="clear" w:color="auto" w:fill="FFFFFF"/>
            <w:tcMar>
              <w:top w:w="0" w:type="dxa"/>
              <w:left w:w="80" w:type="dxa"/>
              <w:bottom w:w="0" w:type="dxa"/>
              <w:right w:w="80" w:type="dxa"/>
            </w:tcMar>
          </w:tcPr>
          <w:p w14:paraId="676937BD" w14:textId="77777777" w:rsidR="00DC23C1" w:rsidRDefault="00CD18CF">
            <w:pPr>
              <w:ind w:left="40"/>
              <w:jc w:val="right"/>
              <w:rPr>
                <w:color w:val="010205"/>
                <w:sz w:val="18"/>
                <w:szCs w:val="18"/>
              </w:rPr>
            </w:pPr>
            <w:r>
              <w:rPr>
                <w:color w:val="010205"/>
                <w:sz w:val="18"/>
                <w:szCs w:val="18"/>
              </w:rPr>
              <w:t>-4.549</w:t>
            </w:r>
          </w:p>
        </w:tc>
        <w:tc>
          <w:tcPr>
            <w:tcW w:w="1395" w:type="dxa"/>
            <w:tcBorders>
              <w:top w:val="single" w:sz="6" w:space="0" w:color="AEAEAE"/>
              <w:left w:val="single" w:sz="6" w:space="0" w:color="E0E0E0"/>
              <w:bottom w:val="single" w:sz="6" w:space="0" w:color="152935"/>
              <w:right w:val="single" w:sz="6" w:space="0" w:color="E0E0E0"/>
            </w:tcBorders>
            <w:shd w:val="clear" w:color="auto" w:fill="FFFFFF"/>
            <w:tcMar>
              <w:top w:w="0" w:type="dxa"/>
              <w:left w:w="80" w:type="dxa"/>
              <w:bottom w:w="0" w:type="dxa"/>
              <w:right w:w="80" w:type="dxa"/>
            </w:tcMar>
          </w:tcPr>
          <w:p w14:paraId="4A8C4E29" w14:textId="77777777" w:rsidR="00DC23C1" w:rsidRDefault="00CD18CF">
            <w:pPr>
              <w:ind w:left="40"/>
              <w:jc w:val="right"/>
              <w:rPr>
                <w:color w:val="010205"/>
                <w:sz w:val="18"/>
                <w:szCs w:val="18"/>
              </w:rPr>
            </w:pPr>
            <w:r>
              <w:rPr>
                <w:color w:val="010205"/>
                <w:sz w:val="18"/>
                <w:szCs w:val="18"/>
              </w:rPr>
              <w:t>&lt;0.001</w:t>
            </w:r>
          </w:p>
        </w:tc>
        <w:tc>
          <w:tcPr>
            <w:tcW w:w="1395" w:type="dxa"/>
            <w:tcBorders>
              <w:top w:val="single" w:sz="6" w:space="0" w:color="AEAEAE"/>
              <w:left w:val="single" w:sz="6" w:space="0" w:color="E0E0E0"/>
              <w:bottom w:val="single" w:sz="6" w:space="0" w:color="152935"/>
              <w:right w:val="single" w:sz="6" w:space="0" w:color="CCCCCC"/>
            </w:tcBorders>
            <w:shd w:val="clear" w:color="auto" w:fill="FFFFFF"/>
            <w:tcMar>
              <w:top w:w="0" w:type="dxa"/>
              <w:left w:w="80" w:type="dxa"/>
              <w:bottom w:w="0" w:type="dxa"/>
              <w:right w:w="80" w:type="dxa"/>
            </w:tcMar>
          </w:tcPr>
          <w:p w14:paraId="039F6872" w14:textId="77777777" w:rsidR="00DC23C1" w:rsidRDefault="00CD18CF">
            <w:pPr>
              <w:ind w:left="40"/>
              <w:jc w:val="right"/>
              <w:rPr>
                <w:color w:val="010205"/>
                <w:sz w:val="18"/>
                <w:szCs w:val="18"/>
              </w:rPr>
            </w:pPr>
            <w:r>
              <w:rPr>
                <w:color w:val="010205"/>
                <w:sz w:val="18"/>
                <w:szCs w:val="18"/>
              </w:rPr>
              <w:t>0.011</w:t>
            </w:r>
          </w:p>
        </w:tc>
        <w:tc>
          <w:tcPr>
            <w:tcW w:w="1395" w:type="dxa"/>
            <w:tcBorders>
              <w:top w:val="single" w:sz="6" w:space="0" w:color="CCCCCC"/>
              <w:left w:val="single" w:sz="6" w:space="0" w:color="CCCCCC"/>
              <w:bottom w:val="single" w:sz="6" w:space="0" w:color="000000"/>
              <w:right w:val="single" w:sz="6" w:space="0" w:color="CCCCCC"/>
            </w:tcBorders>
            <w:shd w:val="clear" w:color="auto" w:fill="auto"/>
            <w:tcMar>
              <w:top w:w="0" w:type="dxa"/>
              <w:left w:w="80" w:type="dxa"/>
              <w:bottom w:w="0" w:type="dxa"/>
              <w:right w:w="80" w:type="dxa"/>
            </w:tcMar>
            <w:vAlign w:val="center"/>
          </w:tcPr>
          <w:p w14:paraId="15767FF5" w14:textId="77777777" w:rsidR="00DC23C1" w:rsidRDefault="00DC23C1">
            <w:pPr>
              <w:rPr>
                <w:color w:val="010205"/>
                <w:sz w:val="18"/>
                <w:szCs w:val="18"/>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80" w:type="dxa"/>
              <w:bottom w:w="0" w:type="dxa"/>
              <w:right w:w="80" w:type="dxa"/>
            </w:tcMar>
            <w:vAlign w:val="center"/>
          </w:tcPr>
          <w:p w14:paraId="7E17A9B9" w14:textId="77777777" w:rsidR="00DC23C1" w:rsidRDefault="00DC23C1">
            <w:pPr>
              <w:rPr>
                <w:color w:val="010205"/>
                <w:sz w:val="18"/>
                <w:szCs w:val="18"/>
              </w:rPr>
            </w:pPr>
          </w:p>
        </w:tc>
      </w:tr>
    </w:tbl>
    <w:p w14:paraId="6CBCF183" w14:textId="4C45A253" w:rsidR="00BC1572" w:rsidRDefault="00BC1572">
      <w:pPr>
        <w:rPr>
          <w:rFonts w:ascii="Times New Roman" w:eastAsia="Times New Roman" w:hAnsi="Times New Roman" w:cs="Times New Roman"/>
          <w:sz w:val="18"/>
          <w:szCs w:val="18"/>
        </w:rPr>
      </w:pPr>
    </w:p>
    <w:p w14:paraId="267125B7" w14:textId="77777777" w:rsidR="00093053" w:rsidRDefault="00093053">
      <w:pPr>
        <w:rPr>
          <w:rFonts w:ascii="Times New Roman" w:eastAsia="Times New Roman" w:hAnsi="Times New Roman" w:cs="Times New Roman"/>
          <w:sz w:val="18"/>
          <w:szCs w:val="18"/>
        </w:rPr>
      </w:pPr>
    </w:p>
    <w:p w14:paraId="3181C0FD" w14:textId="77777777" w:rsidR="00DC23C1" w:rsidRPr="00655124" w:rsidRDefault="00CD18CF">
      <w:pPr>
        <w:rPr>
          <w:b/>
          <w:lang w:val="en-US"/>
        </w:rPr>
      </w:pPr>
      <w:r w:rsidRPr="00655124">
        <w:rPr>
          <w:b/>
          <w:lang w:val="en-US"/>
        </w:rPr>
        <w:t>Figure S2: ROC Curve of the clinical-analytical predictive model of severe disease.</w:t>
      </w:r>
    </w:p>
    <w:p w14:paraId="59D585D9" w14:textId="77777777" w:rsidR="00DC23C1" w:rsidRDefault="00CD18CF">
      <w:r>
        <w:rPr>
          <w:noProof/>
        </w:rPr>
        <w:drawing>
          <wp:inline distT="114300" distB="114300" distL="114300" distR="114300" wp14:anchorId="010C89EE" wp14:editId="59141021">
            <wp:extent cx="5731200" cy="3378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3378200"/>
                    </a:xfrm>
                    <a:prstGeom prst="rect">
                      <a:avLst/>
                    </a:prstGeom>
                    <a:ln/>
                  </pic:spPr>
                </pic:pic>
              </a:graphicData>
            </a:graphic>
          </wp:inline>
        </w:drawing>
      </w:r>
    </w:p>
    <w:p w14:paraId="6F7CAACC" w14:textId="77777777" w:rsidR="00DC23C1" w:rsidRDefault="00DC23C1"/>
    <w:p w14:paraId="4511D8CA" w14:textId="77777777" w:rsidR="00093053" w:rsidRDefault="00093053">
      <w:pPr>
        <w:rPr>
          <w:b/>
          <w:lang w:val="en-US"/>
        </w:rPr>
      </w:pPr>
      <w:r>
        <w:rPr>
          <w:b/>
          <w:lang w:val="en-US"/>
        </w:rPr>
        <w:br w:type="page"/>
      </w:r>
    </w:p>
    <w:p w14:paraId="59DF941A" w14:textId="5DC0B5F8" w:rsidR="00DC23C1" w:rsidRPr="00655124" w:rsidRDefault="00CD18CF">
      <w:pPr>
        <w:rPr>
          <w:b/>
          <w:lang w:val="en-US"/>
        </w:rPr>
      </w:pPr>
      <w:r w:rsidRPr="00655124">
        <w:rPr>
          <w:b/>
          <w:lang w:val="en-US"/>
        </w:rPr>
        <w:lastRenderedPageBreak/>
        <w:t>Table S2. Multivariate model for prediction of death, with the same variables of the Clinical Model (Charlson-Age, CRB and SPO2) plus the two laboratory variables that are also statistically significant: high LDH and lymphocyte count.</w:t>
      </w:r>
    </w:p>
    <w:tbl>
      <w:tblPr>
        <w:tblStyle w:val="a3"/>
        <w:tblW w:w="87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4"/>
        <w:gridCol w:w="1329"/>
        <w:gridCol w:w="1329"/>
        <w:gridCol w:w="1329"/>
        <w:gridCol w:w="1329"/>
        <w:gridCol w:w="1329"/>
      </w:tblGrid>
      <w:tr w:rsidR="00DC23C1" w14:paraId="638B8122" w14:textId="77777777">
        <w:trPr>
          <w:trHeight w:val="270"/>
        </w:trPr>
        <w:tc>
          <w:tcPr>
            <w:tcW w:w="2085" w:type="dxa"/>
            <w:vMerge w:val="restart"/>
            <w:tcBorders>
              <w:top w:val="single" w:sz="6" w:space="0" w:color="BFBFBF"/>
              <w:left w:val="single" w:sz="6" w:space="0" w:color="000000"/>
              <w:bottom w:val="single" w:sz="6" w:space="0" w:color="BFBFBF"/>
              <w:right w:val="single" w:sz="6" w:space="0" w:color="BFBFBF"/>
            </w:tcBorders>
            <w:shd w:val="clear" w:color="auto" w:fill="5B95F9"/>
            <w:tcMar>
              <w:top w:w="0" w:type="dxa"/>
              <w:left w:w="80" w:type="dxa"/>
              <w:bottom w:w="0" w:type="dxa"/>
              <w:right w:w="80" w:type="dxa"/>
            </w:tcMar>
            <w:vAlign w:val="bottom"/>
          </w:tcPr>
          <w:p w14:paraId="71418CA6" w14:textId="77777777" w:rsidR="00DC23C1" w:rsidRPr="00655124" w:rsidRDefault="00DC23C1">
            <w:pPr>
              <w:rPr>
                <w:rFonts w:ascii="Times New Roman" w:eastAsia="Times New Roman" w:hAnsi="Times New Roman" w:cs="Times New Roman"/>
                <w:sz w:val="18"/>
                <w:szCs w:val="18"/>
                <w:lang w:val="en-US"/>
              </w:rPr>
            </w:pPr>
          </w:p>
        </w:tc>
        <w:tc>
          <w:tcPr>
            <w:tcW w:w="1329" w:type="dxa"/>
            <w:vMerge w:val="restart"/>
            <w:tcBorders>
              <w:top w:val="single" w:sz="6" w:space="0" w:color="BFBFBF"/>
              <w:left w:val="single" w:sz="6" w:space="0" w:color="BFBFBF"/>
              <w:bottom w:val="single" w:sz="6" w:space="0" w:color="BFBFBF"/>
              <w:right w:val="single" w:sz="6" w:space="0" w:color="E0E0E0"/>
            </w:tcBorders>
            <w:shd w:val="clear" w:color="auto" w:fill="5B95F9"/>
            <w:tcMar>
              <w:top w:w="0" w:type="dxa"/>
              <w:left w:w="80" w:type="dxa"/>
              <w:bottom w:w="0" w:type="dxa"/>
              <w:right w:w="80" w:type="dxa"/>
            </w:tcMar>
            <w:vAlign w:val="bottom"/>
          </w:tcPr>
          <w:p w14:paraId="7ABDA906" w14:textId="77777777" w:rsidR="00DC23C1" w:rsidRDefault="00CD18CF">
            <w:pPr>
              <w:ind w:left="40"/>
              <w:jc w:val="center"/>
              <w:rPr>
                <w:color w:val="264A60"/>
                <w:sz w:val="18"/>
                <w:szCs w:val="18"/>
              </w:rPr>
            </w:pPr>
            <w:r>
              <w:rPr>
                <w:color w:val="264A60"/>
                <w:sz w:val="18"/>
                <w:szCs w:val="18"/>
              </w:rPr>
              <w:t>B</w:t>
            </w:r>
          </w:p>
        </w:tc>
        <w:tc>
          <w:tcPr>
            <w:tcW w:w="1329" w:type="dxa"/>
            <w:vMerge w:val="restart"/>
            <w:tcBorders>
              <w:top w:val="single" w:sz="6" w:space="0" w:color="BFBFBF"/>
              <w:left w:val="single" w:sz="6" w:space="0" w:color="E0E0E0"/>
              <w:bottom w:val="single" w:sz="6" w:space="0" w:color="BFBFBF"/>
              <w:right w:val="single" w:sz="6" w:space="0" w:color="E0E0E0"/>
            </w:tcBorders>
            <w:shd w:val="clear" w:color="auto" w:fill="5B95F9"/>
            <w:tcMar>
              <w:top w:w="0" w:type="dxa"/>
              <w:left w:w="80" w:type="dxa"/>
              <w:bottom w:w="0" w:type="dxa"/>
              <w:right w:w="80" w:type="dxa"/>
            </w:tcMar>
            <w:vAlign w:val="bottom"/>
          </w:tcPr>
          <w:p w14:paraId="590A3A99" w14:textId="77777777" w:rsidR="00DC23C1" w:rsidRDefault="00CD18CF">
            <w:pPr>
              <w:ind w:left="40"/>
              <w:jc w:val="center"/>
              <w:rPr>
                <w:color w:val="264A60"/>
                <w:sz w:val="18"/>
                <w:szCs w:val="18"/>
              </w:rPr>
            </w:pPr>
            <w:r>
              <w:rPr>
                <w:color w:val="264A60"/>
                <w:sz w:val="18"/>
                <w:szCs w:val="18"/>
              </w:rPr>
              <w:t>Sig.</w:t>
            </w:r>
          </w:p>
        </w:tc>
        <w:tc>
          <w:tcPr>
            <w:tcW w:w="1329" w:type="dxa"/>
            <w:vMerge w:val="restart"/>
            <w:tcBorders>
              <w:top w:val="single" w:sz="6" w:space="0" w:color="BFBFBF"/>
              <w:left w:val="single" w:sz="6" w:space="0" w:color="E0E0E0"/>
              <w:bottom w:val="single" w:sz="6" w:space="0" w:color="BFBFBF"/>
              <w:right w:val="single" w:sz="6" w:space="0" w:color="E0E0E0"/>
            </w:tcBorders>
            <w:shd w:val="clear" w:color="auto" w:fill="5B95F9"/>
            <w:tcMar>
              <w:top w:w="0" w:type="dxa"/>
              <w:left w:w="80" w:type="dxa"/>
              <w:bottom w:w="0" w:type="dxa"/>
              <w:right w:w="80" w:type="dxa"/>
            </w:tcMar>
            <w:vAlign w:val="bottom"/>
          </w:tcPr>
          <w:p w14:paraId="7876DD50" w14:textId="77777777" w:rsidR="00DC23C1" w:rsidRDefault="00CD18CF">
            <w:pPr>
              <w:ind w:left="40"/>
              <w:jc w:val="center"/>
              <w:rPr>
                <w:color w:val="264A60"/>
                <w:sz w:val="18"/>
                <w:szCs w:val="18"/>
              </w:rPr>
            </w:pPr>
            <w:r>
              <w:rPr>
                <w:color w:val="264A60"/>
                <w:sz w:val="18"/>
                <w:szCs w:val="18"/>
              </w:rPr>
              <w:t>OR</w:t>
            </w:r>
          </w:p>
        </w:tc>
        <w:tc>
          <w:tcPr>
            <w:tcW w:w="2658" w:type="dxa"/>
            <w:gridSpan w:val="2"/>
            <w:tcBorders>
              <w:top w:val="single" w:sz="6" w:space="0" w:color="BFBFBF"/>
              <w:left w:val="single" w:sz="6" w:space="0" w:color="E0E0E0"/>
              <w:bottom w:val="single" w:sz="6" w:space="0" w:color="BFBFBF"/>
              <w:right w:val="single" w:sz="6" w:space="0" w:color="BFBFBF"/>
            </w:tcBorders>
            <w:shd w:val="clear" w:color="auto" w:fill="5B95F9"/>
            <w:tcMar>
              <w:top w:w="0" w:type="dxa"/>
              <w:left w:w="80" w:type="dxa"/>
              <w:bottom w:w="0" w:type="dxa"/>
              <w:right w:w="80" w:type="dxa"/>
            </w:tcMar>
            <w:vAlign w:val="bottom"/>
          </w:tcPr>
          <w:p w14:paraId="03154F2F" w14:textId="77777777" w:rsidR="00DC23C1" w:rsidRDefault="00CD18CF">
            <w:pPr>
              <w:ind w:left="40"/>
              <w:jc w:val="center"/>
              <w:rPr>
                <w:color w:val="264A60"/>
                <w:sz w:val="18"/>
                <w:szCs w:val="18"/>
              </w:rPr>
            </w:pPr>
            <w:r>
              <w:rPr>
                <w:color w:val="264A60"/>
                <w:sz w:val="18"/>
                <w:szCs w:val="18"/>
              </w:rPr>
              <w:t>95%CI  OR</w:t>
            </w:r>
          </w:p>
        </w:tc>
      </w:tr>
      <w:tr w:rsidR="00DC23C1" w14:paraId="3749BD42" w14:textId="77777777">
        <w:trPr>
          <w:trHeight w:val="225"/>
        </w:trPr>
        <w:tc>
          <w:tcPr>
            <w:tcW w:w="2085" w:type="dxa"/>
            <w:vMerge/>
            <w:tcBorders>
              <w:bottom w:val="single" w:sz="6" w:space="0" w:color="BFBFBF"/>
              <w:right w:val="single" w:sz="6" w:space="0" w:color="BFBFBF"/>
            </w:tcBorders>
            <w:shd w:val="clear" w:color="auto" w:fill="5B95F9"/>
            <w:tcMar>
              <w:top w:w="100" w:type="dxa"/>
              <w:left w:w="100" w:type="dxa"/>
              <w:bottom w:w="100" w:type="dxa"/>
              <w:right w:w="100" w:type="dxa"/>
            </w:tcMar>
          </w:tcPr>
          <w:p w14:paraId="79E5E4FE" w14:textId="77777777" w:rsidR="00DC23C1" w:rsidRDefault="00DC23C1">
            <w:pPr>
              <w:widowControl w:val="0"/>
            </w:pPr>
          </w:p>
        </w:tc>
        <w:tc>
          <w:tcPr>
            <w:tcW w:w="1329" w:type="dxa"/>
            <w:vMerge/>
            <w:tcBorders>
              <w:bottom w:val="single" w:sz="6" w:space="0" w:color="BFBFBF"/>
              <w:right w:val="single" w:sz="6" w:space="0" w:color="E0E0E0"/>
            </w:tcBorders>
            <w:shd w:val="clear" w:color="auto" w:fill="5B95F9"/>
            <w:tcMar>
              <w:top w:w="100" w:type="dxa"/>
              <w:left w:w="100" w:type="dxa"/>
              <w:bottom w:w="100" w:type="dxa"/>
              <w:right w:w="100" w:type="dxa"/>
            </w:tcMar>
          </w:tcPr>
          <w:p w14:paraId="038EEDD9" w14:textId="77777777" w:rsidR="00DC23C1" w:rsidRDefault="00DC23C1">
            <w:pPr>
              <w:widowControl w:val="0"/>
            </w:pPr>
          </w:p>
        </w:tc>
        <w:tc>
          <w:tcPr>
            <w:tcW w:w="1329" w:type="dxa"/>
            <w:vMerge/>
            <w:tcBorders>
              <w:bottom w:val="single" w:sz="6" w:space="0" w:color="BFBFBF"/>
              <w:right w:val="single" w:sz="6" w:space="0" w:color="E0E0E0"/>
            </w:tcBorders>
            <w:shd w:val="clear" w:color="auto" w:fill="5B95F9"/>
            <w:tcMar>
              <w:top w:w="100" w:type="dxa"/>
              <w:left w:w="100" w:type="dxa"/>
              <w:bottom w:w="100" w:type="dxa"/>
              <w:right w:w="100" w:type="dxa"/>
            </w:tcMar>
          </w:tcPr>
          <w:p w14:paraId="1D473DD4" w14:textId="77777777" w:rsidR="00DC23C1" w:rsidRDefault="00DC23C1">
            <w:pPr>
              <w:widowControl w:val="0"/>
            </w:pPr>
          </w:p>
        </w:tc>
        <w:tc>
          <w:tcPr>
            <w:tcW w:w="1329" w:type="dxa"/>
            <w:vMerge/>
            <w:tcBorders>
              <w:bottom w:val="single" w:sz="6" w:space="0" w:color="BFBFBF"/>
              <w:right w:val="single" w:sz="6" w:space="0" w:color="E0E0E0"/>
            </w:tcBorders>
            <w:shd w:val="clear" w:color="auto" w:fill="5B95F9"/>
            <w:tcMar>
              <w:top w:w="100" w:type="dxa"/>
              <w:left w:w="100" w:type="dxa"/>
              <w:bottom w:w="100" w:type="dxa"/>
              <w:right w:w="100" w:type="dxa"/>
            </w:tcMar>
          </w:tcPr>
          <w:p w14:paraId="511BB6FF" w14:textId="77777777" w:rsidR="00DC23C1" w:rsidRDefault="00DC23C1">
            <w:pPr>
              <w:widowControl w:val="0"/>
            </w:pPr>
          </w:p>
        </w:tc>
        <w:tc>
          <w:tcPr>
            <w:tcW w:w="1329" w:type="dxa"/>
            <w:tcBorders>
              <w:top w:val="single" w:sz="6" w:space="0" w:color="BFBFBF"/>
              <w:left w:val="single" w:sz="6" w:space="0" w:color="E0E0E0"/>
              <w:bottom w:val="single" w:sz="6" w:space="0" w:color="152935"/>
              <w:right w:val="single" w:sz="6" w:space="0" w:color="E0E0E0"/>
            </w:tcBorders>
            <w:shd w:val="clear" w:color="auto" w:fill="5B95F9"/>
            <w:tcMar>
              <w:top w:w="0" w:type="dxa"/>
              <w:left w:w="80" w:type="dxa"/>
              <w:bottom w:w="0" w:type="dxa"/>
              <w:right w:w="80" w:type="dxa"/>
            </w:tcMar>
            <w:vAlign w:val="bottom"/>
          </w:tcPr>
          <w:p w14:paraId="2F482B55" w14:textId="77777777" w:rsidR="00DC23C1" w:rsidRDefault="00CD18CF">
            <w:pPr>
              <w:ind w:left="40"/>
              <w:jc w:val="center"/>
              <w:rPr>
                <w:color w:val="264A60"/>
                <w:sz w:val="18"/>
                <w:szCs w:val="18"/>
              </w:rPr>
            </w:pPr>
            <w:r>
              <w:rPr>
                <w:color w:val="264A60"/>
                <w:sz w:val="18"/>
                <w:szCs w:val="18"/>
              </w:rPr>
              <w:t>Lower</w:t>
            </w:r>
          </w:p>
        </w:tc>
        <w:tc>
          <w:tcPr>
            <w:tcW w:w="1329" w:type="dxa"/>
            <w:tcBorders>
              <w:top w:val="single" w:sz="6" w:space="0" w:color="BFBFBF"/>
              <w:left w:val="single" w:sz="6" w:space="0" w:color="E0E0E0"/>
              <w:bottom w:val="single" w:sz="6" w:space="0" w:color="152935"/>
              <w:right w:val="single" w:sz="6" w:space="0" w:color="BFBFBF"/>
            </w:tcBorders>
            <w:shd w:val="clear" w:color="auto" w:fill="5B95F9"/>
            <w:tcMar>
              <w:top w:w="0" w:type="dxa"/>
              <w:left w:w="80" w:type="dxa"/>
              <w:bottom w:w="0" w:type="dxa"/>
              <w:right w:w="80" w:type="dxa"/>
            </w:tcMar>
            <w:vAlign w:val="bottom"/>
          </w:tcPr>
          <w:p w14:paraId="7EB3156C" w14:textId="77777777" w:rsidR="00DC23C1" w:rsidRDefault="00CD18CF">
            <w:pPr>
              <w:ind w:left="40"/>
              <w:jc w:val="center"/>
              <w:rPr>
                <w:color w:val="264A60"/>
                <w:sz w:val="18"/>
                <w:szCs w:val="18"/>
              </w:rPr>
            </w:pPr>
            <w:r>
              <w:rPr>
                <w:color w:val="264A60"/>
                <w:sz w:val="18"/>
                <w:szCs w:val="18"/>
              </w:rPr>
              <w:t>Upper</w:t>
            </w:r>
          </w:p>
        </w:tc>
      </w:tr>
      <w:tr w:rsidR="00DC23C1" w14:paraId="3DB8AA95" w14:textId="77777777">
        <w:trPr>
          <w:trHeight w:val="225"/>
        </w:trPr>
        <w:tc>
          <w:tcPr>
            <w:tcW w:w="2085" w:type="dxa"/>
            <w:tcBorders>
              <w:top w:val="single" w:sz="6" w:space="0" w:color="152935"/>
              <w:left w:val="single" w:sz="6" w:space="0" w:color="BFBFBF"/>
              <w:bottom w:val="single" w:sz="6" w:space="0" w:color="AEAEAE"/>
              <w:right w:val="single" w:sz="6" w:space="0" w:color="BFBFBF"/>
            </w:tcBorders>
            <w:shd w:val="clear" w:color="auto" w:fill="E0E0E0"/>
            <w:tcMar>
              <w:top w:w="0" w:type="dxa"/>
              <w:left w:w="80" w:type="dxa"/>
              <w:bottom w:w="0" w:type="dxa"/>
              <w:right w:w="80" w:type="dxa"/>
            </w:tcMar>
          </w:tcPr>
          <w:p w14:paraId="22EE4B8B" w14:textId="77777777" w:rsidR="00DC23C1" w:rsidRDefault="00CD18CF">
            <w:pPr>
              <w:ind w:left="40"/>
              <w:rPr>
                <w:color w:val="264A60"/>
                <w:sz w:val="18"/>
                <w:szCs w:val="18"/>
              </w:rPr>
            </w:pPr>
            <w:r>
              <w:rPr>
                <w:color w:val="264A60"/>
                <w:sz w:val="18"/>
                <w:szCs w:val="18"/>
              </w:rPr>
              <w:t>Charlson-Age</w:t>
            </w:r>
          </w:p>
        </w:tc>
        <w:tc>
          <w:tcPr>
            <w:tcW w:w="1329" w:type="dxa"/>
            <w:tcBorders>
              <w:top w:val="single" w:sz="6" w:space="0" w:color="152935"/>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2AD4E0AD" w14:textId="77777777" w:rsidR="00DC23C1" w:rsidRDefault="00CD18CF">
            <w:pPr>
              <w:ind w:left="40"/>
              <w:jc w:val="right"/>
              <w:rPr>
                <w:color w:val="010205"/>
                <w:sz w:val="18"/>
                <w:szCs w:val="18"/>
              </w:rPr>
            </w:pPr>
            <w:r>
              <w:rPr>
                <w:color w:val="010205"/>
                <w:sz w:val="18"/>
                <w:szCs w:val="18"/>
              </w:rPr>
              <w:t>0.405</w:t>
            </w:r>
          </w:p>
        </w:tc>
        <w:tc>
          <w:tcPr>
            <w:tcW w:w="1329" w:type="dxa"/>
            <w:tcBorders>
              <w:top w:val="single" w:sz="6" w:space="0" w:color="152935"/>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43BC03C5" w14:textId="77777777" w:rsidR="00DC23C1" w:rsidRDefault="00CD18CF">
            <w:pPr>
              <w:ind w:left="40"/>
              <w:jc w:val="right"/>
              <w:rPr>
                <w:color w:val="010205"/>
                <w:sz w:val="18"/>
                <w:szCs w:val="18"/>
              </w:rPr>
            </w:pPr>
            <w:r>
              <w:rPr>
                <w:color w:val="010205"/>
                <w:sz w:val="18"/>
                <w:szCs w:val="18"/>
              </w:rPr>
              <w:t>&lt;0.001</w:t>
            </w:r>
          </w:p>
        </w:tc>
        <w:tc>
          <w:tcPr>
            <w:tcW w:w="1329" w:type="dxa"/>
            <w:tcBorders>
              <w:top w:val="single" w:sz="6" w:space="0" w:color="152935"/>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1EE97BE1" w14:textId="77777777" w:rsidR="00DC23C1" w:rsidRDefault="00CD18CF">
            <w:pPr>
              <w:ind w:left="40"/>
              <w:jc w:val="right"/>
              <w:rPr>
                <w:color w:val="010205"/>
                <w:sz w:val="18"/>
                <w:szCs w:val="18"/>
              </w:rPr>
            </w:pPr>
            <w:r>
              <w:rPr>
                <w:color w:val="010205"/>
                <w:sz w:val="18"/>
                <w:szCs w:val="18"/>
              </w:rPr>
              <w:t>1.500</w:t>
            </w:r>
          </w:p>
        </w:tc>
        <w:tc>
          <w:tcPr>
            <w:tcW w:w="1329" w:type="dxa"/>
            <w:tcBorders>
              <w:top w:val="single" w:sz="6" w:space="0" w:color="152935"/>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7E421C02" w14:textId="77777777" w:rsidR="00DC23C1" w:rsidRDefault="00CD18CF">
            <w:pPr>
              <w:ind w:left="40"/>
              <w:jc w:val="right"/>
              <w:rPr>
                <w:color w:val="010205"/>
                <w:sz w:val="18"/>
                <w:szCs w:val="18"/>
              </w:rPr>
            </w:pPr>
            <w:r>
              <w:rPr>
                <w:color w:val="010205"/>
                <w:sz w:val="18"/>
                <w:szCs w:val="18"/>
              </w:rPr>
              <w:t>1.285</w:t>
            </w:r>
          </w:p>
        </w:tc>
        <w:tc>
          <w:tcPr>
            <w:tcW w:w="1329" w:type="dxa"/>
            <w:tcBorders>
              <w:top w:val="single" w:sz="6" w:space="0" w:color="152935"/>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49397E8C" w14:textId="77777777" w:rsidR="00DC23C1" w:rsidRDefault="00CD18CF">
            <w:pPr>
              <w:ind w:left="40"/>
              <w:jc w:val="right"/>
              <w:rPr>
                <w:color w:val="010205"/>
                <w:sz w:val="18"/>
                <w:szCs w:val="18"/>
              </w:rPr>
            </w:pPr>
            <w:r>
              <w:rPr>
                <w:color w:val="010205"/>
                <w:sz w:val="18"/>
                <w:szCs w:val="18"/>
              </w:rPr>
              <w:t>1.751</w:t>
            </w:r>
          </w:p>
        </w:tc>
      </w:tr>
      <w:tr w:rsidR="00DC23C1" w14:paraId="15EE2629" w14:textId="77777777">
        <w:trPr>
          <w:trHeight w:val="225"/>
        </w:trPr>
        <w:tc>
          <w:tcPr>
            <w:tcW w:w="2085" w:type="dxa"/>
            <w:tcBorders>
              <w:top w:val="single" w:sz="6" w:space="0" w:color="AEAEAE"/>
              <w:left w:val="single" w:sz="6" w:space="0" w:color="BFBFBF"/>
              <w:bottom w:val="single" w:sz="6" w:space="0" w:color="AEAEAE"/>
              <w:right w:val="single" w:sz="6" w:space="0" w:color="BFBFBF"/>
            </w:tcBorders>
            <w:shd w:val="clear" w:color="auto" w:fill="E0E0E0"/>
            <w:tcMar>
              <w:top w:w="0" w:type="dxa"/>
              <w:left w:w="80" w:type="dxa"/>
              <w:bottom w:w="0" w:type="dxa"/>
              <w:right w:w="80" w:type="dxa"/>
            </w:tcMar>
          </w:tcPr>
          <w:p w14:paraId="7074FB48" w14:textId="77777777" w:rsidR="00DC23C1" w:rsidRDefault="00CD18CF">
            <w:pPr>
              <w:ind w:left="40"/>
              <w:rPr>
                <w:color w:val="264A60"/>
                <w:sz w:val="18"/>
                <w:szCs w:val="18"/>
              </w:rPr>
            </w:pPr>
            <w:r>
              <w:rPr>
                <w:color w:val="264A60"/>
                <w:sz w:val="18"/>
                <w:szCs w:val="18"/>
              </w:rPr>
              <w:t>CRB</w:t>
            </w:r>
          </w:p>
        </w:tc>
        <w:tc>
          <w:tcPr>
            <w:tcW w:w="1329" w:type="dxa"/>
            <w:tcBorders>
              <w:top w:val="single" w:sz="6" w:space="0" w:color="AEAEAE"/>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52D8DB3D" w14:textId="77777777" w:rsidR="00DC23C1" w:rsidRDefault="00CD18CF">
            <w:pPr>
              <w:ind w:left="40"/>
              <w:jc w:val="right"/>
              <w:rPr>
                <w:color w:val="010205"/>
                <w:sz w:val="18"/>
                <w:szCs w:val="18"/>
              </w:rPr>
            </w:pPr>
            <w:r>
              <w:rPr>
                <w:color w:val="010205"/>
                <w:sz w:val="18"/>
                <w:szCs w:val="18"/>
              </w:rPr>
              <w:t>1.094</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645F8428" w14:textId="77777777" w:rsidR="00DC23C1" w:rsidRDefault="00CD18CF">
            <w:pPr>
              <w:ind w:left="40"/>
              <w:jc w:val="right"/>
              <w:rPr>
                <w:color w:val="010205"/>
                <w:sz w:val="18"/>
                <w:szCs w:val="18"/>
              </w:rPr>
            </w:pPr>
            <w:r>
              <w:rPr>
                <w:color w:val="010205"/>
                <w:sz w:val="18"/>
                <w:szCs w:val="18"/>
              </w:rPr>
              <w:t>0.002</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3F5DD9EF" w14:textId="77777777" w:rsidR="00DC23C1" w:rsidRDefault="00CD18CF">
            <w:pPr>
              <w:ind w:left="40"/>
              <w:jc w:val="right"/>
              <w:rPr>
                <w:color w:val="010205"/>
                <w:sz w:val="18"/>
                <w:szCs w:val="18"/>
              </w:rPr>
            </w:pPr>
            <w:r>
              <w:rPr>
                <w:color w:val="010205"/>
                <w:sz w:val="18"/>
                <w:szCs w:val="18"/>
              </w:rPr>
              <w:t>2.988</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0E7E72C7" w14:textId="77777777" w:rsidR="00DC23C1" w:rsidRDefault="00CD18CF">
            <w:pPr>
              <w:ind w:left="40"/>
              <w:jc w:val="right"/>
              <w:rPr>
                <w:color w:val="010205"/>
                <w:sz w:val="18"/>
                <w:szCs w:val="18"/>
              </w:rPr>
            </w:pPr>
            <w:r>
              <w:rPr>
                <w:color w:val="010205"/>
                <w:sz w:val="18"/>
                <w:szCs w:val="18"/>
              </w:rPr>
              <w:t>1.498</w:t>
            </w:r>
          </w:p>
        </w:tc>
        <w:tc>
          <w:tcPr>
            <w:tcW w:w="1329" w:type="dxa"/>
            <w:tcBorders>
              <w:top w:val="single" w:sz="6" w:space="0" w:color="AEAEAE"/>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240604AD" w14:textId="77777777" w:rsidR="00DC23C1" w:rsidRDefault="00CD18CF">
            <w:pPr>
              <w:ind w:left="40"/>
              <w:jc w:val="right"/>
              <w:rPr>
                <w:color w:val="010205"/>
                <w:sz w:val="18"/>
                <w:szCs w:val="18"/>
              </w:rPr>
            </w:pPr>
            <w:r>
              <w:rPr>
                <w:color w:val="010205"/>
                <w:sz w:val="18"/>
                <w:szCs w:val="18"/>
              </w:rPr>
              <w:t>5.959</w:t>
            </w:r>
          </w:p>
        </w:tc>
      </w:tr>
      <w:tr w:rsidR="00DC23C1" w14:paraId="3F00C3EF" w14:textId="77777777">
        <w:trPr>
          <w:trHeight w:val="225"/>
        </w:trPr>
        <w:tc>
          <w:tcPr>
            <w:tcW w:w="2085" w:type="dxa"/>
            <w:tcBorders>
              <w:top w:val="single" w:sz="6" w:space="0" w:color="AEAEAE"/>
              <w:left w:val="single" w:sz="6" w:space="0" w:color="BFBFBF"/>
              <w:bottom w:val="single" w:sz="6" w:space="0" w:color="AEAEAE"/>
              <w:right w:val="single" w:sz="6" w:space="0" w:color="BFBFBF"/>
            </w:tcBorders>
            <w:shd w:val="clear" w:color="auto" w:fill="E0E0E0"/>
            <w:tcMar>
              <w:top w:w="0" w:type="dxa"/>
              <w:left w:w="80" w:type="dxa"/>
              <w:bottom w:w="0" w:type="dxa"/>
              <w:right w:w="80" w:type="dxa"/>
            </w:tcMar>
          </w:tcPr>
          <w:p w14:paraId="6C3AA70B" w14:textId="77777777" w:rsidR="00DC23C1" w:rsidRDefault="00CD18CF">
            <w:pPr>
              <w:ind w:left="40"/>
              <w:rPr>
                <w:color w:val="264A60"/>
                <w:sz w:val="18"/>
                <w:szCs w:val="18"/>
              </w:rPr>
            </w:pPr>
            <w:r>
              <w:rPr>
                <w:color w:val="264A60"/>
                <w:sz w:val="18"/>
                <w:szCs w:val="18"/>
              </w:rPr>
              <w:t>Baseline SpO2 &lt; 90%</w:t>
            </w:r>
          </w:p>
        </w:tc>
        <w:tc>
          <w:tcPr>
            <w:tcW w:w="1329" w:type="dxa"/>
            <w:tcBorders>
              <w:top w:val="single" w:sz="6" w:space="0" w:color="AEAEAE"/>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21273B06" w14:textId="77777777" w:rsidR="00DC23C1" w:rsidRDefault="00CD18CF">
            <w:pPr>
              <w:ind w:left="40"/>
              <w:jc w:val="right"/>
              <w:rPr>
                <w:color w:val="010205"/>
                <w:sz w:val="18"/>
                <w:szCs w:val="18"/>
              </w:rPr>
            </w:pPr>
            <w:r>
              <w:rPr>
                <w:color w:val="010205"/>
                <w:sz w:val="18"/>
                <w:szCs w:val="18"/>
              </w:rPr>
              <w:t>1.486</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7910098D" w14:textId="77777777" w:rsidR="00DC23C1" w:rsidRDefault="00CD18CF">
            <w:pPr>
              <w:ind w:left="40"/>
              <w:jc w:val="right"/>
              <w:rPr>
                <w:color w:val="010205"/>
                <w:sz w:val="18"/>
                <w:szCs w:val="18"/>
              </w:rPr>
            </w:pPr>
            <w:r>
              <w:rPr>
                <w:color w:val="010205"/>
                <w:sz w:val="18"/>
                <w:szCs w:val="18"/>
              </w:rPr>
              <w:t>&lt;0,001</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774B6526" w14:textId="77777777" w:rsidR="00DC23C1" w:rsidRDefault="00CD18CF">
            <w:pPr>
              <w:ind w:left="40"/>
              <w:jc w:val="right"/>
              <w:rPr>
                <w:color w:val="010205"/>
                <w:sz w:val="18"/>
                <w:szCs w:val="18"/>
              </w:rPr>
            </w:pPr>
            <w:r>
              <w:rPr>
                <w:color w:val="010205"/>
                <w:sz w:val="18"/>
                <w:szCs w:val="18"/>
              </w:rPr>
              <w:t>4.418</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2274579F" w14:textId="77777777" w:rsidR="00DC23C1" w:rsidRDefault="00CD18CF">
            <w:pPr>
              <w:ind w:left="40"/>
              <w:jc w:val="right"/>
              <w:rPr>
                <w:color w:val="010205"/>
                <w:sz w:val="18"/>
                <w:szCs w:val="18"/>
              </w:rPr>
            </w:pPr>
            <w:r>
              <w:rPr>
                <w:color w:val="010205"/>
                <w:sz w:val="18"/>
                <w:szCs w:val="18"/>
              </w:rPr>
              <w:t>1.991</w:t>
            </w:r>
          </w:p>
        </w:tc>
        <w:tc>
          <w:tcPr>
            <w:tcW w:w="1329" w:type="dxa"/>
            <w:tcBorders>
              <w:top w:val="single" w:sz="6" w:space="0" w:color="AEAEAE"/>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64522921" w14:textId="77777777" w:rsidR="00DC23C1" w:rsidRDefault="00CD18CF">
            <w:pPr>
              <w:ind w:left="40"/>
              <w:jc w:val="right"/>
              <w:rPr>
                <w:color w:val="010205"/>
                <w:sz w:val="18"/>
                <w:szCs w:val="18"/>
              </w:rPr>
            </w:pPr>
            <w:r>
              <w:rPr>
                <w:color w:val="010205"/>
                <w:sz w:val="18"/>
                <w:szCs w:val="18"/>
              </w:rPr>
              <w:t>9.802</w:t>
            </w:r>
          </w:p>
        </w:tc>
      </w:tr>
      <w:tr w:rsidR="00DC23C1" w14:paraId="5E2D5A30" w14:textId="77777777">
        <w:trPr>
          <w:trHeight w:val="225"/>
        </w:trPr>
        <w:tc>
          <w:tcPr>
            <w:tcW w:w="2085" w:type="dxa"/>
            <w:tcBorders>
              <w:top w:val="single" w:sz="6" w:space="0" w:color="AEAEAE"/>
              <w:left w:val="single" w:sz="6" w:space="0" w:color="BFBFBF"/>
              <w:bottom w:val="single" w:sz="6" w:space="0" w:color="AEAEAE"/>
              <w:right w:val="single" w:sz="6" w:space="0" w:color="BFBFBF"/>
            </w:tcBorders>
            <w:shd w:val="clear" w:color="auto" w:fill="E0E0E0"/>
            <w:tcMar>
              <w:top w:w="0" w:type="dxa"/>
              <w:left w:w="80" w:type="dxa"/>
              <w:bottom w:w="0" w:type="dxa"/>
              <w:right w:w="80" w:type="dxa"/>
            </w:tcMar>
          </w:tcPr>
          <w:p w14:paraId="1B6985B6" w14:textId="77777777" w:rsidR="00DC23C1" w:rsidRDefault="00CD18CF">
            <w:pPr>
              <w:ind w:left="40"/>
              <w:rPr>
                <w:color w:val="264A60"/>
                <w:sz w:val="18"/>
                <w:szCs w:val="18"/>
              </w:rPr>
            </w:pPr>
            <w:r>
              <w:rPr>
                <w:color w:val="264A60"/>
                <w:sz w:val="18"/>
                <w:szCs w:val="18"/>
              </w:rPr>
              <w:t>Lymphocytes (x10</w:t>
            </w:r>
            <w:r>
              <w:rPr>
                <w:color w:val="264A60"/>
                <w:sz w:val="18"/>
                <w:szCs w:val="18"/>
                <w:vertAlign w:val="superscript"/>
              </w:rPr>
              <w:t>2</w:t>
            </w:r>
            <w:r>
              <w:rPr>
                <w:color w:val="264A60"/>
                <w:sz w:val="18"/>
                <w:szCs w:val="18"/>
              </w:rPr>
              <w:t>/mL)</w:t>
            </w:r>
          </w:p>
        </w:tc>
        <w:tc>
          <w:tcPr>
            <w:tcW w:w="1329" w:type="dxa"/>
            <w:tcBorders>
              <w:top w:val="single" w:sz="6" w:space="0" w:color="AEAEAE"/>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3A3B6172" w14:textId="77777777" w:rsidR="00DC23C1" w:rsidRDefault="00CD18CF">
            <w:pPr>
              <w:ind w:left="40"/>
              <w:jc w:val="right"/>
              <w:rPr>
                <w:color w:val="010205"/>
                <w:sz w:val="18"/>
                <w:szCs w:val="18"/>
              </w:rPr>
            </w:pPr>
            <w:r>
              <w:rPr>
                <w:color w:val="010205"/>
                <w:sz w:val="18"/>
                <w:szCs w:val="18"/>
              </w:rPr>
              <w:t>-0.079</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13163373" w14:textId="77777777" w:rsidR="00DC23C1" w:rsidRDefault="00CD18CF">
            <w:pPr>
              <w:ind w:left="40"/>
              <w:jc w:val="right"/>
              <w:rPr>
                <w:color w:val="010205"/>
                <w:sz w:val="18"/>
                <w:szCs w:val="18"/>
              </w:rPr>
            </w:pPr>
            <w:r>
              <w:rPr>
                <w:color w:val="010205"/>
                <w:sz w:val="18"/>
                <w:szCs w:val="18"/>
              </w:rPr>
              <w:t>0.036</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55C07EDE" w14:textId="77777777" w:rsidR="00DC23C1" w:rsidRDefault="00CD18CF">
            <w:pPr>
              <w:ind w:left="40"/>
              <w:jc w:val="right"/>
              <w:rPr>
                <w:color w:val="010205"/>
                <w:sz w:val="18"/>
                <w:szCs w:val="18"/>
              </w:rPr>
            </w:pPr>
            <w:r>
              <w:rPr>
                <w:color w:val="010205"/>
                <w:sz w:val="18"/>
                <w:szCs w:val="18"/>
              </w:rPr>
              <w:t>0.924</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54CFFE69" w14:textId="77777777" w:rsidR="00DC23C1" w:rsidRDefault="00CD18CF">
            <w:pPr>
              <w:ind w:left="40"/>
              <w:jc w:val="right"/>
              <w:rPr>
                <w:color w:val="010205"/>
                <w:sz w:val="18"/>
                <w:szCs w:val="18"/>
              </w:rPr>
            </w:pPr>
            <w:r>
              <w:rPr>
                <w:color w:val="010205"/>
                <w:sz w:val="18"/>
                <w:szCs w:val="18"/>
              </w:rPr>
              <w:t>0.858</w:t>
            </w:r>
          </w:p>
        </w:tc>
        <w:tc>
          <w:tcPr>
            <w:tcW w:w="1329" w:type="dxa"/>
            <w:tcBorders>
              <w:top w:val="single" w:sz="6" w:space="0" w:color="AEAEAE"/>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4A5FF456" w14:textId="77777777" w:rsidR="00DC23C1" w:rsidRDefault="00CD18CF">
            <w:pPr>
              <w:ind w:left="40"/>
              <w:jc w:val="right"/>
              <w:rPr>
                <w:color w:val="010205"/>
                <w:sz w:val="18"/>
                <w:szCs w:val="18"/>
              </w:rPr>
            </w:pPr>
            <w:r>
              <w:rPr>
                <w:color w:val="010205"/>
                <w:sz w:val="18"/>
                <w:szCs w:val="18"/>
              </w:rPr>
              <w:t>0.995</w:t>
            </w:r>
          </w:p>
        </w:tc>
      </w:tr>
      <w:tr w:rsidR="00DC23C1" w14:paraId="70C2E417" w14:textId="77777777">
        <w:trPr>
          <w:trHeight w:val="240"/>
        </w:trPr>
        <w:tc>
          <w:tcPr>
            <w:tcW w:w="2085" w:type="dxa"/>
            <w:tcBorders>
              <w:top w:val="single" w:sz="6" w:space="0" w:color="AEAEAE"/>
              <w:left w:val="single" w:sz="6" w:space="0" w:color="BFBFBF"/>
              <w:bottom w:val="single" w:sz="6" w:space="0" w:color="AEAEAE"/>
              <w:right w:val="single" w:sz="6" w:space="0" w:color="BFBFBF"/>
            </w:tcBorders>
            <w:shd w:val="clear" w:color="auto" w:fill="E0E0E0"/>
            <w:tcMar>
              <w:top w:w="0" w:type="dxa"/>
              <w:left w:w="80" w:type="dxa"/>
              <w:bottom w:w="0" w:type="dxa"/>
              <w:right w:w="80" w:type="dxa"/>
            </w:tcMar>
          </w:tcPr>
          <w:p w14:paraId="0CE9C034" w14:textId="77777777" w:rsidR="00DC23C1" w:rsidRDefault="00CD18CF">
            <w:pPr>
              <w:ind w:left="40"/>
              <w:rPr>
                <w:color w:val="264A60"/>
                <w:sz w:val="18"/>
                <w:szCs w:val="18"/>
              </w:rPr>
            </w:pPr>
            <w:r>
              <w:rPr>
                <w:color w:val="264A60"/>
                <w:sz w:val="18"/>
                <w:szCs w:val="18"/>
              </w:rPr>
              <w:t>LDH</w:t>
            </w:r>
          </w:p>
        </w:tc>
        <w:tc>
          <w:tcPr>
            <w:tcW w:w="1329" w:type="dxa"/>
            <w:tcBorders>
              <w:top w:val="single" w:sz="6" w:space="0" w:color="AEAEAE"/>
              <w:left w:val="single" w:sz="6" w:space="0" w:color="BFBFBF"/>
              <w:bottom w:val="single" w:sz="6" w:space="0" w:color="AEAEAE"/>
              <w:right w:val="single" w:sz="6" w:space="0" w:color="E0E0E0"/>
            </w:tcBorders>
            <w:shd w:val="clear" w:color="auto" w:fill="FFFFFF"/>
            <w:tcMar>
              <w:top w:w="0" w:type="dxa"/>
              <w:left w:w="80" w:type="dxa"/>
              <w:bottom w:w="0" w:type="dxa"/>
              <w:right w:w="80" w:type="dxa"/>
            </w:tcMar>
          </w:tcPr>
          <w:p w14:paraId="7E7F396B" w14:textId="77777777" w:rsidR="00DC23C1" w:rsidRDefault="00CD18CF">
            <w:pPr>
              <w:ind w:left="40"/>
              <w:jc w:val="right"/>
              <w:rPr>
                <w:color w:val="010205"/>
                <w:sz w:val="18"/>
                <w:szCs w:val="18"/>
              </w:rPr>
            </w:pPr>
            <w:r>
              <w:rPr>
                <w:color w:val="010205"/>
                <w:sz w:val="18"/>
                <w:szCs w:val="18"/>
              </w:rPr>
              <w:t>1.117</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71CAB65A" w14:textId="77777777" w:rsidR="00DC23C1" w:rsidRDefault="00CD18CF">
            <w:pPr>
              <w:ind w:left="40"/>
              <w:jc w:val="right"/>
              <w:rPr>
                <w:color w:val="010205"/>
                <w:sz w:val="18"/>
                <w:szCs w:val="18"/>
              </w:rPr>
            </w:pPr>
            <w:r>
              <w:rPr>
                <w:color w:val="010205"/>
                <w:sz w:val="18"/>
                <w:szCs w:val="18"/>
              </w:rPr>
              <w:t>0.028</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08C29DE6" w14:textId="77777777" w:rsidR="00DC23C1" w:rsidRDefault="00CD18CF">
            <w:pPr>
              <w:ind w:left="40"/>
              <w:jc w:val="right"/>
              <w:rPr>
                <w:color w:val="010205"/>
                <w:sz w:val="18"/>
                <w:szCs w:val="18"/>
              </w:rPr>
            </w:pPr>
            <w:r>
              <w:rPr>
                <w:color w:val="010205"/>
                <w:sz w:val="18"/>
                <w:szCs w:val="18"/>
              </w:rPr>
              <w:t>3.055</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2D303621" w14:textId="77777777" w:rsidR="00DC23C1" w:rsidRDefault="00CD18CF">
            <w:pPr>
              <w:ind w:left="40"/>
              <w:jc w:val="right"/>
              <w:rPr>
                <w:color w:val="010205"/>
                <w:sz w:val="18"/>
                <w:szCs w:val="18"/>
              </w:rPr>
            </w:pPr>
            <w:r>
              <w:rPr>
                <w:color w:val="010205"/>
                <w:sz w:val="18"/>
                <w:szCs w:val="18"/>
              </w:rPr>
              <w:t>1.130</w:t>
            </w:r>
          </w:p>
        </w:tc>
        <w:tc>
          <w:tcPr>
            <w:tcW w:w="1329" w:type="dxa"/>
            <w:tcBorders>
              <w:top w:val="single" w:sz="6" w:space="0" w:color="AEAEAE"/>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2D9964F5" w14:textId="77777777" w:rsidR="00DC23C1" w:rsidRDefault="00CD18CF">
            <w:pPr>
              <w:ind w:left="40"/>
              <w:jc w:val="right"/>
              <w:rPr>
                <w:color w:val="010205"/>
                <w:sz w:val="18"/>
                <w:szCs w:val="18"/>
              </w:rPr>
            </w:pPr>
            <w:r>
              <w:rPr>
                <w:color w:val="010205"/>
                <w:sz w:val="18"/>
                <w:szCs w:val="18"/>
              </w:rPr>
              <w:t>8.261</w:t>
            </w:r>
          </w:p>
        </w:tc>
      </w:tr>
      <w:tr w:rsidR="00DC23C1" w14:paraId="5A8FB143" w14:textId="77777777">
        <w:trPr>
          <w:trHeight w:val="240"/>
        </w:trPr>
        <w:tc>
          <w:tcPr>
            <w:tcW w:w="2085" w:type="dxa"/>
            <w:tcBorders>
              <w:top w:val="single" w:sz="6" w:space="0" w:color="AEAEAE"/>
              <w:left w:val="single" w:sz="6" w:space="0" w:color="BFBFBF"/>
              <w:bottom w:val="single" w:sz="6" w:space="0" w:color="152935"/>
              <w:right w:val="single" w:sz="6" w:space="0" w:color="BFBFBF"/>
            </w:tcBorders>
            <w:shd w:val="clear" w:color="auto" w:fill="E0E0E0"/>
            <w:tcMar>
              <w:top w:w="0" w:type="dxa"/>
              <w:left w:w="80" w:type="dxa"/>
              <w:bottom w:w="0" w:type="dxa"/>
              <w:right w:w="80" w:type="dxa"/>
            </w:tcMar>
          </w:tcPr>
          <w:p w14:paraId="7FB5456E" w14:textId="77777777" w:rsidR="00DC23C1" w:rsidRDefault="00CD18CF">
            <w:pPr>
              <w:ind w:left="40"/>
              <w:rPr>
                <w:color w:val="264A60"/>
                <w:sz w:val="18"/>
                <w:szCs w:val="18"/>
              </w:rPr>
            </w:pPr>
            <w:r>
              <w:rPr>
                <w:color w:val="264A60"/>
                <w:sz w:val="18"/>
                <w:szCs w:val="18"/>
              </w:rPr>
              <w:t>Constant</w:t>
            </w:r>
          </w:p>
        </w:tc>
        <w:tc>
          <w:tcPr>
            <w:tcW w:w="1329" w:type="dxa"/>
            <w:tcBorders>
              <w:top w:val="single" w:sz="6" w:space="0" w:color="AEAEAE"/>
              <w:left w:val="single" w:sz="6" w:space="0" w:color="BFBFBF"/>
              <w:bottom w:val="single" w:sz="6" w:space="0" w:color="152935"/>
              <w:right w:val="single" w:sz="6" w:space="0" w:color="E0E0E0"/>
            </w:tcBorders>
            <w:shd w:val="clear" w:color="auto" w:fill="FFFFFF"/>
            <w:tcMar>
              <w:top w:w="0" w:type="dxa"/>
              <w:left w:w="80" w:type="dxa"/>
              <w:bottom w:w="0" w:type="dxa"/>
              <w:right w:w="80" w:type="dxa"/>
            </w:tcMar>
          </w:tcPr>
          <w:p w14:paraId="68358F8F" w14:textId="77777777" w:rsidR="00DC23C1" w:rsidRDefault="00CD18CF">
            <w:pPr>
              <w:ind w:left="40"/>
              <w:jc w:val="right"/>
              <w:rPr>
                <w:color w:val="010205"/>
                <w:sz w:val="18"/>
                <w:szCs w:val="18"/>
              </w:rPr>
            </w:pPr>
            <w:r>
              <w:rPr>
                <w:color w:val="010205"/>
                <w:sz w:val="18"/>
                <w:szCs w:val="18"/>
              </w:rPr>
              <w:t>-4.420</w:t>
            </w:r>
          </w:p>
        </w:tc>
        <w:tc>
          <w:tcPr>
            <w:tcW w:w="1329" w:type="dxa"/>
            <w:tcBorders>
              <w:top w:val="single" w:sz="6" w:space="0" w:color="AEAEAE"/>
              <w:left w:val="single" w:sz="6" w:space="0" w:color="E0E0E0"/>
              <w:bottom w:val="single" w:sz="6" w:space="0" w:color="152935"/>
              <w:right w:val="single" w:sz="6" w:space="0" w:color="E0E0E0"/>
            </w:tcBorders>
            <w:shd w:val="clear" w:color="auto" w:fill="FFFFFF"/>
            <w:tcMar>
              <w:top w:w="0" w:type="dxa"/>
              <w:left w:w="80" w:type="dxa"/>
              <w:bottom w:w="0" w:type="dxa"/>
              <w:right w:w="80" w:type="dxa"/>
            </w:tcMar>
          </w:tcPr>
          <w:p w14:paraId="69D151DD" w14:textId="77777777" w:rsidR="00DC23C1" w:rsidRDefault="00CD18CF">
            <w:pPr>
              <w:ind w:left="40"/>
              <w:jc w:val="right"/>
              <w:rPr>
                <w:color w:val="010205"/>
                <w:sz w:val="18"/>
                <w:szCs w:val="18"/>
              </w:rPr>
            </w:pPr>
            <w:r>
              <w:rPr>
                <w:color w:val="010205"/>
                <w:sz w:val="18"/>
                <w:szCs w:val="18"/>
              </w:rPr>
              <w:t>&lt;0.001</w:t>
            </w:r>
          </w:p>
        </w:tc>
        <w:tc>
          <w:tcPr>
            <w:tcW w:w="1329" w:type="dxa"/>
            <w:tcBorders>
              <w:top w:val="single" w:sz="6" w:space="0" w:color="AEAEAE"/>
              <w:left w:val="single" w:sz="6" w:space="0" w:color="E0E0E0"/>
              <w:bottom w:val="single" w:sz="6" w:space="0" w:color="152935"/>
              <w:right w:val="single" w:sz="6" w:space="0" w:color="E0E0E0"/>
            </w:tcBorders>
            <w:shd w:val="clear" w:color="auto" w:fill="FFFFFF"/>
            <w:tcMar>
              <w:top w:w="0" w:type="dxa"/>
              <w:left w:w="80" w:type="dxa"/>
              <w:bottom w:w="0" w:type="dxa"/>
              <w:right w:w="80" w:type="dxa"/>
            </w:tcMar>
          </w:tcPr>
          <w:p w14:paraId="1E3E813A" w14:textId="77777777" w:rsidR="00DC23C1" w:rsidRDefault="00CD18CF">
            <w:pPr>
              <w:ind w:left="40"/>
              <w:jc w:val="right"/>
              <w:rPr>
                <w:color w:val="010205"/>
                <w:sz w:val="18"/>
                <w:szCs w:val="18"/>
              </w:rPr>
            </w:pPr>
            <w:r>
              <w:rPr>
                <w:color w:val="010205"/>
                <w:sz w:val="18"/>
                <w:szCs w:val="18"/>
              </w:rPr>
              <w:t>0.012</w:t>
            </w:r>
          </w:p>
        </w:tc>
        <w:tc>
          <w:tcPr>
            <w:tcW w:w="1329" w:type="dxa"/>
            <w:tcBorders>
              <w:top w:val="single" w:sz="6" w:space="0" w:color="AEAEAE"/>
              <w:left w:val="single" w:sz="6" w:space="0" w:color="E0E0E0"/>
              <w:bottom w:val="single" w:sz="6" w:space="0" w:color="AEAEAE"/>
              <w:right w:val="single" w:sz="6" w:space="0" w:color="E0E0E0"/>
            </w:tcBorders>
            <w:shd w:val="clear" w:color="auto" w:fill="FFFFFF"/>
            <w:tcMar>
              <w:top w:w="0" w:type="dxa"/>
              <w:left w:w="80" w:type="dxa"/>
              <w:bottom w:w="0" w:type="dxa"/>
              <w:right w:w="80" w:type="dxa"/>
            </w:tcMar>
          </w:tcPr>
          <w:p w14:paraId="5EF03DCC" w14:textId="77777777" w:rsidR="00DC23C1" w:rsidRDefault="00DC23C1">
            <w:pPr>
              <w:ind w:left="40"/>
              <w:jc w:val="right"/>
              <w:rPr>
                <w:color w:val="010205"/>
                <w:sz w:val="18"/>
                <w:szCs w:val="18"/>
              </w:rPr>
            </w:pPr>
          </w:p>
        </w:tc>
        <w:tc>
          <w:tcPr>
            <w:tcW w:w="1329" w:type="dxa"/>
            <w:tcBorders>
              <w:top w:val="single" w:sz="6" w:space="0" w:color="AEAEAE"/>
              <w:left w:val="single" w:sz="6" w:space="0" w:color="E0E0E0"/>
              <w:bottom w:val="single" w:sz="6" w:space="0" w:color="AEAEAE"/>
              <w:right w:val="single" w:sz="6" w:space="0" w:color="BFBFBF"/>
            </w:tcBorders>
            <w:shd w:val="clear" w:color="auto" w:fill="FFFFFF"/>
            <w:tcMar>
              <w:top w:w="0" w:type="dxa"/>
              <w:left w:w="80" w:type="dxa"/>
              <w:bottom w:w="0" w:type="dxa"/>
              <w:right w:w="80" w:type="dxa"/>
            </w:tcMar>
          </w:tcPr>
          <w:p w14:paraId="417FAFFF" w14:textId="77777777" w:rsidR="00DC23C1" w:rsidRDefault="00DC23C1">
            <w:pPr>
              <w:ind w:left="40"/>
              <w:jc w:val="right"/>
              <w:rPr>
                <w:color w:val="010205"/>
                <w:sz w:val="18"/>
                <w:szCs w:val="18"/>
              </w:rPr>
            </w:pPr>
          </w:p>
        </w:tc>
      </w:tr>
    </w:tbl>
    <w:p w14:paraId="55903932" w14:textId="77777777" w:rsidR="00DC23C1" w:rsidRDefault="00DC23C1"/>
    <w:p w14:paraId="18EF158C" w14:textId="675E0D7B" w:rsidR="00DC23C1" w:rsidRPr="00655124" w:rsidRDefault="00CD18CF">
      <w:pPr>
        <w:rPr>
          <w:b/>
          <w:lang w:val="en-US"/>
        </w:rPr>
      </w:pPr>
      <w:r w:rsidRPr="00655124">
        <w:rPr>
          <w:b/>
          <w:lang w:val="en-US"/>
        </w:rPr>
        <w:t>Figure S3. ROC curve. Clinical-Analytical model for mortality prediction</w:t>
      </w:r>
    </w:p>
    <w:p w14:paraId="271A624B" w14:textId="77777777" w:rsidR="00DC23C1" w:rsidRDefault="00CD18CF">
      <w:r>
        <w:rPr>
          <w:noProof/>
        </w:rPr>
        <w:drawing>
          <wp:inline distT="114300" distB="114300" distL="114300" distR="114300" wp14:anchorId="71BBA352" wp14:editId="46756438">
            <wp:extent cx="5731200" cy="3378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3378200"/>
                    </a:xfrm>
                    <a:prstGeom prst="rect">
                      <a:avLst/>
                    </a:prstGeom>
                    <a:ln/>
                  </pic:spPr>
                </pic:pic>
              </a:graphicData>
            </a:graphic>
          </wp:inline>
        </w:drawing>
      </w:r>
    </w:p>
    <w:p w14:paraId="360DF0B7" w14:textId="77777777" w:rsidR="00655124" w:rsidRDefault="00655124" w:rsidP="00655124">
      <w:pPr>
        <w:rPr>
          <w:b/>
          <w:lang w:val="en-US"/>
        </w:rPr>
      </w:pPr>
    </w:p>
    <w:p w14:paraId="3B34FC82" w14:textId="77777777" w:rsidR="00655124" w:rsidRDefault="00655124" w:rsidP="00655124">
      <w:pPr>
        <w:rPr>
          <w:b/>
          <w:lang w:val="en-US"/>
        </w:rPr>
      </w:pPr>
    </w:p>
    <w:p w14:paraId="10487E8C" w14:textId="4D60055B" w:rsidR="00655124" w:rsidRPr="00655124" w:rsidRDefault="00655124" w:rsidP="00655124"/>
    <w:p w14:paraId="6673524A" w14:textId="433A8554" w:rsidR="009A4932" w:rsidRDefault="009A4932">
      <w:pPr>
        <w:rPr>
          <w:b/>
          <w:lang w:val="en-US"/>
        </w:rPr>
      </w:pPr>
    </w:p>
    <w:p w14:paraId="588C4AB3" w14:textId="77777777" w:rsidR="00093053" w:rsidRDefault="00093053">
      <w:pPr>
        <w:rPr>
          <w:b/>
          <w:lang w:val="en-US"/>
        </w:rPr>
      </w:pPr>
      <w:r>
        <w:rPr>
          <w:b/>
          <w:lang w:val="en-US"/>
        </w:rPr>
        <w:br w:type="page"/>
      </w:r>
    </w:p>
    <w:p w14:paraId="38104ED4" w14:textId="141DDBF7" w:rsidR="009A4932" w:rsidRDefault="00CD18CF">
      <w:pPr>
        <w:rPr>
          <w:b/>
          <w:lang w:val="en-US"/>
        </w:rPr>
      </w:pPr>
      <w:r w:rsidRPr="00655124">
        <w:rPr>
          <w:b/>
          <w:lang w:val="en-US"/>
        </w:rPr>
        <w:lastRenderedPageBreak/>
        <w:t>How to calculate the probability of an outcome for a specific patient</w:t>
      </w:r>
      <w:r w:rsidR="009A4932">
        <w:rPr>
          <w:b/>
          <w:lang w:val="en-US"/>
        </w:rPr>
        <w:t>.</w:t>
      </w:r>
    </w:p>
    <w:p w14:paraId="6F613C8D" w14:textId="77777777" w:rsidR="00093053" w:rsidRDefault="00093053">
      <w:pPr>
        <w:rPr>
          <w:b/>
          <w:lang w:val="en-US"/>
        </w:rPr>
      </w:pPr>
    </w:p>
    <w:p w14:paraId="50CFFBBC" w14:textId="7B740E33" w:rsidR="00DC23C1" w:rsidRPr="009A4932" w:rsidRDefault="009A4932" w:rsidP="009A4932">
      <w:pPr>
        <w:pStyle w:val="Prrafodelista"/>
        <w:numPr>
          <w:ilvl w:val="0"/>
          <w:numId w:val="1"/>
        </w:numPr>
        <w:rPr>
          <w:b/>
          <w:lang w:val="en-US"/>
        </w:rPr>
      </w:pPr>
      <w:r>
        <w:rPr>
          <w:b/>
          <w:lang w:val="en-US"/>
        </w:rPr>
        <w:t>N</w:t>
      </w:r>
      <w:r w:rsidRPr="009A4932">
        <w:rPr>
          <w:b/>
          <w:lang w:val="en-US"/>
        </w:rPr>
        <w:t>umerically</w:t>
      </w:r>
    </w:p>
    <w:p w14:paraId="55F93B94" w14:textId="77777777" w:rsidR="00DC23C1" w:rsidRPr="00655124" w:rsidRDefault="00DC23C1">
      <w:pPr>
        <w:rPr>
          <w:lang w:val="en-US"/>
        </w:rPr>
      </w:pPr>
    </w:p>
    <w:p w14:paraId="556F8644" w14:textId="77777777" w:rsidR="00DC23C1" w:rsidRDefault="00CD18CF">
      <w:pPr>
        <w:ind w:firstLine="720"/>
      </w:pPr>
      <w:r w:rsidRPr="00655124">
        <w:rPr>
          <w:lang w:val="en-US"/>
        </w:rPr>
        <w:t xml:space="preserve">For any specific patient, the expected probability of developing the outcome can be calculated from the equation of the multivariate model. </w:t>
      </w:r>
      <w:r>
        <w:t xml:space="preserve">In the model equation </w:t>
      </w:r>
    </w:p>
    <w:p w14:paraId="327EAEF4" w14:textId="77777777" w:rsidR="00DC23C1" w:rsidRDefault="00DC23C1">
      <w:pPr>
        <w:ind w:firstLine="720"/>
      </w:pPr>
    </w:p>
    <w:p w14:paraId="410A8EB9" w14:textId="77777777" w:rsidR="00DC23C1" w:rsidRDefault="00CD18CF">
      <w:pPr>
        <w:rPr>
          <w:sz w:val="40"/>
          <w:szCs w:val="40"/>
        </w:rPr>
      </w:pPr>
      <m:oMathPara>
        <m:oMath>
          <m:r>
            <w:rPr>
              <w:rFonts w:ascii="Cambria Math" w:hAnsi="Cambria Math"/>
              <w:sz w:val="24"/>
              <w:szCs w:val="24"/>
            </w:rPr>
            <m:t>Ln</m:t>
          </m:r>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p</m:t>
                  </m:r>
                </m:num>
                <m:den>
                  <m:r>
                    <w:rPr>
                      <w:rFonts w:ascii="Cambria Math" w:hAnsi="Cambria Math"/>
                      <w:sz w:val="24"/>
                      <w:szCs w:val="24"/>
                    </w:rPr>
                    <m:t>1 - p</m:t>
                  </m:r>
                </m:den>
              </m:f>
            </m:e>
          </m:d>
          <m:r>
            <w:rPr>
              <w:rFonts w:ascii="Cambria Math" w:hAnsi="Cambria Math"/>
              <w:sz w:val="24"/>
              <w:szCs w:val="24"/>
            </w:rPr>
            <m:t xml:space="preserve">=Constant + </m:t>
          </m:r>
          <m:sSub>
            <m:sSubPr>
              <m:ctrlPr>
                <w:rPr>
                  <w:rFonts w:ascii="Cambria Math" w:hAnsi="Cambria Math"/>
                  <w:sz w:val="24"/>
                  <w:szCs w:val="24"/>
                </w:rPr>
              </m:ctrlPr>
            </m:sSubPr>
            <m:e>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Charlson-Age</m:t>
                  </m:r>
                </m:sub>
              </m:sSub>
              <m:r>
                <w:rPr>
                  <w:rFonts w:ascii="Cambria Math" w:hAnsi="Cambria Math"/>
                  <w:sz w:val="24"/>
                  <w:szCs w:val="24"/>
                </w:rPr>
                <m:t xml:space="preserve">×CharlsonAge +  </m:t>
              </m:r>
              <m:sSub>
                <m:sSubPr>
                  <m:ctrlPr>
                    <w:rPr>
                      <w:rFonts w:ascii="Cambria Math" w:hAnsi="Cambria Math"/>
                      <w:sz w:val="24"/>
                      <w:szCs w:val="24"/>
                    </w:rPr>
                  </m:ctrlPr>
                </m:sSubPr>
                <m:e>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CRB</m:t>
                      </m:r>
                    </m:sub>
                  </m:sSub>
                  <m:r>
                    <w:rPr>
                      <w:rFonts w:ascii="Cambria Math" w:hAnsi="Cambria Math"/>
                      <w:sz w:val="24"/>
                      <w:szCs w:val="24"/>
                    </w:rPr>
                    <m:t xml:space="preserve">×CRB +  </m:t>
                  </m:r>
                  <m:sSub>
                    <m:sSubPr>
                      <m:ctrlPr>
                        <w:rPr>
                          <w:rFonts w:ascii="Cambria Math" w:hAnsi="Cambria Math"/>
                          <w:sz w:val="24"/>
                          <w:szCs w:val="24"/>
                        </w:rPr>
                      </m:ctrlPr>
                    </m:sSubPr>
                    <m:e>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SpO2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SpO</m:t>
                          </m:r>
                        </m:e>
                        <m:sub>
                          <m:r>
                            <w:rPr>
                              <w:rFonts w:ascii="Cambria Math" w:hAnsi="Cambria Math"/>
                              <w:sz w:val="24"/>
                              <w:szCs w:val="24"/>
                            </w:rPr>
                            <m:t>2</m:t>
                          </m:r>
                        </m:sub>
                      </m:sSub>
                      <m:r>
                        <w:rPr>
                          <w:rFonts w:ascii="Cambria Math" w:hAnsi="Cambria Math"/>
                          <w:sz w:val="24"/>
                          <w:szCs w:val="24"/>
                        </w:rPr>
                        <m:t xml:space="preserve"> </m:t>
                      </m:r>
                    </m:e>
                    <m:sub/>
                  </m:sSub>
                </m:e>
                <m:sub/>
              </m:sSub>
            </m:e>
            <m:sub/>
          </m:sSub>
        </m:oMath>
      </m:oMathPara>
    </w:p>
    <w:p w14:paraId="4D121F01" w14:textId="77777777" w:rsidR="00DC23C1" w:rsidRDefault="00DC23C1">
      <w:pPr>
        <w:ind w:firstLine="720"/>
      </w:pPr>
    </w:p>
    <w:p w14:paraId="4B3C545C" w14:textId="77777777" w:rsidR="00DC23C1" w:rsidRPr="00655124" w:rsidRDefault="00CD18CF">
      <w:pPr>
        <w:ind w:firstLine="720"/>
        <w:rPr>
          <w:lang w:val="en-US"/>
        </w:rPr>
      </w:pPr>
      <w:r w:rsidRPr="00655124">
        <w:rPr>
          <w:lang w:val="en-US"/>
        </w:rPr>
        <w:t xml:space="preserve"> First substitute "Charlson-Age", "CRB" and "SpO2" by the values of the patient, and Constant and </w:t>
      </w:r>
      <w:r>
        <w:t>𝛃</w:t>
      </w:r>
      <w:r w:rsidRPr="00655124">
        <w:rPr>
          <w:lang w:val="en-US"/>
        </w:rPr>
        <w:t xml:space="preserve"> coefficients by their respective values from the tables of the model (Table 6  of severe disease, or Table 7 for death), then clearing the p.</w:t>
      </w:r>
    </w:p>
    <w:p w14:paraId="647D35F2" w14:textId="77777777" w:rsidR="00DC23C1" w:rsidRPr="00655124" w:rsidRDefault="00DC23C1">
      <w:pPr>
        <w:ind w:firstLine="720"/>
        <w:rPr>
          <w:lang w:val="en-US"/>
        </w:rPr>
      </w:pPr>
    </w:p>
    <w:p w14:paraId="328B6DAA" w14:textId="77777777" w:rsidR="00DC23C1" w:rsidRPr="00655124" w:rsidRDefault="00CD18CF">
      <w:pPr>
        <w:rPr>
          <w:lang w:val="en-US"/>
        </w:rPr>
      </w:pPr>
      <w:r w:rsidRPr="00655124">
        <w:rPr>
          <w:i/>
          <w:lang w:val="en-US"/>
        </w:rPr>
        <w:t>Example 1.</w:t>
      </w:r>
      <w:r w:rsidRPr="00655124">
        <w:rPr>
          <w:lang w:val="en-US"/>
        </w:rPr>
        <w:t xml:space="preserve"> A patient of 48 years without comorbidity, that getting to the emergency room is oriented without tachypnea nor hypotension, and has a SpO2 of 95%, has 0 points in all predictors (Charlson-Age, CRB and SpO2), the expected probability of developing severe illness or death is:</w:t>
      </w:r>
    </w:p>
    <w:p w14:paraId="29FAEA0D" w14:textId="77777777" w:rsidR="00DC23C1" w:rsidRPr="00655124" w:rsidRDefault="00DC23C1">
      <w:pPr>
        <w:rPr>
          <w:lang w:val="en-US"/>
        </w:rPr>
      </w:pPr>
    </w:p>
    <w:p w14:paraId="19F1BFA7" w14:textId="77777777" w:rsidR="00DC23C1" w:rsidRDefault="00BC78F9">
      <w:pPr>
        <w:jc w:val="center"/>
        <w:rPr>
          <w:sz w:val="40"/>
          <w:szCs w:val="40"/>
        </w:rPr>
      </w:pPr>
      <m:oMathPara>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Severe Disease</m:t>
              </m:r>
            </m:sub>
          </m:sSub>
          <m:r>
            <w:rPr>
              <w:rFonts w:ascii="Cambria Math" w:hAnsi="Cambria Math"/>
              <w:sz w:val="28"/>
              <w:szCs w:val="28"/>
            </w:rPr>
            <m:t xml:space="preserve"> =</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 xml:space="preserve"> e</m:t>
                  </m:r>
                </m:e>
                <m:sup>
                  <m:r>
                    <w:rPr>
                      <w:rFonts w:ascii="Cambria Math" w:hAnsi="Cambria Math"/>
                      <w:sz w:val="28"/>
                      <w:szCs w:val="28"/>
                    </w:rPr>
                    <m:t xml:space="preserve">-2.676 + 0.253×0 + 1.427×0 + 1.866×0 </m:t>
                  </m:r>
                </m:sup>
              </m:sSup>
            </m:num>
            <m:den>
              <m:r>
                <w:rPr>
                  <w:rFonts w:ascii="Cambria Math" w:hAnsi="Cambria Math"/>
                  <w:sz w:val="28"/>
                  <w:szCs w:val="28"/>
                </w:rPr>
                <m:t>1 +</m:t>
              </m:r>
              <m:sSup>
                <m:sSupPr>
                  <m:ctrlPr>
                    <w:rPr>
                      <w:rFonts w:ascii="Cambria Math" w:hAnsi="Cambria Math"/>
                      <w:sz w:val="28"/>
                      <w:szCs w:val="28"/>
                    </w:rPr>
                  </m:ctrlPr>
                </m:sSupPr>
                <m:e>
                  <m:r>
                    <w:rPr>
                      <w:rFonts w:ascii="Cambria Math" w:hAnsi="Cambria Math"/>
                      <w:sz w:val="28"/>
                      <w:szCs w:val="28"/>
                    </w:rPr>
                    <m:t xml:space="preserve"> e</m:t>
                  </m:r>
                </m:e>
                <m:sup>
                  <m:r>
                    <w:rPr>
                      <w:rFonts w:ascii="Cambria Math" w:hAnsi="Cambria Math"/>
                      <w:sz w:val="28"/>
                      <w:szCs w:val="28"/>
                    </w:rPr>
                    <m:t xml:space="preserve">-2.676 + 0.253×0 + 1.427×0 + 1.866×0 </m:t>
                  </m:r>
                </m:sup>
              </m:sSup>
            </m:den>
          </m:f>
          <m:r>
            <w:rPr>
              <w:rFonts w:ascii="Cambria Math" w:hAnsi="Cambria Math"/>
              <w:sz w:val="28"/>
              <w:szCs w:val="28"/>
            </w:rPr>
            <m:t>=</m:t>
          </m:r>
          <m:r>
            <w:rPr>
              <w:rFonts w:ascii="Cambria Math" w:hAnsi="Cambria Math"/>
              <w:sz w:val="24"/>
              <w:szCs w:val="24"/>
            </w:rPr>
            <m:t>6.4%</m:t>
          </m:r>
        </m:oMath>
      </m:oMathPara>
    </w:p>
    <w:p w14:paraId="6A5235B8" w14:textId="77777777" w:rsidR="00DC23C1" w:rsidRDefault="00DC23C1">
      <w:pPr>
        <w:jc w:val="center"/>
        <w:rPr>
          <w:sz w:val="40"/>
          <w:szCs w:val="40"/>
        </w:rPr>
      </w:pPr>
    </w:p>
    <w:p w14:paraId="6EE3BBB1" w14:textId="77777777" w:rsidR="00DC23C1" w:rsidRDefault="00BC78F9">
      <w:pPr>
        <w:jc w:val="center"/>
        <w:rPr>
          <w:sz w:val="40"/>
          <w:szCs w:val="40"/>
        </w:rPr>
      </w:pPr>
      <m:oMathPara>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Death</m:t>
              </m:r>
            </m:sub>
          </m:sSub>
          <m:r>
            <w:rPr>
              <w:rFonts w:ascii="Cambria Math" w:hAnsi="Cambria Math"/>
              <w:sz w:val="28"/>
              <w:szCs w:val="28"/>
            </w:rPr>
            <m:t xml:space="preserve"> =</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 xml:space="preserve"> e</m:t>
                  </m:r>
                </m:e>
                <m:sup>
                  <m:r>
                    <w:rPr>
                      <w:rFonts w:ascii="Cambria Math" w:hAnsi="Cambria Math"/>
                      <w:sz w:val="28"/>
                      <w:szCs w:val="28"/>
                    </w:rPr>
                    <m:t xml:space="preserve">-4.609 + 0.424×0 + 1.091×0 + 1.636×0 </m:t>
                  </m:r>
                </m:sup>
              </m:sSup>
            </m:num>
            <m:den>
              <m:r>
                <w:rPr>
                  <w:rFonts w:ascii="Cambria Math" w:hAnsi="Cambria Math"/>
                  <w:sz w:val="28"/>
                  <w:szCs w:val="28"/>
                </w:rPr>
                <m:t>1 +</m:t>
              </m:r>
              <m:sSup>
                <m:sSupPr>
                  <m:ctrlPr>
                    <w:rPr>
                      <w:rFonts w:ascii="Cambria Math" w:hAnsi="Cambria Math"/>
                      <w:sz w:val="28"/>
                      <w:szCs w:val="28"/>
                    </w:rPr>
                  </m:ctrlPr>
                </m:sSupPr>
                <m:e>
                  <m:r>
                    <w:rPr>
                      <w:rFonts w:ascii="Cambria Math" w:hAnsi="Cambria Math"/>
                      <w:sz w:val="28"/>
                      <w:szCs w:val="28"/>
                    </w:rPr>
                    <m:t xml:space="preserve"> e</m:t>
                  </m:r>
                </m:e>
                <m:sup>
                  <m:r>
                    <w:rPr>
                      <w:rFonts w:ascii="Cambria Math" w:hAnsi="Cambria Math"/>
                      <w:sz w:val="28"/>
                      <w:szCs w:val="28"/>
                    </w:rPr>
                    <m:t xml:space="preserve">-4.609 + 0.424×0 + 1.091×0 + 1.636×0 </m:t>
                  </m:r>
                </m:sup>
              </m:sSup>
            </m:den>
          </m:f>
          <m:r>
            <w:rPr>
              <w:rFonts w:ascii="Cambria Math" w:hAnsi="Cambria Math"/>
              <w:sz w:val="28"/>
              <w:szCs w:val="28"/>
            </w:rPr>
            <m:t>=</m:t>
          </m:r>
          <m:r>
            <w:rPr>
              <w:rFonts w:ascii="Cambria Math" w:hAnsi="Cambria Math"/>
              <w:sz w:val="24"/>
              <w:szCs w:val="24"/>
            </w:rPr>
            <m:t>0.9%</m:t>
          </m:r>
        </m:oMath>
      </m:oMathPara>
    </w:p>
    <w:p w14:paraId="31A46C10" w14:textId="77777777" w:rsidR="00DC23C1" w:rsidRDefault="00DC23C1"/>
    <w:p w14:paraId="0BD277E9" w14:textId="77777777" w:rsidR="00DC23C1" w:rsidRPr="00655124" w:rsidRDefault="00CD18CF">
      <w:pPr>
        <w:rPr>
          <w:lang w:val="en-US"/>
        </w:rPr>
      </w:pPr>
      <w:r w:rsidRPr="00655124">
        <w:rPr>
          <w:i/>
          <w:lang w:val="en-US"/>
        </w:rPr>
        <w:t xml:space="preserve">Example 2. </w:t>
      </w:r>
      <w:r w:rsidRPr="00655124">
        <w:rPr>
          <w:lang w:val="en-US"/>
        </w:rPr>
        <w:t xml:space="preserve">The average patient in the series has 2 points in Charlson-Age, and 0 in CRB scale and SpO2, so the expected probability of severe illness is 10%, and of dying 2%. </w:t>
      </w:r>
    </w:p>
    <w:p w14:paraId="244ECDCF" w14:textId="77777777" w:rsidR="00DC23C1" w:rsidRPr="00655124" w:rsidRDefault="00DC23C1">
      <w:pPr>
        <w:rPr>
          <w:lang w:val="en-US"/>
        </w:rPr>
      </w:pPr>
    </w:p>
    <w:p w14:paraId="7E3A3F75" w14:textId="77777777" w:rsidR="00DC23C1" w:rsidRDefault="00BC78F9">
      <w:pPr>
        <w:jc w:val="center"/>
        <w:rPr>
          <w:sz w:val="40"/>
          <w:szCs w:val="40"/>
        </w:rPr>
      </w:pPr>
      <m:oMathPara>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Severe Disease</m:t>
              </m:r>
            </m:sub>
          </m:sSub>
          <m:r>
            <w:rPr>
              <w:rFonts w:ascii="Cambria Math" w:hAnsi="Cambria Math"/>
              <w:sz w:val="28"/>
              <w:szCs w:val="28"/>
            </w:rPr>
            <m:t xml:space="preserve"> =</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 xml:space="preserve"> e</m:t>
                  </m:r>
                </m:e>
                <m:sup>
                  <m:r>
                    <w:rPr>
                      <w:rFonts w:ascii="Cambria Math" w:hAnsi="Cambria Math"/>
                      <w:sz w:val="28"/>
                      <w:szCs w:val="28"/>
                    </w:rPr>
                    <m:t xml:space="preserve">-2,676 + 0,253×2 + 1,427×0 + 1,866×0 </m:t>
                  </m:r>
                </m:sup>
              </m:sSup>
            </m:num>
            <m:den>
              <m:r>
                <w:rPr>
                  <w:rFonts w:ascii="Cambria Math" w:hAnsi="Cambria Math"/>
                  <w:sz w:val="28"/>
                  <w:szCs w:val="28"/>
                </w:rPr>
                <m:t>1 +</m:t>
              </m:r>
              <m:sSup>
                <m:sSupPr>
                  <m:ctrlPr>
                    <w:rPr>
                      <w:rFonts w:ascii="Cambria Math" w:hAnsi="Cambria Math"/>
                      <w:sz w:val="28"/>
                      <w:szCs w:val="28"/>
                    </w:rPr>
                  </m:ctrlPr>
                </m:sSupPr>
                <m:e>
                  <m:r>
                    <w:rPr>
                      <w:rFonts w:ascii="Cambria Math" w:hAnsi="Cambria Math"/>
                      <w:sz w:val="28"/>
                      <w:szCs w:val="28"/>
                    </w:rPr>
                    <m:t xml:space="preserve"> e</m:t>
                  </m:r>
                </m:e>
                <m:sup>
                  <m:r>
                    <w:rPr>
                      <w:rFonts w:ascii="Cambria Math" w:hAnsi="Cambria Math"/>
                      <w:sz w:val="28"/>
                      <w:szCs w:val="28"/>
                    </w:rPr>
                    <m:t xml:space="preserve">-2,676 + 0,253×2 + 1,427×0 + 1,866×0 </m:t>
                  </m:r>
                </m:sup>
              </m:sSup>
            </m:den>
          </m:f>
          <m:r>
            <w:rPr>
              <w:rFonts w:ascii="Cambria Math" w:hAnsi="Cambria Math"/>
              <w:sz w:val="28"/>
              <w:szCs w:val="28"/>
            </w:rPr>
            <m:t>=10,2%</m:t>
          </m:r>
        </m:oMath>
      </m:oMathPara>
    </w:p>
    <w:p w14:paraId="1BA173BA" w14:textId="77777777" w:rsidR="00DC23C1" w:rsidRDefault="00DC23C1">
      <w:pPr>
        <w:jc w:val="center"/>
        <w:rPr>
          <w:sz w:val="40"/>
          <w:szCs w:val="40"/>
        </w:rPr>
      </w:pPr>
    </w:p>
    <w:p w14:paraId="1BE162BE" w14:textId="3EF9B51C" w:rsidR="00DC23C1" w:rsidRPr="009A4932" w:rsidRDefault="00BC78F9">
      <w:pPr>
        <w:jc w:val="center"/>
        <w:rPr>
          <w:sz w:val="28"/>
          <w:szCs w:val="28"/>
        </w:rPr>
      </w:pPr>
      <m:oMathPara>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Death</m:t>
              </m:r>
            </m:sub>
          </m:sSub>
          <m:r>
            <w:rPr>
              <w:rFonts w:ascii="Cambria Math" w:hAnsi="Cambria Math"/>
              <w:sz w:val="28"/>
              <w:szCs w:val="28"/>
            </w:rPr>
            <m:t xml:space="preserve"> =</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 xml:space="preserve"> e</m:t>
                  </m:r>
                </m:e>
                <m:sup>
                  <m:r>
                    <w:rPr>
                      <w:rFonts w:ascii="Cambria Math" w:hAnsi="Cambria Math"/>
                      <w:sz w:val="28"/>
                      <w:szCs w:val="28"/>
                    </w:rPr>
                    <m:t xml:space="preserve">-4,609 + 0,424×2 + 1,091×0 + 1,636×0 </m:t>
                  </m:r>
                </m:sup>
              </m:sSup>
            </m:num>
            <m:den>
              <m:r>
                <w:rPr>
                  <w:rFonts w:ascii="Cambria Math" w:hAnsi="Cambria Math"/>
                  <w:sz w:val="28"/>
                  <w:szCs w:val="28"/>
                </w:rPr>
                <m:t>1 +</m:t>
              </m:r>
              <m:sSup>
                <m:sSupPr>
                  <m:ctrlPr>
                    <w:rPr>
                      <w:rFonts w:ascii="Cambria Math" w:hAnsi="Cambria Math"/>
                      <w:sz w:val="28"/>
                      <w:szCs w:val="28"/>
                    </w:rPr>
                  </m:ctrlPr>
                </m:sSupPr>
                <m:e>
                  <m:r>
                    <w:rPr>
                      <w:rFonts w:ascii="Cambria Math" w:hAnsi="Cambria Math"/>
                      <w:sz w:val="28"/>
                      <w:szCs w:val="28"/>
                    </w:rPr>
                    <m:t xml:space="preserve"> e</m:t>
                  </m:r>
                </m:e>
                <m:sup>
                  <m:r>
                    <w:rPr>
                      <w:rFonts w:ascii="Cambria Math" w:hAnsi="Cambria Math"/>
                      <w:sz w:val="28"/>
                      <w:szCs w:val="28"/>
                    </w:rPr>
                    <m:t xml:space="preserve">-4,609 + 0,424×2 + 1,091×0 + 1,636×0 </m:t>
                  </m:r>
                </m:sup>
              </m:sSup>
            </m:den>
          </m:f>
          <m:r>
            <w:rPr>
              <w:rFonts w:ascii="Cambria Math" w:hAnsi="Cambria Math"/>
              <w:sz w:val="28"/>
              <w:szCs w:val="28"/>
            </w:rPr>
            <m:t>=2,2%</m:t>
          </m:r>
        </m:oMath>
      </m:oMathPara>
    </w:p>
    <w:p w14:paraId="1396E9D9" w14:textId="41EB6D1B" w:rsidR="009A4932" w:rsidRDefault="009A4932">
      <w:pPr>
        <w:jc w:val="center"/>
        <w:rPr>
          <w:sz w:val="28"/>
          <w:szCs w:val="28"/>
        </w:rPr>
      </w:pPr>
    </w:p>
    <w:p w14:paraId="7FC58E74" w14:textId="58F6FCB0" w:rsidR="00093053" w:rsidRDefault="00093053">
      <w:pPr>
        <w:rPr>
          <w:sz w:val="28"/>
          <w:szCs w:val="28"/>
        </w:rPr>
      </w:pPr>
      <w:r>
        <w:rPr>
          <w:sz w:val="28"/>
          <w:szCs w:val="28"/>
        </w:rPr>
        <w:br w:type="page"/>
      </w:r>
    </w:p>
    <w:p w14:paraId="1648D238" w14:textId="77777777" w:rsidR="00093053" w:rsidRDefault="00093053">
      <w:pPr>
        <w:jc w:val="center"/>
        <w:rPr>
          <w:sz w:val="28"/>
          <w:szCs w:val="28"/>
        </w:rPr>
      </w:pPr>
    </w:p>
    <w:p w14:paraId="75E09A49" w14:textId="2D0AD86F" w:rsidR="009A4932" w:rsidRDefault="009A4932" w:rsidP="009A4932">
      <w:pPr>
        <w:pStyle w:val="Prrafodelista"/>
        <w:numPr>
          <w:ilvl w:val="0"/>
          <w:numId w:val="1"/>
        </w:numPr>
        <w:rPr>
          <w:b/>
          <w:lang w:val="en-US"/>
        </w:rPr>
      </w:pPr>
      <w:r>
        <w:rPr>
          <w:b/>
          <w:lang w:val="en-US"/>
        </w:rPr>
        <w:t xml:space="preserve">Graphically, </w:t>
      </w:r>
      <w:r w:rsidR="00093053">
        <w:rPr>
          <w:b/>
          <w:lang w:val="en-US"/>
        </w:rPr>
        <w:t>with</w:t>
      </w:r>
      <w:r>
        <w:rPr>
          <w:b/>
          <w:lang w:val="en-US"/>
        </w:rPr>
        <w:t xml:space="preserve"> nomograms</w:t>
      </w:r>
    </w:p>
    <w:p w14:paraId="03F12FAF" w14:textId="77777777" w:rsidR="00093053" w:rsidRDefault="00093053" w:rsidP="00093053">
      <w:pPr>
        <w:pStyle w:val="Prrafodelista"/>
        <w:rPr>
          <w:b/>
          <w:lang w:val="en-US"/>
        </w:rPr>
      </w:pPr>
    </w:p>
    <w:p w14:paraId="2ED89EEE" w14:textId="4755CECD" w:rsidR="00093053" w:rsidRDefault="00C3541E" w:rsidP="00093053">
      <w:pPr>
        <w:ind w:left="360" w:firstLine="360"/>
        <w:rPr>
          <w:bCs/>
          <w:lang w:val="en-US"/>
        </w:rPr>
      </w:pPr>
      <w:r w:rsidRPr="00C3541E">
        <w:rPr>
          <w:bCs/>
          <w:lang w:val="en-US"/>
        </w:rPr>
        <w:t>With the following nomograms, we could calculate a particular patient's probability for developing severe disease or eventually die. Firstly, translate the punctuation of the two scores and pulse oximetry to risk points in the upper axis (labelled ‘Points’), then sum them up (axis labelled 'Total Points'), and finally, look for the risk corresponding to that total in the lower axis ('Risk of …).</w:t>
      </w:r>
    </w:p>
    <w:p w14:paraId="0D15F2C7" w14:textId="1E0F85A6" w:rsidR="008B7417" w:rsidRDefault="008B7417" w:rsidP="00C3541E">
      <w:pPr>
        <w:ind w:left="360" w:firstLine="360"/>
        <w:rPr>
          <w:bCs/>
          <w:lang w:val="en-US"/>
        </w:rPr>
      </w:pPr>
    </w:p>
    <w:p w14:paraId="54870479" w14:textId="2978AF53" w:rsidR="008B7417" w:rsidRDefault="008B7417" w:rsidP="008B7417">
      <w:pPr>
        <w:pStyle w:val="Prrafodelista"/>
        <w:numPr>
          <w:ilvl w:val="1"/>
          <w:numId w:val="1"/>
        </w:numPr>
        <w:rPr>
          <w:bCs/>
          <w:lang w:val="en-US"/>
        </w:rPr>
      </w:pPr>
      <w:r w:rsidRPr="008B7417">
        <w:rPr>
          <w:bCs/>
          <w:lang w:val="en-US"/>
        </w:rPr>
        <w:t>Nomogram to calculate the risk of developing disease</w:t>
      </w:r>
    </w:p>
    <w:p w14:paraId="15EAC95D" w14:textId="49069763" w:rsidR="008B7417" w:rsidRDefault="008B7417" w:rsidP="008B7417">
      <w:pPr>
        <w:rPr>
          <w:bCs/>
          <w:lang w:val="en-US"/>
        </w:rPr>
      </w:pPr>
      <w:r w:rsidRPr="008B7417">
        <w:rPr>
          <w:noProof/>
          <w:sz w:val="40"/>
          <w:szCs w:val="40"/>
          <w:lang w:val="en-US"/>
        </w:rPr>
        <w:drawing>
          <wp:inline distT="0" distB="0" distL="0" distR="0" wp14:anchorId="6C434F36" wp14:editId="54920CD8">
            <wp:extent cx="2873689" cy="6350777"/>
            <wp:effectExtent l="13970" t="11430" r="10795" b="10795"/>
            <wp:docPr id="4" name="Imagen 4">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extLst>
                        <a:ext uri="{C183D7F6-B498-43B3-948B-1728B52AA6E4}">
                          <adec:decorative xmlns:adec="http://schemas.microsoft.com/office/drawing/2017/decorative" val="0"/>
                        </a:ext>
                      </a:extLst>
                    </pic:cNvPr>
                    <pic:cNvPicPr/>
                  </pic:nvPicPr>
                  <pic:blipFill>
                    <a:blip r:embed="rId12">
                      <a:extLst>
                        <a:ext uri="{28A0092B-C50C-407E-A947-70E740481C1C}">
                          <a14:useLocalDpi xmlns:a14="http://schemas.microsoft.com/office/drawing/2010/main" val="0"/>
                        </a:ext>
                      </a:extLst>
                    </a:blip>
                    <a:stretch>
                      <a:fillRect/>
                    </a:stretch>
                  </pic:blipFill>
                  <pic:spPr>
                    <a:xfrm rot="16200000">
                      <a:off x="0" y="0"/>
                      <a:ext cx="2886456" cy="6378993"/>
                    </a:xfrm>
                    <a:prstGeom prst="rect">
                      <a:avLst/>
                    </a:prstGeom>
                    <a:ln>
                      <a:solidFill>
                        <a:schemeClr val="accent1"/>
                      </a:solidFill>
                    </a:ln>
                  </pic:spPr>
                </pic:pic>
              </a:graphicData>
            </a:graphic>
          </wp:inline>
        </w:drawing>
      </w:r>
    </w:p>
    <w:p w14:paraId="3DA6C5C4" w14:textId="41FDCB64" w:rsidR="00BC1572" w:rsidRDefault="00BC1572" w:rsidP="008B7417">
      <w:pPr>
        <w:rPr>
          <w:bCs/>
          <w:lang w:val="en-US"/>
        </w:rPr>
      </w:pPr>
    </w:p>
    <w:p w14:paraId="40709757" w14:textId="77777777" w:rsidR="00BC1572" w:rsidRPr="008B7417" w:rsidRDefault="00BC1572" w:rsidP="008B7417">
      <w:pPr>
        <w:rPr>
          <w:bCs/>
          <w:lang w:val="en-US"/>
        </w:rPr>
      </w:pPr>
    </w:p>
    <w:p w14:paraId="36F6DE1F" w14:textId="5503C250" w:rsidR="008B7417" w:rsidRDefault="008B7417" w:rsidP="008B7417">
      <w:pPr>
        <w:pStyle w:val="Prrafodelista"/>
        <w:numPr>
          <w:ilvl w:val="1"/>
          <w:numId w:val="1"/>
        </w:numPr>
        <w:rPr>
          <w:bCs/>
          <w:lang w:val="en-US"/>
        </w:rPr>
      </w:pPr>
      <w:r>
        <w:rPr>
          <w:bCs/>
          <w:lang w:val="en-US"/>
        </w:rPr>
        <w:t>Nomogram to calculate the risk of death</w:t>
      </w:r>
    </w:p>
    <w:p w14:paraId="0C425CE5" w14:textId="77777777" w:rsidR="008B7417" w:rsidRPr="008B7417" w:rsidRDefault="008B7417" w:rsidP="008B7417">
      <w:pPr>
        <w:rPr>
          <w:bCs/>
          <w:lang w:val="en-US"/>
        </w:rPr>
      </w:pPr>
    </w:p>
    <w:p w14:paraId="495A9B96" w14:textId="3A629F86" w:rsidR="008B7417" w:rsidRPr="008B7417" w:rsidRDefault="008B7417" w:rsidP="008B7417">
      <w:pPr>
        <w:rPr>
          <w:bCs/>
          <w:lang w:val="en-US"/>
        </w:rPr>
      </w:pPr>
      <w:r w:rsidRPr="008B7417">
        <w:rPr>
          <w:bCs/>
          <w:noProof/>
          <w:lang w:val="en-US"/>
        </w:rPr>
        <w:drawing>
          <wp:inline distT="0" distB="0" distL="0" distR="0" wp14:anchorId="748EB7BC" wp14:editId="678F4EC4">
            <wp:extent cx="3123262" cy="6140515"/>
            <wp:effectExtent l="15240" t="10160" r="16510" b="165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extLst>
                        <a:ext uri="{28A0092B-C50C-407E-A947-70E740481C1C}">
                          <a14:useLocalDpi xmlns:a14="http://schemas.microsoft.com/office/drawing/2010/main" val="0"/>
                        </a:ext>
                      </a:extLst>
                    </a:blip>
                    <a:stretch>
                      <a:fillRect/>
                    </a:stretch>
                  </pic:blipFill>
                  <pic:spPr>
                    <a:xfrm rot="16200000">
                      <a:off x="0" y="0"/>
                      <a:ext cx="3143993" cy="6181274"/>
                    </a:xfrm>
                    <a:prstGeom prst="rect">
                      <a:avLst/>
                    </a:prstGeom>
                    <a:ln>
                      <a:solidFill>
                        <a:schemeClr val="accent1"/>
                      </a:solidFill>
                    </a:ln>
                  </pic:spPr>
                </pic:pic>
              </a:graphicData>
            </a:graphic>
          </wp:inline>
        </w:drawing>
      </w:r>
    </w:p>
    <w:p w14:paraId="7F5E9C67" w14:textId="4DE72D41" w:rsidR="008B7417" w:rsidRPr="009A4932" w:rsidRDefault="008B7417" w:rsidP="009A4932">
      <w:pPr>
        <w:rPr>
          <w:sz w:val="40"/>
          <w:szCs w:val="40"/>
          <w:lang w:val="en-US"/>
        </w:rPr>
      </w:pPr>
    </w:p>
    <w:p w14:paraId="3095C108" w14:textId="77777777" w:rsidR="00DC23C1" w:rsidRPr="009A4932" w:rsidRDefault="00DC23C1">
      <w:pPr>
        <w:rPr>
          <w:sz w:val="40"/>
          <w:szCs w:val="40"/>
          <w:lang w:val="en-US"/>
        </w:rPr>
      </w:pPr>
    </w:p>
    <w:p w14:paraId="3665B55B" w14:textId="77777777" w:rsidR="00DC23C1" w:rsidRDefault="00CD18CF">
      <w:pPr>
        <w:widowControl w:val="0"/>
        <w:rPr>
          <w:b/>
        </w:rPr>
      </w:pPr>
      <w:r w:rsidRPr="00655124">
        <w:rPr>
          <w:b/>
          <w:lang w:val="en-US"/>
        </w:rPr>
        <w:t>TRIPOD Checklist: Prediction model development.</w:t>
      </w:r>
      <w:hyperlink r:id="rId14">
        <w:r>
          <w:rPr>
            <w:b/>
            <w:color w:val="000000"/>
          </w:rPr>
          <w:t>[3]</w:t>
        </w:r>
      </w:hyperlink>
    </w:p>
    <w:tbl>
      <w:tblPr>
        <w:tblStyle w:val="a4"/>
        <w:tblW w:w="100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6"/>
        <w:gridCol w:w="709"/>
        <w:gridCol w:w="6945"/>
        <w:gridCol w:w="789"/>
      </w:tblGrid>
      <w:tr w:rsidR="00DC23C1" w14:paraId="438F7A4D" w14:textId="77777777" w:rsidTr="00A654EC">
        <w:trPr>
          <w:trHeight w:val="284"/>
          <w:jc w:val="center"/>
        </w:trPr>
        <w:tc>
          <w:tcPr>
            <w:tcW w:w="1646" w:type="dxa"/>
            <w:tcBorders>
              <w:right w:val="nil"/>
            </w:tcBorders>
            <w:shd w:val="clear" w:color="auto" w:fill="E5B9B7"/>
            <w:tcMar>
              <w:top w:w="57" w:type="dxa"/>
              <w:bottom w:w="57" w:type="dxa"/>
            </w:tcMar>
          </w:tcPr>
          <w:p w14:paraId="76EB3D4C" w14:textId="77777777" w:rsidR="00DC23C1" w:rsidRPr="00CC16E9" w:rsidRDefault="00CD18CF">
            <w:pPr>
              <w:spacing w:line="240" w:lineRule="auto"/>
              <w:rPr>
                <w:b/>
              </w:rPr>
            </w:pPr>
            <w:r w:rsidRPr="00CC16E9">
              <w:rPr>
                <w:b/>
              </w:rPr>
              <w:t>Section/Topic</w:t>
            </w:r>
          </w:p>
        </w:tc>
        <w:tc>
          <w:tcPr>
            <w:tcW w:w="709" w:type="dxa"/>
            <w:tcBorders>
              <w:left w:val="nil"/>
              <w:right w:val="nil"/>
            </w:tcBorders>
            <w:shd w:val="clear" w:color="auto" w:fill="E5B9B7"/>
            <w:tcMar>
              <w:top w:w="57" w:type="dxa"/>
              <w:bottom w:w="57" w:type="dxa"/>
            </w:tcMar>
          </w:tcPr>
          <w:p w14:paraId="399B7343" w14:textId="77777777" w:rsidR="00DC23C1" w:rsidRPr="00CC16E9" w:rsidRDefault="00CD18CF">
            <w:pPr>
              <w:spacing w:line="240" w:lineRule="auto"/>
              <w:ind w:left="-432"/>
              <w:rPr>
                <w:b/>
              </w:rPr>
            </w:pPr>
            <w:r w:rsidRPr="00CC16E9">
              <w:rPr>
                <w:b/>
              </w:rPr>
              <w:t>Item</w:t>
            </w:r>
          </w:p>
        </w:tc>
        <w:tc>
          <w:tcPr>
            <w:tcW w:w="6945" w:type="dxa"/>
            <w:tcBorders>
              <w:left w:val="nil"/>
              <w:right w:val="nil"/>
            </w:tcBorders>
            <w:shd w:val="clear" w:color="auto" w:fill="E5B9B7"/>
            <w:tcMar>
              <w:top w:w="57" w:type="dxa"/>
              <w:bottom w:w="57" w:type="dxa"/>
            </w:tcMar>
          </w:tcPr>
          <w:p w14:paraId="1BA1A57D" w14:textId="77777777" w:rsidR="00DC23C1" w:rsidRPr="00CC16E9" w:rsidRDefault="00CD18CF">
            <w:pPr>
              <w:spacing w:line="240" w:lineRule="auto"/>
              <w:rPr>
                <w:b/>
              </w:rPr>
            </w:pPr>
            <w:r w:rsidRPr="00CC16E9">
              <w:rPr>
                <w:b/>
              </w:rPr>
              <w:t>Checklist Item</w:t>
            </w:r>
          </w:p>
        </w:tc>
        <w:tc>
          <w:tcPr>
            <w:tcW w:w="789" w:type="dxa"/>
            <w:tcBorders>
              <w:left w:val="nil"/>
            </w:tcBorders>
            <w:shd w:val="clear" w:color="auto" w:fill="E5B9B7"/>
            <w:tcMar>
              <w:top w:w="57" w:type="dxa"/>
              <w:bottom w:w="57" w:type="dxa"/>
            </w:tcMar>
          </w:tcPr>
          <w:p w14:paraId="23565F37" w14:textId="77777777" w:rsidR="00DC23C1" w:rsidRPr="00CC16E9" w:rsidRDefault="00CD18CF">
            <w:pPr>
              <w:spacing w:line="240" w:lineRule="auto"/>
              <w:jc w:val="center"/>
              <w:rPr>
                <w:b/>
              </w:rPr>
            </w:pPr>
            <w:r w:rsidRPr="00CC16E9">
              <w:rPr>
                <w:b/>
              </w:rPr>
              <w:t>Page</w:t>
            </w:r>
          </w:p>
        </w:tc>
      </w:tr>
      <w:tr w:rsidR="00DC23C1" w14:paraId="1030A136" w14:textId="77777777" w:rsidTr="00A654EC">
        <w:trPr>
          <w:jc w:val="center"/>
        </w:trPr>
        <w:tc>
          <w:tcPr>
            <w:tcW w:w="10089" w:type="dxa"/>
            <w:gridSpan w:val="4"/>
            <w:shd w:val="clear" w:color="auto" w:fill="E5B9B7"/>
            <w:tcMar>
              <w:top w:w="57" w:type="dxa"/>
              <w:bottom w:w="57" w:type="dxa"/>
            </w:tcMar>
          </w:tcPr>
          <w:p w14:paraId="7253B416" w14:textId="77777777" w:rsidR="00DC23C1" w:rsidRPr="00CC16E9" w:rsidRDefault="00CD18CF">
            <w:pPr>
              <w:spacing w:line="240" w:lineRule="auto"/>
              <w:rPr>
                <w:b/>
              </w:rPr>
            </w:pPr>
            <w:r w:rsidRPr="00CC16E9">
              <w:rPr>
                <w:b/>
              </w:rPr>
              <w:t>Title and abstract</w:t>
            </w:r>
          </w:p>
        </w:tc>
      </w:tr>
      <w:tr w:rsidR="00DC23C1" w14:paraId="068C5D61" w14:textId="77777777" w:rsidTr="00A654EC">
        <w:trPr>
          <w:jc w:val="center"/>
        </w:trPr>
        <w:tc>
          <w:tcPr>
            <w:tcW w:w="1646" w:type="dxa"/>
            <w:shd w:val="clear" w:color="auto" w:fill="auto"/>
            <w:tcMar>
              <w:top w:w="57" w:type="dxa"/>
              <w:bottom w:w="57" w:type="dxa"/>
            </w:tcMar>
          </w:tcPr>
          <w:p w14:paraId="34A559C7" w14:textId="77777777" w:rsidR="00DC23C1" w:rsidRPr="00CC16E9" w:rsidRDefault="00CD18CF">
            <w:pPr>
              <w:spacing w:line="240" w:lineRule="auto"/>
              <w:ind w:left="157"/>
              <w:rPr>
                <w:b/>
              </w:rPr>
            </w:pPr>
            <w:r w:rsidRPr="00CC16E9">
              <w:t>Title</w:t>
            </w:r>
          </w:p>
        </w:tc>
        <w:tc>
          <w:tcPr>
            <w:tcW w:w="709" w:type="dxa"/>
            <w:shd w:val="clear" w:color="auto" w:fill="92D050"/>
            <w:tcMar>
              <w:top w:w="57" w:type="dxa"/>
              <w:bottom w:w="57" w:type="dxa"/>
            </w:tcMar>
          </w:tcPr>
          <w:p w14:paraId="4671F3DF" w14:textId="77777777" w:rsidR="00DC23C1" w:rsidRPr="00CC16E9" w:rsidRDefault="00CD18CF">
            <w:pPr>
              <w:spacing w:line="240" w:lineRule="auto"/>
              <w:ind w:left="-432"/>
              <w:jc w:val="center"/>
            </w:pPr>
            <w:r w:rsidRPr="00CC16E9">
              <w:t>1</w:t>
            </w:r>
          </w:p>
        </w:tc>
        <w:tc>
          <w:tcPr>
            <w:tcW w:w="6945" w:type="dxa"/>
            <w:shd w:val="clear" w:color="auto" w:fill="auto"/>
            <w:tcMar>
              <w:top w:w="57" w:type="dxa"/>
              <w:bottom w:w="57" w:type="dxa"/>
            </w:tcMar>
          </w:tcPr>
          <w:p w14:paraId="1CA57DEB" w14:textId="77777777" w:rsidR="00DC23C1" w:rsidRPr="00CC16E9" w:rsidRDefault="00CD18CF">
            <w:pPr>
              <w:spacing w:line="240" w:lineRule="auto"/>
              <w:ind w:left="34"/>
              <w:rPr>
                <w:lang w:val="en-US"/>
              </w:rPr>
            </w:pPr>
            <w:r w:rsidRPr="00CC16E9">
              <w:rPr>
                <w:lang w:val="en-US"/>
              </w:rPr>
              <w:t>Identify the study as developing and/or validating a multivariable prediction model, the target population, and the outcome to be predicted.</w:t>
            </w:r>
          </w:p>
        </w:tc>
        <w:tc>
          <w:tcPr>
            <w:tcW w:w="789" w:type="dxa"/>
            <w:shd w:val="clear" w:color="auto" w:fill="auto"/>
            <w:tcMar>
              <w:top w:w="57" w:type="dxa"/>
              <w:bottom w:w="57" w:type="dxa"/>
            </w:tcMar>
          </w:tcPr>
          <w:p w14:paraId="13DC53ED" w14:textId="77777777" w:rsidR="00DC23C1" w:rsidRPr="00CC16E9" w:rsidRDefault="00CD18CF">
            <w:pPr>
              <w:spacing w:line="240" w:lineRule="auto"/>
              <w:jc w:val="center"/>
              <w:rPr>
                <w:color w:val="BFBFBF"/>
              </w:rPr>
            </w:pPr>
            <w:r w:rsidRPr="00CC16E9">
              <w:rPr>
                <w:color w:val="BFBFBF"/>
              </w:rPr>
              <w:t xml:space="preserve">1 </w:t>
            </w:r>
          </w:p>
        </w:tc>
      </w:tr>
      <w:tr w:rsidR="00DC23C1" w14:paraId="17494898" w14:textId="77777777" w:rsidTr="00A654EC">
        <w:trPr>
          <w:jc w:val="center"/>
        </w:trPr>
        <w:tc>
          <w:tcPr>
            <w:tcW w:w="1646" w:type="dxa"/>
            <w:shd w:val="clear" w:color="auto" w:fill="auto"/>
            <w:tcMar>
              <w:top w:w="57" w:type="dxa"/>
              <w:bottom w:w="57" w:type="dxa"/>
            </w:tcMar>
          </w:tcPr>
          <w:p w14:paraId="51E70125" w14:textId="77777777" w:rsidR="00DC23C1" w:rsidRPr="00CC16E9" w:rsidRDefault="00CD18CF">
            <w:pPr>
              <w:spacing w:line="240" w:lineRule="auto"/>
              <w:ind w:left="157"/>
              <w:rPr>
                <w:b/>
              </w:rPr>
            </w:pPr>
            <w:r w:rsidRPr="00CC16E9">
              <w:t>Abstract</w:t>
            </w:r>
          </w:p>
        </w:tc>
        <w:tc>
          <w:tcPr>
            <w:tcW w:w="709" w:type="dxa"/>
            <w:shd w:val="clear" w:color="auto" w:fill="92D050"/>
            <w:tcMar>
              <w:top w:w="57" w:type="dxa"/>
              <w:bottom w:w="57" w:type="dxa"/>
            </w:tcMar>
          </w:tcPr>
          <w:p w14:paraId="2623B70B" w14:textId="77777777" w:rsidR="00DC23C1" w:rsidRPr="00CC16E9" w:rsidRDefault="00CD18CF">
            <w:pPr>
              <w:spacing w:line="240" w:lineRule="auto"/>
              <w:ind w:left="-432"/>
              <w:jc w:val="center"/>
            </w:pPr>
            <w:r w:rsidRPr="00CC16E9">
              <w:t>2</w:t>
            </w:r>
          </w:p>
        </w:tc>
        <w:tc>
          <w:tcPr>
            <w:tcW w:w="6945" w:type="dxa"/>
            <w:shd w:val="clear" w:color="auto" w:fill="auto"/>
            <w:tcMar>
              <w:top w:w="57" w:type="dxa"/>
              <w:bottom w:w="57" w:type="dxa"/>
            </w:tcMar>
          </w:tcPr>
          <w:p w14:paraId="4331E93A" w14:textId="77777777" w:rsidR="00DC23C1" w:rsidRPr="00CC16E9" w:rsidRDefault="00CD18CF">
            <w:pPr>
              <w:spacing w:line="240" w:lineRule="auto"/>
              <w:ind w:left="34"/>
              <w:rPr>
                <w:lang w:val="en-US"/>
              </w:rPr>
            </w:pPr>
            <w:r w:rsidRPr="00CC16E9">
              <w:rPr>
                <w:lang w:val="en-US"/>
              </w:rPr>
              <w:t>Provide a summary of objectives, study design, setting, participants, sample size, predictors, outcome, statistical analysis, results, and conclusions.</w:t>
            </w:r>
          </w:p>
        </w:tc>
        <w:tc>
          <w:tcPr>
            <w:tcW w:w="789" w:type="dxa"/>
            <w:shd w:val="clear" w:color="auto" w:fill="auto"/>
            <w:tcMar>
              <w:top w:w="57" w:type="dxa"/>
              <w:bottom w:w="57" w:type="dxa"/>
            </w:tcMar>
          </w:tcPr>
          <w:p w14:paraId="6CCD33CE" w14:textId="77777777" w:rsidR="00DC23C1" w:rsidRPr="00CC16E9" w:rsidRDefault="00CD18CF">
            <w:pPr>
              <w:spacing w:line="240" w:lineRule="auto"/>
              <w:jc w:val="center"/>
              <w:rPr>
                <w:color w:val="BFBFBF"/>
              </w:rPr>
            </w:pPr>
            <w:r w:rsidRPr="00CC16E9">
              <w:rPr>
                <w:color w:val="BFBFBF"/>
              </w:rPr>
              <w:t>2</w:t>
            </w:r>
          </w:p>
        </w:tc>
      </w:tr>
      <w:tr w:rsidR="00DC23C1" w14:paraId="582E3D6F" w14:textId="77777777" w:rsidTr="00A654EC">
        <w:trPr>
          <w:jc w:val="center"/>
        </w:trPr>
        <w:tc>
          <w:tcPr>
            <w:tcW w:w="10089" w:type="dxa"/>
            <w:gridSpan w:val="4"/>
            <w:shd w:val="clear" w:color="auto" w:fill="E5B9B7"/>
            <w:tcMar>
              <w:top w:w="57" w:type="dxa"/>
              <w:bottom w:w="57" w:type="dxa"/>
            </w:tcMar>
          </w:tcPr>
          <w:p w14:paraId="7172B247" w14:textId="77777777" w:rsidR="00DC23C1" w:rsidRPr="00CC16E9" w:rsidRDefault="00CD18CF">
            <w:pPr>
              <w:spacing w:line="240" w:lineRule="auto"/>
              <w:rPr>
                <w:b/>
                <w:color w:val="BFBFBF"/>
              </w:rPr>
            </w:pPr>
            <w:r w:rsidRPr="00CC16E9">
              <w:rPr>
                <w:b/>
              </w:rPr>
              <w:t>Introduction</w:t>
            </w:r>
          </w:p>
        </w:tc>
      </w:tr>
      <w:tr w:rsidR="00DC23C1" w14:paraId="528526C8" w14:textId="77777777" w:rsidTr="00A654EC">
        <w:trPr>
          <w:jc w:val="center"/>
        </w:trPr>
        <w:tc>
          <w:tcPr>
            <w:tcW w:w="1646" w:type="dxa"/>
            <w:vMerge w:val="restart"/>
            <w:shd w:val="clear" w:color="auto" w:fill="auto"/>
            <w:tcMar>
              <w:top w:w="57" w:type="dxa"/>
              <w:bottom w:w="57" w:type="dxa"/>
            </w:tcMar>
          </w:tcPr>
          <w:p w14:paraId="00F7BE0B" w14:textId="77777777" w:rsidR="00DC23C1" w:rsidRPr="00CC16E9" w:rsidRDefault="00CD18CF">
            <w:pPr>
              <w:spacing w:line="240" w:lineRule="auto"/>
              <w:ind w:left="157"/>
              <w:rPr>
                <w:b/>
              </w:rPr>
            </w:pPr>
            <w:r w:rsidRPr="00CC16E9">
              <w:t>Background and objectives</w:t>
            </w:r>
          </w:p>
        </w:tc>
        <w:tc>
          <w:tcPr>
            <w:tcW w:w="709" w:type="dxa"/>
            <w:shd w:val="clear" w:color="auto" w:fill="92D050"/>
            <w:tcMar>
              <w:top w:w="57" w:type="dxa"/>
              <w:bottom w:w="57" w:type="dxa"/>
            </w:tcMar>
          </w:tcPr>
          <w:p w14:paraId="3B4262FE" w14:textId="77777777" w:rsidR="00DC23C1" w:rsidRPr="00CC16E9" w:rsidRDefault="00CD18CF">
            <w:pPr>
              <w:spacing w:line="240" w:lineRule="auto"/>
              <w:ind w:left="-432"/>
              <w:jc w:val="center"/>
            </w:pPr>
            <w:r w:rsidRPr="00CC16E9">
              <w:t>3a</w:t>
            </w:r>
          </w:p>
        </w:tc>
        <w:tc>
          <w:tcPr>
            <w:tcW w:w="6945" w:type="dxa"/>
            <w:shd w:val="clear" w:color="auto" w:fill="auto"/>
            <w:tcMar>
              <w:top w:w="57" w:type="dxa"/>
              <w:bottom w:w="57" w:type="dxa"/>
            </w:tcMar>
          </w:tcPr>
          <w:p w14:paraId="7CDC908C" w14:textId="77777777" w:rsidR="00DC23C1" w:rsidRPr="00CC16E9" w:rsidRDefault="00CD18CF">
            <w:pPr>
              <w:tabs>
                <w:tab w:val="left" w:pos="459"/>
              </w:tabs>
              <w:spacing w:line="240" w:lineRule="auto"/>
              <w:ind w:left="34"/>
              <w:rPr>
                <w:lang w:val="en-US"/>
              </w:rPr>
            </w:pPr>
            <w:r w:rsidRPr="00CC16E9">
              <w:rPr>
                <w:lang w:val="en-US"/>
              </w:rPr>
              <w:t>Explain the medical context (including whether diagnostic or prognostic) and rationale for developing or validating the multivariable prediction model, including references to existing models.</w:t>
            </w:r>
          </w:p>
        </w:tc>
        <w:tc>
          <w:tcPr>
            <w:tcW w:w="789" w:type="dxa"/>
            <w:shd w:val="clear" w:color="auto" w:fill="auto"/>
            <w:tcMar>
              <w:top w:w="57" w:type="dxa"/>
              <w:bottom w:w="57" w:type="dxa"/>
            </w:tcMar>
          </w:tcPr>
          <w:p w14:paraId="34A25434" w14:textId="77777777" w:rsidR="00DC23C1" w:rsidRPr="00CC16E9" w:rsidRDefault="00CD18CF">
            <w:pPr>
              <w:tabs>
                <w:tab w:val="left" w:pos="742"/>
              </w:tabs>
              <w:spacing w:line="240" w:lineRule="auto"/>
              <w:jc w:val="center"/>
              <w:rPr>
                <w:color w:val="BFBFBF"/>
              </w:rPr>
            </w:pPr>
            <w:r w:rsidRPr="00CC16E9">
              <w:rPr>
                <w:color w:val="BFBFBF"/>
              </w:rPr>
              <w:t>3</w:t>
            </w:r>
          </w:p>
        </w:tc>
      </w:tr>
      <w:tr w:rsidR="00DC23C1" w14:paraId="5C4332A2" w14:textId="77777777" w:rsidTr="00A654EC">
        <w:trPr>
          <w:trHeight w:val="323"/>
          <w:jc w:val="center"/>
        </w:trPr>
        <w:tc>
          <w:tcPr>
            <w:tcW w:w="1646" w:type="dxa"/>
            <w:vMerge/>
            <w:shd w:val="clear" w:color="auto" w:fill="auto"/>
            <w:tcMar>
              <w:top w:w="57" w:type="dxa"/>
              <w:bottom w:w="57" w:type="dxa"/>
            </w:tcMar>
          </w:tcPr>
          <w:p w14:paraId="592DA2F7" w14:textId="77777777" w:rsidR="00DC23C1" w:rsidRPr="00CC16E9" w:rsidRDefault="00DC23C1">
            <w:pPr>
              <w:widowControl w:val="0"/>
              <w:rPr>
                <w:color w:val="BFBFBF"/>
              </w:rPr>
            </w:pPr>
          </w:p>
        </w:tc>
        <w:tc>
          <w:tcPr>
            <w:tcW w:w="709" w:type="dxa"/>
            <w:shd w:val="clear" w:color="auto" w:fill="92D050"/>
            <w:tcMar>
              <w:top w:w="57" w:type="dxa"/>
              <w:bottom w:w="57" w:type="dxa"/>
            </w:tcMar>
          </w:tcPr>
          <w:p w14:paraId="46D1D58A" w14:textId="77777777" w:rsidR="00DC23C1" w:rsidRPr="00CC16E9" w:rsidRDefault="00CD18CF">
            <w:pPr>
              <w:spacing w:line="240" w:lineRule="auto"/>
              <w:ind w:left="-432"/>
              <w:jc w:val="center"/>
            </w:pPr>
            <w:r w:rsidRPr="00CC16E9">
              <w:t>3b</w:t>
            </w:r>
          </w:p>
        </w:tc>
        <w:tc>
          <w:tcPr>
            <w:tcW w:w="6945" w:type="dxa"/>
            <w:shd w:val="clear" w:color="auto" w:fill="auto"/>
            <w:tcMar>
              <w:top w:w="57" w:type="dxa"/>
              <w:bottom w:w="57" w:type="dxa"/>
            </w:tcMar>
          </w:tcPr>
          <w:p w14:paraId="7AF9F9FA" w14:textId="77777777" w:rsidR="00DC23C1" w:rsidRPr="00CC16E9" w:rsidRDefault="00CD18CF">
            <w:pPr>
              <w:tabs>
                <w:tab w:val="left" w:pos="459"/>
              </w:tabs>
              <w:spacing w:line="240" w:lineRule="auto"/>
              <w:ind w:left="34"/>
              <w:rPr>
                <w:lang w:val="en-US"/>
              </w:rPr>
            </w:pPr>
            <w:r w:rsidRPr="00CC16E9">
              <w:rPr>
                <w:lang w:val="en-US"/>
              </w:rPr>
              <w:t>Specify the objectives, including whether the study describes the development or validation of the model or both.</w:t>
            </w:r>
          </w:p>
        </w:tc>
        <w:tc>
          <w:tcPr>
            <w:tcW w:w="789" w:type="dxa"/>
            <w:shd w:val="clear" w:color="auto" w:fill="auto"/>
            <w:tcMar>
              <w:top w:w="57" w:type="dxa"/>
              <w:bottom w:w="57" w:type="dxa"/>
            </w:tcMar>
          </w:tcPr>
          <w:p w14:paraId="62F7ECC5" w14:textId="77777777" w:rsidR="00DC23C1" w:rsidRPr="00CC16E9" w:rsidRDefault="00CD18CF">
            <w:pPr>
              <w:tabs>
                <w:tab w:val="left" w:pos="742"/>
              </w:tabs>
              <w:spacing w:line="240" w:lineRule="auto"/>
              <w:jc w:val="center"/>
              <w:rPr>
                <w:color w:val="BFBFBF"/>
              </w:rPr>
            </w:pPr>
            <w:r w:rsidRPr="00CC16E9">
              <w:rPr>
                <w:color w:val="BFBFBF"/>
              </w:rPr>
              <w:t>3</w:t>
            </w:r>
          </w:p>
        </w:tc>
      </w:tr>
      <w:tr w:rsidR="00DC23C1" w14:paraId="559D13A2" w14:textId="77777777" w:rsidTr="00A654EC">
        <w:trPr>
          <w:jc w:val="center"/>
        </w:trPr>
        <w:tc>
          <w:tcPr>
            <w:tcW w:w="10089" w:type="dxa"/>
            <w:gridSpan w:val="4"/>
            <w:shd w:val="clear" w:color="auto" w:fill="E5B9B7"/>
            <w:tcMar>
              <w:top w:w="57" w:type="dxa"/>
              <w:bottom w:w="57" w:type="dxa"/>
            </w:tcMar>
          </w:tcPr>
          <w:p w14:paraId="18FA4E5D" w14:textId="77777777" w:rsidR="00DC23C1" w:rsidRPr="00CC16E9" w:rsidRDefault="00CD18CF">
            <w:pPr>
              <w:tabs>
                <w:tab w:val="left" w:pos="9695"/>
              </w:tabs>
              <w:spacing w:line="240" w:lineRule="auto"/>
              <w:rPr>
                <w:color w:val="BFBFBF"/>
              </w:rPr>
            </w:pPr>
            <w:r w:rsidRPr="00CC16E9">
              <w:rPr>
                <w:b/>
              </w:rPr>
              <w:t>Methods</w:t>
            </w:r>
          </w:p>
        </w:tc>
      </w:tr>
      <w:tr w:rsidR="00DC23C1" w14:paraId="61E1EB19" w14:textId="77777777" w:rsidTr="00A654EC">
        <w:trPr>
          <w:jc w:val="center"/>
        </w:trPr>
        <w:tc>
          <w:tcPr>
            <w:tcW w:w="1646" w:type="dxa"/>
            <w:vMerge w:val="restart"/>
            <w:shd w:val="clear" w:color="auto" w:fill="auto"/>
            <w:tcMar>
              <w:top w:w="57" w:type="dxa"/>
              <w:bottom w:w="57" w:type="dxa"/>
            </w:tcMar>
          </w:tcPr>
          <w:p w14:paraId="0607237E" w14:textId="77777777" w:rsidR="00DC23C1" w:rsidRPr="00CC16E9" w:rsidRDefault="00CD18CF">
            <w:pPr>
              <w:spacing w:line="240" w:lineRule="auto"/>
              <w:ind w:left="157"/>
              <w:rPr>
                <w:b/>
              </w:rPr>
            </w:pPr>
            <w:r w:rsidRPr="00CC16E9">
              <w:t>Source of data</w:t>
            </w:r>
          </w:p>
        </w:tc>
        <w:tc>
          <w:tcPr>
            <w:tcW w:w="709" w:type="dxa"/>
            <w:shd w:val="clear" w:color="auto" w:fill="92D050"/>
            <w:tcMar>
              <w:top w:w="57" w:type="dxa"/>
              <w:bottom w:w="57" w:type="dxa"/>
            </w:tcMar>
          </w:tcPr>
          <w:p w14:paraId="5AE952FE" w14:textId="77777777" w:rsidR="00DC23C1" w:rsidRPr="00CC16E9" w:rsidRDefault="00CD18CF">
            <w:pPr>
              <w:spacing w:line="240" w:lineRule="auto"/>
              <w:ind w:left="-432"/>
              <w:jc w:val="center"/>
            </w:pPr>
            <w:r w:rsidRPr="00CC16E9">
              <w:t>4a</w:t>
            </w:r>
          </w:p>
        </w:tc>
        <w:tc>
          <w:tcPr>
            <w:tcW w:w="6945" w:type="dxa"/>
            <w:shd w:val="clear" w:color="auto" w:fill="auto"/>
            <w:tcMar>
              <w:top w:w="57" w:type="dxa"/>
              <w:bottom w:w="57" w:type="dxa"/>
            </w:tcMar>
          </w:tcPr>
          <w:p w14:paraId="4421B948" w14:textId="77777777" w:rsidR="00DC23C1" w:rsidRPr="00CC16E9" w:rsidRDefault="00CD18CF">
            <w:pPr>
              <w:tabs>
                <w:tab w:val="left" w:pos="459"/>
              </w:tabs>
              <w:spacing w:line="240" w:lineRule="auto"/>
              <w:ind w:left="34"/>
              <w:rPr>
                <w:lang w:val="en-US"/>
              </w:rPr>
            </w:pPr>
            <w:r w:rsidRPr="00CC16E9">
              <w:rPr>
                <w:lang w:val="en-US"/>
              </w:rPr>
              <w:t>Describe the study design or source of data (e.g., randomized trial, cohort, or registry data), separately for the development and validation data sets, if applicable.</w:t>
            </w:r>
          </w:p>
        </w:tc>
        <w:tc>
          <w:tcPr>
            <w:tcW w:w="789" w:type="dxa"/>
            <w:shd w:val="clear" w:color="auto" w:fill="auto"/>
            <w:tcMar>
              <w:top w:w="57" w:type="dxa"/>
              <w:bottom w:w="57" w:type="dxa"/>
            </w:tcMar>
          </w:tcPr>
          <w:p w14:paraId="5CCDE548" w14:textId="77777777" w:rsidR="00DC23C1" w:rsidRPr="00CC16E9" w:rsidRDefault="00CD18CF">
            <w:pPr>
              <w:tabs>
                <w:tab w:val="left" w:pos="742"/>
              </w:tabs>
              <w:spacing w:line="240" w:lineRule="auto"/>
              <w:jc w:val="center"/>
              <w:rPr>
                <w:color w:val="BFBFBF"/>
              </w:rPr>
            </w:pPr>
            <w:r w:rsidRPr="00CC16E9">
              <w:rPr>
                <w:color w:val="BFBFBF"/>
              </w:rPr>
              <w:t>3</w:t>
            </w:r>
          </w:p>
        </w:tc>
      </w:tr>
      <w:tr w:rsidR="00DC23C1" w14:paraId="460282A1" w14:textId="77777777" w:rsidTr="00A654EC">
        <w:trPr>
          <w:jc w:val="center"/>
        </w:trPr>
        <w:tc>
          <w:tcPr>
            <w:tcW w:w="1646" w:type="dxa"/>
            <w:vMerge/>
            <w:shd w:val="clear" w:color="auto" w:fill="auto"/>
            <w:tcMar>
              <w:top w:w="57" w:type="dxa"/>
              <w:bottom w:w="57" w:type="dxa"/>
            </w:tcMar>
          </w:tcPr>
          <w:p w14:paraId="33050629" w14:textId="77777777" w:rsidR="00DC23C1" w:rsidRPr="00CC16E9" w:rsidRDefault="00DC23C1">
            <w:pPr>
              <w:widowControl w:val="0"/>
              <w:rPr>
                <w:color w:val="BFBFBF"/>
              </w:rPr>
            </w:pPr>
          </w:p>
        </w:tc>
        <w:tc>
          <w:tcPr>
            <w:tcW w:w="709" w:type="dxa"/>
            <w:tcBorders>
              <w:bottom w:val="single" w:sz="4" w:space="0" w:color="000000"/>
            </w:tcBorders>
            <w:shd w:val="clear" w:color="auto" w:fill="92D050"/>
            <w:tcMar>
              <w:top w:w="57" w:type="dxa"/>
              <w:bottom w:w="57" w:type="dxa"/>
            </w:tcMar>
          </w:tcPr>
          <w:p w14:paraId="62CA11D5" w14:textId="77777777" w:rsidR="00DC23C1" w:rsidRPr="00CC16E9" w:rsidRDefault="00CD18CF">
            <w:pPr>
              <w:spacing w:line="240" w:lineRule="auto"/>
              <w:ind w:left="-432"/>
              <w:jc w:val="center"/>
            </w:pPr>
            <w:r w:rsidRPr="00CC16E9">
              <w:t>4b</w:t>
            </w:r>
          </w:p>
        </w:tc>
        <w:tc>
          <w:tcPr>
            <w:tcW w:w="6945" w:type="dxa"/>
            <w:shd w:val="clear" w:color="auto" w:fill="auto"/>
            <w:tcMar>
              <w:top w:w="57" w:type="dxa"/>
              <w:bottom w:w="57" w:type="dxa"/>
            </w:tcMar>
          </w:tcPr>
          <w:p w14:paraId="7D1B0865" w14:textId="77777777" w:rsidR="00DC23C1" w:rsidRPr="00CC16E9" w:rsidRDefault="00CD18CF">
            <w:pPr>
              <w:tabs>
                <w:tab w:val="left" w:pos="459"/>
              </w:tabs>
              <w:spacing w:line="240" w:lineRule="auto"/>
              <w:ind w:left="34"/>
              <w:rPr>
                <w:lang w:val="en-US"/>
              </w:rPr>
            </w:pPr>
            <w:r w:rsidRPr="00CC16E9">
              <w:rPr>
                <w:lang w:val="en-US"/>
              </w:rPr>
              <w:t xml:space="preserve">Specify the key study dates, including start of accrual; end of accrual; and, if applicable, end of follow-up. </w:t>
            </w:r>
          </w:p>
        </w:tc>
        <w:tc>
          <w:tcPr>
            <w:tcW w:w="789" w:type="dxa"/>
            <w:shd w:val="clear" w:color="auto" w:fill="auto"/>
            <w:tcMar>
              <w:top w:w="57" w:type="dxa"/>
              <w:bottom w:w="57" w:type="dxa"/>
            </w:tcMar>
          </w:tcPr>
          <w:p w14:paraId="111DF9BD" w14:textId="77777777" w:rsidR="00DC23C1" w:rsidRPr="00CC16E9" w:rsidRDefault="00CD18CF">
            <w:pPr>
              <w:tabs>
                <w:tab w:val="left" w:pos="742"/>
              </w:tabs>
              <w:spacing w:line="240" w:lineRule="auto"/>
              <w:jc w:val="center"/>
              <w:rPr>
                <w:color w:val="BFBFBF"/>
              </w:rPr>
            </w:pPr>
            <w:r w:rsidRPr="00CC16E9">
              <w:rPr>
                <w:color w:val="BFBFBF"/>
              </w:rPr>
              <w:t>3</w:t>
            </w:r>
          </w:p>
        </w:tc>
      </w:tr>
      <w:tr w:rsidR="00DC23C1" w14:paraId="5CD1CB0D" w14:textId="77777777" w:rsidTr="00A654EC">
        <w:trPr>
          <w:jc w:val="center"/>
        </w:trPr>
        <w:tc>
          <w:tcPr>
            <w:tcW w:w="1646" w:type="dxa"/>
            <w:vMerge w:val="restart"/>
            <w:shd w:val="clear" w:color="auto" w:fill="auto"/>
            <w:tcMar>
              <w:top w:w="57" w:type="dxa"/>
              <w:bottom w:w="57" w:type="dxa"/>
            </w:tcMar>
          </w:tcPr>
          <w:p w14:paraId="695A3274" w14:textId="77777777" w:rsidR="00DC23C1" w:rsidRPr="00CC16E9" w:rsidRDefault="00CD18CF">
            <w:pPr>
              <w:spacing w:line="240" w:lineRule="auto"/>
              <w:ind w:left="157"/>
              <w:rPr>
                <w:b/>
              </w:rPr>
            </w:pPr>
            <w:r w:rsidRPr="00CC16E9">
              <w:t>Participants</w:t>
            </w:r>
          </w:p>
        </w:tc>
        <w:tc>
          <w:tcPr>
            <w:tcW w:w="709" w:type="dxa"/>
            <w:shd w:val="clear" w:color="auto" w:fill="92D050"/>
            <w:tcMar>
              <w:top w:w="57" w:type="dxa"/>
              <w:bottom w:w="57" w:type="dxa"/>
            </w:tcMar>
          </w:tcPr>
          <w:p w14:paraId="444E6F6C" w14:textId="77777777" w:rsidR="00DC23C1" w:rsidRPr="00CC16E9" w:rsidRDefault="00CD18CF">
            <w:pPr>
              <w:spacing w:line="240" w:lineRule="auto"/>
              <w:ind w:left="-432"/>
              <w:jc w:val="center"/>
            </w:pPr>
            <w:r w:rsidRPr="00CC16E9">
              <w:t>5a</w:t>
            </w:r>
          </w:p>
        </w:tc>
        <w:tc>
          <w:tcPr>
            <w:tcW w:w="6945" w:type="dxa"/>
            <w:shd w:val="clear" w:color="auto" w:fill="auto"/>
            <w:tcMar>
              <w:top w:w="57" w:type="dxa"/>
              <w:bottom w:w="57" w:type="dxa"/>
            </w:tcMar>
          </w:tcPr>
          <w:p w14:paraId="10154F90" w14:textId="77777777" w:rsidR="00DC23C1" w:rsidRPr="00CC16E9" w:rsidRDefault="00CD18CF">
            <w:pPr>
              <w:tabs>
                <w:tab w:val="left" w:pos="459"/>
              </w:tabs>
              <w:spacing w:line="240" w:lineRule="auto"/>
              <w:ind w:left="34"/>
              <w:rPr>
                <w:lang w:val="en-US"/>
              </w:rPr>
            </w:pPr>
            <w:r w:rsidRPr="00CC16E9">
              <w:rPr>
                <w:lang w:val="en-US"/>
              </w:rPr>
              <w:t>Specify key elements of the study setting (e.g., primary care, secondary care, general population) including number and location of centres.</w:t>
            </w:r>
          </w:p>
        </w:tc>
        <w:tc>
          <w:tcPr>
            <w:tcW w:w="789" w:type="dxa"/>
            <w:shd w:val="clear" w:color="auto" w:fill="auto"/>
            <w:tcMar>
              <w:top w:w="57" w:type="dxa"/>
              <w:bottom w:w="57" w:type="dxa"/>
            </w:tcMar>
          </w:tcPr>
          <w:p w14:paraId="1C9A0C2D" w14:textId="77777777" w:rsidR="00DC23C1" w:rsidRPr="00CC16E9" w:rsidRDefault="00CD18CF">
            <w:pPr>
              <w:tabs>
                <w:tab w:val="left" w:pos="742"/>
              </w:tabs>
              <w:spacing w:line="240" w:lineRule="auto"/>
              <w:jc w:val="center"/>
              <w:rPr>
                <w:color w:val="BFBFBF"/>
              </w:rPr>
            </w:pPr>
            <w:r w:rsidRPr="00CC16E9">
              <w:rPr>
                <w:color w:val="BFBFBF"/>
              </w:rPr>
              <w:t>3</w:t>
            </w:r>
          </w:p>
        </w:tc>
      </w:tr>
      <w:tr w:rsidR="00DC23C1" w14:paraId="6060C9CE" w14:textId="77777777" w:rsidTr="00A654EC">
        <w:trPr>
          <w:jc w:val="center"/>
        </w:trPr>
        <w:tc>
          <w:tcPr>
            <w:tcW w:w="1646" w:type="dxa"/>
            <w:vMerge/>
            <w:shd w:val="clear" w:color="auto" w:fill="auto"/>
            <w:tcMar>
              <w:top w:w="57" w:type="dxa"/>
              <w:bottom w:w="57" w:type="dxa"/>
            </w:tcMar>
          </w:tcPr>
          <w:p w14:paraId="77678E1B" w14:textId="77777777" w:rsidR="00DC23C1" w:rsidRPr="00CC16E9" w:rsidRDefault="00DC23C1">
            <w:pPr>
              <w:widowControl w:val="0"/>
              <w:rPr>
                <w:color w:val="BFBFBF"/>
              </w:rPr>
            </w:pPr>
          </w:p>
        </w:tc>
        <w:tc>
          <w:tcPr>
            <w:tcW w:w="709" w:type="dxa"/>
            <w:shd w:val="clear" w:color="auto" w:fill="92D050"/>
            <w:tcMar>
              <w:top w:w="57" w:type="dxa"/>
              <w:bottom w:w="57" w:type="dxa"/>
            </w:tcMar>
          </w:tcPr>
          <w:p w14:paraId="5AC3A096" w14:textId="77777777" w:rsidR="00DC23C1" w:rsidRPr="00CC16E9" w:rsidRDefault="00CD18CF">
            <w:pPr>
              <w:spacing w:line="240" w:lineRule="auto"/>
              <w:ind w:left="-432"/>
              <w:jc w:val="center"/>
            </w:pPr>
            <w:r w:rsidRPr="00CC16E9">
              <w:t>5b</w:t>
            </w:r>
          </w:p>
        </w:tc>
        <w:tc>
          <w:tcPr>
            <w:tcW w:w="6945" w:type="dxa"/>
            <w:shd w:val="clear" w:color="auto" w:fill="auto"/>
            <w:tcMar>
              <w:top w:w="57" w:type="dxa"/>
              <w:bottom w:w="57" w:type="dxa"/>
            </w:tcMar>
          </w:tcPr>
          <w:p w14:paraId="1DF48139" w14:textId="77777777" w:rsidR="00DC23C1" w:rsidRPr="00CC16E9" w:rsidRDefault="00CD18CF">
            <w:pPr>
              <w:tabs>
                <w:tab w:val="left" w:pos="459"/>
              </w:tabs>
              <w:spacing w:line="240" w:lineRule="auto"/>
              <w:ind w:left="34"/>
            </w:pPr>
            <w:r w:rsidRPr="00CC16E9">
              <w:t xml:space="preserve">Describe eligibility criteria for participants. </w:t>
            </w:r>
          </w:p>
        </w:tc>
        <w:tc>
          <w:tcPr>
            <w:tcW w:w="789" w:type="dxa"/>
            <w:shd w:val="clear" w:color="auto" w:fill="auto"/>
            <w:tcMar>
              <w:top w:w="57" w:type="dxa"/>
              <w:bottom w:w="57" w:type="dxa"/>
            </w:tcMar>
          </w:tcPr>
          <w:p w14:paraId="480E1C4E" w14:textId="77777777" w:rsidR="00DC23C1" w:rsidRPr="00CC16E9" w:rsidRDefault="00CD18CF">
            <w:pPr>
              <w:tabs>
                <w:tab w:val="left" w:pos="742"/>
              </w:tabs>
              <w:spacing w:line="240" w:lineRule="auto"/>
              <w:jc w:val="center"/>
              <w:rPr>
                <w:color w:val="BFBFBF"/>
              </w:rPr>
            </w:pPr>
            <w:r w:rsidRPr="00CC16E9">
              <w:rPr>
                <w:color w:val="BFBFBF"/>
              </w:rPr>
              <w:t>3</w:t>
            </w:r>
          </w:p>
        </w:tc>
      </w:tr>
      <w:tr w:rsidR="00DC23C1" w14:paraId="63328C0B" w14:textId="77777777" w:rsidTr="00A654EC">
        <w:trPr>
          <w:jc w:val="center"/>
        </w:trPr>
        <w:tc>
          <w:tcPr>
            <w:tcW w:w="1646" w:type="dxa"/>
            <w:vMerge/>
            <w:shd w:val="clear" w:color="auto" w:fill="auto"/>
            <w:tcMar>
              <w:top w:w="57" w:type="dxa"/>
              <w:bottom w:w="57" w:type="dxa"/>
            </w:tcMar>
          </w:tcPr>
          <w:p w14:paraId="7C2ACC22" w14:textId="77777777" w:rsidR="00DC23C1" w:rsidRPr="00CC16E9" w:rsidRDefault="00DC23C1">
            <w:pPr>
              <w:widowControl w:val="0"/>
              <w:rPr>
                <w:color w:val="BFBFBF"/>
              </w:rPr>
            </w:pPr>
          </w:p>
        </w:tc>
        <w:tc>
          <w:tcPr>
            <w:tcW w:w="709" w:type="dxa"/>
            <w:tcBorders>
              <w:bottom w:val="single" w:sz="4" w:space="0" w:color="000000"/>
            </w:tcBorders>
            <w:tcMar>
              <w:top w:w="57" w:type="dxa"/>
              <w:bottom w:w="57" w:type="dxa"/>
            </w:tcMar>
          </w:tcPr>
          <w:p w14:paraId="10E62E90" w14:textId="77777777" w:rsidR="00DC23C1" w:rsidRPr="00CC16E9" w:rsidRDefault="00CD18CF">
            <w:pPr>
              <w:spacing w:line="240" w:lineRule="auto"/>
              <w:ind w:left="-432"/>
              <w:jc w:val="center"/>
            </w:pPr>
            <w:r w:rsidRPr="00CC16E9">
              <w:t>5c</w:t>
            </w:r>
          </w:p>
        </w:tc>
        <w:tc>
          <w:tcPr>
            <w:tcW w:w="6945" w:type="dxa"/>
            <w:shd w:val="clear" w:color="auto" w:fill="auto"/>
            <w:tcMar>
              <w:top w:w="57" w:type="dxa"/>
              <w:bottom w:w="57" w:type="dxa"/>
            </w:tcMar>
          </w:tcPr>
          <w:p w14:paraId="699507AD" w14:textId="77777777" w:rsidR="00DC23C1" w:rsidRPr="00CC16E9" w:rsidRDefault="00CD18CF">
            <w:pPr>
              <w:tabs>
                <w:tab w:val="left" w:pos="459"/>
              </w:tabs>
              <w:spacing w:line="240" w:lineRule="auto"/>
              <w:ind w:left="34"/>
              <w:rPr>
                <w:lang w:val="en-US"/>
              </w:rPr>
            </w:pPr>
            <w:r w:rsidRPr="00CC16E9">
              <w:rPr>
                <w:lang w:val="en-US"/>
              </w:rPr>
              <w:t xml:space="preserve">Give details of treatments received, if relevant. </w:t>
            </w:r>
          </w:p>
        </w:tc>
        <w:tc>
          <w:tcPr>
            <w:tcW w:w="789" w:type="dxa"/>
            <w:shd w:val="clear" w:color="auto" w:fill="auto"/>
            <w:tcMar>
              <w:top w:w="57" w:type="dxa"/>
              <w:bottom w:w="57" w:type="dxa"/>
            </w:tcMar>
          </w:tcPr>
          <w:p w14:paraId="15546EFD" w14:textId="77777777" w:rsidR="00DC23C1" w:rsidRPr="00CC16E9" w:rsidRDefault="00CD18CF">
            <w:pPr>
              <w:tabs>
                <w:tab w:val="left" w:pos="742"/>
              </w:tabs>
              <w:spacing w:line="240" w:lineRule="auto"/>
              <w:jc w:val="center"/>
              <w:rPr>
                <w:color w:val="BFBFBF"/>
              </w:rPr>
            </w:pPr>
            <w:r w:rsidRPr="00CC16E9">
              <w:rPr>
                <w:color w:val="BFBFBF"/>
              </w:rPr>
              <w:t>NA</w:t>
            </w:r>
          </w:p>
        </w:tc>
      </w:tr>
      <w:tr w:rsidR="00DC23C1" w14:paraId="708F7ED3" w14:textId="77777777" w:rsidTr="00A654EC">
        <w:trPr>
          <w:jc w:val="center"/>
        </w:trPr>
        <w:tc>
          <w:tcPr>
            <w:tcW w:w="1646" w:type="dxa"/>
            <w:vMerge w:val="restart"/>
            <w:shd w:val="clear" w:color="auto" w:fill="auto"/>
            <w:tcMar>
              <w:top w:w="57" w:type="dxa"/>
              <w:bottom w:w="57" w:type="dxa"/>
            </w:tcMar>
          </w:tcPr>
          <w:p w14:paraId="25335B50" w14:textId="77777777" w:rsidR="00DC23C1" w:rsidRPr="00CC16E9" w:rsidRDefault="00CD18CF">
            <w:pPr>
              <w:spacing w:line="240" w:lineRule="auto"/>
              <w:ind w:left="157"/>
              <w:rPr>
                <w:b/>
              </w:rPr>
            </w:pPr>
            <w:r w:rsidRPr="00CC16E9">
              <w:t>Outcome</w:t>
            </w:r>
          </w:p>
        </w:tc>
        <w:tc>
          <w:tcPr>
            <w:tcW w:w="709" w:type="dxa"/>
            <w:shd w:val="clear" w:color="auto" w:fill="92D050"/>
            <w:tcMar>
              <w:top w:w="57" w:type="dxa"/>
              <w:bottom w:w="57" w:type="dxa"/>
            </w:tcMar>
          </w:tcPr>
          <w:p w14:paraId="3E42D352" w14:textId="77777777" w:rsidR="00DC23C1" w:rsidRPr="00CC16E9" w:rsidRDefault="00CD18CF">
            <w:pPr>
              <w:spacing w:line="240" w:lineRule="auto"/>
              <w:ind w:left="-432"/>
              <w:jc w:val="center"/>
            </w:pPr>
            <w:r w:rsidRPr="00CC16E9">
              <w:t>6a</w:t>
            </w:r>
          </w:p>
        </w:tc>
        <w:tc>
          <w:tcPr>
            <w:tcW w:w="6945" w:type="dxa"/>
            <w:shd w:val="clear" w:color="auto" w:fill="auto"/>
            <w:tcMar>
              <w:top w:w="57" w:type="dxa"/>
              <w:bottom w:w="57" w:type="dxa"/>
            </w:tcMar>
          </w:tcPr>
          <w:p w14:paraId="24B1C0AA" w14:textId="77777777" w:rsidR="00DC23C1" w:rsidRPr="00CC16E9" w:rsidRDefault="00CD18CF">
            <w:pPr>
              <w:tabs>
                <w:tab w:val="left" w:pos="459"/>
              </w:tabs>
              <w:spacing w:line="240" w:lineRule="auto"/>
              <w:ind w:left="34"/>
              <w:rPr>
                <w:lang w:val="en-US"/>
              </w:rPr>
            </w:pPr>
            <w:r w:rsidRPr="00CC16E9">
              <w:rPr>
                <w:lang w:val="en-US"/>
              </w:rPr>
              <w:t xml:space="preserve">Clearly define the outcome predicted by the model, how and when assessed. </w:t>
            </w:r>
          </w:p>
        </w:tc>
        <w:tc>
          <w:tcPr>
            <w:tcW w:w="789" w:type="dxa"/>
            <w:shd w:val="clear" w:color="auto" w:fill="auto"/>
            <w:tcMar>
              <w:top w:w="57" w:type="dxa"/>
              <w:bottom w:w="57" w:type="dxa"/>
            </w:tcMar>
          </w:tcPr>
          <w:p w14:paraId="5239055C" w14:textId="77777777" w:rsidR="00DC23C1" w:rsidRPr="00CC16E9" w:rsidRDefault="00CD18CF">
            <w:pPr>
              <w:spacing w:line="240" w:lineRule="auto"/>
              <w:jc w:val="center"/>
              <w:rPr>
                <w:color w:val="BFBFBF"/>
              </w:rPr>
            </w:pPr>
            <w:r w:rsidRPr="00CC16E9">
              <w:rPr>
                <w:color w:val="BFBFBF"/>
              </w:rPr>
              <w:t>3, 4</w:t>
            </w:r>
          </w:p>
        </w:tc>
      </w:tr>
      <w:tr w:rsidR="00DC23C1" w14:paraId="57B4F50B" w14:textId="77777777" w:rsidTr="00A654EC">
        <w:trPr>
          <w:jc w:val="center"/>
        </w:trPr>
        <w:tc>
          <w:tcPr>
            <w:tcW w:w="1646" w:type="dxa"/>
            <w:vMerge/>
            <w:shd w:val="clear" w:color="auto" w:fill="auto"/>
            <w:tcMar>
              <w:top w:w="57" w:type="dxa"/>
              <w:bottom w:w="57" w:type="dxa"/>
            </w:tcMar>
          </w:tcPr>
          <w:p w14:paraId="4C014DC7" w14:textId="77777777" w:rsidR="00DC23C1" w:rsidRPr="00CC16E9" w:rsidRDefault="00DC23C1">
            <w:pPr>
              <w:widowControl w:val="0"/>
              <w:rPr>
                <w:color w:val="BFBFBF"/>
              </w:rPr>
            </w:pPr>
          </w:p>
        </w:tc>
        <w:tc>
          <w:tcPr>
            <w:tcW w:w="709" w:type="dxa"/>
            <w:shd w:val="clear" w:color="auto" w:fill="FFFF00"/>
            <w:tcMar>
              <w:top w:w="57" w:type="dxa"/>
              <w:bottom w:w="57" w:type="dxa"/>
            </w:tcMar>
          </w:tcPr>
          <w:p w14:paraId="69119F23" w14:textId="77777777" w:rsidR="00DC23C1" w:rsidRPr="00CC16E9" w:rsidRDefault="00CD18CF">
            <w:pPr>
              <w:spacing w:line="240" w:lineRule="auto"/>
              <w:ind w:left="-432"/>
              <w:jc w:val="center"/>
            </w:pPr>
            <w:r w:rsidRPr="00CC16E9">
              <w:t>6b</w:t>
            </w:r>
          </w:p>
        </w:tc>
        <w:tc>
          <w:tcPr>
            <w:tcW w:w="6945" w:type="dxa"/>
            <w:shd w:val="clear" w:color="auto" w:fill="auto"/>
            <w:tcMar>
              <w:top w:w="57" w:type="dxa"/>
              <w:bottom w:w="57" w:type="dxa"/>
            </w:tcMar>
          </w:tcPr>
          <w:p w14:paraId="6412E55E" w14:textId="77777777" w:rsidR="00DC23C1" w:rsidRPr="00CC16E9" w:rsidRDefault="00CD18CF">
            <w:pPr>
              <w:tabs>
                <w:tab w:val="left" w:pos="459"/>
              </w:tabs>
              <w:spacing w:line="240" w:lineRule="auto"/>
              <w:ind w:left="34"/>
              <w:rPr>
                <w:lang w:val="en-US"/>
              </w:rPr>
            </w:pPr>
            <w:r w:rsidRPr="00CC16E9">
              <w:rPr>
                <w:lang w:val="en-US"/>
              </w:rPr>
              <w:t xml:space="preserve">Report any actions to blind assessment of the outcome to be predicted. </w:t>
            </w:r>
          </w:p>
        </w:tc>
        <w:tc>
          <w:tcPr>
            <w:tcW w:w="789" w:type="dxa"/>
            <w:shd w:val="clear" w:color="auto" w:fill="auto"/>
            <w:tcMar>
              <w:top w:w="57" w:type="dxa"/>
              <w:bottom w:w="57" w:type="dxa"/>
            </w:tcMar>
          </w:tcPr>
          <w:p w14:paraId="43F63751" w14:textId="77777777" w:rsidR="00DC23C1" w:rsidRPr="00CC16E9" w:rsidRDefault="00CD18CF">
            <w:pPr>
              <w:spacing w:line="240" w:lineRule="auto"/>
              <w:jc w:val="center"/>
              <w:rPr>
                <w:color w:val="BFBFBF"/>
              </w:rPr>
            </w:pPr>
            <w:r w:rsidRPr="00CC16E9">
              <w:rPr>
                <w:color w:val="BFBFBF"/>
              </w:rPr>
              <w:t>-</w:t>
            </w:r>
          </w:p>
        </w:tc>
      </w:tr>
      <w:tr w:rsidR="00DC23C1" w14:paraId="4F427EFB" w14:textId="77777777" w:rsidTr="00A654EC">
        <w:trPr>
          <w:jc w:val="center"/>
        </w:trPr>
        <w:tc>
          <w:tcPr>
            <w:tcW w:w="1646" w:type="dxa"/>
            <w:vMerge w:val="restart"/>
            <w:shd w:val="clear" w:color="auto" w:fill="auto"/>
            <w:tcMar>
              <w:top w:w="57" w:type="dxa"/>
              <w:bottom w:w="57" w:type="dxa"/>
            </w:tcMar>
          </w:tcPr>
          <w:p w14:paraId="54297FEF" w14:textId="77777777" w:rsidR="00DC23C1" w:rsidRPr="00CC16E9" w:rsidRDefault="00CD18CF">
            <w:pPr>
              <w:spacing w:line="240" w:lineRule="auto"/>
              <w:ind w:left="157"/>
            </w:pPr>
            <w:r w:rsidRPr="00CC16E9">
              <w:t>Predictors</w:t>
            </w:r>
          </w:p>
        </w:tc>
        <w:tc>
          <w:tcPr>
            <w:tcW w:w="709" w:type="dxa"/>
            <w:shd w:val="clear" w:color="auto" w:fill="92D050"/>
            <w:tcMar>
              <w:top w:w="57" w:type="dxa"/>
              <w:bottom w:w="57" w:type="dxa"/>
            </w:tcMar>
          </w:tcPr>
          <w:p w14:paraId="571DE4F7" w14:textId="77777777" w:rsidR="00DC23C1" w:rsidRPr="00CC16E9" w:rsidRDefault="00CD18CF">
            <w:pPr>
              <w:spacing w:line="240" w:lineRule="auto"/>
              <w:ind w:left="-432"/>
              <w:jc w:val="center"/>
            </w:pPr>
            <w:r w:rsidRPr="00CC16E9">
              <w:t>7a</w:t>
            </w:r>
          </w:p>
        </w:tc>
        <w:tc>
          <w:tcPr>
            <w:tcW w:w="6945" w:type="dxa"/>
            <w:shd w:val="clear" w:color="auto" w:fill="auto"/>
            <w:tcMar>
              <w:top w:w="57" w:type="dxa"/>
              <w:bottom w:w="57" w:type="dxa"/>
            </w:tcMar>
          </w:tcPr>
          <w:p w14:paraId="30E5BC36" w14:textId="77777777" w:rsidR="00DC23C1" w:rsidRPr="00CC16E9" w:rsidRDefault="00CD18CF">
            <w:pPr>
              <w:tabs>
                <w:tab w:val="left" w:pos="459"/>
              </w:tabs>
              <w:spacing w:line="240" w:lineRule="auto"/>
              <w:ind w:left="34"/>
              <w:rPr>
                <w:lang w:val="en-US"/>
              </w:rPr>
            </w:pPr>
            <w:r w:rsidRPr="00CC16E9">
              <w:rPr>
                <w:lang w:val="en-US"/>
              </w:rPr>
              <w:t>Clearly define all predictors used in developing or validating the multivariable prediction model, including how and when they were measured.</w:t>
            </w:r>
          </w:p>
        </w:tc>
        <w:tc>
          <w:tcPr>
            <w:tcW w:w="789" w:type="dxa"/>
            <w:shd w:val="clear" w:color="auto" w:fill="auto"/>
            <w:tcMar>
              <w:top w:w="57" w:type="dxa"/>
              <w:bottom w:w="57" w:type="dxa"/>
            </w:tcMar>
          </w:tcPr>
          <w:p w14:paraId="78722D58" w14:textId="77777777" w:rsidR="00DC23C1" w:rsidRPr="00CC16E9" w:rsidRDefault="00CD18CF">
            <w:pPr>
              <w:spacing w:line="240" w:lineRule="auto"/>
              <w:jc w:val="center"/>
              <w:rPr>
                <w:color w:val="BFBFBF"/>
              </w:rPr>
            </w:pPr>
            <w:r w:rsidRPr="00CC16E9">
              <w:rPr>
                <w:color w:val="BFBFBF"/>
              </w:rPr>
              <w:t>4</w:t>
            </w:r>
          </w:p>
        </w:tc>
      </w:tr>
      <w:tr w:rsidR="00DC23C1" w14:paraId="12E68ED6" w14:textId="77777777" w:rsidTr="00A654EC">
        <w:trPr>
          <w:jc w:val="center"/>
        </w:trPr>
        <w:tc>
          <w:tcPr>
            <w:tcW w:w="1646" w:type="dxa"/>
            <w:vMerge/>
            <w:shd w:val="clear" w:color="auto" w:fill="auto"/>
            <w:tcMar>
              <w:top w:w="57" w:type="dxa"/>
              <w:bottom w:w="57" w:type="dxa"/>
            </w:tcMar>
          </w:tcPr>
          <w:p w14:paraId="450E4052" w14:textId="77777777" w:rsidR="00DC23C1" w:rsidRPr="00CC16E9" w:rsidRDefault="00DC23C1">
            <w:pPr>
              <w:widowControl w:val="0"/>
              <w:rPr>
                <w:color w:val="BFBFBF"/>
              </w:rPr>
            </w:pPr>
          </w:p>
        </w:tc>
        <w:tc>
          <w:tcPr>
            <w:tcW w:w="709" w:type="dxa"/>
            <w:tcBorders>
              <w:bottom w:val="single" w:sz="4" w:space="0" w:color="000000"/>
            </w:tcBorders>
            <w:shd w:val="clear" w:color="auto" w:fill="FFFF00"/>
            <w:tcMar>
              <w:top w:w="57" w:type="dxa"/>
              <w:bottom w:w="57" w:type="dxa"/>
            </w:tcMar>
          </w:tcPr>
          <w:p w14:paraId="4EC65B29" w14:textId="77777777" w:rsidR="00DC23C1" w:rsidRPr="00CC16E9" w:rsidRDefault="00CD18CF">
            <w:pPr>
              <w:spacing w:line="240" w:lineRule="auto"/>
              <w:ind w:left="-432"/>
              <w:jc w:val="center"/>
            </w:pPr>
            <w:r w:rsidRPr="00CC16E9">
              <w:t>7b</w:t>
            </w:r>
          </w:p>
        </w:tc>
        <w:tc>
          <w:tcPr>
            <w:tcW w:w="6945" w:type="dxa"/>
            <w:shd w:val="clear" w:color="auto" w:fill="auto"/>
            <w:tcMar>
              <w:top w:w="57" w:type="dxa"/>
              <w:bottom w:w="57" w:type="dxa"/>
            </w:tcMar>
          </w:tcPr>
          <w:p w14:paraId="2AA417C7" w14:textId="77777777" w:rsidR="00DC23C1" w:rsidRPr="00CC16E9" w:rsidRDefault="00CD18CF">
            <w:pPr>
              <w:tabs>
                <w:tab w:val="left" w:pos="459"/>
              </w:tabs>
              <w:spacing w:line="240" w:lineRule="auto"/>
              <w:ind w:left="34"/>
              <w:rPr>
                <w:lang w:val="en-US"/>
              </w:rPr>
            </w:pPr>
            <w:r w:rsidRPr="00CC16E9">
              <w:rPr>
                <w:lang w:val="en-US"/>
              </w:rPr>
              <w:t xml:space="preserve">Report any actions to blind assessment of predictors for the outcome and other predictors. </w:t>
            </w:r>
          </w:p>
        </w:tc>
        <w:tc>
          <w:tcPr>
            <w:tcW w:w="789" w:type="dxa"/>
            <w:shd w:val="clear" w:color="auto" w:fill="auto"/>
            <w:tcMar>
              <w:top w:w="57" w:type="dxa"/>
              <w:bottom w:w="57" w:type="dxa"/>
            </w:tcMar>
          </w:tcPr>
          <w:p w14:paraId="7430E5A3" w14:textId="77777777" w:rsidR="00DC23C1" w:rsidRPr="00CC16E9" w:rsidRDefault="00CD18CF">
            <w:pPr>
              <w:spacing w:line="240" w:lineRule="auto"/>
              <w:jc w:val="center"/>
              <w:rPr>
                <w:color w:val="BFBFBF"/>
              </w:rPr>
            </w:pPr>
            <w:r w:rsidRPr="00CC16E9">
              <w:rPr>
                <w:color w:val="BFBFBF"/>
              </w:rPr>
              <w:t>-</w:t>
            </w:r>
          </w:p>
        </w:tc>
      </w:tr>
      <w:tr w:rsidR="00DC23C1" w14:paraId="4477ACE5" w14:textId="77777777" w:rsidTr="00A654EC">
        <w:trPr>
          <w:jc w:val="center"/>
        </w:trPr>
        <w:tc>
          <w:tcPr>
            <w:tcW w:w="1646" w:type="dxa"/>
            <w:shd w:val="clear" w:color="auto" w:fill="auto"/>
            <w:tcMar>
              <w:top w:w="57" w:type="dxa"/>
              <w:bottom w:w="57" w:type="dxa"/>
            </w:tcMar>
          </w:tcPr>
          <w:p w14:paraId="32025B85" w14:textId="77777777" w:rsidR="00DC23C1" w:rsidRPr="00CC16E9" w:rsidRDefault="00CD18CF">
            <w:pPr>
              <w:spacing w:line="240" w:lineRule="auto"/>
              <w:ind w:left="157"/>
            </w:pPr>
            <w:r w:rsidRPr="00CC16E9">
              <w:t>Sample size</w:t>
            </w:r>
          </w:p>
        </w:tc>
        <w:tc>
          <w:tcPr>
            <w:tcW w:w="709" w:type="dxa"/>
            <w:shd w:val="clear" w:color="auto" w:fill="92D050"/>
            <w:tcMar>
              <w:top w:w="57" w:type="dxa"/>
              <w:bottom w:w="57" w:type="dxa"/>
            </w:tcMar>
          </w:tcPr>
          <w:p w14:paraId="1F7DC480" w14:textId="77777777" w:rsidR="00DC23C1" w:rsidRPr="00CC16E9" w:rsidRDefault="00CD18CF">
            <w:pPr>
              <w:spacing w:line="240" w:lineRule="auto"/>
              <w:ind w:left="-432"/>
              <w:jc w:val="center"/>
            </w:pPr>
            <w:r w:rsidRPr="00CC16E9">
              <w:t>8</w:t>
            </w:r>
          </w:p>
        </w:tc>
        <w:tc>
          <w:tcPr>
            <w:tcW w:w="6945" w:type="dxa"/>
            <w:shd w:val="clear" w:color="auto" w:fill="auto"/>
            <w:tcMar>
              <w:top w:w="57" w:type="dxa"/>
              <w:bottom w:w="57" w:type="dxa"/>
            </w:tcMar>
          </w:tcPr>
          <w:p w14:paraId="36E82B68" w14:textId="77777777" w:rsidR="00DC23C1" w:rsidRPr="00CC16E9" w:rsidRDefault="00CD18CF">
            <w:pPr>
              <w:spacing w:line="240" w:lineRule="auto"/>
              <w:ind w:left="34"/>
              <w:rPr>
                <w:lang w:val="en-US"/>
              </w:rPr>
            </w:pPr>
            <w:r w:rsidRPr="00CC16E9">
              <w:rPr>
                <w:lang w:val="en-US"/>
              </w:rPr>
              <w:t>Explain how the study size was arrived at.</w:t>
            </w:r>
          </w:p>
        </w:tc>
        <w:tc>
          <w:tcPr>
            <w:tcW w:w="789" w:type="dxa"/>
            <w:shd w:val="clear" w:color="auto" w:fill="auto"/>
            <w:tcMar>
              <w:top w:w="57" w:type="dxa"/>
              <w:bottom w:w="57" w:type="dxa"/>
            </w:tcMar>
          </w:tcPr>
          <w:p w14:paraId="03D60482" w14:textId="77777777" w:rsidR="00DC23C1" w:rsidRPr="00CC16E9" w:rsidRDefault="00CD18CF">
            <w:pPr>
              <w:spacing w:line="240" w:lineRule="auto"/>
              <w:jc w:val="center"/>
              <w:rPr>
                <w:color w:val="BFBFBF"/>
              </w:rPr>
            </w:pPr>
            <w:r w:rsidRPr="00CC16E9">
              <w:rPr>
                <w:color w:val="BFBFBF"/>
              </w:rPr>
              <w:t>3</w:t>
            </w:r>
          </w:p>
        </w:tc>
      </w:tr>
      <w:tr w:rsidR="00DC23C1" w14:paraId="5C4550FF" w14:textId="77777777" w:rsidTr="00A654EC">
        <w:trPr>
          <w:jc w:val="center"/>
        </w:trPr>
        <w:tc>
          <w:tcPr>
            <w:tcW w:w="1646" w:type="dxa"/>
            <w:shd w:val="clear" w:color="auto" w:fill="auto"/>
            <w:tcMar>
              <w:top w:w="57" w:type="dxa"/>
              <w:bottom w:w="57" w:type="dxa"/>
            </w:tcMar>
          </w:tcPr>
          <w:p w14:paraId="3E309379" w14:textId="77777777" w:rsidR="00DC23C1" w:rsidRPr="00CC16E9" w:rsidRDefault="00CD18CF">
            <w:pPr>
              <w:spacing w:line="240" w:lineRule="auto"/>
              <w:ind w:left="157"/>
              <w:rPr>
                <w:b/>
              </w:rPr>
            </w:pPr>
            <w:r w:rsidRPr="00CC16E9">
              <w:t>Missing data</w:t>
            </w:r>
          </w:p>
        </w:tc>
        <w:tc>
          <w:tcPr>
            <w:tcW w:w="709" w:type="dxa"/>
            <w:shd w:val="clear" w:color="auto" w:fill="92D050"/>
            <w:tcMar>
              <w:top w:w="57" w:type="dxa"/>
              <w:bottom w:w="57" w:type="dxa"/>
            </w:tcMar>
          </w:tcPr>
          <w:p w14:paraId="68967154" w14:textId="77777777" w:rsidR="00DC23C1" w:rsidRPr="00CC16E9" w:rsidRDefault="00CD18CF">
            <w:pPr>
              <w:spacing w:line="240" w:lineRule="auto"/>
              <w:ind w:left="-432"/>
              <w:jc w:val="center"/>
            </w:pPr>
            <w:r w:rsidRPr="00CC16E9">
              <w:t>9</w:t>
            </w:r>
          </w:p>
        </w:tc>
        <w:tc>
          <w:tcPr>
            <w:tcW w:w="6945" w:type="dxa"/>
            <w:shd w:val="clear" w:color="auto" w:fill="auto"/>
            <w:tcMar>
              <w:top w:w="57" w:type="dxa"/>
              <w:bottom w:w="57" w:type="dxa"/>
            </w:tcMar>
          </w:tcPr>
          <w:p w14:paraId="6E86A4B1" w14:textId="77777777" w:rsidR="00DC23C1" w:rsidRPr="00CC16E9" w:rsidRDefault="00CD18CF">
            <w:pPr>
              <w:spacing w:line="240" w:lineRule="auto"/>
              <w:ind w:left="34"/>
              <w:rPr>
                <w:lang w:val="en-US"/>
              </w:rPr>
            </w:pPr>
            <w:r w:rsidRPr="00CC16E9">
              <w:rPr>
                <w:lang w:val="en-US"/>
              </w:rPr>
              <w:t xml:space="preserve">Describe how missing data were handled (e.g., complete-case analysis, single imputation, multiple imputation) with details of any imputation method. </w:t>
            </w:r>
          </w:p>
        </w:tc>
        <w:tc>
          <w:tcPr>
            <w:tcW w:w="789" w:type="dxa"/>
            <w:shd w:val="clear" w:color="auto" w:fill="auto"/>
            <w:tcMar>
              <w:top w:w="57" w:type="dxa"/>
              <w:bottom w:w="57" w:type="dxa"/>
            </w:tcMar>
          </w:tcPr>
          <w:p w14:paraId="3E68F9D6" w14:textId="77777777" w:rsidR="00DC23C1" w:rsidRPr="00CC16E9" w:rsidRDefault="00CD18CF">
            <w:pPr>
              <w:spacing w:line="240" w:lineRule="auto"/>
              <w:jc w:val="center"/>
              <w:rPr>
                <w:color w:val="BFBFBF"/>
              </w:rPr>
            </w:pPr>
            <w:r w:rsidRPr="00CC16E9">
              <w:rPr>
                <w:color w:val="BFBFBF"/>
              </w:rPr>
              <w:t>5</w:t>
            </w:r>
          </w:p>
        </w:tc>
      </w:tr>
      <w:tr w:rsidR="00DC23C1" w14:paraId="63B36E68" w14:textId="77777777" w:rsidTr="00A654EC">
        <w:trPr>
          <w:jc w:val="center"/>
        </w:trPr>
        <w:tc>
          <w:tcPr>
            <w:tcW w:w="1646" w:type="dxa"/>
            <w:vMerge w:val="restart"/>
            <w:shd w:val="clear" w:color="auto" w:fill="auto"/>
            <w:tcMar>
              <w:top w:w="57" w:type="dxa"/>
              <w:bottom w:w="57" w:type="dxa"/>
            </w:tcMar>
          </w:tcPr>
          <w:p w14:paraId="6A4120B3" w14:textId="77777777" w:rsidR="00DC23C1" w:rsidRPr="00CC16E9" w:rsidRDefault="00CD18CF">
            <w:pPr>
              <w:spacing w:line="240" w:lineRule="auto"/>
              <w:ind w:left="157"/>
            </w:pPr>
            <w:r w:rsidRPr="00CC16E9">
              <w:t>Statistical analysis methods</w:t>
            </w:r>
          </w:p>
        </w:tc>
        <w:tc>
          <w:tcPr>
            <w:tcW w:w="709" w:type="dxa"/>
            <w:shd w:val="clear" w:color="auto" w:fill="92D050"/>
            <w:tcMar>
              <w:top w:w="57" w:type="dxa"/>
              <w:bottom w:w="57" w:type="dxa"/>
            </w:tcMar>
          </w:tcPr>
          <w:p w14:paraId="5F90599A" w14:textId="77777777" w:rsidR="00DC23C1" w:rsidRPr="00CC16E9" w:rsidRDefault="00CD18CF">
            <w:pPr>
              <w:spacing w:line="240" w:lineRule="auto"/>
              <w:ind w:left="-432"/>
              <w:jc w:val="center"/>
            </w:pPr>
            <w:r w:rsidRPr="00CC16E9">
              <w:t>10a</w:t>
            </w:r>
          </w:p>
        </w:tc>
        <w:tc>
          <w:tcPr>
            <w:tcW w:w="6945" w:type="dxa"/>
            <w:shd w:val="clear" w:color="auto" w:fill="auto"/>
            <w:tcMar>
              <w:top w:w="57" w:type="dxa"/>
              <w:bottom w:w="57" w:type="dxa"/>
            </w:tcMar>
          </w:tcPr>
          <w:p w14:paraId="3FCA5C56" w14:textId="77777777" w:rsidR="00DC23C1" w:rsidRPr="00CC16E9" w:rsidRDefault="00CD18CF">
            <w:pPr>
              <w:tabs>
                <w:tab w:val="left" w:pos="459"/>
              </w:tabs>
              <w:spacing w:line="240" w:lineRule="auto"/>
              <w:ind w:left="34"/>
              <w:rPr>
                <w:lang w:val="en-US"/>
              </w:rPr>
            </w:pPr>
            <w:r w:rsidRPr="00CC16E9">
              <w:rPr>
                <w:lang w:val="en-US"/>
              </w:rPr>
              <w:t xml:space="preserve">Describe how predictors were handled in the analyses. </w:t>
            </w:r>
          </w:p>
        </w:tc>
        <w:tc>
          <w:tcPr>
            <w:tcW w:w="789" w:type="dxa"/>
            <w:shd w:val="clear" w:color="auto" w:fill="auto"/>
            <w:tcMar>
              <w:top w:w="57" w:type="dxa"/>
              <w:bottom w:w="57" w:type="dxa"/>
            </w:tcMar>
          </w:tcPr>
          <w:p w14:paraId="51451E97" w14:textId="77777777" w:rsidR="00DC23C1" w:rsidRPr="00CC16E9" w:rsidRDefault="00CD18CF">
            <w:pPr>
              <w:spacing w:line="240" w:lineRule="auto"/>
              <w:jc w:val="center"/>
              <w:rPr>
                <w:color w:val="BFBFBF"/>
              </w:rPr>
            </w:pPr>
            <w:r w:rsidRPr="00CC16E9">
              <w:rPr>
                <w:color w:val="BFBFBF"/>
              </w:rPr>
              <w:t>5</w:t>
            </w:r>
          </w:p>
        </w:tc>
      </w:tr>
      <w:tr w:rsidR="00DC23C1" w14:paraId="1187E58C" w14:textId="77777777" w:rsidTr="00A654EC">
        <w:trPr>
          <w:trHeight w:val="325"/>
          <w:jc w:val="center"/>
        </w:trPr>
        <w:tc>
          <w:tcPr>
            <w:tcW w:w="1646" w:type="dxa"/>
            <w:vMerge/>
            <w:shd w:val="clear" w:color="auto" w:fill="auto"/>
            <w:tcMar>
              <w:top w:w="57" w:type="dxa"/>
              <w:bottom w:w="57" w:type="dxa"/>
            </w:tcMar>
          </w:tcPr>
          <w:p w14:paraId="759F66AB" w14:textId="77777777" w:rsidR="00DC23C1" w:rsidRPr="00CC16E9" w:rsidRDefault="00DC23C1">
            <w:pPr>
              <w:widowControl w:val="0"/>
              <w:rPr>
                <w:color w:val="BFBFBF"/>
              </w:rPr>
            </w:pPr>
          </w:p>
        </w:tc>
        <w:tc>
          <w:tcPr>
            <w:tcW w:w="709" w:type="dxa"/>
            <w:shd w:val="clear" w:color="auto" w:fill="92D050"/>
            <w:tcMar>
              <w:top w:w="57" w:type="dxa"/>
              <w:bottom w:w="57" w:type="dxa"/>
            </w:tcMar>
          </w:tcPr>
          <w:p w14:paraId="7F32949F" w14:textId="77777777" w:rsidR="00DC23C1" w:rsidRPr="00CC16E9" w:rsidRDefault="00CD18CF">
            <w:pPr>
              <w:spacing w:line="240" w:lineRule="auto"/>
              <w:ind w:left="-432"/>
              <w:jc w:val="center"/>
            </w:pPr>
            <w:r w:rsidRPr="00CC16E9">
              <w:t>10b</w:t>
            </w:r>
          </w:p>
        </w:tc>
        <w:tc>
          <w:tcPr>
            <w:tcW w:w="6945" w:type="dxa"/>
            <w:shd w:val="clear" w:color="auto" w:fill="auto"/>
            <w:tcMar>
              <w:top w:w="57" w:type="dxa"/>
              <w:bottom w:w="57" w:type="dxa"/>
            </w:tcMar>
          </w:tcPr>
          <w:p w14:paraId="527C842F" w14:textId="77777777" w:rsidR="00DC23C1" w:rsidRPr="00CC16E9" w:rsidRDefault="00CD18CF">
            <w:pPr>
              <w:tabs>
                <w:tab w:val="left" w:pos="459"/>
              </w:tabs>
              <w:spacing w:line="240" w:lineRule="auto"/>
              <w:ind w:left="34"/>
              <w:rPr>
                <w:lang w:val="en-US"/>
              </w:rPr>
            </w:pPr>
            <w:r w:rsidRPr="00CC16E9">
              <w:rPr>
                <w:lang w:val="en-US"/>
              </w:rPr>
              <w:t>Specify type of model, all model-building procedures (including any predictor selection), and method for internal validation.</w:t>
            </w:r>
          </w:p>
        </w:tc>
        <w:tc>
          <w:tcPr>
            <w:tcW w:w="789" w:type="dxa"/>
            <w:shd w:val="clear" w:color="auto" w:fill="auto"/>
            <w:tcMar>
              <w:top w:w="57" w:type="dxa"/>
              <w:bottom w:w="57" w:type="dxa"/>
            </w:tcMar>
          </w:tcPr>
          <w:p w14:paraId="0DE7D29F" w14:textId="77777777" w:rsidR="00DC23C1" w:rsidRPr="00CC16E9" w:rsidRDefault="00CD18CF">
            <w:pPr>
              <w:spacing w:line="240" w:lineRule="auto"/>
              <w:ind w:left="34"/>
              <w:jc w:val="center"/>
              <w:rPr>
                <w:color w:val="BFBFBF"/>
              </w:rPr>
            </w:pPr>
            <w:r w:rsidRPr="00CC16E9">
              <w:rPr>
                <w:color w:val="BFBFBF"/>
              </w:rPr>
              <w:t>5</w:t>
            </w:r>
          </w:p>
        </w:tc>
      </w:tr>
      <w:tr w:rsidR="00DC23C1" w14:paraId="2E784A20" w14:textId="77777777" w:rsidTr="00A654EC">
        <w:trPr>
          <w:trHeight w:val="400"/>
          <w:jc w:val="center"/>
        </w:trPr>
        <w:tc>
          <w:tcPr>
            <w:tcW w:w="1646" w:type="dxa"/>
            <w:vMerge/>
            <w:shd w:val="clear" w:color="auto" w:fill="auto"/>
            <w:tcMar>
              <w:top w:w="57" w:type="dxa"/>
              <w:bottom w:w="57" w:type="dxa"/>
            </w:tcMar>
          </w:tcPr>
          <w:p w14:paraId="257DDFC9" w14:textId="77777777" w:rsidR="00DC23C1" w:rsidRPr="00CC16E9" w:rsidRDefault="00DC23C1">
            <w:pPr>
              <w:widowControl w:val="0"/>
              <w:rPr>
                <w:color w:val="BFBFBF"/>
              </w:rPr>
            </w:pPr>
          </w:p>
        </w:tc>
        <w:tc>
          <w:tcPr>
            <w:tcW w:w="709" w:type="dxa"/>
            <w:shd w:val="clear" w:color="auto" w:fill="92D050"/>
            <w:tcMar>
              <w:top w:w="57" w:type="dxa"/>
              <w:bottom w:w="57" w:type="dxa"/>
            </w:tcMar>
          </w:tcPr>
          <w:p w14:paraId="68FEF723" w14:textId="77777777" w:rsidR="00DC23C1" w:rsidRPr="00CC16E9" w:rsidRDefault="00CD18CF">
            <w:pPr>
              <w:spacing w:line="240" w:lineRule="auto"/>
              <w:ind w:left="-432"/>
              <w:jc w:val="center"/>
            </w:pPr>
            <w:r w:rsidRPr="00CC16E9">
              <w:t>10d</w:t>
            </w:r>
          </w:p>
        </w:tc>
        <w:tc>
          <w:tcPr>
            <w:tcW w:w="6945" w:type="dxa"/>
            <w:shd w:val="clear" w:color="auto" w:fill="auto"/>
            <w:tcMar>
              <w:top w:w="57" w:type="dxa"/>
              <w:bottom w:w="57" w:type="dxa"/>
            </w:tcMar>
          </w:tcPr>
          <w:p w14:paraId="185BE0BE" w14:textId="77777777" w:rsidR="00DC23C1" w:rsidRPr="00CC16E9" w:rsidRDefault="00CD18CF">
            <w:pPr>
              <w:tabs>
                <w:tab w:val="left" w:pos="459"/>
              </w:tabs>
              <w:spacing w:line="240" w:lineRule="auto"/>
              <w:ind w:left="34"/>
              <w:rPr>
                <w:lang w:val="en-US"/>
              </w:rPr>
            </w:pPr>
            <w:r w:rsidRPr="00CC16E9">
              <w:rPr>
                <w:lang w:val="en-US"/>
              </w:rPr>
              <w:t xml:space="preserve">Specify all measures used to assess model performance and, if relevant, to compare multiple models. </w:t>
            </w:r>
          </w:p>
        </w:tc>
        <w:tc>
          <w:tcPr>
            <w:tcW w:w="789" w:type="dxa"/>
            <w:shd w:val="clear" w:color="auto" w:fill="auto"/>
            <w:tcMar>
              <w:top w:w="57" w:type="dxa"/>
              <w:bottom w:w="57" w:type="dxa"/>
            </w:tcMar>
          </w:tcPr>
          <w:p w14:paraId="17C9A980" w14:textId="77777777" w:rsidR="00DC23C1" w:rsidRPr="00CC16E9" w:rsidRDefault="00CD18CF">
            <w:pPr>
              <w:spacing w:line="240" w:lineRule="auto"/>
              <w:jc w:val="center"/>
              <w:rPr>
                <w:color w:val="BFBFBF"/>
              </w:rPr>
            </w:pPr>
            <w:r w:rsidRPr="00CC16E9">
              <w:rPr>
                <w:color w:val="BFBFBF"/>
              </w:rPr>
              <w:t>5</w:t>
            </w:r>
          </w:p>
        </w:tc>
      </w:tr>
      <w:tr w:rsidR="00DC23C1" w14:paraId="4F883C98" w14:textId="77777777" w:rsidTr="00A654EC">
        <w:trPr>
          <w:trHeight w:val="107"/>
          <w:jc w:val="center"/>
        </w:trPr>
        <w:tc>
          <w:tcPr>
            <w:tcW w:w="1646" w:type="dxa"/>
            <w:shd w:val="clear" w:color="auto" w:fill="auto"/>
            <w:tcMar>
              <w:top w:w="57" w:type="dxa"/>
              <w:bottom w:w="57" w:type="dxa"/>
            </w:tcMar>
          </w:tcPr>
          <w:p w14:paraId="57C0710F" w14:textId="77777777" w:rsidR="00DC23C1" w:rsidRPr="00CC16E9" w:rsidRDefault="00CD18CF">
            <w:pPr>
              <w:spacing w:line="240" w:lineRule="auto"/>
              <w:ind w:left="157"/>
            </w:pPr>
            <w:r w:rsidRPr="00CC16E9">
              <w:t>Risk groups</w:t>
            </w:r>
          </w:p>
        </w:tc>
        <w:tc>
          <w:tcPr>
            <w:tcW w:w="709" w:type="dxa"/>
            <w:shd w:val="clear" w:color="auto" w:fill="92D050"/>
            <w:tcMar>
              <w:top w:w="57" w:type="dxa"/>
              <w:bottom w:w="57" w:type="dxa"/>
            </w:tcMar>
          </w:tcPr>
          <w:p w14:paraId="0CBE3893" w14:textId="77777777" w:rsidR="00DC23C1" w:rsidRPr="00CC16E9" w:rsidRDefault="00CD18CF">
            <w:pPr>
              <w:spacing w:line="240" w:lineRule="auto"/>
              <w:ind w:left="-432"/>
              <w:jc w:val="center"/>
            </w:pPr>
            <w:r w:rsidRPr="00CC16E9">
              <w:t>11</w:t>
            </w:r>
          </w:p>
        </w:tc>
        <w:tc>
          <w:tcPr>
            <w:tcW w:w="6945" w:type="dxa"/>
            <w:shd w:val="clear" w:color="auto" w:fill="auto"/>
            <w:tcMar>
              <w:top w:w="57" w:type="dxa"/>
              <w:bottom w:w="57" w:type="dxa"/>
            </w:tcMar>
          </w:tcPr>
          <w:p w14:paraId="788D16FF" w14:textId="77777777" w:rsidR="00DC23C1" w:rsidRPr="00CC16E9" w:rsidRDefault="00CD18CF">
            <w:pPr>
              <w:spacing w:line="240" w:lineRule="auto"/>
              <w:ind w:left="34"/>
              <w:rPr>
                <w:lang w:val="en-US"/>
              </w:rPr>
            </w:pPr>
            <w:r w:rsidRPr="00CC16E9">
              <w:rPr>
                <w:lang w:val="en-US"/>
              </w:rPr>
              <w:t xml:space="preserve">Provide details on how risk groups were created, if done. </w:t>
            </w:r>
          </w:p>
        </w:tc>
        <w:tc>
          <w:tcPr>
            <w:tcW w:w="789" w:type="dxa"/>
            <w:shd w:val="clear" w:color="auto" w:fill="auto"/>
            <w:tcMar>
              <w:top w:w="57" w:type="dxa"/>
              <w:bottom w:w="57" w:type="dxa"/>
            </w:tcMar>
          </w:tcPr>
          <w:p w14:paraId="57B82C4C" w14:textId="77777777" w:rsidR="00DC23C1" w:rsidRPr="00CC16E9" w:rsidRDefault="00CD18CF">
            <w:pPr>
              <w:spacing w:line="240" w:lineRule="auto"/>
              <w:jc w:val="center"/>
              <w:rPr>
                <w:color w:val="BFBFBF"/>
              </w:rPr>
            </w:pPr>
            <w:r w:rsidRPr="00CC16E9">
              <w:rPr>
                <w:color w:val="BFBFBF"/>
              </w:rPr>
              <w:t>5</w:t>
            </w:r>
          </w:p>
        </w:tc>
      </w:tr>
      <w:tr w:rsidR="00DC23C1" w14:paraId="0D8DEE94" w14:textId="77777777" w:rsidTr="00A654EC">
        <w:trPr>
          <w:jc w:val="center"/>
        </w:trPr>
        <w:tc>
          <w:tcPr>
            <w:tcW w:w="10089" w:type="dxa"/>
            <w:gridSpan w:val="4"/>
            <w:shd w:val="clear" w:color="auto" w:fill="E5B9B7"/>
            <w:tcMar>
              <w:top w:w="57" w:type="dxa"/>
              <w:bottom w:w="57" w:type="dxa"/>
            </w:tcMar>
          </w:tcPr>
          <w:p w14:paraId="38897D05" w14:textId="77777777" w:rsidR="00DC23C1" w:rsidRPr="00CC16E9" w:rsidRDefault="00CD18CF">
            <w:pPr>
              <w:spacing w:line="240" w:lineRule="auto"/>
              <w:rPr>
                <w:color w:val="BFBFBF"/>
              </w:rPr>
            </w:pPr>
            <w:r w:rsidRPr="00CC16E9">
              <w:rPr>
                <w:b/>
              </w:rPr>
              <w:t>Results</w:t>
            </w:r>
          </w:p>
        </w:tc>
      </w:tr>
      <w:tr w:rsidR="00DC23C1" w14:paraId="5EE9BF9C" w14:textId="77777777" w:rsidTr="00A654EC">
        <w:trPr>
          <w:jc w:val="center"/>
        </w:trPr>
        <w:tc>
          <w:tcPr>
            <w:tcW w:w="1646" w:type="dxa"/>
            <w:vMerge w:val="restart"/>
            <w:shd w:val="clear" w:color="auto" w:fill="auto"/>
            <w:tcMar>
              <w:top w:w="57" w:type="dxa"/>
              <w:bottom w:w="57" w:type="dxa"/>
            </w:tcMar>
          </w:tcPr>
          <w:p w14:paraId="19065B5D" w14:textId="77777777" w:rsidR="00DC23C1" w:rsidRPr="00CC16E9" w:rsidRDefault="00CD18CF">
            <w:pPr>
              <w:spacing w:line="240" w:lineRule="auto"/>
              <w:ind w:left="157"/>
              <w:rPr>
                <w:b/>
              </w:rPr>
            </w:pPr>
            <w:r w:rsidRPr="00CC16E9">
              <w:t>Participants</w:t>
            </w:r>
          </w:p>
        </w:tc>
        <w:tc>
          <w:tcPr>
            <w:tcW w:w="709" w:type="dxa"/>
            <w:tcBorders>
              <w:bottom w:val="single" w:sz="4" w:space="0" w:color="000000"/>
            </w:tcBorders>
            <w:shd w:val="clear" w:color="auto" w:fill="92D050"/>
            <w:tcMar>
              <w:top w:w="57" w:type="dxa"/>
              <w:bottom w:w="57" w:type="dxa"/>
            </w:tcMar>
          </w:tcPr>
          <w:p w14:paraId="23EBD016" w14:textId="77777777" w:rsidR="00DC23C1" w:rsidRPr="00CC16E9" w:rsidRDefault="00CD18CF">
            <w:pPr>
              <w:spacing w:line="240" w:lineRule="auto"/>
              <w:ind w:left="-432"/>
              <w:jc w:val="center"/>
            </w:pPr>
            <w:bookmarkStart w:id="1" w:name="_gjdgxs" w:colFirst="0" w:colLast="0"/>
            <w:bookmarkEnd w:id="1"/>
            <w:r w:rsidRPr="00CC16E9">
              <w:t>13a</w:t>
            </w:r>
          </w:p>
        </w:tc>
        <w:tc>
          <w:tcPr>
            <w:tcW w:w="6945" w:type="dxa"/>
            <w:shd w:val="clear" w:color="auto" w:fill="auto"/>
            <w:tcMar>
              <w:top w:w="57" w:type="dxa"/>
              <w:bottom w:w="57" w:type="dxa"/>
            </w:tcMar>
          </w:tcPr>
          <w:p w14:paraId="289A928B" w14:textId="77777777" w:rsidR="00DC23C1" w:rsidRPr="00CC16E9" w:rsidRDefault="00CD18CF">
            <w:pPr>
              <w:tabs>
                <w:tab w:val="left" w:pos="459"/>
              </w:tabs>
              <w:spacing w:line="240" w:lineRule="auto"/>
              <w:ind w:left="34"/>
            </w:pPr>
            <w:r w:rsidRPr="00CC16E9">
              <w:rPr>
                <w:lang w:val="en-US"/>
              </w:rPr>
              <w:t xml:space="preserve">Describe the flow of participants through the study, including the number of participants with and without the outcome and, if applicable, a summary of the follow-up time. </w:t>
            </w:r>
            <w:r w:rsidRPr="00CC16E9">
              <w:t xml:space="preserve">A diagram may be helpful. </w:t>
            </w:r>
          </w:p>
        </w:tc>
        <w:tc>
          <w:tcPr>
            <w:tcW w:w="789" w:type="dxa"/>
            <w:shd w:val="clear" w:color="auto" w:fill="auto"/>
            <w:tcMar>
              <w:top w:w="57" w:type="dxa"/>
              <w:bottom w:w="57" w:type="dxa"/>
            </w:tcMar>
          </w:tcPr>
          <w:p w14:paraId="4CF49AF6" w14:textId="77777777" w:rsidR="00DC23C1" w:rsidRPr="00CC16E9" w:rsidRDefault="00CD18CF">
            <w:pPr>
              <w:spacing w:line="240" w:lineRule="auto"/>
              <w:jc w:val="center"/>
              <w:rPr>
                <w:color w:val="BFBFBF"/>
              </w:rPr>
            </w:pPr>
            <w:r w:rsidRPr="00CC16E9">
              <w:rPr>
                <w:color w:val="BFBFBF"/>
              </w:rPr>
              <w:t>5 &amp; Fig-1</w:t>
            </w:r>
          </w:p>
        </w:tc>
      </w:tr>
      <w:tr w:rsidR="00DC23C1" w14:paraId="5A698BF7" w14:textId="77777777" w:rsidTr="00A654EC">
        <w:trPr>
          <w:jc w:val="center"/>
        </w:trPr>
        <w:tc>
          <w:tcPr>
            <w:tcW w:w="1646" w:type="dxa"/>
            <w:vMerge/>
            <w:shd w:val="clear" w:color="auto" w:fill="auto"/>
            <w:tcMar>
              <w:top w:w="57" w:type="dxa"/>
              <w:bottom w:w="57" w:type="dxa"/>
            </w:tcMar>
          </w:tcPr>
          <w:p w14:paraId="4868A142" w14:textId="77777777" w:rsidR="00DC23C1" w:rsidRPr="00CC16E9" w:rsidRDefault="00DC23C1">
            <w:pPr>
              <w:widowControl w:val="0"/>
              <w:rPr>
                <w:color w:val="BFBFBF"/>
              </w:rPr>
            </w:pPr>
          </w:p>
        </w:tc>
        <w:tc>
          <w:tcPr>
            <w:tcW w:w="709" w:type="dxa"/>
            <w:shd w:val="clear" w:color="auto" w:fill="92D050"/>
            <w:tcMar>
              <w:top w:w="57" w:type="dxa"/>
              <w:bottom w:w="57" w:type="dxa"/>
            </w:tcMar>
          </w:tcPr>
          <w:p w14:paraId="70FF35CB" w14:textId="77777777" w:rsidR="00DC23C1" w:rsidRPr="00CC16E9" w:rsidRDefault="00CD18CF">
            <w:pPr>
              <w:spacing w:line="240" w:lineRule="auto"/>
              <w:ind w:left="-432"/>
              <w:jc w:val="center"/>
            </w:pPr>
            <w:r w:rsidRPr="00CC16E9">
              <w:t>13b</w:t>
            </w:r>
          </w:p>
        </w:tc>
        <w:tc>
          <w:tcPr>
            <w:tcW w:w="6945" w:type="dxa"/>
            <w:shd w:val="clear" w:color="auto" w:fill="auto"/>
            <w:tcMar>
              <w:top w:w="57" w:type="dxa"/>
              <w:bottom w:w="57" w:type="dxa"/>
            </w:tcMar>
          </w:tcPr>
          <w:p w14:paraId="09BF9E44" w14:textId="77777777" w:rsidR="00DC23C1" w:rsidRPr="00CC16E9" w:rsidRDefault="00CD18CF">
            <w:pPr>
              <w:tabs>
                <w:tab w:val="left" w:pos="459"/>
              </w:tabs>
              <w:spacing w:line="240" w:lineRule="auto"/>
              <w:ind w:left="34"/>
              <w:rPr>
                <w:lang w:val="en-US"/>
              </w:rPr>
            </w:pPr>
            <w:r w:rsidRPr="00CC16E9">
              <w:rPr>
                <w:lang w:val="en-US"/>
              </w:rPr>
              <w:t xml:space="preserve">Describe the characteristics of the participants (basic demographics, clinical features, available predictors), including the number of participants with missing data for predictors and outcome. </w:t>
            </w:r>
          </w:p>
        </w:tc>
        <w:tc>
          <w:tcPr>
            <w:tcW w:w="789" w:type="dxa"/>
            <w:shd w:val="clear" w:color="auto" w:fill="auto"/>
            <w:tcMar>
              <w:top w:w="57" w:type="dxa"/>
              <w:bottom w:w="57" w:type="dxa"/>
            </w:tcMar>
          </w:tcPr>
          <w:p w14:paraId="17275160" w14:textId="77777777" w:rsidR="00DC23C1" w:rsidRPr="00CC16E9" w:rsidRDefault="00CD18CF">
            <w:pPr>
              <w:spacing w:line="240" w:lineRule="auto"/>
              <w:jc w:val="center"/>
              <w:rPr>
                <w:color w:val="BFBFBF"/>
              </w:rPr>
            </w:pPr>
            <w:r w:rsidRPr="00CC16E9">
              <w:rPr>
                <w:color w:val="BFBFBF"/>
              </w:rPr>
              <w:t>Tab-1, -2, -3, -4</w:t>
            </w:r>
          </w:p>
        </w:tc>
      </w:tr>
      <w:tr w:rsidR="00DC23C1" w14:paraId="349CB5B7" w14:textId="77777777" w:rsidTr="00A654EC">
        <w:trPr>
          <w:jc w:val="center"/>
        </w:trPr>
        <w:tc>
          <w:tcPr>
            <w:tcW w:w="1646" w:type="dxa"/>
            <w:vMerge w:val="restart"/>
            <w:shd w:val="clear" w:color="auto" w:fill="auto"/>
            <w:tcMar>
              <w:top w:w="57" w:type="dxa"/>
              <w:bottom w:w="57" w:type="dxa"/>
            </w:tcMar>
          </w:tcPr>
          <w:p w14:paraId="1E2B767F" w14:textId="77777777" w:rsidR="00DC23C1" w:rsidRPr="00CC16E9" w:rsidRDefault="00CD18CF">
            <w:pPr>
              <w:spacing w:line="240" w:lineRule="auto"/>
              <w:ind w:left="157"/>
              <w:rPr>
                <w:b/>
              </w:rPr>
            </w:pPr>
            <w:r w:rsidRPr="00CC16E9">
              <w:t xml:space="preserve">Model development </w:t>
            </w:r>
          </w:p>
        </w:tc>
        <w:tc>
          <w:tcPr>
            <w:tcW w:w="709" w:type="dxa"/>
            <w:shd w:val="clear" w:color="auto" w:fill="92D050"/>
            <w:tcMar>
              <w:top w:w="57" w:type="dxa"/>
              <w:bottom w:w="57" w:type="dxa"/>
            </w:tcMar>
          </w:tcPr>
          <w:p w14:paraId="046DB1F8" w14:textId="77777777" w:rsidR="00DC23C1" w:rsidRPr="00CC16E9" w:rsidRDefault="00CD18CF">
            <w:pPr>
              <w:spacing w:line="240" w:lineRule="auto"/>
              <w:ind w:left="-432"/>
              <w:jc w:val="center"/>
            </w:pPr>
            <w:r w:rsidRPr="00CC16E9">
              <w:t>14a</w:t>
            </w:r>
          </w:p>
        </w:tc>
        <w:tc>
          <w:tcPr>
            <w:tcW w:w="6945" w:type="dxa"/>
            <w:shd w:val="clear" w:color="auto" w:fill="auto"/>
            <w:tcMar>
              <w:top w:w="57" w:type="dxa"/>
              <w:bottom w:w="57" w:type="dxa"/>
            </w:tcMar>
          </w:tcPr>
          <w:p w14:paraId="7F5123AC" w14:textId="77777777" w:rsidR="00DC23C1" w:rsidRPr="00CC16E9" w:rsidRDefault="00CD18CF">
            <w:pPr>
              <w:tabs>
                <w:tab w:val="left" w:pos="459"/>
              </w:tabs>
              <w:spacing w:line="240" w:lineRule="auto"/>
              <w:ind w:left="34"/>
              <w:rPr>
                <w:i/>
                <w:lang w:val="en-US"/>
              </w:rPr>
            </w:pPr>
            <w:r w:rsidRPr="00CC16E9">
              <w:rPr>
                <w:lang w:val="en-US"/>
              </w:rPr>
              <w:t xml:space="preserve">Specify the number of participants and outcome events in each analysis. </w:t>
            </w:r>
          </w:p>
        </w:tc>
        <w:tc>
          <w:tcPr>
            <w:tcW w:w="789" w:type="dxa"/>
            <w:shd w:val="clear" w:color="auto" w:fill="auto"/>
            <w:tcMar>
              <w:top w:w="57" w:type="dxa"/>
              <w:bottom w:w="57" w:type="dxa"/>
            </w:tcMar>
          </w:tcPr>
          <w:p w14:paraId="66D2809B" w14:textId="77777777" w:rsidR="00DC23C1" w:rsidRPr="00CC16E9" w:rsidRDefault="00CD18CF">
            <w:pPr>
              <w:spacing w:line="240" w:lineRule="auto"/>
              <w:ind w:left="34"/>
              <w:jc w:val="center"/>
              <w:rPr>
                <w:color w:val="BFBFBF"/>
              </w:rPr>
            </w:pPr>
            <w:r w:rsidRPr="00CC16E9">
              <w:rPr>
                <w:color w:val="BFBFBF"/>
              </w:rPr>
              <w:t>17</w:t>
            </w:r>
          </w:p>
        </w:tc>
      </w:tr>
      <w:tr w:rsidR="00DC23C1" w14:paraId="082F6409" w14:textId="77777777" w:rsidTr="00A654EC">
        <w:trPr>
          <w:jc w:val="center"/>
        </w:trPr>
        <w:tc>
          <w:tcPr>
            <w:tcW w:w="1646" w:type="dxa"/>
            <w:vMerge/>
            <w:shd w:val="clear" w:color="auto" w:fill="auto"/>
            <w:tcMar>
              <w:top w:w="57" w:type="dxa"/>
              <w:bottom w:w="57" w:type="dxa"/>
            </w:tcMar>
          </w:tcPr>
          <w:p w14:paraId="7AF40D89" w14:textId="77777777" w:rsidR="00DC23C1" w:rsidRPr="00CC16E9" w:rsidRDefault="00DC23C1">
            <w:pPr>
              <w:widowControl w:val="0"/>
              <w:rPr>
                <w:color w:val="BFBFBF"/>
              </w:rPr>
            </w:pPr>
          </w:p>
        </w:tc>
        <w:tc>
          <w:tcPr>
            <w:tcW w:w="709" w:type="dxa"/>
            <w:shd w:val="clear" w:color="auto" w:fill="92D050"/>
            <w:tcMar>
              <w:top w:w="57" w:type="dxa"/>
              <w:bottom w:w="57" w:type="dxa"/>
            </w:tcMar>
          </w:tcPr>
          <w:p w14:paraId="7FB83BB9" w14:textId="77777777" w:rsidR="00DC23C1" w:rsidRPr="00CC16E9" w:rsidRDefault="00CD18CF">
            <w:pPr>
              <w:spacing w:line="240" w:lineRule="auto"/>
              <w:ind w:left="-432"/>
              <w:jc w:val="center"/>
            </w:pPr>
            <w:r w:rsidRPr="00CC16E9">
              <w:t>14b</w:t>
            </w:r>
          </w:p>
        </w:tc>
        <w:tc>
          <w:tcPr>
            <w:tcW w:w="6945" w:type="dxa"/>
            <w:shd w:val="clear" w:color="auto" w:fill="auto"/>
            <w:tcMar>
              <w:top w:w="57" w:type="dxa"/>
              <w:bottom w:w="57" w:type="dxa"/>
            </w:tcMar>
          </w:tcPr>
          <w:p w14:paraId="59D82B41" w14:textId="77777777" w:rsidR="00DC23C1" w:rsidRPr="00CC16E9" w:rsidRDefault="00CD18CF">
            <w:pPr>
              <w:tabs>
                <w:tab w:val="left" w:pos="459"/>
              </w:tabs>
              <w:spacing w:line="240" w:lineRule="auto"/>
              <w:ind w:left="34"/>
              <w:rPr>
                <w:lang w:val="en-US"/>
              </w:rPr>
            </w:pPr>
            <w:r w:rsidRPr="00CC16E9">
              <w:rPr>
                <w:lang w:val="en-US"/>
              </w:rPr>
              <w:t>If done, report the unadjusted association between each candidate predictor and outcome.</w:t>
            </w:r>
          </w:p>
        </w:tc>
        <w:tc>
          <w:tcPr>
            <w:tcW w:w="789" w:type="dxa"/>
            <w:shd w:val="clear" w:color="auto" w:fill="auto"/>
            <w:tcMar>
              <w:top w:w="57" w:type="dxa"/>
              <w:bottom w:w="57" w:type="dxa"/>
            </w:tcMar>
          </w:tcPr>
          <w:p w14:paraId="550050FA" w14:textId="77777777" w:rsidR="00DC23C1" w:rsidRPr="00CC16E9" w:rsidRDefault="00CD18CF">
            <w:pPr>
              <w:spacing w:line="240" w:lineRule="auto"/>
              <w:ind w:left="34"/>
              <w:jc w:val="center"/>
              <w:rPr>
                <w:color w:val="BFBFBF"/>
              </w:rPr>
            </w:pPr>
            <w:r w:rsidRPr="00CC16E9">
              <w:rPr>
                <w:color w:val="BFBFBF"/>
              </w:rPr>
              <w:t>Tab-1, -2, -3, -4, -5</w:t>
            </w:r>
          </w:p>
        </w:tc>
      </w:tr>
      <w:tr w:rsidR="00DC23C1" w14:paraId="120C5041" w14:textId="77777777" w:rsidTr="00A654EC">
        <w:trPr>
          <w:jc w:val="center"/>
        </w:trPr>
        <w:tc>
          <w:tcPr>
            <w:tcW w:w="1646" w:type="dxa"/>
            <w:vMerge w:val="restart"/>
            <w:shd w:val="clear" w:color="auto" w:fill="auto"/>
            <w:tcMar>
              <w:top w:w="57" w:type="dxa"/>
              <w:bottom w:w="57" w:type="dxa"/>
            </w:tcMar>
          </w:tcPr>
          <w:p w14:paraId="1D1D5F40" w14:textId="77777777" w:rsidR="00DC23C1" w:rsidRPr="00CC16E9" w:rsidRDefault="00CD18CF">
            <w:pPr>
              <w:spacing w:line="240" w:lineRule="auto"/>
              <w:ind w:left="157"/>
            </w:pPr>
            <w:r w:rsidRPr="00CC16E9">
              <w:t>Model specification</w:t>
            </w:r>
          </w:p>
        </w:tc>
        <w:tc>
          <w:tcPr>
            <w:tcW w:w="709" w:type="dxa"/>
            <w:shd w:val="clear" w:color="auto" w:fill="92D050"/>
            <w:tcMar>
              <w:top w:w="57" w:type="dxa"/>
              <w:bottom w:w="57" w:type="dxa"/>
            </w:tcMar>
          </w:tcPr>
          <w:p w14:paraId="0ADBD3A6" w14:textId="77777777" w:rsidR="00DC23C1" w:rsidRPr="00CC16E9" w:rsidRDefault="00CD18CF">
            <w:pPr>
              <w:spacing w:line="240" w:lineRule="auto"/>
              <w:ind w:left="-432"/>
              <w:jc w:val="center"/>
            </w:pPr>
            <w:r w:rsidRPr="00CC16E9">
              <w:t>15a</w:t>
            </w:r>
          </w:p>
        </w:tc>
        <w:tc>
          <w:tcPr>
            <w:tcW w:w="6945" w:type="dxa"/>
            <w:shd w:val="clear" w:color="auto" w:fill="auto"/>
            <w:tcMar>
              <w:top w:w="57" w:type="dxa"/>
              <w:bottom w:w="57" w:type="dxa"/>
            </w:tcMar>
          </w:tcPr>
          <w:p w14:paraId="2E534007" w14:textId="77777777" w:rsidR="00DC23C1" w:rsidRPr="00CC16E9" w:rsidRDefault="00CD18CF">
            <w:pPr>
              <w:tabs>
                <w:tab w:val="left" w:pos="459"/>
              </w:tabs>
              <w:spacing w:line="240" w:lineRule="auto"/>
              <w:ind w:left="34"/>
              <w:rPr>
                <w:lang w:val="en-US"/>
              </w:rPr>
            </w:pPr>
            <w:r w:rsidRPr="00CC16E9">
              <w:rPr>
                <w:lang w:val="en-US"/>
              </w:rPr>
              <w:t>Present the full prediction model to allow predictions for individuals (i.e., all regression coefficients, and model intercept or baseline survival at a given time point).</w:t>
            </w:r>
          </w:p>
        </w:tc>
        <w:tc>
          <w:tcPr>
            <w:tcW w:w="789" w:type="dxa"/>
            <w:shd w:val="clear" w:color="auto" w:fill="auto"/>
            <w:tcMar>
              <w:top w:w="57" w:type="dxa"/>
              <w:bottom w:w="57" w:type="dxa"/>
            </w:tcMar>
          </w:tcPr>
          <w:p w14:paraId="4ACC1346" w14:textId="77777777" w:rsidR="00DC23C1" w:rsidRPr="00CC16E9" w:rsidRDefault="00CD18CF">
            <w:pPr>
              <w:spacing w:line="240" w:lineRule="auto"/>
              <w:ind w:left="34"/>
              <w:jc w:val="center"/>
              <w:rPr>
                <w:color w:val="BFBFBF"/>
              </w:rPr>
            </w:pPr>
            <w:r w:rsidRPr="00CC16E9">
              <w:rPr>
                <w:color w:val="BFBFBF"/>
              </w:rPr>
              <w:t>17</w:t>
            </w:r>
          </w:p>
        </w:tc>
      </w:tr>
      <w:tr w:rsidR="00DC23C1" w14:paraId="36776A52" w14:textId="77777777" w:rsidTr="00A654EC">
        <w:trPr>
          <w:jc w:val="center"/>
        </w:trPr>
        <w:tc>
          <w:tcPr>
            <w:tcW w:w="1646" w:type="dxa"/>
            <w:vMerge/>
            <w:shd w:val="clear" w:color="auto" w:fill="auto"/>
            <w:tcMar>
              <w:top w:w="57" w:type="dxa"/>
              <w:bottom w:w="57" w:type="dxa"/>
            </w:tcMar>
          </w:tcPr>
          <w:p w14:paraId="7D6F8FB2" w14:textId="77777777" w:rsidR="00DC23C1" w:rsidRPr="00CC16E9" w:rsidRDefault="00DC23C1">
            <w:pPr>
              <w:widowControl w:val="0"/>
              <w:rPr>
                <w:color w:val="BFBFBF"/>
              </w:rPr>
            </w:pPr>
          </w:p>
        </w:tc>
        <w:tc>
          <w:tcPr>
            <w:tcW w:w="709" w:type="dxa"/>
            <w:shd w:val="clear" w:color="auto" w:fill="92D050"/>
            <w:tcMar>
              <w:top w:w="57" w:type="dxa"/>
              <w:bottom w:w="57" w:type="dxa"/>
            </w:tcMar>
          </w:tcPr>
          <w:p w14:paraId="3BE8A7CF" w14:textId="77777777" w:rsidR="00DC23C1" w:rsidRPr="00CC16E9" w:rsidRDefault="00CD18CF">
            <w:pPr>
              <w:spacing w:line="240" w:lineRule="auto"/>
              <w:ind w:left="-432"/>
              <w:jc w:val="center"/>
            </w:pPr>
            <w:r w:rsidRPr="00CC16E9">
              <w:t>15b</w:t>
            </w:r>
          </w:p>
        </w:tc>
        <w:tc>
          <w:tcPr>
            <w:tcW w:w="6945" w:type="dxa"/>
            <w:shd w:val="clear" w:color="auto" w:fill="auto"/>
            <w:tcMar>
              <w:top w:w="57" w:type="dxa"/>
              <w:bottom w:w="57" w:type="dxa"/>
            </w:tcMar>
          </w:tcPr>
          <w:p w14:paraId="677A8BAF" w14:textId="77777777" w:rsidR="00DC23C1" w:rsidRPr="00CC16E9" w:rsidRDefault="00CD18CF">
            <w:pPr>
              <w:tabs>
                <w:tab w:val="left" w:pos="459"/>
              </w:tabs>
              <w:spacing w:line="240" w:lineRule="auto"/>
              <w:ind w:left="34"/>
              <w:rPr>
                <w:lang w:val="en-US"/>
              </w:rPr>
            </w:pPr>
            <w:r w:rsidRPr="00CC16E9">
              <w:rPr>
                <w:lang w:val="en-US"/>
              </w:rPr>
              <w:t>Explain how to the use the prediction model.</w:t>
            </w:r>
          </w:p>
        </w:tc>
        <w:tc>
          <w:tcPr>
            <w:tcW w:w="789" w:type="dxa"/>
            <w:shd w:val="clear" w:color="auto" w:fill="auto"/>
            <w:tcMar>
              <w:top w:w="57" w:type="dxa"/>
              <w:bottom w:w="57" w:type="dxa"/>
            </w:tcMar>
          </w:tcPr>
          <w:p w14:paraId="634DB075" w14:textId="77777777" w:rsidR="00DC23C1" w:rsidRPr="00CC16E9" w:rsidRDefault="00CD18CF">
            <w:pPr>
              <w:spacing w:line="240" w:lineRule="auto"/>
              <w:ind w:left="34"/>
              <w:jc w:val="center"/>
              <w:rPr>
                <w:color w:val="BFBFBF"/>
              </w:rPr>
            </w:pPr>
            <w:r w:rsidRPr="00CC16E9">
              <w:rPr>
                <w:color w:val="BFBFBF"/>
              </w:rPr>
              <w:t>20 &amp; Sup</w:t>
            </w:r>
          </w:p>
        </w:tc>
      </w:tr>
      <w:tr w:rsidR="00DC23C1" w14:paraId="39EF7289" w14:textId="77777777" w:rsidTr="00A654EC">
        <w:trPr>
          <w:trHeight w:val="196"/>
          <w:jc w:val="center"/>
        </w:trPr>
        <w:tc>
          <w:tcPr>
            <w:tcW w:w="1646" w:type="dxa"/>
            <w:shd w:val="clear" w:color="auto" w:fill="auto"/>
            <w:tcMar>
              <w:top w:w="57" w:type="dxa"/>
              <w:bottom w:w="57" w:type="dxa"/>
            </w:tcMar>
          </w:tcPr>
          <w:p w14:paraId="1E36A242" w14:textId="77777777" w:rsidR="00DC23C1" w:rsidRPr="00CC16E9" w:rsidRDefault="00CD18CF">
            <w:pPr>
              <w:spacing w:line="240" w:lineRule="auto"/>
              <w:ind w:left="157"/>
            </w:pPr>
            <w:r w:rsidRPr="00CC16E9">
              <w:t>Model performance</w:t>
            </w:r>
          </w:p>
        </w:tc>
        <w:tc>
          <w:tcPr>
            <w:tcW w:w="709" w:type="dxa"/>
            <w:shd w:val="clear" w:color="auto" w:fill="92D050"/>
            <w:tcMar>
              <w:top w:w="57" w:type="dxa"/>
              <w:bottom w:w="57" w:type="dxa"/>
            </w:tcMar>
          </w:tcPr>
          <w:p w14:paraId="30FB88FB" w14:textId="77777777" w:rsidR="00DC23C1" w:rsidRPr="00CC16E9" w:rsidRDefault="00CD18CF">
            <w:pPr>
              <w:spacing w:line="240" w:lineRule="auto"/>
              <w:ind w:left="-432"/>
              <w:jc w:val="center"/>
            </w:pPr>
            <w:r w:rsidRPr="00CC16E9">
              <w:t>16</w:t>
            </w:r>
          </w:p>
        </w:tc>
        <w:tc>
          <w:tcPr>
            <w:tcW w:w="6945" w:type="dxa"/>
            <w:shd w:val="clear" w:color="auto" w:fill="auto"/>
            <w:tcMar>
              <w:top w:w="57" w:type="dxa"/>
              <w:bottom w:w="57" w:type="dxa"/>
            </w:tcMar>
          </w:tcPr>
          <w:p w14:paraId="3CC2D834" w14:textId="77777777" w:rsidR="00DC23C1" w:rsidRPr="00CC16E9" w:rsidRDefault="00CD18CF">
            <w:pPr>
              <w:tabs>
                <w:tab w:val="left" w:pos="459"/>
              </w:tabs>
              <w:spacing w:line="240" w:lineRule="auto"/>
              <w:ind w:left="34"/>
              <w:rPr>
                <w:lang w:val="en-US"/>
              </w:rPr>
            </w:pPr>
            <w:r w:rsidRPr="00CC16E9">
              <w:rPr>
                <w:lang w:val="en-US"/>
              </w:rPr>
              <w:t>Report performance measures (with CIs) for the prediction model.</w:t>
            </w:r>
          </w:p>
        </w:tc>
        <w:tc>
          <w:tcPr>
            <w:tcW w:w="789" w:type="dxa"/>
            <w:shd w:val="clear" w:color="auto" w:fill="auto"/>
            <w:tcMar>
              <w:top w:w="57" w:type="dxa"/>
              <w:bottom w:w="57" w:type="dxa"/>
            </w:tcMar>
          </w:tcPr>
          <w:p w14:paraId="19ED269F" w14:textId="77777777" w:rsidR="00DC23C1" w:rsidRPr="00CC16E9" w:rsidRDefault="00CD18CF">
            <w:pPr>
              <w:spacing w:line="240" w:lineRule="auto"/>
              <w:jc w:val="center"/>
              <w:rPr>
                <w:color w:val="BFBFBF"/>
              </w:rPr>
            </w:pPr>
            <w:r w:rsidRPr="00CC16E9">
              <w:rPr>
                <w:color w:val="BFBFBF"/>
              </w:rPr>
              <w:t>17</w:t>
            </w:r>
          </w:p>
        </w:tc>
      </w:tr>
      <w:tr w:rsidR="00DC23C1" w14:paraId="3BBB3E05" w14:textId="77777777" w:rsidTr="00A654EC">
        <w:trPr>
          <w:jc w:val="center"/>
        </w:trPr>
        <w:tc>
          <w:tcPr>
            <w:tcW w:w="10089" w:type="dxa"/>
            <w:gridSpan w:val="4"/>
            <w:shd w:val="clear" w:color="auto" w:fill="E5B9B7"/>
            <w:tcMar>
              <w:top w:w="57" w:type="dxa"/>
              <w:bottom w:w="57" w:type="dxa"/>
            </w:tcMar>
          </w:tcPr>
          <w:p w14:paraId="3209C444" w14:textId="77777777" w:rsidR="00DC23C1" w:rsidRPr="00CC16E9" w:rsidRDefault="00CD18CF">
            <w:pPr>
              <w:spacing w:line="240" w:lineRule="auto"/>
              <w:rPr>
                <w:b/>
                <w:color w:val="BFBFBF"/>
              </w:rPr>
            </w:pPr>
            <w:r w:rsidRPr="00CC16E9">
              <w:rPr>
                <w:b/>
              </w:rPr>
              <w:t>Discussion</w:t>
            </w:r>
          </w:p>
        </w:tc>
      </w:tr>
      <w:tr w:rsidR="00DC23C1" w14:paraId="7E511B57" w14:textId="77777777" w:rsidTr="00A654EC">
        <w:trPr>
          <w:jc w:val="center"/>
        </w:trPr>
        <w:tc>
          <w:tcPr>
            <w:tcW w:w="1646" w:type="dxa"/>
            <w:shd w:val="clear" w:color="auto" w:fill="auto"/>
            <w:tcMar>
              <w:top w:w="57" w:type="dxa"/>
              <w:bottom w:w="57" w:type="dxa"/>
            </w:tcMar>
          </w:tcPr>
          <w:p w14:paraId="19470D13" w14:textId="77777777" w:rsidR="00DC23C1" w:rsidRPr="00CC16E9" w:rsidRDefault="00CD18CF">
            <w:pPr>
              <w:spacing w:line="240" w:lineRule="auto"/>
              <w:ind w:left="152"/>
              <w:rPr>
                <w:b/>
              </w:rPr>
            </w:pPr>
            <w:r w:rsidRPr="00CC16E9">
              <w:t>Limitations</w:t>
            </w:r>
          </w:p>
        </w:tc>
        <w:tc>
          <w:tcPr>
            <w:tcW w:w="709" w:type="dxa"/>
            <w:shd w:val="clear" w:color="auto" w:fill="92D050"/>
            <w:tcMar>
              <w:top w:w="57" w:type="dxa"/>
              <w:bottom w:w="57" w:type="dxa"/>
            </w:tcMar>
          </w:tcPr>
          <w:p w14:paraId="55CD61C6" w14:textId="77777777" w:rsidR="00DC23C1" w:rsidRPr="00CC16E9" w:rsidRDefault="00CD18CF">
            <w:pPr>
              <w:spacing w:line="240" w:lineRule="auto"/>
              <w:ind w:left="-432"/>
              <w:jc w:val="center"/>
            </w:pPr>
            <w:r w:rsidRPr="00CC16E9">
              <w:t>18</w:t>
            </w:r>
          </w:p>
        </w:tc>
        <w:tc>
          <w:tcPr>
            <w:tcW w:w="6945" w:type="dxa"/>
            <w:shd w:val="clear" w:color="auto" w:fill="auto"/>
            <w:tcMar>
              <w:top w:w="57" w:type="dxa"/>
              <w:bottom w:w="57" w:type="dxa"/>
            </w:tcMar>
          </w:tcPr>
          <w:p w14:paraId="432CDAE5" w14:textId="77777777" w:rsidR="00DC23C1" w:rsidRPr="00CC16E9" w:rsidRDefault="00CD18CF">
            <w:pPr>
              <w:spacing w:line="240" w:lineRule="auto"/>
              <w:ind w:left="34"/>
              <w:rPr>
                <w:lang w:val="en-US"/>
              </w:rPr>
            </w:pPr>
            <w:r w:rsidRPr="00CC16E9">
              <w:rPr>
                <w:lang w:val="en-US"/>
              </w:rPr>
              <w:t xml:space="preserve">Discuss any limitations of the study (such as nonrepresentative sample, few events per predictor, missing data). </w:t>
            </w:r>
          </w:p>
        </w:tc>
        <w:tc>
          <w:tcPr>
            <w:tcW w:w="789" w:type="dxa"/>
            <w:shd w:val="clear" w:color="auto" w:fill="auto"/>
            <w:tcMar>
              <w:top w:w="57" w:type="dxa"/>
              <w:bottom w:w="57" w:type="dxa"/>
            </w:tcMar>
          </w:tcPr>
          <w:p w14:paraId="2AD66799" w14:textId="77777777" w:rsidR="00DC23C1" w:rsidRPr="00CC16E9" w:rsidRDefault="00CD18CF">
            <w:pPr>
              <w:spacing w:line="240" w:lineRule="auto"/>
              <w:jc w:val="center"/>
              <w:rPr>
                <w:color w:val="BFBFBF"/>
              </w:rPr>
            </w:pPr>
            <w:r w:rsidRPr="00CC16E9">
              <w:rPr>
                <w:color w:val="BFBFBF"/>
              </w:rPr>
              <w:t>20</w:t>
            </w:r>
          </w:p>
        </w:tc>
      </w:tr>
      <w:tr w:rsidR="00DC23C1" w14:paraId="0C871437" w14:textId="77777777" w:rsidTr="00A654EC">
        <w:trPr>
          <w:trHeight w:val="407"/>
          <w:jc w:val="center"/>
        </w:trPr>
        <w:tc>
          <w:tcPr>
            <w:tcW w:w="1646" w:type="dxa"/>
            <w:shd w:val="clear" w:color="auto" w:fill="auto"/>
            <w:tcMar>
              <w:top w:w="57" w:type="dxa"/>
              <w:bottom w:w="57" w:type="dxa"/>
            </w:tcMar>
          </w:tcPr>
          <w:p w14:paraId="0892D2BE" w14:textId="77777777" w:rsidR="00DC23C1" w:rsidRPr="00CC16E9" w:rsidRDefault="00CD18CF">
            <w:pPr>
              <w:spacing w:line="240" w:lineRule="auto"/>
              <w:ind w:left="152"/>
              <w:rPr>
                <w:b/>
              </w:rPr>
            </w:pPr>
            <w:r w:rsidRPr="00CC16E9">
              <w:t>Interpretation</w:t>
            </w:r>
          </w:p>
        </w:tc>
        <w:tc>
          <w:tcPr>
            <w:tcW w:w="709" w:type="dxa"/>
            <w:shd w:val="clear" w:color="auto" w:fill="92D050"/>
            <w:tcMar>
              <w:top w:w="57" w:type="dxa"/>
              <w:bottom w:w="57" w:type="dxa"/>
            </w:tcMar>
          </w:tcPr>
          <w:p w14:paraId="03AB7980" w14:textId="77777777" w:rsidR="00DC23C1" w:rsidRPr="00CC16E9" w:rsidRDefault="00CD18CF">
            <w:pPr>
              <w:spacing w:after="140" w:line="312" w:lineRule="auto"/>
              <w:ind w:left="-432"/>
              <w:jc w:val="center"/>
            </w:pPr>
            <w:r w:rsidRPr="00CC16E9">
              <w:t>19b</w:t>
            </w:r>
          </w:p>
        </w:tc>
        <w:tc>
          <w:tcPr>
            <w:tcW w:w="6945" w:type="dxa"/>
            <w:shd w:val="clear" w:color="auto" w:fill="auto"/>
            <w:tcMar>
              <w:top w:w="57" w:type="dxa"/>
              <w:bottom w:w="57" w:type="dxa"/>
            </w:tcMar>
          </w:tcPr>
          <w:p w14:paraId="6460D8FF" w14:textId="77777777" w:rsidR="00DC23C1" w:rsidRPr="00CC16E9" w:rsidRDefault="00CD18CF">
            <w:pPr>
              <w:tabs>
                <w:tab w:val="left" w:pos="459"/>
              </w:tabs>
              <w:spacing w:after="200"/>
              <w:ind w:left="34"/>
              <w:rPr>
                <w:lang w:val="en-US"/>
              </w:rPr>
            </w:pPr>
            <w:r w:rsidRPr="00CC16E9">
              <w:rPr>
                <w:lang w:val="en-US"/>
              </w:rPr>
              <w:t xml:space="preserve">Give an overall interpretation of the results, considering objectives, limitations, and results from similar studies, and other relevant evidence. </w:t>
            </w:r>
          </w:p>
        </w:tc>
        <w:tc>
          <w:tcPr>
            <w:tcW w:w="789" w:type="dxa"/>
            <w:shd w:val="clear" w:color="auto" w:fill="auto"/>
            <w:tcMar>
              <w:top w:w="57" w:type="dxa"/>
              <w:bottom w:w="57" w:type="dxa"/>
            </w:tcMar>
          </w:tcPr>
          <w:p w14:paraId="7271A2FF" w14:textId="77777777" w:rsidR="00DC23C1" w:rsidRPr="00CC16E9" w:rsidRDefault="00CD18CF">
            <w:pPr>
              <w:spacing w:line="240" w:lineRule="auto"/>
              <w:ind w:left="34"/>
              <w:jc w:val="center"/>
              <w:rPr>
                <w:color w:val="BFBFBF"/>
              </w:rPr>
            </w:pPr>
            <w:r w:rsidRPr="00CC16E9">
              <w:rPr>
                <w:color w:val="BFBFBF"/>
              </w:rPr>
              <w:t>18-20</w:t>
            </w:r>
          </w:p>
        </w:tc>
      </w:tr>
      <w:tr w:rsidR="00DC23C1" w14:paraId="69E032D6" w14:textId="77777777" w:rsidTr="00A654EC">
        <w:trPr>
          <w:trHeight w:val="265"/>
          <w:jc w:val="center"/>
        </w:trPr>
        <w:tc>
          <w:tcPr>
            <w:tcW w:w="1646" w:type="dxa"/>
            <w:shd w:val="clear" w:color="auto" w:fill="auto"/>
            <w:tcMar>
              <w:top w:w="57" w:type="dxa"/>
              <w:bottom w:w="57" w:type="dxa"/>
            </w:tcMar>
          </w:tcPr>
          <w:p w14:paraId="351F33F5" w14:textId="77777777" w:rsidR="00DC23C1" w:rsidRPr="00CC16E9" w:rsidRDefault="00CD18CF">
            <w:pPr>
              <w:spacing w:line="240" w:lineRule="auto"/>
              <w:ind w:left="152"/>
              <w:rPr>
                <w:b/>
                <w:strike/>
              </w:rPr>
            </w:pPr>
            <w:r w:rsidRPr="00CC16E9">
              <w:t>Implications</w:t>
            </w:r>
          </w:p>
        </w:tc>
        <w:tc>
          <w:tcPr>
            <w:tcW w:w="709" w:type="dxa"/>
            <w:shd w:val="clear" w:color="auto" w:fill="92D050"/>
            <w:tcMar>
              <w:top w:w="57" w:type="dxa"/>
              <w:bottom w:w="57" w:type="dxa"/>
            </w:tcMar>
          </w:tcPr>
          <w:p w14:paraId="09191DC4" w14:textId="77777777" w:rsidR="00DC23C1" w:rsidRPr="00CC16E9" w:rsidRDefault="00CD18CF">
            <w:pPr>
              <w:spacing w:line="240" w:lineRule="auto"/>
              <w:ind w:left="-432"/>
              <w:jc w:val="center"/>
            </w:pPr>
            <w:r w:rsidRPr="00CC16E9">
              <w:t>20</w:t>
            </w:r>
          </w:p>
        </w:tc>
        <w:tc>
          <w:tcPr>
            <w:tcW w:w="6945" w:type="dxa"/>
            <w:shd w:val="clear" w:color="auto" w:fill="auto"/>
            <w:tcMar>
              <w:top w:w="57" w:type="dxa"/>
              <w:bottom w:w="57" w:type="dxa"/>
            </w:tcMar>
          </w:tcPr>
          <w:p w14:paraId="2397A0ED" w14:textId="77777777" w:rsidR="00DC23C1" w:rsidRPr="00CC16E9" w:rsidRDefault="00CD18CF">
            <w:pPr>
              <w:spacing w:line="240" w:lineRule="auto"/>
              <w:ind w:left="34"/>
              <w:rPr>
                <w:lang w:val="en-US"/>
              </w:rPr>
            </w:pPr>
            <w:r w:rsidRPr="00CC16E9">
              <w:rPr>
                <w:lang w:val="en-US"/>
              </w:rPr>
              <w:t xml:space="preserve">Discuss the potential clinical use of the model and implications for future research. </w:t>
            </w:r>
          </w:p>
        </w:tc>
        <w:tc>
          <w:tcPr>
            <w:tcW w:w="789" w:type="dxa"/>
            <w:shd w:val="clear" w:color="auto" w:fill="auto"/>
            <w:tcMar>
              <w:top w:w="57" w:type="dxa"/>
              <w:bottom w:w="57" w:type="dxa"/>
            </w:tcMar>
          </w:tcPr>
          <w:p w14:paraId="0B056AD5" w14:textId="77777777" w:rsidR="00DC23C1" w:rsidRPr="00CC16E9" w:rsidRDefault="00CD18CF">
            <w:pPr>
              <w:spacing w:line="240" w:lineRule="auto"/>
              <w:jc w:val="center"/>
              <w:rPr>
                <w:color w:val="BFBFBF"/>
              </w:rPr>
            </w:pPr>
            <w:r w:rsidRPr="00CC16E9">
              <w:rPr>
                <w:color w:val="BFBFBF"/>
              </w:rPr>
              <w:t>20</w:t>
            </w:r>
          </w:p>
        </w:tc>
      </w:tr>
      <w:tr w:rsidR="00DC23C1" w14:paraId="1B784D96" w14:textId="77777777" w:rsidTr="00A654EC">
        <w:trPr>
          <w:jc w:val="center"/>
        </w:trPr>
        <w:tc>
          <w:tcPr>
            <w:tcW w:w="10089" w:type="dxa"/>
            <w:gridSpan w:val="4"/>
            <w:shd w:val="clear" w:color="auto" w:fill="E5B9B7"/>
            <w:tcMar>
              <w:top w:w="57" w:type="dxa"/>
              <w:bottom w:w="57" w:type="dxa"/>
            </w:tcMar>
          </w:tcPr>
          <w:p w14:paraId="590B2431" w14:textId="77777777" w:rsidR="00DC23C1" w:rsidRPr="00CC16E9" w:rsidRDefault="00CD18CF">
            <w:pPr>
              <w:spacing w:line="240" w:lineRule="auto"/>
              <w:rPr>
                <w:b/>
                <w:color w:val="BFBFBF"/>
              </w:rPr>
            </w:pPr>
            <w:r w:rsidRPr="00CC16E9">
              <w:rPr>
                <w:b/>
              </w:rPr>
              <w:t>Other information</w:t>
            </w:r>
          </w:p>
        </w:tc>
      </w:tr>
      <w:tr w:rsidR="00DC23C1" w14:paraId="00EEFBCF" w14:textId="77777777" w:rsidTr="00A654EC">
        <w:trPr>
          <w:jc w:val="center"/>
        </w:trPr>
        <w:tc>
          <w:tcPr>
            <w:tcW w:w="1646" w:type="dxa"/>
            <w:shd w:val="clear" w:color="auto" w:fill="auto"/>
            <w:tcMar>
              <w:top w:w="57" w:type="dxa"/>
              <w:bottom w:w="57" w:type="dxa"/>
            </w:tcMar>
          </w:tcPr>
          <w:p w14:paraId="7145288A" w14:textId="77777777" w:rsidR="00DC23C1" w:rsidRPr="00CC16E9" w:rsidRDefault="00CD18CF">
            <w:pPr>
              <w:spacing w:line="240" w:lineRule="auto"/>
              <w:ind w:left="152" w:right="-46"/>
              <w:rPr>
                <w:b/>
              </w:rPr>
            </w:pPr>
            <w:r w:rsidRPr="00CC16E9">
              <w:t>Supplementary information</w:t>
            </w:r>
          </w:p>
        </w:tc>
        <w:tc>
          <w:tcPr>
            <w:tcW w:w="709" w:type="dxa"/>
            <w:shd w:val="clear" w:color="auto" w:fill="92D050"/>
            <w:tcMar>
              <w:top w:w="57" w:type="dxa"/>
              <w:bottom w:w="57" w:type="dxa"/>
            </w:tcMar>
          </w:tcPr>
          <w:p w14:paraId="0531270E" w14:textId="77777777" w:rsidR="00DC23C1" w:rsidRPr="00CC16E9" w:rsidRDefault="00CD18CF">
            <w:pPr>
              <w:spacing w:line="240" w:lineRule="auto"/>
              <w:ind w:left="-432"/>
              <w:jc w:val="center"/>
            </w:pPr>
            <w:r w:rsidRPr="00CC16E9">
              <w:t>21</w:t>
            </w:r>
          </w:p>
        </w:tc>
        <w:tc>
          <w:tcPr>
            <w:tcW w:w="6945" w:type="dxa"/>
            <w:shd w:val="clear" w:color="auto" w:fill="auto"/>
            <w:tcMar>
              <w:top w:w="57" w:type="dxa"/>
              <w:bottom w:w="57" w:type="dxa"/>
            </w:tcMar>
          </w:tcPr>
          <w:p w14:paraId="49B3ED5F" w14:textId="77777777" w:rsidR="00DC23C1" w:rsidRPr="00CC16E9" w:rsidRDefault="00CD18CF">
            <w:pPr>
              <w:spacing w:line="240" w:lineRule="auto"/>
              <w:rPr>
                <w:lang w:val="en-US"/>
              </w:rPr>
            </w:pPr>
            <w:r w:rsidRPr="00CC16E9">
              <w:rPr>
                <w:lang w:val="en-US"/>
              </w:rPr>
              <w:t xml:space="preserve">Provide information about the availability of supplementary resources, such as study protocol, Web calculator, and data sets. </w:t>
            </w:r>
          </w:p>
        </w:tc>
        <w:tc>
          <w:tcPr>
            <w:tcW w:w="789" w:type="dxa"/>
            <w:shd w:val="clear" w:color="auto" w:fill="auto"/>
            <w:tcMar>
              <w:top w:w="57" w:type="dxa"/>
              <w:bottom w:w="57" w:type="dxa"/>
            </w:tcMar>
          </w:tcPr>
          <w:p w14:paraId="16A63293" w14:textId="77777777" w:rsidR="00DC23C1" w:rsidRPr="00CC16E9" w:rsidRDefault="00CD18CF">
            <w:pPr>
              <w:spacing w:line="240" w:lineRule="auto"/>
              <w:jc w:val="center"/>
              <w:rPr>
                <w:color w:val="BFBFBF"/>
              </w:rPr>
            </w:pPr>
            <w:r w:rsidRPr="00CC16E9">
              <w:rPr>
                <w:color w:val="BFBFBF"/>
              </w:rPr>
              <w:t>Supp</w:t>
            </w:r>
          </w:p>
        </w:tc>
      </w:tr>
      <w:tr w:rsidR="00DC23C1" w14:paraId="2B672BBB" w14:textId="77777777" w:rsidTr="00A654EC">
        <w:trPr>
          <w:jc w:val="center"/>
        </w:trPr>
        <w:tc>
          <w:tcPr>
            <w:tcW w:w="1646" w:type="dxa"/>
            <w:shd w:val="clear" w:color="auto" w:fill="auto"/>
            <w:tcMar>
              <w:top w:w="57" w:type="dxa"/>
              <w:bottom w:w="57" w:type="dxa"/>
            </w:tcMar>
          </w:tcPr>
          <w:p w14:paraId="6B3EF5D6" w14:textId="77777777" w:rsidR="00DC23C1" w:rsidRPr="00CC16E9" w:rsidRDefault="00CD18CF">
            <w:pPr>
              <w:spacing w:line="240" w:lineRule="auto"/>
              <w:ind w:left="152"/>
              <w:rPr>
                <w:b/>
              </w:rPr>
            </w:pPr>
            <w:r w:rsidRPr="00CC16E9">
              <w:t>Funding</w:t>
            </w:r>
          </w:p>
        </w:tc>
        <w:tc>
          <w:tcPr>
            <w:tcW w:w="709" w:type="dxa"/>
            <w:tcMar>
              <w:top w:w="57" w:type="dxa"/>
              <w:bottom w:w="57" w:type="dxa"/>
            </w:tcMar>
          </w:tcPr>
          <w:p w14:paraId="6969F113" w14:textId="77777777" w:rsidR="00DC23C1" w:rsidRPr="00CC16E9" w:rsidRDefault="00CD18CF">
            <w:pPr>
              <w:spacing w:line="240" w:lineRule="auto"/>
              <w:ind w:left="-432"/>
              <w:jc w:val="center"/>
            </w:pPr>
            <w:r w:rsidRPr="00CC16E9">
              <w:t>22</w:t>
            </w:r>
          </w:p>
        </w:tc>
        <w:tc>
          <w:tcPr>
            <w:tcW w:w="6945" w:type="dxa"/>
            <w:shd w:val="clear" w:color="auto" w:fill="auto"/>
            <w:tcMar>
              <w:top w:w="57" w:type="dxa"/>
              <w:bottom w:w="57" w:type="dxa"/>
            </w:tcMar>
          </w:tcPr>
          <w:p w14:paraId="205265A8" w14:textId="77777777" w:rsidR="00DC23C1" w:rsidRPr="00CC16E9" w:rsidRDefault="00CD18CF">
            <w:pPr>
              <w:spacing w:line="240" w:lineRule="auto"/>
              <w:rPr>
                <w:lang w:val="en-US"/>
              </w:rPr>
            </w:pPr>
            <w:r w:rsidRPr="00CC16E9">
              <w:rPr>
                <w:lang w:val="en-US"/>
              </w:rPr>
              <w:t xml:space="preserve">Give the source of funding and the role of the funders for the present study. </w:t>
            </w:r>
          </w:p>
        </w:tc>
        <w:tc>
          <w:tcPr>
            <w:tcW w:w="789" w:type="dxa"/>
            <w:shd w:val="clear" w:color="auto" w:fill="auto"/>
            <w:tcMar>
              <w:top w:w="57" w:type="dxa"/>
              <w:bottom w:w="57" w:type="dxa"/>
            </w:tcMar>
          </w:tcPr>
          <w:p w14:paraId="1412AC42" w14:textId="77777777" w:rsidR="00DC23C1" w:rsidRPr="00CC16E9" w:rsidRDefault="00CD18CF">
            <w:pPr>
              <w:spacing w:line="240" w:lineRule="auto"/>
              <w:jc w:val="center"/>
              <w:rPr>
                <w:color w:val="BFBFBF"/>
              </w:rPr>
            </w:pPr>
            <w:r w:rsidRPr="00CC16E9">
              <w:rPr>
                <w:color w:val="BFBFBF"/>
              </w:rPr>
              <w:t>NA</w:t>
            </w:r>
          </w:p>
        </w:tc>
      </w:tr>
    </w:tbl>
    <w:p w14:paraId="300570EA" w14:textId="77777777" w:rsidR="00DC23C1" w:rsidRPr="00655124" w:rsidRDefault="00CD18CF">
      <w:pPr>
        <w:spacing w:after="140" w:line="312" w:lineRule="auto"/>
        <w:rPr>
          <w:lang w:val="en-US"/>
        </w:rPr>
      </w:pPr>
      <w:r w:rsidRPr="00655124">
        <w:rPr>
          <w:lang w:val="en-US"/>
        </w:rPr>
        <w:t>In the “Item” colummun, in green background those items successfully completed, in yellow those non accomplished, and in white those non-applicable.</w:t>
      </w:r>
    </w:p>
    <w:p w14:paraId="5BC97B87" w14:textId="77777777" w:rsidR="00DC23C1" w:rsidRPr="00655124" w:rsidRDefault="00DC23C1">
      <w:pPr>
        <w:spacing w:after="140" w:line="312" w:lineRule="auto"/>
        <w:rPr>
          <w:lang w:val="en-US"/>
        </w:rPr>
      </w:pPr>
    </w:p>
    <w:p w14:paraId="5B94BE90" w14:textId="77777777" w:rsidR="00DC23C1" w:rsidRPr="00655124" w:rsidRDefault="00CD18CF">
      <w:pPr>
        <w:spacing w:after="140" w:line="312" w:lineRule="auto"/>
        <w:rPr>
          <w:lang w:val="en-US"/>
        </w:rPr>
      </w:pPr>
      <w:r w:rsidRPr="00655124">
        <w:rPr>
          <w:lang w:val="en-US"/>
        </w:rPr>
        <w:t>REFERENCES</w:t>
      </w:r>
    </w:p>
    <w:p w14:paraId="745F6FF4" w14:textId="77777777" w:rsidR="00DC23C1" w:rsidRPr="00655124" w:rsidRDefault="00CD18CF">
      <w:pPr>
        <w:widowControl w:val="0"/>
        <w:pBdr>
          <w:top w:val="nil"/>
          <w:left w:val="nil"/>
          <w:bottom w:val="nil"/>
          <w:right w:val="nil"/>
          <w:between w:val="nil"/>
        </w:pBdr>
        <w:spacing w:before="220" w:after="220" w:line="240" w:lineRule="auto"/>
        <w:ind w:left="440" w:hanging="440"/>
        <w:rPr>
          <w:color w:val="000000"/>
          <w:lang w:val="en-US"/>
        </w:rPr>
      </w:pPr>
      <w:r w:rsidRPr="00655124">
        <w:rPr>
          <w:color w:val="000000"/>
          <w:lang w:val="en-US"/>
        </w:rPr>
        <w:t xml:space="preserve">1. </w:t>
      </w:r>
      <w:r w:rsidRPr="00655124">
        <w:rPr>
          <w:color w:val="000000"/>
          <w:lang w:val="en-US"/>
        </w:rPr>
        <w:tab/>
      </w:r>
      <w:hyperlink r:id="rId15">
        <w:r w:rsidRPr="00655124">
          <w:rPr>
            <w:color w:val="000000"/>
            <w:lang w:val="en-US"/>
          </w:rPr>
          <w:t xml:space="preserve">Bauer TT, Ewig S, Marre R, Suttorp N. CRB‐65 predicts death from community‐acquired pneumonia. J Intern Med. 2006. Available: </w:t>
        </w:r>
      </w:hyperlink>
      <w:hyperlink r:id="rId16">
        <w:r w:rsidRPr="00655124">
          <w:rPr>
            <w:color w:val="000000"/>
            <w:lang w:val="en-US"/>
          </w:rPr>
          <w:t>https://onlinelibrary.wiley.com/doi/abs/10.1111/j.1365-2796.2006.01657.x</w:t>
        </w:r>
      </w:hyperlink>
    </w:p>
    <w:p w14:paraId="0C56D516" w14:textId="77777777" w:rsidR="00DC23C1" w:rsidRPr="00655124" w:rsidRDefault="00CD18CF">
      <w:pPr>
        <w:widowControl w:val="0"/>
        <w:pBdr>
          <w:top w:val="nil"/>
          <w:left w:val="nil"/>
          <w:bottom w:val="nil"/>
          <w:right w:val="nil"/>
          <w:between w:val="nil"/>
        </w:pBdr>
        <w:spacing w:after="220" w:line="240" w:lineRule="auto"/>
        <w:ind w:left="440" w:hanging="440"/>
        <w:rPr>
          <w:color w:val="000000"/>
          <w:lang w:val="en-US"/>
        </w:rPr>
      </w:pPr>
      <w:r w:rsidRPr="00655124">
        <w:rPr>
          <w:color w:val="000000"/>
          <w:lang w:val="en-US"/>
        </w:rPr>
        <w:t xml:space="preserve">2. </w:t>
      </w:r>
      <w:r w:rsidRPr="00655124">
        <w:rPr>
          <w:color w:val="000000"/>
          <w:lang w:val="en-US"/>
        </w:rPr>
        <w:tab/>
      </w:r>
      <w:hyperlink r:id="rId17">
        <w:r w:rsidRPr="00655124">
          <w:rPr>
            <w:color w:val="000000"/>
            <w:lang w:val="en-US"/>
          </w:rPr>
          <w:t>Charlson M, Szatrowski TP, Peterson J, Gold J. Validation of a combined comorbidity index. J Clin Epidemiol. 1994;47: 1245–1251. doi:</w:t>
        </w:r>
      </w:hyperlink>
      <w:hyperlink r:id="rId18">
        <w:r w:rsidRPr="00655124">
          <w:rPr>
            <w:color w:val="000000"/>
            <w:lang w:val="en-US"/>
          </w:rPr>
          <w:t>10.1016/0895-4356(94)90129-5</w:t>
        </w:r>
      </w:hyperlink>
    </w:p>
    <w:p w14:paraId="7A3960C4" w14:textId="77777777" w:rsidR="00DC23C1" w:rsidRDefault="00CD18CF">
      <w:pPr>
        <w:widowControl w:val="0"/>
        <w:pBdr>
          <w:top w:val="nil"/>
          <w:left w:val="nil"/>
          <w:bottom w:val="nil"/>
          <w:right w:val="nil"/>
          <w:between w:val="nil"/>
        </w:pBdr>
        <w:spacing w:after="220" w:line="240" w:lineRule="auto"/>
        <w:ind w:left="440" w:hanging="440"/>
        <w:rPr>
          <w:color w:val="000000"/>
        </w:rPr>
      </w:pPr>
      <w:r w:rsidRPr="00655124">
        <w:rPr>
          <w:color w:val="000000"/>
          <w:lang w:val="en-US"/>
        </w:rPr>
        <w:t xml:space="preserve">3. </w:t>
      </w:r>
      <w:r w:rsidRPr="00655124">
        <w:rPr>
          <w:color w:val="000000"/>
          <w:lang w:val="en-US"/>
        </w:rPr>
        <w:tab/>
      </w:r>
      <w:hyperlink r:id="rId19">
        <w:r w:rsidRPr="00655124">
          <w:rPr>
            <w:color w:val="000000"/>
            <w:lang w:val="en-US"/>
          </w:rPr>
          <w:t xml:space="preserve">Collins GS, Reitsma JB, Altman DG, Moons KGM. Transparent Reporting of a multivariable prediction model for Individual Prognosis Or Diagnosis (TRIPOD): the TRIPOD Statement. </w:t>
        </w:r>
        <w:r>
          <w:rPr>
            <w:color w:val="000000"/>
          </w:rPr>
          <w:t>Br J Surg. 2015;102: 148–158. doi:</w:t>
        </w:r>
      </w:hyperlink>
      <w:hyperlink r:id="rId20">
        <w:r>
          <w:rPr>
            <w:color w:val="000000"/>
          </w:rPr>
          <w:t>10.1002/bjs.9736</w:t>
        </w:r>
      </w:hyperlink>
    </w:p>
    <w:p w14:paraId="06422CC1" w14:textId="77777777" w:rsidR="00DC23C1" w:rsidRDefault="00DC23C1">
      <w:pPr>
        <w:widowControl w:val="0"/>
        <w:pBdr>
          <w:top w:val="nil"/>
          <w:left w:val="nil"/>
          <w:bottom w:val="nil"/>
          <w:right w:val="nil"/>
          <w:between w:val="nil"/>
        </w:pBdr>
      </w:pPr>
    </w:p>
    <w:sectPr w:rsidR="00DC23C1">
      <w:footerReference w:type="default" r:id="rId21"/>
      <w:pgSz w:w="11909" w:h="16834"/>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8AA0" w14:textId="77777777" w:rsidR="00BC78F9" w:rsidRDefault="00BC78F9">
      <w:pPr>
        <w:spacing w:line="240" w:lineRule="auto"/>
      </w:pPr>
      <w:r>
        <w:separator/>
      </w:r>
    </w:p>
  </w:endnote>
  <w:endnote w:type="continuationSeparator" w:id="0">
    <w:p w14:paraId="7A012C62" w14:textId="77777777" w:rsidR="00BC78F9" w:rsidRDefault="00BC7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0A2E" w14:textId="77777777" w:rsidR="00DC23C1" w:rsidRDefault="00CD18CF">
    <w:pPr>
      <w:jc w:val="right"/>
    </w:pPr>
    <w:r>
      <w:fldChar w:fldCharType="begin"/>
    </w:r>
    <w:r>
      <w:instrText>PAGE</w:instrText>
    </w:r>
    <w:r>
      <w:fldChar w:fldCharType="separate"/>
    </w:r>
    <w:r w:rsidR="006551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0E3E" w14:textId="77777777" w:rsidR="00BC78F9" w:rsidRDefault="00BC78F9">
      <w:pPr>
        <w:spacing w:line="240" w:lineRule="auto"/>
      </w:pPr>
      <w:r>
        <w:separator/>
      </w:r>
    </w:p>
  </w:footnote>
  <w:footnote w:type="continuationSeparator" w:id="0">
    <w:p w14:paraId="4E69A5D2" w14:textId="77777777" w:rsidR="00BC78F9" w:rsidRDefault="00BC78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1939"/>
    <w:multiLevelType w:val="hybridMultilevel"/>
    <w:tmpl w:val="B3928D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1A66E0D"/>
    <w:multiLevelType w:val="hybridMultilevel"/>
    <w:tmpl w:val="AF3401F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5C4F10"/>
    <w:multiLevelType w:val="hybridMultilevel"/>
    <w:tmpl w:val="B3928D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C1"/>
    <w:rsid w:val="00093053"/>
    <w:rsid w:val="004A2CA3"/>
    <w:rsid w:val="00655124"/>
    <w:rsid w:val="008B7417"/>
    <w:rsid w:val="009A4932"/>
    <w:rsid w:val="00A654EC"/>
    <w:rsid w:val="00BC1572"/>
    <w:rsid w:val="00BC78F9"/>
    <w:rsid w:val="00C3541E"/>
    <w:rsid w:val="00CC16E9"/>
    <w:rsid w:val="00CD18CF"/>
    <w:rsid w:val="00DC23C1"/>
    <w:rsid w:val="00F024B5"/>
    <w:rsid w:val="00FC5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1B31"/>
  <w15:docId w15:val="{14CC7723-5755-374A-980A-9BCEEC4A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9A4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perpile.com/c/EMWmZx/Lc53Q" TargetMode="External"/><Relationship Id="rId13" Type="http://schemas.openxmlformats.org/officeDocument/2006/relationships/image" Target="media/image5.emf"/><Relationship Id="rId18" Type="http://schemas.openxmlformats.org/officeDocument/2006/relationships/hyperlink" Target="http://dx.doi.org/10.1016/0895-4356(94)90129-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aperpile.com/c/EMWmZx/yLQae" TargetMode="External"/><Relationship Id="rId12" Type="http://schemas.openxmlformats.org/officeDocument/2006/relationships/image" Target="media/image4.emf"/><Relationship Id="rId17" Type="http://schemas.openxmlformats.org/officeDocument/2006/relationships/hyperlink" Target="http://paperpile.com/b/EMWmZx/Lc53Q" TargetMode="External"/><Relationship Id="rId2" Type="http://schemas.openxmlformats.org/officeDocument/2006/relationships/styles" Target="styles.xml"/><Relationship Id="rId16" Type="http://schemas.openxmlformats.org/officeDocument/2006/relationships/hyperlink" Target="https://onlinelibrary.wiley.com/doi/abs/10.1111/j.1365-2796.2006.01657.x" TargetMode="External"/><Relationship Id="rId20" Type="http://schemas.openxmlformats.org/officeDocument/2006/relationships/hyperlink" Target="http://dx.doi.org/10.1002/bjs.97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paperpile.com/b/EMWmZx/yLQa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paperpile.com/b/EMWmZx/R4Y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aperpile.com/c/EMWmZx/R4Y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Pilar Nuevo Ortega</cp:lastModifiedBy>
  <cp:revision>2</cp:revision>
  <dcterms:created xsi:type="dcterms:W3CDTF">2020-12-30T17:34:00Z</dcterms:created>
  <dcterms:modified xsi:type="dcterms:W3CDTF">2020-12-30T17:34:00Z</dcterms:modified>
</cp:coreProperties>
</file>