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E286" w14:textId="77777777" w:rsidR="0082081F" w:rsidRPr="00027713" w:rsidRDefault="0082081F" w:rsidP="0082081F">
      <w:pPr>
        <w:spacing w:line="480" w:lineRule="auto"/>
        <w:rPr>
          <w:b/>
          <w:bCs/>
        </w:rPr>
      </w:pPr>
      <w:bookmarkStart w:id="0" w:name="_GoBack"/>
      <w:bookmarkEnd w:id="0"/>
      <w:r w:rsidRPr="00027713">
        <w:rPr>
          <w:b/>
          <w:bCs/>
        </w:rPr>
        <w:t>Supplemental table 1: Nasopharyngeal ACE2 and TMPRSS2 gene expression in COVID-19 positive versus negative patients</w:t>
      </w:r>
    </w:p>
    <w:p w14:paraId="589A0406" w14:textId="77777777" w:rsidR="0082081F" w:rsidRPr="00027713" w:rsidRDefault="0082081F" w:rsidP="0082081F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1561"/>
        <w:gridCol w:w="1936"/>
        <w:gridCol w:w="1936"/>
        <w:gridCol w:w="1137"/>
      </w:tblGrid>
      <w:tr w:rsidR="0082081F" w:rsidRPr="00027713" w14:paraId="19A5D5C0" w14:textId="77777777" w:rsidTr="000924AA">
        <w:tc>
          <w:tcPr>
            <w:tcW w:w="2780" w:type="dxa"/>
            <w:vMerge w:val="restart"/>
          </w:tcPr>
          <w:p w14:paraId="27992FC0" w14:textId="77777777" w:rsidR="0082081F" w:rsidRPr="00027713" w:rsidRDefault="0082081F" w:rsidP="000924AA">
            <w:pPr>
              <w:spacing w:line="480" w:lineRule="auto"/>
              <w:jc w:val="center"/>
              <w:rPr>
                <w:b/>
                <w:bCs/>
              </w:rPr>
            </w:pPr>
            <w:r w:rsidRPr="00027713">
              <w:rPr>
                <w:b/>
                <w:bCs/>
              </w:rPr>
              <w:t>Population</w:t>
            </w:r>
          </w:p>
        </w:tc>
        <w:tc>
          <w:tcPr>
            <w:tcW w:w="1561" w:type="dxa"/>
            <w:vMerge w:val="restart"/>
          </w:tcPr>
          <w:p w14:paraId="3AC99CDC" w14:textId="77777777" w:rsidR="0082081F" w:rsidRPr="00027713" w:rsidRDefault="0082081F" w:rsidP="000924AA">
            <w:pPr>
              <w:spacing w:line="480" w:lineRule="auto"/>
              <w:jc w:val="center"/>
              <w:rPr>
                <w:b/>
                <w:bCs/>
              </w:rPr>
            </w:pPr>
            <w:r w:rsidRPr="00027713">
              <w:rPr>
                <w:b/>
                <w:bCs/>
              </w:rPr>
              <w:t>Gene</w:t>
            </w:r>
          </w:p>
        </w:tc>
        <w:tc>
          <w:tcPr>
            <w:tcW w:w="3872" w:type="dxa"/>
            <w:gridSpan w:val="2"/>
          </w:tcPr>
          <w:p w14:paraId="63938208" w14:textId="77777777" w:rsidR="0082081F" w:rsidRPr="00027713" w:rsidRDefault="0082081F" w:rsidP="000924AA">
            <w:pPr>
              <w:spacing w:line="480" w:lineRule="auto"/>
              <w:jc w:val="center"/>
              <w:rPr>
                <w:b/>
                <w:bCs/>
              </w:rPr>
            </w:pPr>
            <w:r w:rsidRPr="00027713">
              <w:rPr>
                <w:b/>
                <w:bCs/>
                <w:vertAlign w:val="superscript"/>
              </w:rPr>
              <w:t>#</w:t>
            </w:r>
            <w:r w:rsidRPr="00027713">
              <w:rPr>
                <w:b/>
                <w:bCs/>
              </w:rPr>
              <w:t xml:space="preserve">Mean </w:t>
            </w:r>
            <w:r w:rsidRPr="00027713">
              <w:rPr>
                <w:b/>
                <w:bCs/>
              </w:rPr>
              <w:sym w:font="Symbol" w:char="F044"/>
            </w:r>
            <w:r w:rsidRPr="00027713">
              <w:rPr>
                <w:b/>
                <w:bCs/>
              </w:rPr>
              <w:t xml:space="preserve">Ct </w:t>
            </w:r>
            <w:r w:rsidRPr="00027713">
              <w:rPr>
                <w:b/>
                <w:bCs/>
              </w:rPr>
              <w:sym w:font="Symbol" w:char="F0B1"/>
            </w:r>
            <w:r w:rsidRPr="00027713">
              <w:rPr>
                <w:b/>
                <w:bCs/>
              </w:rPr>
              <w:t xml:space="preserve"> SD</w:t>
            </w:r>
          </w:p>
        </w:tc>
        <w:tc>
          <w:tcPr>
            <w:tcW w:w="1137" w:type="dxa"/>
            <w:vMerge w:val="restart"/>
          </w:tcPr>
          <w:p w14:paraId="2CF04C24" w14:textId="77777777" w:rsidR="0082081F" w:rsidRPr="00027713" w:rsidRDefault="0082081F" w:rsidP="000924AA">
            <w:pPr>
              <w:spacing w:line="480" w:lineRule="auto"/>
              <w:jc w:val="center"/>
              <w:rPr>
                <w:b/>
                <w:bCs/>
              </w:rPr>
            </w:pPr>
            <w:r w:rsidRPr="00027713">
              <w:rPr>
                <w:b/>
                <w:bCs/>
              </w:rPr>
              <w:t>*</w:t>
            </w:r>
            <w:r w:rsidRPr="00027713">
              <w:rPr>
                <w:b/>
                <w:bCs/>
                <w:i/>
                <w:iCs/>
              </w:rPr>
              <w:t>p</w:t>
            </w:r>
            <w:r w:rsidRPr="00027713">
              <w:rPr>
                <w:b/>
                <w:bCs/>
              </w:rPr>
              <w:t>-value</w:t>
            </w:r>
          </w:p>
        </w:tc>
      </w:tr>
      <w:tr w:rsidR="0082081F" w:rsidRPr="00027713" w14:paraId="42694E47" w14:textId="77777777" w:rsidTr="000924AA">
        <w:tc>
          <w:tcPr>
            <w:tcW w:w="2780" w:type="dxa"/>
            <w:vMerge/>
          </w:tcPr>
          <w:p w14:paraId="0A05E3F8" w14:textId="77777777" w:rsidR="0082081F" w:rsidRPr="00027713" w:rsidRDefault="0082081F" w:rsidP="000924AA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vMerge/>
          </w:tcPr>
          <w:p w14:paraId="1F0763EF" w14:textId="77777777" w:rsidR="0082081F" w:rsidRPr="00027713" w:rsidRDefault="0082081F" w:rsidP="000924AA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936" w:type="dxa"/>
          </w:tcPr>
          <w:p w14:paraId="79917C32" w14:textId="77777777" w:rsidR="0082081F" w:rsidRPr="00027713" w:rsidRDefault="0082081F" w:rsidP="000924AA">
            <w:pPr>
              <w:spacing w:line="480" w:lineRule="auto"/>
              <w:jc w:val="center"/>
              <w:rPr>
                <w:b/>
                <w:bCs/>
              </w:rPr>
            </w:pPr>
            <w:r w:rsidRPr="00027713">
              <w:rPr>
                <w:b/>
                <w:bCs/>
              </w:rPr>
              <w:t>COVID-19 positive</w:t>
            </w:r>
          </w:p>
        </w:tc>
        <w:tc>
          <w:tcPr>
            <w:tcW w:w="1936" w:type="dxa"/>
          </w:tcPr>
          <w:p w14:paraId="5D568917" w14:textId="77777777" w:rsidR="0082081F" w:rsidRPr="00027713" w:rsidRDefault="0082081F" w:rsidP="000924AA">
            <w:pPr>
              <w:spacing w:line="480" w:lineRule="auto"/>
              <w:jc w:val="center"/>
              <w:rPr>
                <w:b/>
                <w:bCs/>
              </w:rPr>
            </w:pPr>
            <w:r w:rsidRPr="00027713">
              <w:rPr>
                <w:b/>
                <w:bCs/>
              </w:rPr>
              <w:t>COVID-19 negative</w:t>
            </w:r>
          </w:p>
        </w:tc>
        <w:tc>
          <w:tcPr>
            <w:tcW w:w="1137" w:type="dxa"/>
            <w:vMerge/>
          </w:tcPr>
          <w:p w14:paraId="5BD62C2B" w14:textId="77777777" w:rsidR="0082081F" w:rsidRPr="00027713" w:rsidRDefault="0082081F" w:rsidP="000924AA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82081F" w:rsidRPr="00027713" w14:paraId="1ADEF092" w14:textId="77777777" w:rsidTr="000924AA">
        <w:tc>
          <w:tcPr>
            <w:tcW w:w="2780" w:type="dxa"/>
            <w:vMerge w:val="restart"/>
          </w:tcPr>
          <w:p w14:paraId="5CECDFC5" w14:textId="77777777" w:rsidR="0082081F" w:rsidRPr="00027713" w:rsidRDefault="0082081F" w:rsidP="000924AA">
            <w:pPr>
              <w:spacing w:line="480" w:lineRule="auto"/>
            </w:pPr>
            <w:r w:rsidRPr="00027713">
              <w:t xml:space="preserve">Overall </w:t>
            </w:r>
          </w:p>
        </w:tc>
        <w:tc>
          <w:tcPr>
            <w:tcW w:w="1561" w:type="dxa"/>
          </w:tcPr>
          <w:p w14:paraId="06516A94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ACE2</w:t>
            </w:r>
          </w:p>
        </w:tc>
        <w:tc>
          <w:tcPr>
            <w:tcW w:w="1936" w:type="dxa"/>
          </w:tcPr>
          <w:p w14:paraId="7C72535A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-11.20</w:t>
            </w:r>
            <w:r w:rsidRPr="00027713">
              <w:sym w:font="Symbol" w:char="F0B1"/>
            </w:r>
            <w:r w:rsidRPr="00027713">
              <w:t>4.36</w:t>
            </w:r>
          </w:p>
        </w:tc>
        <w:tc>
          <w:tcPr>
            <w:tcW w:w="1936" w:type="dxa"/>
          </w:tcPr>
          <w:p w14:paraId="48F4AE9D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-12.38</w:t>
            </w:r>
            <w:r w:rsidRPr="00027713">
              <w:sym w:font="Symbol" w:char="F0B1"/>
            </w:r>
            <w:r w:rsidRPr="00027713">
              <w:t>3.75</w:t>
            </w:r>
          </w:p>
        </w:tc>
        <w:tc>
          <w:tcPr>
            <w:tcW w:w="1137" w:type="dxa"/>
          </w:tcPr>
          <w:p w14:paraId="6DDB8DE1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0.0903</w:t>
            </w:r>
          </w:p>
        </w:tc>
      </w:tr>
      <w:tr w:rsidR="0082081F" w:rsidRPr="00027713" w14:paraId="588EC53A" w14:textId="77777777" w:rsidTr="000924AA">
        <w:tc>
          <w:tcPr>
            <w:tcW w:w="2780" w:type="dxa"/>
            <w:vMerge/>
          </w:tcPr>
          <w:p w14:paraId="75BFC004" w14:textId="77777777" w:rsidR="0082081F" w:rsidRPr="00027713" w:rsidRDefault="0082081F" w:rsidP="000924AA">
            <w:pPr>
              <w:spacing w:line="480" w:lineRule="auto"/>
            </w:pPr>
          </w:p>
        </w:tc>
        <w:tc>
          <w:tcPr>
            <w:tcW w:w="1561" w:type="dxa"/>
          </w:tcPr>
          <w:p w14:paraId="58365562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TMPRSS2</w:t>
            </w:r>
          </w:p>
        </w:tc>
        <w:tc>
          <w:tcPr>
            <w:tcW w:w="1936" w:type="dxa"/>
          </w:tcPr>
          <w:p w14:paraId="37767B3A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-9.19</w:t>
            </w:r>
            <w:r w:rsidRPr="00027713">
              <w:sym w:font="Symbol" w:char="F0B1"/>
            </w:r>
            <w:r w:rsidRPr="00027713">
              <w:t>3.72</w:t>
            </w:r>
          </w:p>
        </w:tc>
        <w:tc>
          <w:tcPr>
            <w:tcW w:w="1936" w:type="dxa"/>
          </w:tcPr>
          <w:p w14:paraId="576225C1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-9.82</w:t>
            </w:r>
            <w:r w:rsidRPr="00027713">
              <w:sym w:font="Symbol" w:char="F0B1"/>
            </w:r>
            <w:r w:rsidRPr="00027713">
              <w:t>3.96</w:t>
            </w:r>
          </w:p>
        </w:tc>
        <w:tc>
          <w:tcPr>
            <w:tcW w:w="1137" w:type="dxa"/>
          </w:tcPr>
          <w:p w14:paraId="6B4F341A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0.2649</w:t>
            </w:r>
          </w:p>
        </w:tc>
      </w:tr>
      <w:tr w:rsidR="0082081F" w:rsidRPr="00027713" w14:paraId="09A9F0D4" w14:textId="77777777" w:rsidTr="000924AA">
        <w:tc>
          <w:tcPr>
            <w:tcW w:w="2780" w:type="dxa"/>
            <w:vMerge w:val="restart"/>
          </w:tcPr>
          <w:p w14:paraId="78311E9B" w14:textId="77777777" w:rsidR="0082081F" w:rsidRPr="00027713" w:rsidRDefault="0082081F" w:rsidP="000924AA">
            <w:pPr>
              <w:spacing w:line="480" w:lineRule="auto"/>
            </w:pPr>
            <w:r w:rsidRPr="00027713">
              <w:t>Adult</w:t>
            </w:r>
          </w:p>
        </w:tc>
        <w:tc>
          <w:tcPr>
            <w:tcW w:w="1561" w:type="dxa"/>
          </w:tcPr>
          <w:p w14:paraId="0F7006AA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ACE2</w:t>
            </w:r>
          </w:p>
        </w:tc>
        <w:tc>
          <w:tcPr>
            <w:tcW w:w="1936" w:type="dxa"/>
          </w:tcPr>
          <w:p w14:paraId="57BC6007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-10.53</w:t>
            </w:r>
            <w:r w:rsidRPr="00027713">
              <w:sym w:font="Symbol" w:char="F0B1"/>
            </w:r>
            <w:r w:rsidRPr="00027713">
              <w:t>4.47</w:t>
            </w:r>
          </w:p>
        </w:tc>
        <w:tc>
          <w:tcPr>
            <w:tcW w:w="1936" w:type="dxa"/>
          </w:tcPr>
          <w:p w14:paraId="70BCD630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-11.62</w:t>
            </w:r>
            <w:r w:rsidRPr="00027713">
              <w:sym w:font="Symbol" w:char="F0B1"/>
            </w:r>
            <w:r w:rsidRPr="00027713">
              <w:t>3.25</w:t>
            </w:r>
          </w:p>
        </w:tc>
        <w:tc>
          <w:tcPr>
            <w:tcW w:w="1137" w:type="dxa"/>
          </w:tcPr>
          <w:p w14:paraId="1771F3FD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0.3817</w:t>
            </w:r>
          </w:p>
        </w:tc>
      </w:tr>
      <w:tr w:rsidR="0082081F" w:rsidRPr="00027713" w14:paraId="01DE5F8F" w14:textId="77777777" w:rsidTr="000924AA">
        <w:tc>
          <w:tcPr>
            <w:tcW w:w="2780" w:type="dxa"/>
            <w:vMerge/>
          </w:tcPr>
          <w:p w14:paraId="5788A62B" w14:textId="77777777" w:rsidR="0082081F" w:rsidRPr="00027713" w:rsidRDefault="0082081F" w:rsidP="000924AA">
            <w:pPr>
              <w:spacing w:line="480" w:lineRule="auto"/>
            </w:pPr>
          </w:p>
        </w:tc>
        <w:tc>
          <w:tcPr>
            <w:tcW w:w="1561" w:type="dxa"/>
          </w:tcPr>
          <w:p w14:paraId="305B9F75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TMPRSS2</w:t>
            </w:r>
          </w:p>
        </w:tc>
        <w:tc>
          <w:tcPr>
            <w:tcW w:w="1936" w:type="dxa"/>
          </w:tcPr>
          <w:p w14:paraId="46010B31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-8.75</w:t>
            </w:r>
            <w:r w:rsidRPr="00027713">
              <w:sym w:font="Symbol" w:char="F0B1"/>
            </w:r>
            <w:r w:rsidRPr="00027713">
              <w:t>3.55</w:t>
            </w:r>
          </w:p>
        </w:tc>
        <w:tc>
          <w:tcPr>
            <w:tcW w:w="1936" w:type="dxa"/>
          </w:tcPr>
          <w:p w14:paraId="31173FC7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-8.85</w:t>
            </w:r>
            <w:r w:rsidRPr="00027713">
              <w:sym w:font="Symbol" w:char="F0B1"/>
            </w:r>
            <w:r w:rsidRPr="00027713">
              <w:t>3.44</w:t>
            </w:r>
          </w:p>
        </w:tc>
        <w:tc>
          <w:tcPr>
            <w:tcW w:w="1137" w:type="dxa"/>
          </w:tcPr>
          <w:p w14:paraId="63F67B20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0.7288</w:t>
            </w:r>
          </w:p>
        </w:tc>
      </w:tr>
      <w:tr w:rsidR="0082081F" w:rsidRPr="00027713" w14:paraId="51803CFA" w14:textId="77777777" w:rsidTr="000924AA">
        <w:tc>
          <w:tcPr>
            <w:tcW w:w="2780" w:type="dxa"/>
            <w:vMerge w:val="restart"/>
          </w:tcPr>
          <w:p w14:paraId="4B0497C3" w14:textId="77777777" w:rsidR="0082081F" w:rsidRPr="00027713" w:rsidRDefault="0082081F" w:rsidP="000924AA">
            <w:pPr>
              <w:spacing w:line="480" w:lineRule="auto"/>
            </w:pPr>
            <w:r w:rsidRPr="00027713">
              <w:t>Children</w:t>
            </w:r>
          </w:p>
        </w:tc>
        <w:tc>
          <w:tcPr>
            <w:tcW w:w="1561" w:type="dxa"/>
          </w:tcPr>
          <w:p w14:paraId="0A3EF122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ACE2</w:t>
            </w:r>
          </w:p>
        </w:tc>
        <w:tc>
          <w:tcPr>
            <w:tcW w:w="1936" w:type="dxa"/>
          </w:tcPr>
          <w:p w14:paraId="2BB54EF0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-12.26</w:t>
            </w:r>
            <w:r w:rsidRPr="00027713">
              <w:sym w:font="Symbol" w:char="F0B1"/>
            </w:r>
            <w:r w:rsidRPr="00027713">
              <w:t>4.02</w:t>
            </w:r>
          </w:p>
        </w:tc>
        <w:tc>
          <w:tcPr>
            <w:tcW w:w="1936" w:type="dxa"/>
          </w:tcPr>
          <w:p w14:paraId="65A21FC2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-13.09</w:t>
            </w:r>
            <w:r w:rsidRPr="00027713">
              <w:sym w:font="Symbol" w:char="F0B1"/>
            </w:r>
            <w:r w:rsidRPr="00027713">
              <w:t>4.08</w:t>
            </w:r>
          </w:p>
        </w:tc>
        <w:tc>
          <w:tcPr>
            <w:tcW w:w="1137" w:type="dxa"/>
          </w:tcPr>
          <w:p w14:paraId="17A935C3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0.2490</w:t>
            </w:r>
          </w:p>
        </w:tc>
      </w:tr>
      <w:tr w:rsidR="0082081F" w:rsidRPr="00027713" w14:paraId="592F2570" w14:textId="77777777" w:rsidTr="000924AA">
        <w:tc>
          <w:tcPr>
            <w:tcW w:w="2780" w:type="dxa"/>
            <w:vMerge/>
          </w:tcPr>
          <w:p w14:paraId="3FB01312" w14:textId="77777777" w:rsidR="0082081F" w:rsidRPr="00027713" w:rsidRDefault="0082081F" w:rsidP="000924AA">
            <w:pPr>
              <w:spacing w:line="480" w:lineRule="auto"/>
            </w:pPr>
          </w:p>
        </w:tc>
        <w:tc>
          <w:tcPr>
            <w:tcW w:w="1561" w:type="dxa"/>
          </w:tcPr>
          <w:p w14:paraId="60D8619E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TMPRSS2</w:t>
            </w:r>
          </w:p>
        </w:tc>
        <w:tc>
          <w:tcPr>
            <w:tcW w:w="1936" w:type="dxa"/>
          </w:tcPr>
          <w:p w14:paraId="6825E08F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-9.87</w:t>
            </w:r>
            <w:r w:rsidRPr="00027713">
              <w:sym w:font="Symbol" w:char="F0B1"/>
            </w:r>
            <w:r w:rsidRPr="00027713">
              <w:t>3.93</w:t>
            </w:r>
          </w:p>
        </w:tc>
        <w:tc>
          <w:tcPr>
            <w:tcW w:w="1936" w:type="dxa"/>
          </w:tcPr>
          <w:p w14:paraId="1024B8F3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-10.82</w:t>
            </w:r>
            <w:r w:rsidRPr="00027713">
              <w:sym w:font="Symbol" w:char="F0B1"/>
            </w:r>
            <w:r w:rsidRPr="00027713">
              <w:t>4.23</w:t>
            </w:r>
          </w:p>
        </w:tc>
        <w:tc>
          <w:tcPr>
            <w:tcW w:w="1137" w:type="dxa"/>
          </w:tcPr>
          <w:p w14:paraId="6BD80470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0.3325</w:t>
            </w:r>
          </w:p>
        </w:tc>
      </w:tr>
      <w:tr w:rsidR="0082081F" w:rsidRPr="00027713" w14:paraId="11E01941" w14:textId="77777777" w:rsidTr="000924AA">
        <w:tc>
          <w:tcPr>
            <w:tcW w:w="2780" w:type="dxa"/>
            <w:vMerge w:val="restart"/>
          </w:tcPr>
          <w:p w14:paraId="00BC1122" w14:textId="77777777" w:rsidR="0082081F" w:rsidRPr="00027713" w:rsidRDefault="0082081F" w:rsidP="000924AA">
            <w:pPr>
              <w:spacing w:line="480" w:lineRule="auto"/>
            </w:pPr>
            <w:r w:rsidRPr="00027713">
              <w:t>Adult in families with at least one positive child</w:t>
            </w:r>
          </w:p>
        </w:tc>
        <w:tc>
          <w:tcPr>
            <w:tcW w:w="1561" w:type="dxa"/>
          </w:tcPr>
          <w:p w14:paraId="49E9F7DA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ACE2</w:t>
            </w:r>
          </w:p>
        </w:tc>
        <w:tc>
          <w:tcPr>
            <w:tcW w:w="1936" w:type="dxa"/>
          </w:tcPr>
          <w:p w14:paraId="2FD6505F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-10.49</w:t>
            </w:r>
            <w:r w:rsidRPr="00027713">
              <w:sym w:font="Symbol" w:char="F0B1"/>
            </w:r>
            <w:r w:rsidRPr="00027713">
              <w:t>4.23</w:t>
            </w:r>
          </w:p>
        </w:tc>
        <w:tc>
          <w:tcPr>
            <w:tcW w:w="1936" w:type="dxa"/>
          </w:tcPr>
          <w:p w14:paraId="4BD61A36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-11.86</w:t>
            </w:r>
            <w:r w:rsidRPr="00027713">
              <w:sym w:font="Symbol" w:char="F0B1"/>
            </w:r>
            <w:r w:rsidRPr="00027713">
              <w:t>3.176</w:t>
            </w:r>
          </w:p>
        </w:tc>
        <w:tc>
          <w:tcPr>
            <w:tcW w:w="1137" w:type="dxa"/>
          </w:tcPr>
          <w:p w14:paraId="6FB87151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0.3120</w:t>
            </w:r>
          </w:p>
        </w:tc>
      </w:tr>
      <w:tr w:rsidR="0082081F" w:rsidRPr="00027713" w14:paraId="68FBAAAF" w14:textId="77777777" w:rsidTr="000924AA">
        <w:tc>
          <w:tcPr>
            <w:tcW w:w="2780" w:type="dxa"/>
            <w:vMerge/>
          </w:tcPr>
          <w:p w14:paraId="5D358A95" w14:textId="77777777" w:rsidR="0082081F" w:rsidRPr="00027713" w:rsidRDefault="0082081F" w:rsidP="000924AA">
            <w:pPr>
              <w:spacing w:line="480" w:lineRule="auto"/>
            </w:pPr>
          </w:p>
        </w:tc>
        <w:tc>
          <w:tcPr>
            <w:tcW w:w="1561" w:type="dxa"/>
          </w:tcPr>
          <w:p w14:paraId="6A126A44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TMPRSS2</w:t>
            </w:r>
          </w:p>
        </w:tc>
        <w:tc>
          <w:tcPr>
            <w:tcW w:w="1936" w:type="dxa"/>
          </w:tcPr>
          <w:p w14:paraId="5F83A15F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-8.35</w:t>
            </w:r>
            <w:r w:rsidRPr="00027713">
              <w:sym w:font="Symbol" w:char="F0B1"/>
            </w:r>
            <w:r w:rsidRPr="00027713">
              <w:t>3.929</w:t>
            </w:r>
          </w:p>
        </w:tc>
        <w:tc>
          <w:tcPr>
            <w:tcW w:w="1936" w:type="dxa"/>
          </w:tcPr>
          <w:p w14:paraId="57D29E37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-9.44</w:t>
            </w:r>
            <w:r w:rsidRPr="00027713">
              <w:sym w:font="Symbol" w:char="F0B1"/>
            </w:r>
            <w:r w:rsidRPr="00027713">
              <w:t>3.35</w:t>
            </w:r>
          </w:p>
        </w:tc>
        <w:tc>
          <w:tcPr>
            <w:tcW w:w="1137" w:type="dxa"/>
          </w:tcPr>
          <w:p w14:paraId="460C829D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0.3350</w:t>
            </w:r>
          </w:p>
        </w:tc>
      </w:tr>
      <w:tr w:rsidR="0082081F" w:rsidRPr="00027713" w14:paraId="42B588B6" w14:textId="77777777" w:rsidTr="000924AA">
        <w:tc>
          <w:tcPr>
            <w:tcW w:w="2780" w:type="dxa"/>
            <w:vMerge w:val="restart"/>
          </w:tcPr>
          <w:p w14:paraId="19CFD9C3" w14:textId="77777777" w:rsidR="0082081F" w:rsidRPr="00027713" w:rsidRDefault="0082081F" w:rsidP="000924AA">
            <w:pPr>
              <w:spacing w:line="480" w:lineRule="auto"/>
            </w:pPr>
            <w:r w:rsidRPr="00027713">
              <w:t>Children in families with at least one COVID-19 positive adult</w:t>
            </w:r>
          </w:p>
        </w:tc>
        <w:tc>
          <w:tcPr>
            <w:tcW w:w="1561" w:type="dxa"/>
          </w:tcPr>
          <w:p w14:paraId="55E1CDAE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ACE2</w:t>
            </w:r>
          </w:p>
        </w:tc>
        <w:tc>
          <w:tcPr>
            <w:tcW w:w="1936" w:type="dxa"/>
          </w:tcPr>
          <w:p w14:paraId="529C5CC2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-11.38</w:t>
            </w:r>
            <w:r w:rsidRPr="00027713">
              <w:sym w:font="Symbol" w:char="F0B1"/>
            </w:r>
            <w:r w:rsidRPr="00027713">
              <w:t>3.98</w:t>
            </w:r>
          </w:p>
        </w:tc>
        <w:tc>
          <w:tcPr>
            <w:tcW w:w="1936" w:type="dxa"/>
          </w:tcPr>
          <w:p w14:paraId="539F626E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-13.09</w:t>
            </w:r>
            <w:r w:rsidRPr="00027713">
              <w:sym w:font="Symbol" w:char="F0B1"/>
            </w:r>
            <w:r w:rsidRPr="00027713">
              <w:t>4.08</w:t>
            </w:r>
          </w:p>
        </w:tc>
        <w:tc>
          <w:tcPr>
            <w:tcW w:w="1137" w:type="dxa"/>
          </w:tcPr>
          <w:p w14:paraId="248FFBA4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0.1218</w:t>
            </w:r>
          </w:p>
        </w:tc>
      </w:tr>
      <w:tr w:rsidR="0082081F" w:rsidRPr="00027713" w14:paraId="53EBD612" w14:textId="77777777" w:rsidTr="000924AA">
        <w:tc>
          <w:tcPr>
            <w:tcW w:w="2780" w:type="dxa"/>
            <w:vMerge/>
          </w:tcPr>
          <w:p w14:paraId="494A888E" w14:textId="77777777" w:rsidR="0082081F" w:rsidRPr="00027713" w:rsidRDefault="0082081F" w:rsidP="000924AA">
            <w:pPr>
              <w:spacing w:line="480" w:lineRule="auto"/>
            </w:pPr>
          </w:p>
        </w:tc>
        <w:tc>
          <w:tcPr>
            <w:tcW w:w="1561" w:type="dxa"/>
          </w:tcPr>
          <w:p w14:paraId="4B6592A4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TMPRSS2</w:t>
            </w:r>
          </w:p>
        </w:tc>
        <w:tc>
          <w:tcPr>
            <w:tcW w:w="1936" w:type="dxa"/>
          </w:tcPr>
          <w:p w14:paraId="12B77C5E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-9.03</w:t>
            </w:r>
            <w:r w:rsidRPr="00027713">
              <w:sym w:font="Symbol" w:char="F0B1"/>
            </w:r>
            <w:r w:rsidRPr="00027713">
              <w:t>3.87</w:t>
            </w:r>
          </w:p>
        </w:tc>
        <w:tc>
          <w:tcPr>
            <w:tcW w:w="1936" w:type="dxa"/>
          </w:tcPr>
          <w:p w14:paraId="242ACD02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-10.72</w:t>
            </w:r>
            <w:r w:rsidRPr="00027713">
              <w:sym w:font="Symbol" w:char="F0B1"/>
            </w:r>
            <w:r w:rsidRPr="00027713">
              <w:t>4.24</w:t>
            </w:r>
          </w:p>
        </w:tc>
        <w:tc>
          <w:tcPr>
            <w:tcW w:w="1137" w:type="dxa"/>
          </w:tcPr>
          <w:p w14:paraId="19079BAC" w14:textId="77777777" w:rsidR="0082081F" w:rsidRPr="00027713" w:rsidRDefault="0082081F" w:rsidP="000924AA">
            <w:pPr>
              <w:spacing w:line="480" w:lineRule="auto"/>
              <w:jc w:val="center"/>
            </w:pPr>
            <w:r w:rsidRPr="00027713">
              <w:t>0.2263</w:t>
            </w:r>
          </w:p>
        </w:tc>
      </w:tr>
    </w:tbl>
    <w:p w14:paraId="19806069" w14:textId="77777777" w:rsidR="0082081F" w:rsidRPr="00027713" w:rsidRDefault="0082081F" w:rsidP="0082081F">
      <w:pPr>
        <w:spacing w:line="480" w:lineRule="auto"/>
      </w:pPr>
    </w:p>
    <w:p w14:paraId="6CFF56E3" w14:textId="77777777" w:rsidR="0082081F" w:rsidRPr="00027713" w:rsidRDefault="0082081F" w:rsidP="0082081F">
      <w:pPr>
        <w:spacing w:line="480" w:lineRule="auto"/>
      </w:pPr>
      <w:r w:rsidRPr="00027713">
        <w:t>*</w:t>
      </w:r>
      <w:r w:rsidRPr="00027713">
        <w:rPr>
          <w:i/>
          <w:iCs/>
        </w:rPr>
        <w:t>p</w:t>
      </w:r>
      <w:r w:rsidRPr="00027713">
        <w:t>-values were calculated by two tailed, Mann-Whitney U test</w:t>
      </w:r>
    </w:p>
    <w:p w14:paraId="1AB52BE4" w14:textId="77777777" w:rsidR="0082081F" w:rsidRDefault="0082081F" w:rsidP="0082081F">
      <w:pPr>
        <w:spacing w:line="480" w:lineRule="auto"/>
      </w:pPr>
      <w:r w:rsidRPr="00027713">
        <w:rPr>
          <w:vertAlign w:val="superscript"/>
        </w:rPr>
        <w:t>#</w:t>
      </w:r>
      <w:r w:rsidRPr="00027713">
        <w:sym w:font="Symbol" w:char="F044"/>
      </w:r>
      <w:r w:rsidRPr="00027713">
        <w:t xml:space="preserve">Ct values were calculated by subtracting the Ct values for ACE2 or TMPRSS2 from the respective Ct values for the house-keeping gene </w:t>
      </w:r>
      <w:r w:rsidRPr="00027713">
        <w:sym w:font="Symbol" w:char="F062"/>
      </w:r>
      <w:r w:rsidRPr="00027713">
        <w:t>-actin.</w:t>
      </w:r>
      <w:r>
        <w:t xml:space="preserve">  </w:t>
      </w:r>
    </w:p>
    <w:p w14:paraId="3361932F" w14:textId="77777777" w:rsidR="0082081F" w:rsidRPr="00B71EB5" w:rsidRDefault="0082081F" w:rsidP="0082081F">
      <w:pPr>
        <w:spacing w:line="480" w:lineRule="auto"/>
      </w:pPr>
    </w:p>
    <w:p w14:paraId="2B66E6B4" w14:textId="77777777" w:rsidR="00D62A6D" w:rsidRDefault="00D62A6D"/>
    <w:sectPr w:rsidR="00D62A6D" w:rsidSect="00376750">
      <w:pgSz w:w="12240" w:h="15840"/>
      <w:pgMar w:top="1440" w:right="1440" w:bottom="1440" w:left="1440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drawingGridHorizontalSpacing w:val="12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1F"/>
    <w:rsid w:val="00005810"/>
    <w:rsid w:val="000121E2"/>
    <w:rsid w:val="00043230"/>
    <w:rsid w:val="00090F67"/>
    <w:rsid w:val="000D1A2D"/>
    <w:rsid w:val="000D678C"/>
    <w:rsid w:val="000D7D4E"/>
    <w:rsid w:val="001365ED"/>
    <w:rsid w:val="00136608"/>
    <w:rsid w:val="00150F44"/>
    <w:rsid w:val="00154E2F"/>
    <w:rsid w:val="00160DB3"/>
    <w:rsid w:val="00182BFF"/>
    <w:rsid w:val="001A0C36"/>
    <w:rsid w:val="001C4C3A"/>
    <w:rsid w:val="001E4FE8"/>
    <w:rsid w:val="00200C9E"/>
    <w:rsid w:val="00213638"/>
    <w:rsid w:val="00241CEF"/>
    <w:rsid w:val="00242628"/>
    <w:rsid w:val="002534EE"/>
    <w:rsid w:val="00272227"/>
    <w:rsid w:val="00294EC7"/>
    <w:rsid w:val="002B1C26"/>
    <w:rsid w:val="0032626A"/>
    <w:rsid w:val="0033288A"/>
    <w:rsid w:val="00376263"/>
    <w:rsid w:val="00385068"/>
    <w:rsid w:val="003859AB"/>
    <w:rsid w:val="00407F3A"/>
    <w:rsid w:val="004718A1"/>
    <w:rsid w:val="00477FA5"/>
    <w:rsid w:val="004822AE"/>
    <w:rsid w:val="004A534A"/>
    <w:rsid w:val="004E0BE4"/>
    <w:rsid w:val="00526EE5"/>
    <w:rsid w:val="00535C5D"/>
    <w:rsid w:val="00544B86"/>
    <w:rsid w:val="005624CB"/>
    <w:rsid w:val="005B0B0C"/>
    <w:rsid w:val="005D5B67"/>
    <w:rsid w:val="0064460F"/>
    <w:rsid w:val="00696541"/>
    <w:rsid w:val="006A19A3"/>
    <w:rsid w:val="006F4EE7"/>
    <w:rsid w:val="00762862"/>
    <w:rsid w:val="00775301"/>
    <w:rsid w:val="007B25C6"/>
    <w:rsid w:val="007B7EE4"/>
    <w:rsid w:val="007C19ED"/>
    <w:rsid w:val="0082081F"/>
    <w:rsid w:val="00855CD7"/>
    <w:rsid w:val="00857111"/>
    <w:rsid w:val="00885D68"/>
    <w:rsid w:val="008B0281"/>
    <w:rsid w:val="008D5D1F"/>
    <w:rsid w:val="008E2C75"/>
    <w:rsid w:val="0098330B"/>
    <w:rsid w:val="009A4898"/>
    <w:rsid w:val="009F2FD7"/>
    <w:rsid w:val="00A50A0C"/>
    <w:rsid w:val="00A94CBE"/>
    <w:rsid w:val="00AB3A47"/>
    <w:rsid w:val="00AB3F65"/>
    <w:rsid w:val="00AF4113"/>
    <w:rsid w:val="00B40404"/>
    <w:rsid w:val="00B72EFD"/>
    <w:rsid w:val="00B7695B"/>
    <w:rsid w:val="00B76D66"/>
    <w:rsid w:val="00BC781C"/>
    <w:rsid w:val="00C05824"/>
    <w:rsid w:val="00C81595"/>
    <w:rsid w:val="00CC23F4"/>
    <w:rsid w:val="00D057A7"/>
    <w:rsid w:val="00D42D8A"/>
    <w:rsid w:val="00D4704B"/>
    <w:rsid w:val="00D47917"/>
    <w:rsid w:val="00D62A6D"/>
    <w:rsid w:val="00D7467A"/>
    <w:rsid w:val="00DB347E"/>
    <w:rsid w:val="00DB4207"/>
    <w:rsid w:val="00DE4105"/>
    <w:rsid w:val="00DE4CFC"/>
    <w:rsid w:val="00E30E7D"/>
    <w:rsid w:val="00E60EAB"/>
    <w:rsid w:val="00E93B48"/>
    <w:rsid w:val="00EF105A"/>
    <w:rsid w:val="00F25C6A"/>
    <w:rsid w:val="00F54F8C"/>
    <w:rsid w:val="00F86CEC"/>
    <w:rsid w:val="00FB32EF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Q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0CC30"/>
  <w15:chartTrackingRefBased/>
  <w15:docId w15:val="{601F239C-2012-CF4C-84E7-C9DA7A0A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Q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A0C36"/>
  </w:style>
  <w:style w:type="table" w:styleId="TableGrid">
    <w:name w:val="Table Grid"/>
    <w:basedOn w:val="TableNormal"/>
    <w:uiPriority w:val="39"/>
    <w:rsid w:val="008208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2021-02-04T18:30:00Z</dcterms:created>
  <dcterms:modified xsi:type="dcterms:W3CDTF">2021-02-04T18:30:00Z</dcterms:modified>
</cp:coreProperties>
</file>