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kern w:val="0"/>
          <w:sz w:val="36"/>
          <w:szCs w:val="36"/>
          <w:lang w:val="en-US"/>
        </w:rPr>
      </w:pPr>
      <w:r>
        <w:rPr>
          <w:rFonts w:ascii="Arial" w:hAnsi="Arial"/>
          <w:b w:val="1"/>
          <w:bCs w:val="1"/>
          <w:kern w:val="0"/>
          <w:sz w:val="36"/>
          <w:szCs w:val="36"/>
          <w:rtl w:val="0"/>
          <w:lang w:val="en-US"/>
        </w:rPr>
        <w:t>Protocol Amendments Record</w:t>
      </w:r>
    </w:p>
    <w:p>
      <w:pPr>
        <w:pStyle w:val="Normal.0"/>
        <w:jc w:val="center"/>
        <w:rPr>
          <w:rFonts w:ascii="Arial" w:cs="Arial" w:hAnsi="Arial" w:eastAsia="Arial"/>
          <w:kern w:val="0"/>
          <w:sz w:val="36"/>
          <w:szCs w:val="36"/>
          <w:lang w:val="en-US"/>
        </w:rPr>
      </w:pPr>
    </w:p>
    <w:tbl>
      <w:tblPr>
        <w:tblW w:w="82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8"/>
        <w:gridCol w:w="955"/>
        <w:gridCol w:w="1666"/>
        <w:gridCol w:w="2456"/>
        <w:gridCol w:w="2311"/>
      </w:tblGrid>
      <w:tr>
        <w:tblPrEx>
          <w:shd w:val="clear" w:color="auto" w:fill="cdd4e9"/>
        </w:tblPrEx>
        <w:trPr>
          <w:trHeight w:val="599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rFonts w:ascii="Arial" w:hAnsi="Arial"/>
                <w:kern w:val="0"/>
                <w:sz w:val="22"/>
                <w:szCs w:val="22"/>
                <w:rtl w:val="0"/>
                <w:lang w:val="en-US"/>
              </w:rPr>
              <w:t>No.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rFonts w:ascii="Arial" w:hAnsi="Arial"/>
                <w:kern w:val="0"/>
                <w:sz w:val="22"/>
                <w:szCs w:val="22"/>
                <w:rtl w:val="0"/>
                <w:lang w:val="en-US"/>
              </w:rPr>
              <w:t>Ver.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rFonts w:ascii="Arial" w:hAnsi="Arial"/>
                <w:kern w:val="0"/>
                <w:sz w:val="22"/>
                <w:szCs w:val="22"/>
                <w:rtl w:val="0"/>
                <w:lang w:val="en-US"/>
              </w:rPr>
              <w:t>Amendment Date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rFonts w:ascii="Arial" w:hAnsi="Arial"/>
                <w:kern w:val="0"/>
                <w:sz w:val="22"/>
                <w:szCs w:val="22"/>
                <w:rtl w:val="0"/>
                <w:lang w:val="en-US"/>
              </w:rPr>
              <w:t>Reviser/Composer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rFonts w:ascii="Arial" w:hAnsi="Arial"/>
                <w:kern w:val="0"/>
                <w:sz w:val="22"/>
                <w:szCs w:val="22"/>
                <w:rtl w:val="0"/>
                <w:lang w:val="en-US"/>
              </w:rPr>
              <w:t>Sections Being Amended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20</w:t>
            </w:r>
            <w:r>
              <w:rPr>
                <w:sz w:val="24"/>
                <w:szCs w:val="24"/>
                <w:rtl w:val="0"/>
                <w:lang w:val="zh-CN" w:eastAsia="zh-CN"/>
              </w:rPr>
              <w:t>20</w:t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sz w:val="24"/>
                <w:szCs w:val="24"/>
                <w:rtl w:val="0"/>
                <w:lang w:val="zh-CN" w:eastAsia="zh-CN"/>
              </w:rPr>
              <w:t>02</w:t>
            </w:r>
            <w:r>
              <w:rPr>
                <w:sz w:val="24"/>
                <w:szCs w:val="24"/>
                <w:rtl w:val="0"/>
                <w:lang w:val="en-US"/>
              </w:rPr>
              <w:t>-2</w:t>
            </w:r>
            <w:r>
              <w:rPr>
                <w:sz w:val="24"/>
                <w:szCs w:val="24"/>
                <w:rtl w:val="0"/>
                <w:lang w:val="zh-CN" w:eastAsia="zh-CN"/>
              </w:rPr>
              <w:t>4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Zhaoguo Yue, Jingwen Yang and Jianxia Hou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Draft Composition</w:t>
            </w:r>
          </w:p>
        </w:tc>
      </w:tr>
      <w:tr>
        <w:tblPrEx>
          <w:shd w:val="clear" w:color="auto" w:fill="cdd4e9"/>
        </w:tblPrEx>
        <w:trPr>
          <w:trHeight w:val="137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zh-CN" w:eastAsia="zh-CN"/>
              </w:rPr>
              <w:t>2020-03-11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Zhaoguo Yue and Jianxia Hou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Primary parameters and Challenges</w:t>
            </w:r>
          </w:p>
          <w:p>
            <w:pPr>
              <w:pStyle w:val="Normal.0"/>
              <w:bidi w:val="0"/>
              <w:spacing w:before="24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(Final Ver.)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zh-CN" w:eastAsia="zh-CN"/>
              </w:rPr>
              <w:t xml:space="preserve"> </w:t>
            </w:r>
          </w:p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zh-CN" w:eastAsia="zh-CN"/>
              </w:rPr>
              <w:t xml:space="preserve"> 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zh-CN" w:eastAsia="zh-CN"/>
              </w:rPr>
              <w:t xml:space="preserve"> </w:t>
            </w:r>
          </w:p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40" w:line="360" w:lineRule="auto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center"/>
      </w:pPr>
      <w:r>
        <w:rPr>
          <w:rFonts w:ascii="Arial" w:cs="Arial" w:hAnsi="Arial" w:eastAsia="Arial"/>
          <w:kern w:val="0"/>
          <w:sz w:val="36"/>
          <w:szCs w:val="36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