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4F51" w14:textId="6FE02BA1" w:rsidR="003C4C59" w:rsidRDefault="00E90D95" w:rsidP="0012708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S</w:t>
      </w:r>
      <w:r>
        <w:t>upplement table</w:t>
      </w:r>
      <w:r w:rsidR="00127080">
        <w:t xml:space="preserve"> </w:t>
      </w:r>
      <w:r>
        <w:t>-</w:t>
      </w:r>
      <w:r w:rsidR="00127080">
        <w:t>SBP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90D95" w14:paraId="470CFC27" w14:textId="77777777" w:rsidTr="00E90D95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6837D6A7" w14:textId="08B596CD" w:rsidR="00E90D95" w:rsidRDefault="00E90D95">
            <w:r w:rsidRPr="00A74357">
              <w:rPr>
                <w:rFonts w:hint="eastAsia"/>
              </w:rPr>
              <w:t>SBP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4132B117" w14:textId="6249028D" w:rsidR="00E90D95" w:rsidRDefault="00E90D95">
            <w:r w:rsidRPr="00A74357">
              <w:rPr>
                <w:rFonts w:hint="eastAsia"/>
              </w:rPr>
              <w:t>Control Group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50C092D3" w14:textId="6C858F14" w:rsidR="00E90D95" w:rsidRDefault="00E90D95">
            <w:r w:rsidRPr="00A74357">
              <w:rPr>
                <w:rFonts w:hint="eastAsia"/>
              </w:rPr>
              <w:t>Phenylephrine Group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06CD8FD5" w14:textId="11419BCB" w:rsidR="00E90D95" w:rsidRDefault="00E90D95">
            <w:r w:rsidRPr="00A74357">
              <w:rPr>
                <w:rFonts w:hint="eastAsia"/>
              </w:rPr>
              <w:t>Phenylephrine vs Control</w:t>
            </w:r>
            <w:r>
              <w:rPr>
                <w:rFonts w:hint="eastAsia"/>
              </w:rPr>
              <w:t>,</w:t>
            </w:r>
            <w:r w:rsidRPr="00A74357">
              <w:rPr>
                <w:rFonts w:hint="eastAsia"/>
              </w:rPr>
              <w:t xml:space="preserve"> </w:t>
            </w:r>
            <w:r>
              <w:t xml:space="preserve">P </w:t>
            </w:r>
            <w:r w:rsidRPr="00A74357">
              <w:rPr>
                <w:rFonts w:hint="eastAsia"/>
              </w:rPr>
              <w:t>value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1713966E" w14:textId="00D8A995" w:rsidR="00E90D95" w:rsidRDefault="00E90D95">
            <w:r w:rsidRPr="00A74357">
              <w:rPr>
                <w:rFonts w:hint="eastAsia"/>
              </w:rPr>
              <w:t>Norepinephrine Group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657EA857" w14:textId="13F7FBA6" w:rsidR="00E90D95" w:rsidRDefault="00E90D95">
            <w:r w:rsidRPr="00A74357">
              <w:rPr>
                <w:rFonts w:hint="eastAsia"/>
              </w:rPr>
              <w:t>Norepinephrine vs Control</w:t>
            </w:r>
            <w:r>
              <w:t>,</w:t>
            </w:r>
            <w:r w:rsidRPr="00A74357">
              <w:rPr>
                <w:rFonts w:hint="eastAsia"/>
              </w:rPr>
              <w:t xml:space="preserve"> </w:t>
            </w:r>
            <w:r>
              <w:t>P</w:t>
            </w:r>
            <w:r w:rsidRPr="00A74357">
              <w:rPr>
                <w:rFonts w:hint="eastAsia"/>
              </w:rPr>
              <w:t xml:space="preserve"> value</w:t>
            </w:r>
          </w:p>
        </w:tc>
      </w:tr>
      <w:tr w:rsidR="00E90D95" w14:paraId="08522D7C" w14:textId="77777777" w:rsidTr="00E90D95">
        <w:tc>
          <w:tcPr>
            <w:tcW w:w="2158" w:type="dxa"/>
            <w:tcBorders>
              <w:top w:val="single" w:sz="4" w:space="0" w:color="auto"/>
            </w:tcBorders>
          </w:tcPr>
          <w:p w14:paraId="5832493F" w14:textId="7E8CE4D9" w:rsidR="00E90D95" w:rsidRDefault="00E90D95">
            <w:r w:rsidRPr="00A74357">
              <w:rPr>
                <w:rFonts w:hint="eastAsia"/>
              </w:rPr>
              <w:t>T1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1C30D101" w14:textId="754E1201" w:rsidR="00E90D95" w:rsidRDefault="00E90D95">
            <w:r w:rsidRPr="00A74357">
              <w:rPr>
                <w:rFonts w:hint="eastAsia"/>
              </w:rPr>
              <w:t>122.5</w:t>
            </w:r>
            <w:r w:rsidRPr="00A74357">
              <w:rPr>
                <w:rFonts w:hint="eastAsia"/>
              </w:rPr>
              <w:t>±</w:t>
            </w:r>
            <w:r w:rsidRPr="00A74357">
              <w:rPr>
                <w:rFonts w:hint="eastAsia"/>
              </w:rPr>
              <w:t>13.63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17CEC20C" w14:textId="6A83A498" w:rsidR="00E90D95" w:rsidRDefault="00E90D95">
            <w:r>
              <w:t>—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1F7000D" w14:textId="064649AF" w:rsidR="00E90D95" w:rsidRDefault="00E90D95">
            <w:r>
              <w:t>—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2BC9EDAE" w14:textId="75AAB95C" w:rsidR="00E90D95" w:rsidRDefault="00E90D95">
            <w:r>
              <w:t>—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7CB008E5" w14:textId="7FC571DB" w:rsidR="00E90D95" w:rsidRDefault="00E90D95">
            <w:r>
              <w:t>—</w:t>
            </w:r>
          </w:p>
        </w:tc>
      </w:tr>
      <w:tr w:rsidR="00E90D95" w14:paraId="2928A6EB" w14:textId="77777777" w:rsidTr="00E90D95">
        <w:tc>
          <w:tcPr>
            <w:tcW w:w="2158" w:type="dxa"/>
          </w:tcPr>
          <w:p w14:paraId="53A79DED" w14:textId="0A0D0AE8" w:rsidR="00E90D95" w:rsidRDefault="00E90D95">
            <w:r w:rsidRPr="00A74357">
              <w:rPr>
                <w:rFonts w:hint="eastAsia"/>
              </w:rPr>
              <w:t>T3</w:t>
            </w:r>
          </w:p>
        </w:tc>
        <w:tc>
          <w:tcPr>
            <w:tcW w:w="2158" w:type="dxa"/>
          </w:tcPr>
          <w:p w14:paraId="6062698F" w14:textId="21AE487E" w:rsidR="00E90D95" w:rsidRDefault="00E90D95">
            <w:r w:rsidRPr="00A74357">
              <w:rPr>
                <w:rFonts w:hint="eastAsia"/>
              </w:rPr>
              <w:t>110.4</w:t>
            </w:r>
            <w:r w:rsidRPr="00A74357">
              <w:rPr>
                <w:rFonts w:hint="eastAsia"/>
              </w:rPr>
              <w:t>±</w:t>
            </w:r>
            <w:r w:rsidRPr="00A74357">
              <w:rPr>
                <w:rFonts w:hint="eastAsia"/>
              </w:rPr>
              <w:t>20.67</w:t>
            </w:r>
            <w:r>
              <w:t>*</w:t>
            </w:r>
          </w:p>
        </w:tc>
        <w:tc>
          <w:tcPr>
            <w:tcW w:w="2158" w:type="dxa"/>
          </w:tcPr>
          <w:p w14:paraId="3A787255" w14:textId="574E4265" w:rsidR="00E90D95" w:rsidRDefault="00E90D95">
            <w:r>
              <w:t>—</w:t>
            </w:r>
          </w:p>
        </w:tc>
        <w:tc>
          <w:tcPr>
            <w:tcW w:w="2158" w:type="dxa"/>
          </w:tcPr>
          <w:p w14:paraId="39C7097C" w14:textId="51857A25" w:rsidR="00E90D95" w:rsidRDefault="00E90D95">
            <w:r>
              <w:t>—</w:t>
            </w:r>
          </w:p>
        </w:tc>
        <w:tc>
          <w:tcPr>
            <w:tcW w:w="2159" w:type="dxa"/>
          </w:tcPr>
          <w:p w14:paraId="23C3B563" w14:textId="3195E693" w:rsidR="00E90D95" w:rsidRDefault="00E90D95">
            <w:r>
              <w:t>—</w:t>
            </w:r>
          </w:p>
        </w:tc>
        <w:tc>
          <w:tcPr>
            <w:tcW w:w="2159" w:type="dxa"/>
          </w:tcPr>
          <w:p w14:paraId="26125A8D" w14:textId="54ADE102" w:rsidR="00E90D95" w:rsidRDefault="00E90D95">
            <w:r>
              <w:t>—</w:t>
            </w:r>
          </w:p>
        </w:tc>
      </w:tr>
      <w:tr w:rsidR="00E90D95" w14:paraId="54A8EC06" w14:textId="77777777" w:rsidTr="00E90D95">
        <w:tc>
          <w:tcPr>
            <w:tcW w:w="2158" w:type="dxa"/>
          </w:tcPr>
          <w:p w14:paraId="17985B18" w14:textId="2474D770" w:rsidR="00E90D95" w:rsidRDefault="00E90D95">
            <w:r w:rsidRPr="00A74357">
              <w:rPr>
                <w:rFonts w:hint="eastAsia"/>
              </w:rPr>
              <w:t>T4</w:t>
            </w:r>
          </w:p>
        </w:tc>
        <w:tc>
          <w:tcPr>
            <w:tcW w:w="2158" w:type="dxa"/>
          </w:tcPr>
          <w:p w14:paraId="4AEB5367" w14:textId="0DFE86ED" w:rsidR="00E90D95" w:rsidRDefault="00E90D95">
            <w:r w:rsidRPr="00A74357">
              <w:rPr>
                <w:rFonts w:hint="eastAsia"/>
              </w:rPr>
              <w:t>92.33</w:t>
            </w:r>
            <w:r w:rsidRPr="00A74357">
              <w:rPr>
                <w:rFonts w:hint="eastAsia"/>
              </w:rPr>
              <w:t>±</w:t>
            </w:r>
            <w:r w:rsidRPr="00A74357">
              <w:rPr>
                <w:rFonts w:hint="eastAsia"/>
              </w:rPr>
              <w:t>19.30</w:t>
            </w:r>
            <w:r w:rsidRPr="00A74357">
              <w:rPr>
                <w:vertAlign w:val="superscript"/>
              </w:rPr>
              <w:t>#</w:t>
            </w:r>
          </w:p>
        </w:tc>
        <w:tc>
          <w:tcPr>
            <w:tcW w:w="2158" w:type="dxa"/>
          </w:tcPr>
          <w:p w14:paraId="40EB6C49" w14:textId="444D0721" w:rsidR="00E90D95" w:rsidRDefault="00E90D95">
            <w:r w:rsidRPr="00A74357">
              <w:rPr>
                <w:rFonts w:hint="eastAsia"/>
              </w:rPr>
              <w:t>109.8</w:t>
            </w:r>
            <w:r w:rsidRPr="00A74357">
              <w:rPr>
                <w:rFonts w:hint="eastAsia"/>
              </w:rPr>
              <w:t>±</w:t>
            </w:r>
            <w:r w:rsidRPr="00A74357">
              <w:rPr>
                <w:rFonts w:hint="eastAsia"/>
              </w:rPr>
              <w:t>19.09</w:t>
            </w:r>
          </w:p>
        </w:tc>
        <w:tc>
          <w:tcPr>
            <w:tcW w:w="2158" w:type="dxa"/>
          </w:tcPr>
          <w:p w14:paraId="22A60C81" w14:textId="5373DE38" w:rsidR="00E90D95" w:rsidRDefault="00E90D95">
            <w:r w:rsidRPr="00A74357">
              <w:rPr>
                <w:rFonts w:hint="eastAsia"/>
              </w:rPr>
              <w:t>P=0.002697</w:t>
            </w:r>
          </w:p>
        </w:tc>
        <w:tc>
          <w:tcPr>
            <w:tcW w:w="2159" w:type="dxa"/>
          </w:tcPr>
          <w:p w14:paraId="573A7E7D" w14:textId="61FDF8E6" w:rsidR="00E90D95" w:rsidRDefault="00E90D95">
            <w:r w:rsidRPr="00A74357">
              <w:rPr>
                <w:rFonts w:hint="eastAsia"/>
              </w:rPr>
              <w:t>120.3</w:t>
            </w:r>
            <w:r w:rsidRPr="00A74357">
              <w:rPr>
                <w:rFonts w:hint="eastAsia"/>
              </w:rPr>
              <w:t>±</w:t>
            </w:r>
            <w:r w:rsidRPr="00A74357">
              <w:rPr>
                <w:rFonts w:hint="eastAsia"/>
              </w:rPr>
              <w:t>16.60</w:t>
            </w:r>
          </w:p>
        </w:tc>
        <w:tc>
          <w:tcPr>
            <w:tcW w:w="2159" w:type="dxa"/>
          </w:tcPr>
          <w:p w14:paraId="7A136224" w14:textId="60111218" w:rsidR="00E90D95" w:rsidRDefault="00E90D95">
            <w:r w:rsidRPr="00A74357">
              <w:rPr>
                <w:rFonts w:hint="eastAsia"/>
              </w:rPr>
              <w:t>P &lt;0.000001</w:t>
            </w:r>
          </w:p>
        </w:tc>
      </w:tr>
      <w:tr w:rsidR="00E90D95" w14:paraId="4742EC1F" w14:textId="77777777" w:rsidTr="00E90D95">
        <w:tc>
          <w:tcPr>
            <w:tcW w:w="2158" w:type="dxa"/>
          </w:tcPr>
          <w:p w14:paraId="6F738036" w14:textId="02E20647" w:rsidR="00E90D95" w:rsidRDefault="00E90D95">
            <w:r w:rsidRPr="00A74357">
              <w:rPr>
                <w:rFonts w:hint="eastAsia"/>
              </w:rPr>
              <w:t>T5</w:t>
            </w:r>
          </w:p>
        </w:tc>
        <w:tc>
          <w:tcPr>
            <w:tcW w:w="2158" w:type="dxa"/>
          </w:tcPr>
          <w:p w14:paraId="3D0A963F" w14:textId="5B412F31" w:rsidR="00E90D95" w:rsidRDefault="00E90D95">
            <w:r w:rsidRPr="00A74357">
              <w:rPr>
                <w:rFonts w:hint="eastAsia"/>
              </w:rPr>
              <w:t>106.0</w:t>
            </w:r>
            <w:r w:rsidRPr="00A74357">
              <w:rPr>
                <w:rFonts w:hint="eastAsia"/>
              </w:rPr>
              <w:t>±</w:t>
            </w:r>
            <w:r w:rsidRPr="00A74357">
              <w:rPr>
                <w:rFonts w:hint="eastAsia"/>
              </w:rPr>
              <w:t>15.66</w:t>
            </w:r>
            <w:r w:rsidRPr="005E06DE">
              <w:rPr>
                <w:rFonts w:ascii="SimSun" w:eastAsia="SimSun" w:hAnsi="SimSun" w:hint="eastAsia"/>
                <w:vertAlign w:val="superscript"/>
              </w:rPr>
              <w:t>☆</w:t>
            </w:r>
          </w:p>
        </w:tc>
        <w:tc>
          <w:tcPr>
            <w:tcW w:w="2158" w:type="dxa"/>
          </w:tcPr>
          <w:p w14:paraId="5A32C7D3" w14:textId="4F33D5C7" w:rsidR="00E90D95" w:rsidRDefault="00E90D95">
            <w:r w:rsidRPr="00A74357">
              <w:rPr>
                <w:rFonts w:hint="eastAsia"/>
              </w:rPr>
              <w:t>121.6</w:t>
            </w:r>
            <w:r w:rsidRPr="00A74357">
              <w:rPr>
                <w:rFonts w:hint="eastAsia"/>
              </w:rPr>
              <w:t>±</w:t>
            </w:r>
            <w:r w:rsidRPr="00A74357">
              <w:rPr>
                <w:rFonts w:hint="eastAsia"/>
              </w:rPr>
              <w:t>17.88</w:t>
            </w:r>
          </w:p>
        </w:tc>
        <w:tc>
          <w:tcPr>
            <w:tcW w:w="2158" w:type="dxa"/>
          </w:tcPr>
          <w:p w14:paraId="6928DACB" w14:textId="682B0A7C" w:rsidR="00E90D95" w:rsidRDefault="00E90D95">
            <w:r w:rsidRPr="00A74357">
              <w:rPr>
                <w:rFonts w:hint="eastAsia"/>
              </w:rPr>
              <w:t>P=0.016501</w:t>
            </w:r>
          </w:p>
        </w:tc>
        <w:tc>
          <w:tcPr>
            <w:tcW w:w="2159" w:type="dxa"/>
          </w:tcPr>
          <w:p w14:paraId="5F5E8239" w14:textId="1B7A1BCC" w:rsidR="00E90D95" w:rsidRDefault="00E90D95">
            <w:r w:rsidRPr="00A74357">
              <w:rPr>
                <w:rFonts w:hint="eastAsia"/>
              </w:rPr>
              <w:t>115.4</w:t>
            </w:r>
            <w:r w:rsidRPr="00A74357">
              <w:rPr>
                <w:rFonts w:hint="eastAsia"/>
              </w:rPr>
              <w:t>±</w:t>
            </w:r>
            <w:r w:rsidRPr="00A74357">
              <w:rPr>
                <w:rFonts w:hint="eastAsia"/>
              </w:rPr>
              <w:t>14.33</w:t>
            </w:r>
          </w:p>
        </w:tc>
        <w:tc>
          <w:tcPr>
            <w:tcW w:w="2159" w:type="dxa"/>
          </w:tcPr>
          <w:p w14:paraId="47B6B4CD" w14:textId="5C9749F0" w:rsidR="00E90D95" w:rsidRDefault="00E90D95">
            <w:r w:rsidRPr="00A74357">
              <w:rPr>
                <w:rFonts w:hint="eastAsia"/>
              </w:rPr>
              <w:t>P=0.002804</w:t>
            </w:r>
          </w:p>
        </w:tc>
      </w:tr>
      <w:tr w:rsidR="00E90D95" w14:paraId="7E0A5BFF" w14:textId="77777777" w:rsidTr="00E90D95">
        <w:tc>
          <w:tcPr>
            <w:tcW w:w="2158" w:type="dxa"/>
          </w:tcPr>
          <w:p w14:paraId="6D693E52" w14:textId="1490336D" w:rsidR="00E90D95" w:rsidRDefault="00E90D95">
            <w:r w:rsidRPr="00A74357">
              <w:rPr>
                <w:rFonts w:hint="eastAsia"/>
              </w:rPr>
              <w:t>T6</w:t>
            </w:r>
          </w:p>
        </w:tc>
        <w:tc>
          <w:tcPr>
            <w:tcW w:w="2158" w:type="dxa"/>
          </w:tcPr>
          <w:p w14:paraId="7988C08E" w14:textId="6D399E15" w:rsidR="00E90D95" w:rsidRDefault="00E90D95">
            <w:r w:rsidRPr="00A74357">
              <w:rPr>
                <w:rFonts w:hint="eastAsia"/>
              </w:rPr>
              <w:t>105.9</w:t>
            </w:r>
            <w:r w:rsidRPr="00A74357">
              <w:rPr>
                <w:rFonts w:hint="eastAsia"/>
              </w:rPr>
              <w:t>±</w:t>
            </w:r>
            <w:r w:rsidRPr="00A74357">
              <w:rPr>
                <w:rFonts w:hint="eastAsia"/>
              </w:rPr>
              <w:t>15.30</w:t>
            </w:r>
            <w:r w:rsidRPr="005E06DE">
              <w:rPr>
                <w:rFonts w:ascii="SimSun" w:eastAsia="SimSun" w:hAnsi="SimSun" w:hint="eastAsia"/>
                <w:vertAlign w:val="superscript"/>
              </w:rPr>
              <w:t>※</w:t>
            </w:r>
          </w:p>
        </w:tc>
        <w:tc>
          <w:tcPr>
            <w:tcW w:w="2158" w:type="dxa"/>
          </w:tcPr>
          <w:p w14:paraId="0E4FEFAA" w14:textId="7055FB19" w:rsidR="00E90D95" w:rsidRDefault="00E90D95">
            <w:r>
              <w:t>—</w:t>
            </w:r>
          </w:p>
        </w:tc>
        <w:tc>
          <w:tcPr>
            <w:tcW w:w="2158" w:type="dxa"/>
          </w:tcPr>
          <w:p w14:paraId="2BAA0BC6" w14:textId="08ABB76D" w:rsidR="00E90D95" w:rsidRDefault="00E90D95">
            <w:r>
              <w:t>—</w:t>
            </w:r>
          </w:p>
        </w:tc>
        <w:tc>
          <w:tcPr>
            <w:tcW w:w="2159" w:type="dxa"/>
          </w:tcPr>
          <w:p w14:paraId="35927B8E" w14:textId="5EBB5B75" w:rsidR="00E90D95" w:rsidRDefault="00E90D95">
            <w:r>
              <w:t>—</w:t>
            </w:r>
          </w:p>
        </w:tc>
        <w:tc>
          <w:tcPr>
            <w:tcW w:w="2159" w:type="dxa"/>
          </w:tcPr>
          <w:p w14:paraId="4F9ABB25" w14:textId="2D9DECB5" w:rsidR="00E90D95" w:rsidRDefault="00E90D95">
            <w:r>
              <w:t>—</w:t>
            </w:r>
          </w:p>
        </w:tc>
      </w:tr>
      <w:tr w:rsidR="00E90D95" w14:paraId="0F20FCAC" w14:textId="77777777" w:rsidTr="00E90D95">
        <w:tc>
          <w:tcPr>
            <w:tcW w:w="2158" w:type="dxa"/>
          </w:tcPr>
          <w:p w14:paraId="6E783281" w14:textId="01E00204" w:rsidR="00E90D95" w:rsidRDefault="00E90D95">
            <w:r w:rsidRPr="00A74357">
              <w:rPr>
                <w:rFonts w:hint="eastAsia"/>
              </w:rPr>
              <w:t>T7</w:t>
            </w:r>
          </w:p>
        </w:tc>
        <w:tc>
          <w:tcPr>
            <w:tcW w:w="2158" w:type="dxa"/>
          </w:tcPr>
          <w:p w14:paraId="14367C39" w14:textId="171514AF" w:rsidR="00E90D95" w:rsidRDefault="00E90D95">
            <w:r w:rsidRPr="00A74357">
              <w:rPr>
                <w:rFonts w:hint="eastAsia"/>
              </w:rPr>
              <w:t>113.7</w:t>
            </w:r>
            <w:r w:rsidRPr="00A74357">
              <w:rPr>
                <w:rFonts w:hint="eastAsia"/>
              </w:rPr>
              <w:t>±</w:t>
            </w:r>
            <w:r w:rsidRPr="00A74357">
              <w:rPr>
                <w:rFonts w:hint="eastAsia"/>
              </w:rPr>
              <w:t>13.33</w:t>
            </w:r>
            <w:r w:rsidRPr="005E06DE">
              <w:rPr>
                <w:rFonts w:ascii="SimSun" w:eastAsia="SimSun" w:hAnsi="SimSun" w:hint="eastAsia"/>
                <w:vertAlign w:val="superscript"/>
              </w:rPr>
              <w:t>†</w:t>
            </w:r>
          </w:p>
        </w:tc>
        <w:tc>
          <w:tcPr>
            <w:tcW w:w="2158" w:type="dxa"/>
          </w:tcPr>
          <w:p w14:paraId="094845D7" w14:textId="2D8EE931" w:rsidR="00E90D95" w:rsidRDefault="00E90D95">
            <w:r>
              <w:t>—</w:t>
            </w:r>
          </w:p>
        </w:tc>
        <w:tc>
          <w:tcPr>
            <w:tcW w:w="2158" w:type="dxa"/>
          </w:tcPr>
          <w:p w14:paraId="34AC063F" w14:textId="3EA87A8F" w:rsidR="00E90D95" w:rsidRDefault="00E90D95">
            <w:r>
              <w:t>—</w:t>
            </w:r>
          </w:p>
        </w:tc>
        <w:tc>
          <w:tcPr>
            <w:tcW w:w="2159" w:type="dxa"/>
          </w:tcPr>
          <w:p w14:paraId="4678811E" w14:textId="54B09156" w:rsidR="00E90D95" w:rsidRDefault="00E90D95">
            <w:r>
              <w:t>—</w:t>
            </w:r>
          </w:p>
        </w:tc>
        <w:tc>
          <w:tcPr>
            <w:tcW w:w="2159" w:type="dxa"/>
          </w:tcPr>
          <w:p w14:paraId="17FE3AC3" w14:textId="1E8EB392" w:rsidR="00E90D95" w:rsidRDefault="00E90D95">
            <w:r>
              <w:t>—</w:t>
            </w:r>
          </w:p>
        </w:tc>
      </w:tr>
    </w:tbl>
    <w:p w14:paraId="38783E1B" w14:textId="17B32969" w:rsidR="00A74357" w:rsidRDefault="00A74357" w:rsidP="00A74357">
      <w:r>
        <w:rPr>
          <w:vertAlign w:val="superscript"/>
        </w:rPr>
        <w:t>*</w:t>
      </w:r>
      <w:r w:rsidR="00E90D95">
        <w:t xml:space="preserve">In control group, </w:t>
      </w:r>
      <w:r>
        <w:t>T3 vs T1, P &lt;0.0001.</w:t>
      </w:r>
      <w:r w:rsidR="005E06DE">
        <w:rPr>
          <w:rFonts w:hint="eastAsia"/>
        </w:rPr>
        <w:t xml:space="preserve"> </w:t>
      </w:r>
      <w:r w:rsidR="005E06DE" w:rsidRPr="005E06DE">
        <w:rPr>
          <w:vertAlign w:val="superscript"/>
        </w:rPr>
        <w:t>#</w:t>
      </w:r>
      <w:r w:rsidR="00E90D95" w:rsidRPr="00E90D95">
        <w:t xml:space="preserve"> </w:t>
      </w:r>
      <w:r w:rsidR="00E90D95">
        <w:t>In control group,</w:t>
      </w:r>
      <w:r>
        <w:t>T4 vs T1, P &lt;0.0001</w:t>
      </w:r>
      <w:r w:rsidR="00E90D95">
        <w:t>.</w:t>
      </w:r>
      <w:r w:rsidR="005E06DE" w:rsidRPr="005E06DE">
        <w:rPr>
          <w:rFonts w:ascii="SimSun" w:eastAsia="SimSun" w:hAnsi="SimSun" w:hint="eastAsia"/>
          <w:vertAlign w:val="superscript"/>
        </w:rPr>
        <w:t>☆</w:t>
      </w:r>
      <w:r w:rsidR="00E90D95">
        <w:t>In control group,</w:t>
      </w:r>
      <w:r>
        <w:t>T5 vs T1, P &lt;0.0001</w:t>
      </w:r>
      <w:r w:rsidR="005E06DE">
        <w:t>.</w:t>
      </w:r>
      <w:r w:rsidR="005E06DE" w:rsidRPr="005E06DE">
        <w:rPr>
          <w:rFonts w:ascii="SimSun" w:eastAsia="SimSun" w:hAnsi="SimSun" w:hint="eastAsia"/>
          <w:vertAlign w:val="superscript"/>
        </w:rPr>
        <w:t>※</w:t>
      </w:r>
      <w:r w:rsidR="00E90D95">
        <w:t>In control group,</w:t>
      </w:r>
      <w:r>
        <w:t>T6 vs T1, P &lt;0.0001</w:t>
      </w:r>
      <w:r w:rsidR="005E06DE">
        <w:t>.</w:t>
      </w:r>
      <w:r w:rsidR="005E06DE" w:rsidRPr="005E06DE">
        <w:rPr>
          <w:rFonts w:ascii="SimSun" w:eastAsia="SimSun" w:hAnsi="SimSun" w:hint="eastAsia"/>
          <w:vertAlign w:val="superscript"/>
        </w:rPr>
        <w:t>†</w:t>
      </w:r>
      <w:r w:rsidR="00E90D95">
        <w:t>In control group,</w:t>
      </w:r>
      <w:r>
        <w:t>T7 vs T1, P =0.0050</w:t>
      </w:r>
      <w:r w:rsidR="005E06DE">
        <w:t>.</w:t>
      </w:r>
    </w:p>
    <w:p w14:paraId="055E0088" w14:textId="1F1D7ED6" w:rsidR="00E90D95" w:rsidRDefault="00127080">
      <w:r>
        <w:t xml:space="preserve">2. </w:t>
      </w:r>
      <w:r>
        <w:rPr>
          <w:rFonts w:hint="eastAsia"/>
        </w:rPr>
        <w:t>S</w:t>
      </w:r>
      <w:r>
        <w:t>upplement table -</w:t>
      </w:r>
      <w:r>
        <w:t>D</w:t>
      </w:r>
      <w:r>
        <w:t>BP</w:t>
      </w:r>
      <w:r w:rsidR="00A74357">
        <w:fldChar w:fldCharType="begin"/>
      </w:r>
      <w:r w:rsidR="00A74357">
        <w:instrText xml:space="preserve"> LINK Excel.Sheet.12 "C:\\Users\\Owner\\Desktop\\FKP supple table-1.xlsx" "Sheet1!R1C1:R7C8" \a \f 5 \h  \* MERGEFORMAT </w:instrText>
      </w:r>
      <w:r w:rsidR="00501586">
        <w:fldChar w:fldCharType="separate"/>
      </w:r>
      <w:r w:rsidR="00A74357">
        <w:fldChar w:fldCharType="end"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90D95" w14:paraId="354A43F6" w14:textId="77777777" w:rsidTr="00045B69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57E2CE53" w14:textId="6FF21EC1" w:rsidR="00E90D95" w:rsidRDefault="00E90D95">
            <w:r w:rsidRPr="00E90D95">
              <w:rPr>
                <w:rFonts w:hint="eastAsia"/>
              </w:rPr>
              <w:t>DBP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33121DBF" w14:textId="5FC7A3E7" w:rsidR="00E90D95" w:rsidRDefault="00E90D95">
            <w:r w:rsidRPr="00A74357">
              <w:rPr>
                <w:rFonts w:hint="eastAsia"/>
              </w:rPr>
              <w:t>Control Group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590BE8D3" w14:textId="0E28A70C" w:rsidR="00E90D95" w:rsidRDefault="00E90D95">
            <w:r w:rsidRPr="00A74357">
              <w:rPr>
                <w:rFonts w:hint="eastAsia"/>
              </w:rPr>
              <w:t>Phenylephrine Group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38EFC896" w14:textId="3C5A9913" w:rsidR="00E90D95" w:rsidRDefault="00E90D95">
            <w:r w:rsidRPr="00A74357">
              <w:rPr>
                <w:rFonts w:hint="eastAsia"/>
              </w:rPr>
              <w:t>Phenylephrine vs Control</w:t>
            </w:r>
            <w:r>
              <w:rPr>
                <w:rFonts w:hint="eastAsia"/>
              </w:rPr>
              <w:t>,</w:t>
            </w:r>
            <w:r w:rsidRPr="00A74357">
              <w:rPr>
                <w:rFonts w:hint="eastAsia"/>
              </w:rPr>
              <w:t xml:space="preserve"> </w:t>
            </w:r>
            <w:r>
              <w:t xml:space="preserve">P </w:t>
            </w:r>
            <w:r w:rsidRPr="00A74357">
              <w:rPr>
                <w:rFonts w:hint="eastAsia"/>
              </w:rPr>
              <w:t>value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61EEE57A" w14:textId="0EE25F06" w:rsidR="00E90D95" w:rsidRDefault="00E90D95">
            <w:bookmarkStart w:id="0" w:name="_Hlk46643880"/>
            <w:r w:rsidRPr="00A74357">
              <w:rPr>
                <w:rFonts w:hint="eastAsia"/>
              </w:rPr>
              <w:t xml:space="preserve">Norepinephrine </w:t>
            </w:r>
            <w:bookmarkEnd w:id="0"/>
            <w:r w:rsidRPr="00A74357">
              <w:rPr>
                <w:rFonts w:hint="eastAsia"/>
              </w:rPr>
              <w:t>Group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24E661FF" w14:textId="0D2C3677" w:rsidR="00E90D95" w:rsidRDefault="00E90D95">
            <w:r w:rsidRPr="00A74357">
              <w:rPr>
                <w:rFonts w:hint="eastAsia"/>
              </w:rPr>
              <w:t>Norepinephrine vs Control</w:t>
            </w:r>
            <w:r>
              <w:t>,</w:t>
            </w:r>
            <w:r w:rsidRPr="00A74357">
              <w:rPr>
                <w:rFonts w:hint="eastAsia"/>
              </w:rPr>
              <w:t xml:space="preserve"> </w:t>
            </w:r>
            <w:r>
              <w:t>P</w:t>
            </w:r>
            <w:r w:rsidRPr="00A74357">
              <w:rPr>
                <w:rFonts w:hint="eastAsia"/>
              </w:rPr>
              <w:t xml:space="preserve"> value</w:t>
            </w:r>
          </w:p>
        </w:tc>
      </w:tr>
      <w:tr w:rsidR="00E90D95" w14:paraId="3E6C13EB" w14:textId="77777777" w:rsidTr="00045B69">
        <w:tc>
          <w:tcPr>
            <w:tcW w:w="2158" w:type="dxa"/>
            <w:tcBorders>
              <w:top w:val="single" w:sz="4" w:space="0" w:color="auto"/>
            </w:tcBorders>
          </w:tcPr>
          <w:p w14:paraId="7D1E036A" w14:textId="591109EE" w:rsidR="00E90D95" w:rsidRDefault="00E90D95">
            <w:r w:rsidRPr="00E90D95">
              <w:rPr>
                <w:rFonts w:hint="eastAsia"/>
              </w:rPr>
              <w:t>T1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0375EB8D" w14:textId="4B6A745B" w:rsidR="00E90D95" w:rsidRDefault="00BA2B2E">
            <w:r w:rsidRPr="00E90D95">
              <w:rPr>
                <w:rFonts w:hint="eastAsia"/>
              </w:rPr>
              <w:t>68.49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13.05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5DDA4561" w14:textId="0D656E49" w:rsidR="00E90D95" w:rsidRDefault="00BA2B2E">
            <w:r>
              <w:t>—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19A48D2E" w14:textId="6C422F69" w:rsidR="00E90D95" w:rsidRDefault="00BA2B2E">
            <w:r>
              <w:t>—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58C8E99D" w14:textId="52411445" w:rsidR="00E90D95" w:rsidRDefault="00BA2B2E">
            <w:r w:rsidRPr="00E90D95">
              <w:rPr>
                <w:rFonts w:hint="eastAsia"/>
              </w:rPr>
              <w:t>69.54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11.98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2EB705F3" w14:textId="425E5D02" w:rsidR="00E90D95" w:rsidRDefault="00BA2B2E">
            <w:r>
              <w:t>—</w:t>
            </w:r>
          </w:p>
        </w:tc>
      </w:tr>
      <w:tr w:rsidR="00E90D95" w14:paraId="7F575C2B" w14:textId="77777777" w:rsidTr="00045B69">
        <w:tc>
          <w:tcPr>
            <w:tcW w:w="2158" w:type="dxa"/>
          </w:tcPr>
          <w:p w14:paraId="5344F3A3" w14:textId="2C828F6B" w:rsidR="00E90D95" w:rsidRDefault="00E90D95">
            <w:r w:rsidRPr="00E90D95">
              <w:rPr>
                <w:rFonts w:hint="eastAsia"/>
              </w:rPr>
              <w:t>T3</w:t>
            </w:r>
          </w:p>
        </w:tc>
        <w:tc>
          <w:tcPr>
            <w:tcW w:w="2158" w:type="dxa"/>
          </w:tcPr>
          <w:p w14:paraId="1743A92E" w14:textId="16A239DD" w:rsidR="00E90D95" w:rsidRDefault="00BA2B2E">
            <w:r w:rsidRPr="00E90D95">
              <w:rPr>
                <w:rFonts w:hint="eastAsia"/>
              </w:rPr>
              <w:t>63.21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15.44</w:t>
            </w:r>
          </w:p>
        </w:tc>
        <w:tc>
          <w:tcPr>
            <w:tcW w:w="2158" w:type="dxa"/>
          </w:tcPr>
          <w:p w14:paraId="19BE11F2" w14:textId="1DC570B9" w:rsidR="00E90D95" w:rsidRDefault="00BA2B2E">
            <w:r w:rsidRPr="00E90D95">
              <w:rPr>
                <w:rFonts w:hint="eastAsia"/>
              </w:rPr>
              <w:t>71.2314.86</w:t>
            </w:r>
          </w:p>
        </w:tc>
        <w:tc>
          <w:tcPr>
            <w:tcW w:w="2158" w:type="dxa"/>
          </w:tcPr>
          <w:p w14:paraId="2BC3284A" w14:textId="33205515" w:rsidR="00E90D95" w:rsidRDefault="00BA2B2E">
            <w:r w:rsidRPr="00E90D95">
              <w:rPr>
                <w:rFonts w:hint="eastAsia"/>
              </w:rPr>
              <w:t>P=0.002474</w:t>
            </w:r>
          </w:p>
        </w:tc>
        <w:tc>
          <w:tcPr>
            <w:tcW w:w="2159" w:type="dxa"/>
          </w:tcPr>
          <w:p w14:paraId="78ED5B46" w14:textId="62B3CFD2" w:rsidR="00E90D95" w:rsidRDefault="00BA2B2E">
            <w:r w:rsidRPr="00E90D95">
              <w:rPr>
                <w:rFonts w:hint="eastAsia"/>
              </w:rPr>
              <w:t>71.80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14.86</w:t>
            </w:r>
          </w:p>
        </w:tc>
        <w:tc>
          <w:tcPr>
            <w:tcW w:w="2159" w:type="dxa"/>
          </w:tcPr>
          <w:p w14:paraId="44D375B4" w14:textId="38725823" w:rsidR="00E90D95" w:rsidRDefault="00BA2B2E">
            <w:r w:rsidRPr="00E90D95">
              <w:rPr>
                <w:rFonts w:hint="eastAsia"/>
              </w:rPr>
              <w:t>P=0.001132</w:t>
            </w:r>
          </w:p>
        </w:tc>
      </w:tr>
      <w:tr w:rsidR="00E90D95" w14:paraId="6AAE857F" w14:textId="77777777" w:rsidTr="00045B69">
        <w:tc>
          <w:tcPr>
            <w:tcW w:w="2158" w:type="dxa"/>
          </w:tcPr>
          <w:p w14:paraId="5577DF65" w14:textId="32F61511" w:rsidR="00E90D95" w:rsidRDefault="00E90D95">
            <w:r w:rsidRPr="00E90D95">
              <w:rPr>
                <w:rFonts w:hint="eastAsia"/>
              </w:rPr>
              <w:t>T4</w:t>
            </w:r>
          </w:p>
        </w:tc>
        <w:tc>
          <w:tcPr>
            <w:tcW w:w="2158" w:type="dxa"/>
          </w:tcPr>
          <w:p w14:paraId="72C2169B" w14:textId="1426861C" w:rsidR="00E90D95" w:rsidRDefault="00BA2B2E">
            <w:r w:rsidRPr="00E90D95">
              <w:rPr>
                <w:rFonts w:hint="eastAsia"/>
              </w:rPr>
              <w:t>47.18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13.98</w:t>
            </w:r>
            <w:r>
              <w:rPr>
                <w:vertAlign w:val="superscript"/>
              </w:rPr>
              <w:t>*</w:t>
            </w:r>
          </w:p>
        </w:tc>
        <w:tc>
          <w:tcPr>
            <w:tcW w:w="2158" w:type="dxa"/>
          </w:tcPr>
          <w:p w14:paraId="1AEA2E40" w14:textId="1E84237D" w:rsidR="00E90D95" w:rsidRDefault="00BA2B2E">
            <w:r w:rsidRPr="00E90D95">
              <w:rPr>
                <w:rFonts w:hint="eastAsia"/>
              </w:rPr>
              <w:t>67.30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14.72</w:t>
            </w:r>
          </w:p>
        </w:tc>
        <w:tc>
          <w:tcPr>
            <w:tcW w:w="2158" w:type="dxa"/>
          </w:tcPr>
          <w:p w14:paraId="24FCFD22" w14:textId="6597EFF6" w:rsidR="00E90D95" w:rsidRDefault="00BA2B2E">
            <w:r w:rsidRPr="00E90D95">
              <w:rPr>
                <w:rFonts w:hint="eastAsia"/>
              </w:rPr>
              <w:t>P&lt;0.000001</w:t>
            </w:r>
          </w:p>
        </w:tc>
        <w:tc>
          <w:tcPr>
            <w:tcW w:w="2159" w:type="dxa"/>
          </w:tcPr>
          <w:p w14:paraId="1887B774" w14:textId="6AF0218C" w:rsidR="00E90D95" w:rsidRDefault="00BA2B2E">
            <w:r w:rsidRPr="00E90D95">
              <w:rPr>
                <w:rFonts w:hint="eastAsia"/>
              </w:rPr>
              <w:t>70.00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14.72</w:t>
            </w:r>
          </w:p>
        </w:tc>
        <w:tc>
          <w:tcPr>
            <w:tcW w:w="2159" w:type="dxa"/>
          </w:tcPr>
          <w:p w14:paraId="2995962A" w14:textId="2D271ED7" w:rsidR="00E90D95" w:rsidRDefault="00BA2B2E">
            <w:r w:rsidRPr="00E90D95">
              <w:rPr>
                <w:rFonts w:hint="eastAsia"/>
              </w:rPr>
              <w:t>P &lt;0.000001</w:t>
            </w:r>
          </w:p>
        </w:tc>
      </w:tr>
      <w:tr w:rsidR="00E90D95" w14:paraId="3AE874D5" w14:textId="77777777" w:rsidTr="00045B69">
        <w:tc>
          <w:tcPr>
            <w:tcW w:w="2158" w:type="dxa"/>
          </w:tcPr>
          <w:p w14:paraId="44445AD6" w14:textId="0FB68571" w:rsidR="00E90D95" w:rsidRDefault="00E90D95">
            <w:r w:rsidRPr="00E90D95">
              <w:rPr>
                <w:rFonts w:hint="eastAsia"/>
              </w:rPr>
              <w:t>T5</w:t>
            </w:r>
          </w:p>
        </w:tc>
        <w:tc>
          <w:tcPr>
            <w:tcW w:w="2158" w:type="dxa"/>
          </w:tcPr>
          <w:p w14:paraId="0D5DADB2" w14:textId="410CAD2E" w:rsidR="00E90D95" w:rsidRDefault="00BA2B2E">
            <w:r w:rsidRPr="00E90D95">
              <w:rPr>
                <w:rFonts w:hint="eastAsia"/>
              </w:rPr>
              <w:t>65.26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12.91</w:t>
            </w:r>
          </w:p>
        </w:tc>
        <w:tc>
          <w:tcPr>
            <w:tcW w:w="2158" w:type="dxa"/>
          </w:tcPr>
          <w:p w14:paraId="5DDD32FF" w14:textId="341E7506" w:rsidR="00E90D95" w:rsidRDefault="00BA2B2E">
            <w:r w:rsidRPr="00E90D95">
              <w:rPr>
                <w:rFonts w:hint="eastAsia"/>
              </w:rPr>
              <w:t>73.01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13.69</w:t>
            </w:r>
          </w:p>
        </w:tc>
        <w:tc>
          <w:tcPr>
            <w:tcW w:w="2158" w:type="dxa"/>
          </w:tcPr>
          <w:p w14:paraId="09FA365C" w14:textId="3F2D7CED" w:rsidR="00E90D95" w:rsidRDefault="00BA2B2E">
            <w:r w:rsidRPr="00E90D95">
              <w:rPr>
                <w:rFonts w:hint="eastAsia"/>
              </w:rPr>
              <w:t>P=0.003311</w:t>
            </w:r>
          </w:p>
        </w:tc>
        <w:tc>
          <w:tcPr>
            <w:tcW w:w="2159" w:type="dxa"/>
          </w:tcPr>
          <w:p w14:paraId="5F04131A" w14:textId="26449945" w:rsidR="00E90D95" w:rsidRDefault="00BA2B2E">
            <w:r>
              <w:t>—</w:t>
            </w:r>
          </w:p>
        </w:tc>
        <w:tc>
          <w:tcPr>
            <w:tcW w:w="2159" w:type="dxa"/>
          </w:tcPr>
          <w:p w14:paraId="3A5DC8AD" w14:textId="39A19D12" w:rsidR="00E90D95" w:rsidRDefault="00BA2B2E">
            <w:r>
              <w:t>—</w:t>
            </w:r>
          </w:p>
        </w:tc>
      </w:tr>
      <w:tr w:rsidR="00E90D95" w14:paraId="2E126709" w14:textId="77777777" w:rsidTr="00045B69">
        <w:tc>
          <w:tcPr>
            <w:tcW w:w="2158" w:type="dxa"/>
          </w:tcPr>
          <w:p w14:paraId="02D6DD02" w14:textId="2D5AFC03" w:rsidR="00E90D95" w:rsidRDefault="00E90D95">
            <w:r w:rsidRPr="00E90D95">
              <w:rPr>
                <w:rFonts w:hint="eastAsia"/>
              </w:rPr>
              <w:t>T6</w:t>
            </w:r>
          </w:p>
        </w:tc>
        <w:tc>
          <w:tcPr>
            <w:tcW w:w="2158" w:type="dxa"/>
          </w:tcPr>
          <w:p w14:paraId="07E95019" w14:textId="1EEFE7F9" w:rsidR="00E90D95" w:rsidRDefault="00BA2B2E">
            <w:r w:rsidRPr="00E90D95">
              <w:rPr>
                <w:rFonts w:hint="eastAsia"/>
              </w:rPr>
              <w:t>64.87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12.19</w:t>
            </w:r>
          </w:p>
        </w:tc>
        <w:tc>
          <w:tcPr>
            <w:tcW w:w="2158" w:type="dxa"/>
          </w:tcPr>
          <w:p w14:paraId="1CB295AB" w14:textId="4A9B70D7" w:rsidR="00E90D95" w:rsidRDefault="00BA2B2E">
            <w:r w:rsidRPr="00E90D95">
              <w:rPr>
                <w:rFonts w:hint="eastAsia"/>
              </w:rPr>
              <w:t>71.39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11.99</w:t>
            </w:r>
          </w:p>
        </w:tc>
        <w:tc>
          <w:tcPr>
            <w:tcW w:w="2158" w:type="dxa"/>
          </w:tcPr>
          <w:p w14:paraId="0A248FA4" w14:textId="465644D7" w:rsidR="00E90D95" w:rsidRDefault="00BA2B2E">
            <w:r w:rsidRPr="00E90D95">
              <w:rPr>
                <w:rFonts w:hint="eastAsia"/>
              </w:rPr>
              <w:t>P=0.020635</w:t>
            </w:r>
          </w:p>
        </w:tc>
        <w:tc>
          <w:tcPr>
            <w:tcW w:w="2159" w:type="dxa"/>
          </w:tcPr>
          <w:p w14:paraId="37A73898" w14:textId="30B8B918" w:rsidR="00E90D95" w:rsidRDefault="00BA2B2E">
            <w:r>
              <w:t>—</w:t>
            </w:r>
          </w:p>
        </w:tc>
        <w:tc>
          <w:tcPr>
            <w:tcW w:w="2159" w:type="dxa"/>
          </w:tcPr>
          <w:p w14:paraId="2532EF48" w14:textId="08137CBB" w:rsidR="00E90D95" w:rsidRDefault="00BA2B2E">
            <w:r>
              <w:t>—</w:t>
            </w:r>
          </w:p>
        </w:tc>
      </w:tr>
      <w:tr w:rsidR="00E90D95" w14:paraId="1331746F" w14:textId="77777777" w:rsidTr="00045B69">
        <w:tc>
          <w:tcPr>
            <w:tcW w:w="2158" w:type="dxa"/>
          </w:tcPr>
          <w:p w14:paraId="1307A1DC" w14:textId="1D054463" w:rsidR="00E90D95" w:rsidRDefault="00E90D95">
            <w:r w:rsidRPr="00E90D95">
              <w:rPr>
                <w:rFonts w:hint="eastAsia"/>
              </w:rPr>
              <w:t>T10</w:t>
            </w:r>
          </w:p>
        </w:tc>
        <w:tc>
          <w:tcPr>
            <w:tcW w:w="2158" w:type="dxa"/>
          </w:tcPr>
          <w:p w14:paraId="26D92361" w14:textId="78D48E56" w:rsidR="00E90D95" w:rsidRDefault="00BA2B2E">
            <w:r>
              <w:t>—</w:t>
            </w:r>
          </w:p>
        </w:tc>
        <w:tc>
          <w:tcPr>
            <w:tcW w:w="2158" w:type="dxa"/>
          </w:tcPr>
          <w:p w14:paraId="732F0B63" w14:textId="07448F82" w:rsidR="00E90D95" w:rsidRDefault="00BA2B2E">
            <w:r>
              <w:t>—</w:t>
            </w:r>
          </w:p>
        </w:tc>
        <w:tc>
          <w:tcPr>
            <w:tcW w:w="2158" w:type="dxa"/>
          </w:tcPr>
          <w:p w14:paraId="6ED4DC48" w14:textId="4221D065" w:rsidR="00E90D95" w:rsidRDefault="00BA2B2E">
            <w:r>
              <w:t>—</w:t>
            </w:r>
          </w:p>
        </w:tc>
        <w:tc>
          <w:tcPr>
            <w:tcW w:w="2159" w:type="dxa"/>
          </w:tcPr>
          <w:p w14:paraId="7713B827" w14:textId="44AB2509" w:rsidR="00E90D95" w:rsidRDefault="00BA2B2E">
            <w:r w:rsidRPr="00E90D95">
              <w:rPr>
                <w:rFonts w:hint="eastAsia"/>
              </w:rPr>
              <w:t xml:space="preserve">60.42 </w:t>
            </w:r>
            <w:r w:rsidRPr="00E90D95">
              <w:rPr>
                <w:rFonts w:hint="eastAsia"/>
              </w:rPr>
              <w:t>±</w:t>
            </w:r>
            <w:r w:rsidRPr="00E90D95">
              <w:rPr>
                <w:rFonts w:hint="eastAsia"/>
              </w:rPr>
              <w:t>16.50</w:t>
            </w:r>
            <w:r w:rsidR="00D16B66" w:rsidRPr="00D16B66">
              <w:rPr>
                <w:vertAlign w:val="superscript"/>
              </w:rPr>
              <w:t xml:space="preserve"> #</w:t>
            </w:r>
          </w:p>
        </w:tc>
        <w:tc>
          <w:tcPr>
            <w:tcW w:w="2159" w:type="dxa"/>
          </w:tcPr>
          <w:p w14:paraId="4A8CB611" w14:textId="6EA4C675" w:rsidR="00E90D95" w:rsidRDefault="00BA2B2E">
            <w:r>
              <w:t>—</w:t>
            </w:r>
          </w:p>
        </w:tc>
      </w:tr>
    </w:tbl>
    <w:p w14:paraId="75E2FA9B" w14:textId="4CD8035F" w:rsidR="00045B69" w:rsidRDefault="00501586">
      <w:r w:rsidRPr="005E06DE">
        <w:rPr>
          <w:vertAlign w:val="superscript"/>
        </w:rPr>
        <w:t>#</w:t>
      </w:r>
      <w:r w:rsidRPr="00E90D95">
        <w:t xml:space="preserve"> </w:t>
      </w:r>
      <w:r w:rsidR="00BA2B2E">
        <w:t xml:space="preserve">In control group, </w:t>
      </w:r>
      <w:r w:rsidR="00BA2B2E" w:rsidRPr="00BA2B2E">
        <w:t>T4 vs T1, P &lt;0.0001</w:t>
      </w:r>
      <w:r w:rsidR="00BA2B2E">
        <w:t>;</w:t>
      </w:r>
      <w:r w:rsidR="00BA2B2E" w:rsidRPr="00D16B66">
        <w:rPr>
          <w:vertAlign w:val="superscript"/>
        </w:rPr>
        <w:t xml:space="preserve"> </w:t>
      </w:r>
      <w:r>
        <w:rPr>
          <w:vertAlign w:val="superscript"/>
        </w:rPr>
        <w:t>&amp;</w:t>
      </w:r>
      <w:r w:rsidR="00BA2B2E">
        <w:t xml:space="preserve">In </w:t>
      </w:r>
      <w:r>
        <w:t>n</w:t>
      </w:r>
      <w:r w:rsidR="00BA2B2E" w:rsidRPr="00BA2B2E">
        <w:t>orepinephrine</w:t>
      </w:r>
      <w:r w:rsidR="00BA2B2E">
        <w:t xml:space="preserve"> group, </w:t>
      </w:r>
      <w:r w:rsidR="00BA2B2E" w:rsidRPr="00BA2B2E">
        <w:t>T10 vs T1, P =0.0011</w:t>
      </w:r>
    </w:p>
    <w:p w14:paraId="16063213" w14:textId="3BEF4340" w:rsidR="00C266A5" w:rsidRDefault="00127080" w:rsidP="00127080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S</w:t>
      </w:r>
      <w:r>
        <w:t>upplement table -</w:t>
      </w:r>
      <w:r>
        <w:t>MA</w:t>
      </w:r>
      <w:r>
        <w:t>P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45B69" w14:paraId="6A117240" w14:textId="77777777" w:rsidTr="00501586"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75997FDC" w14:textId="0E35CE36" w:rsidR="00045B69" w:rsidRDefault="00045B69">
            <w:r w:rsidRPr="00045B69">
              <w:rPr>
                <w:rFonts w:hint="eastAsia"/>
              </w:rPr>
              <w:t>MAP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1CCB1A27" w14:textId="433B496A" w:rsidR="00045B69" w:rsidRDefault="00045B69">
            <w:r w:rsidRPr="00A74357">
              <w:rPr>
                <w:rFonts w:hint="eastAsia"/>
              </w:rPr>
              <w:t>Control Group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36B70E21" w14:textId="65EA73A5" w:rsidR="00045B69" w:rsidRDefault="00045B69">
            <w:r w:rsidRPr="00A74357">
              <w:rPr>
                <w:rFonts w:hint="eastAsia"/>
              </w:rPr>
              <w:t>Phenylephrine Group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27A5D82A" w14:textId="39D6CD52" w:rsidR="00045B69" w:rsidRDefault="00045B69">
            <w:r w:rsidRPr="00A74357">
              <w:rPr>
                <w:rFonts w:hint="eastAsia"/>
              </w:rPr>
              <w:t>Phenylephrine vs Control</w:t>
            </w:r>
            <w:r>
              <w:rPr>
                <w:rFonts w:hint="eastAsia"/>
              </w:rPr>
              <w:t>,</w:t>
            </w:r>
            <w:r w:rsidRPr="00A74357">
              <w:rPr>
                <w:rFonts w:hint="eastAsia"/>
              </w:rPr>
              <w:t xml:space="preserve"> </w:t>
            </w:r>
            <w:r>
              <w:t xml:space="preserve">P </w:t>
            </w:r>
            <w:r w:rsidRPr="00A74357">
              <w:rPr>
                <w:rFonts w:hint="eastAsia"/>
              </w:rPr>
              <w:t>value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2062845F" w14:textId="0420B827" w:rsidR="00045B69" w:rsidRDefault="00045B69">
            <w:r w:rsidRPr="00A74357">
              <w:rPr>
                <w:rFonts w:hint="eastAsia"/>
              </w:rPr>
              <w:t>Norepinephrine Group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7E7D046E" w14:textId="0BF6F713" w:rsidR="00045B69" w:rsidRDefault="00045B69">
            <w:r w:rsidRPr="00A74357">
              <w:rPr>
                <w:rFonts w:hint="eastAsia"/>
              </w:rPr>
              <w:t>Norepinephrine vs Control</w:t>
            </w:r>
            <w:r>
              <w:t>,</w:t>
            </w:r>
            <w:r w:rsidRPr="00A74357">
              <w:rPr>
                <w:rFonts w:hint="eastAsia"/>
              </w:rPr>
              <w:t xml:space="preserve"> </w:t>
            </w:r>
            <w:r>
              <w:t>P</w:t>
            </w:r>
            <w:r w:rsidRPr="00A74357">
              <w:rPr>
                <w:rFonts w:hint="eastAsia"/>
              </w:rPr>
              <w:t xml:space="preserve"> value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1D1FDA96" w14:textId="0B83B38D" w:rsidR="00045B69" w:rsidRDefault="00045B69">
            <w:r w:rsidRPr="00A74357">
              <w:rPr>
                <w:rFonts w:hint="eastAsia"/>
              </w:rPr>
              <w:t>Norepinephrine vs Phenylephrine</w:t>
            </w:r>
            <w:r>
              <w:t>,</w:t>
            </w:r>
            <w:r w:rsidRPr="00A74357">
              <w:rPr>
                <w:rFonts w:hint="eastAsia"/>
              </w:rPr>
              <w:t xml:space="preserve"> </w:t>
            </w:r>
            <w:r>
              <w:t>P</w:t>
            </w:r>
            <w:r w:rsidRPr="00A74357">
              <w:rPr>
                <w:rFonts w:hint="eastAsia"/>
              </w:rPr>
              <w:t xml:space="preserve"> value</w:t>
            </w:r>
          </w:p>
        </w:tc>
      </w:tr>
      <w:tr w:rsidR="00045B69" w14:paraId="69B46610" w14:textId="77777777" w:rsidTr="00501586">
        <w:tc>
          <w:tcPr>
            <w:tcW w:w="1850" w:type="dxa"/>
            <w:tcBorders>
              <w:top w:val="single" w:sz="4" w:space="0" w:color="auto"/>
            </w:tcBorders>
          </w:tcPr>
          <w:p w14:paraId="3A58DF36" w14:textId="621B39AA" w:rsidR="00045B69" w:rsidRDefault="00045B69">
            <w:r w:rsidRPr="00045B69">
              <w:rPr>
                <w:rFonts w:hint="eastAsia"/>
              </w:rPr>
              <w:t>T1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7E77EBE9" w14:textId="7C0DA9EC" w:rsidR="00045B69" w:rsidRDefault="00045B69">
            <w:r w:rsidRPr="00045B69">
              <w:rPr>
                <w:rFonts w:hint="eastAsia"/>
              </w:rPr>
              <w:t>81.34</w:t>
            </w:r>
            <w:r w:rsidRPr="00045B69">
              <w:rPr>
                <w:rFonts w:hint="eastAsia"/>
              </w:rPr>
              <w:t>±</w:t>
            </w:r>
            <w:r w:rsidRPr="00045B69">
              <w:rPr>
                <w:rFonts w:hint="eastAsia"/>
              </w:rPr>
              <w:t>16.03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59A24CEB" w14:textId="0B11DD9E" w:rsidR="00045B69" w:rsidRDefault="00045B69">
            <w:r>
              <w:t>—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426DB634" w14:textId="41B36BF9" w:rsidR="00045B69" w:rsidRDefault="00045B69">
            <w:r>
              <w:t>—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05F3B2C6" w14:textId="4CAA69F8" w:rsidR="00045B69" w:rsidRDefault="00045B69">
            <w:r w:rsidRPr="00045B69">
              <w:rPr>
                <w:rFonts w:hint="eastAsia"/>
              </w:rPr>
              <w:t>81.59</w:t>
            </w:r>
            <w:r w:rsidRPr="00045B69">
              <w:rPr>
                <w:rFonts w:hint="eastAsia"/>
              </w:rPr>
              <w:t>±</w:t>
            </w:r>
            <w:r w:rsidRPr="00045B69">
              <w:rPr>
                <w:rFonts w:hint="eastAsia"/>
              </w:rPr>
              <w:t>18.59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711E0D26" w14:textId="4F011F11" w:rsidR="00045B69" w:rsidRDefault="00045B69">
            <w:r>
              <w:t>—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28EB65FD" w14:textId="35573295" w:rsidR="00045B69" w:rsidRDefault="00045B69">
            <w:r>
              <w:t>—</w:t>
            </w:r>
          </w:p>
        </w:tc>
      </w:tr>
      <w:tr w:rsidR="00045B69" w14:paraId="3739F474" w14:textId="77777777" w:rsidTr="00501586">
        <w:tc>
          <w:tcPr>
            <w:tcW w:w="1850" w:type="dxa"/>
          </w:tcPr>
          <w:p w14:paraId="48BC54C5" w14:textId="4924F1A7" w:rsidR="00045B69" w:rsidRDefault="00045B69">
            <w:r w:rsidRPr="00045B69">
              <w:rPr>
                <w:rFonts w:hint="eastAsia"/>
              </w:rPr>
              <w:t>T4</w:t>
            </w:r>
          </w:p>
        </w:tc>
        <w:tc>
          <w:tcPr>
            <w:tcW w:w="1850" w:type="dxa"/>
          </w:tcPr>
          <w:p w14:paraId="7C0CE50D" w14:textId="4C943926" w:rsidR="00045B69" w:rsidRDefault="00045B69">
            <w:r w:rsidRPr="00045B69">
              <w:rPr>
                <w:rFonts w:hint="eastAsia"/>
              </w:rPr>
              <w:t>64.96</w:t>
            </w:r>
            <w:r w:rsidRPr="00045B69">
              <w:rPr>
                <w:rFonts w:hint="eastAsia"/>
              </w:rPr>
              <w:t>±</w:t>
            </w:r>
            <w:r w:rsidRPr="00045B69">
              <w:rPr>
                <w:rFonts w:hint="eastAsia"/>
              </w:rPr>
              <w:t>18.44</w:t>
            </w:r>
          </w:p>
        </w:tc>
        <w:tc>
          <w:tcPr>
            <w:tcW w:w="1850" w:type="dxa"/>
          </w:tcPr>
          <w:p w14:paraId="15BC1B9C" w14:textId="5C4C0254" w:rsidR="00045B69" w:rsidRDefault="00045B69">
            <w:r w:rsidRPr="00045B69">
              <w:rPr>
                <w:rFonts w:hint="eastAsia"/>
              </w:rPr>
              <w:t>78.52</w:t>
            </w:r>
            <w:r w:rsidRPr="00045B69">
              <w:rPr>
                <w:rFonts w:hint="eastAsia"/>
              </w:rPr>
              <w:t>±</w:t>
            </w:r>
            <w:r w:rsidRPr="00045B69">
              <w:rPr>
                <w:rFonts w:hint="eastAsia"/>
              </w:rPr>
              <w:t>15.61</w:t>
            </w:r>
          </w:p>
        </w:tc>
        <w:tc>
          <w:tcPr>
            <w:tcW w:w="1850" w:type="dxa"/>
          </w:tcPr>
          <w:p w14:paraId="6C7BFB1F" w14:textId="58D1AAD0" w:rsidR="00045B69" w:rsidRDefault="00045B69">
            <w:r w:rsidRPr="00045B69">
              <w:rPr>
                <w:rFonts w:hint="eastAsia"/>
              </w:rPr>
              <w:t>P&lt;0.000001</w:t>
            </w:r>
          </w:p>
        </w:tc>
        <w:tc>
          <w:tcPr>
            <w:tcW w:w="1850" w:type="dxa"/>
          </w:tcPr>
          <w:p w14:paraId="6B5DD117" w14:textId="152C3AD6" w:rsidR="00045B69" w:rsidRDefault="00045B69">
            <w:r w:rsidRPr="00045B69">
              <w:rPr>
                <w:rFonts w:hint="eastAsia"/>
              </w:rPr>
              <w:t>86.39</w:t>
            </w:r>
            <w:r w:rsidRPr="00045B69">
              <w:rPr>
                <w:rFonts w:hint="eastAsia"/>
              </w:rPr>
              <w:t>±</w:t>
            </w:r>
            <w:r w:rsidRPr="00045B69">
              <w:rPr>
                <w:rFonts w:hint="eastAsia"/>
              </w:rPr>
              <w:t>15.97</w:t>
            </w:r>
          </w:p>
        </w:tc>
        <w:tc>
          <w:tcPr>
            <w:tcW w:w="1850" w:type="dxa"/>
          </w:tcPr>
          <w:p w14:paraId="092B50E0" w14:textId="5F639EA3" w:rsidR="00045B69" w:rsidRDefault="00045B69">
            <w:r w:rsidRPr="00045B69">
              <w:rPr>
                <w:rFonts w:hint="eastAsia"/>
              </w:rPr>
              <w:t>P&lt;0.000001</w:t>
            </w:r>
          </w:p>
        </w:tc>
        <w:tc>
          <w:tcPr>
            <w:tcW w:w="1850" w:type="dxa"/>
          </w:tcPr>
          <w:p w14:paraId="5DCA5C0B" w14:textId="13F75E19" w:rsidR="00045B69" w:rsidRDefault="00045B69">
            <w:r w:rsidRPr="00045B69">
              <w:rPr>
                <w:rFonts w:hint="eastAsia"/>
              </w:rPr>
              <w:t>P=0.009866</w:t>
            </w:r>
          </w:p>
        </w:tc>
      </w:tr>
      <w:tr w:rsidR="00045B69" w14:paraId="4FDC4AA7" w14:textId="77777777" w:rsidTr="00501586">
        <w:tc>
          <w:tcPr>
            <w:tcW w:w="1850" w:type="dxa"/>
          </w:tcPr>
          <w:p w14:paraId="4563D38B" w14:textId="4877431A" w:rsidR="00045B69" w:rsidRDefault="00045B69">
            <w:r w:rsidRPr="00045B69">
              <w:rPr>
                <w:rFonts w:hint="eastAsia"/>
              </w:rPr>
              <w:t>T5</w:t>
            </w:r>
          </w:p>
        </w:tc>
        <w:tc>
          <w:tcPr>
            <w:tcW w:w="1850" w:type="dxa"/>
          </w:tcPr>
          <w:p w14:paraId="21B74753" w14:textId="4A54D065" w:rsidR="00045B69" w:rsidRDefault="00045B69">
            <w:r w:rsidRPr="00045B69">
              <w:rPr>
                <w:rFonts w:hint="eastAsia"/>
              </w:rPr>
              <w:t>73.01</w:t>
            </w:r>
            <w:r w:rsidRPr="00045B69">
              <w:rPr>
                <w:rFonts w:hint="eastAsia"/>
              </w:rPr>
              <w:t>±</w:t>
            </w:r>
            <w:r w:rsidRPr="00045B69">
              <w:rPr>
                <w:rFonts w:hint="eastAsia"/>
              </w:rPr>
              <w:t>14.02</w:t>
            </w:r>
          </w:p>
        </w:tc>
        <w:tc>
          <w:tcPr>
            <w:tcW w:w="1850" w:type="dxa"/>
          </w:tcPr>
          <w:p w14:paraId="0F380E1A" w14:textId="5E3471CA" w:rsidR="00045B69" w:rsidRDefault="00045B69">
            <w:r w:rsidRPr="00045B69">
              <w:rPr>
                <w:rFonts w:hint="eastAsia"/>
              </w:rPr>
              <w:t>81.75</w:t>
            </w:r>
            <w:r w:rsidRPr="00045B69">
              <w:rPr>
                <w:rFonts w:hint="eastAsia"/>
              </w:rPr>
              <w:t>±</w:t>
            </w:r>
            <w:r w:rsidRPr="00045B69">
              <w:rPr>
                <w:rFonts w:hint="eastAsia"/>
              </w:rPr>
              <w:t>11.94</w:t>
            </w:r>
          </w:p>
        </w:tc>
        <w:tc>
          <w:tcPr>
            <w:tcW w:w="1850" w:type="dxa"/>
          </w:tcPr>
          <w:p w14:paraId="7481B1D7" w14:textId="644243B9" w:rsidR="00045B69" w:rsidRDefault="00045B69">
            <w:r w:rsidRPr="00045B69">
              <w:rPr>
                <w:rFonts w:hint="eastAsia"/>
              </w:rPr>
              <w:t>P=0.001162</w:t>
            </w:r>
          </w:p>
        </w:tc>
        <w:tc>
          <w:tcPr>
            <w:tcW w:w="1850" w:type="dxa"/>
          </w:tcPr>
          <w:p w14:paraId="2E90805D" w14:textId="0806C75E" w:rsidR="00045B69" w:rsidRDefault="00045B69">
            <w:r w:rsidRPr="00045B69">
              <w:rPr>
                <w:rFonts w:hint="eastAsia"/>
              </w:rPr>
              <w:t>87.95</w:t>
            </w:r>
            <w:r w:rsidRPr="00045B69">
              <w:rPr>
                <w:rFonts w:hint="eastAsia"/>
              </w:rPr>
              <w:t>±</w:t>
            </w:r>
            <w:r w:rsidRPr="00045B69">
              <w:rPr>
                <w:rFonts w:hint="eastAsia"/>
              </w:rPr>
              <w:t>15.78</w:t>
            </w:r>
          </w:p>
        </w:tc>
        <w:tc>
          <w:tcPr>
            <w:tcW w:w="1850" w:type="dxa"/>
          </w:tcPr>
          <w:p w14:paraId="789941FA" w14:textId="25EBC3FC" w:rsidR="00045B69" w:rsidRDefault="00045B69">
            <w:r w:rsidRPr="00045B69">
              <w:rPr>
                <w:rFonts w:hint="eastAsia"/>
              </w:rPr>
              <w:t>P&lt;0.000001</w:t>
            </w:r>
          </w:p>
        </w:tc>
        <w:tc>
          <w:tcPr>
            <w:tcW w:w="1850" w:type="dxa"/>
          </w:tcPr>
          <w:p w14:paraId="2A851DFD" w14:textId="6D3C592A" w:rsidR="00045B69" w:rsidRDefault="00045B69">
            <w:r>
              <w:t>—</w:t>
            </w:r>
          </w:p>
        </w:tc>
      </w:tr>
      <w:tr w:rsidR="00045B69" w14:paraId="4CEFE6D6" w14:textId="77777777" w:rsidTr="00501586">
        <w:tc>
          <w:tcPr>
            <w:tcW w:w="1850" w:type="dxa"/>
          </w:tcPr>
          <w:p w14:paraId="5128B70B" w14:textId="227699ED" w:rsidR="00045B69" w:rsidRDefault="00045B69">
            <w:r w:rsidRPr="00045B69">
              <w:rPr>
                <w:rFonts w:hint="eastAsia"/>
              </w:rPr>
              <w:t>T10</w:t>
            </w:r>
          </w:p>
        </w:tc>
        <w:tc>
          <w:tcPr>
            <w:tcW w:w="1850" w:type="dxa"/>
          </w:tcPr>
          <w:p w14:paraId="2202FAB0" w14:textId="233EF7C1" w:rsidR="00045B69" w:rsidRDefault="00045B69">
            <w:r>
              <w:t>—</w:t>
            </w:r>
          </w:p>
        </w:tc>
        <w:tc>
          <w:tcPr>
            <w:tcW w:w="1850" w:type="dxa"/>
          </w:tcPr>
          <w:p w14:paraId="6757F5AC" w14:textId="476FB351" w:rsidR="00045B69" w:rsidRDefault="00045B69">
            <w:r>
              <w:t>—</w:t>
            </w:r>
          </w:p>
        </w:tc>
        <w:tc>
          <w:tcPr>
            <w:tcW w:w="1850" w:type="dxa"/>
          </w:tcPr>
          <w:p w14:paraId="3478A91E" w14:textId="1B420687" w:rsidR="00045B69" w:rsidRDefault="00045B69">
            <w:r>
              <w:t>—</w:t>
            </w:r>
          </w:p>
        </w:tc>
        <w:tc>
          <w:tcPr>
            <w:tcW w:w="1850" w:type="dxa"/>
          </w:tcPr>
          <w:p w14:paraId="13FCB161" w14:textId="246CC677" w:rsidR="00045B69" w:rsidRDefault="00045B69">
            <w:r w:rsidRPr="00045B69">
              <w:rPr>
                <w:rFonts w:hint="eastAsia"/>
              </w:rPr>
              <w:t>72.15</w:t>
            </w:r>
            <w:r w:rsidRPr="00045B69">
              <w:rPr>
                <w:rFonts w:hint="eastAsia"/>
              </w:rPr>
              <w:t>±</w:t>
            </w:r>
            <w:r w:rsidRPr="00045B69">
              <w:rPr>
                <w:rFonts w:hint="eastAsia"/>
              </w:rPr>
              <w:t>14.79</w:t>
            </w:r>
          </w:p>
        </w:tc>
        <w:tc>
          <w:tcPr>
            <w:tcW w:w="1850" w:type="dxa"/>
          </w:tcPr>
          <w:p w14:paraId="602D82AB" w14:textId="7911A797" w:rsidR="00045B69" w:rsidRDefault="00045B69">
            <w:r>
              <w:t>—</w:t>
            </w:r>
          </w:p>
        </w:tc>
        <w:tc>
          <w:tcPr>
            <w:tcW w:w="1850" w:type="dxa"/>
          </w:tcPr>
          <w:p w14:paraId="4CFACF4F" w14:textId="3F3594B2" w:rsidR="00045B69" w:rsidRDefault="00045B69">
            <w:r>
              <w:t>—</w:t>
            </w:r>
          </w:p>
        </w:tc>
      </w:tr>
    </w:tbl>
    <w:p w14:paraId="03DE5349" w14:textId="032DD56A" w:rsidR="00127080" w:rsidRDefault="00501586">
      <w:pPr>
        <w:rPr>
          <w:rFonts w:hint="eastAsia"/>
        </w:rPr>
      </w:pPr>
      <w:r w:rsidRPr="005E06DE">
        <w:rPr>
          <w:vertAlign w:val="superscript"/>
        </w:rPr>
        <w:lastRenderedPageBreak/>
        <w:t>#</w:t>
      </w:r>
      <w:r w:rsidRPr="00E90D95">
        <w:t xml:space="preserve"> </w:t>
      </w:r>
      <w:bookmarkStart w:id="1" w:name="_Hlk46646391"/>
      <w:r>
        <w:t>In control group,</w:t>
      </w:r>
      <w:bookmarkEnd w:id="1"/>
      <w:r>
        <w:t xml:space="preserve"> </w:t>
      </w:r>
      <w:r w:rsidR="00045B69">
        <w:t>T4 vs T1, P &lt;0.0001</w:t>
      </w:r>
      <w:r>
        <w:rPr>
          <w:rFonts w:hint="eastAsia"/>
        </w:rPr>
        <w:t>.</w:t>
      </w:r>
      <w:r>
        <w:t xml:space="preserve"> </w:t>
      </w:r>
      <w:r w:rsidRPr="005E06DE">
        <w:rPr>
          <w:rFonts w:ascii="SimSun" w:eastAsia="SimSun" w:hAnsi="SimSun" w:hint="eastAsia"/>
          <w:vertAlign w:val="superscript"/>
        </w:rPr>
        <w:t>☆</w:t>
      </w:r>
      <w:r w:rsidRPr="00501586">
        <w:t xml:space="preserve"> </w:t>
      </w:r>
      <w:r>
        <w:t xml:space="preserve">In control group, </w:t>
      </w:r>
      <w:r w:rsidR="00045B69">
        <w:t>T5 vs T1, P =0.0029</w:t>
      </w:r>
      <w:r>
        <w:t xml:space="preserve">, </w:t>
      </w:r>
      <w:r>
        <w:rPr>
          <w:vertAlign w:val="superscript"/>
        </w:rPr>
        <w:t>&amp;</w:t>
      </w:r>
      <w:r>
        <w:t>In n</w:t>
      </w:r>
      <w:r w:rsidRPr="00A74357">
        <w:rPr>
          <w:rFonts w:hint="eastAsia"/>
        </w:rPr>
        <w:t>orepinephrine</w:t>
      </w:r>
      <w:r>
        <w:t xml:space="preserve"> group,</w:t>
      </w:r>
      <w:r w:rsidRPr="00501586">
        <w:t xml:space="preserve"> T10 vs T1, P=0.0016</w:t>
      </w:r>
    </w:p>
    <w:p w14:paraId="11A191D7" w14:textId="466B1CF1" w:rsidR="00045B69" w:rsidRDefault="00127080" w:rsidP="00127080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S</w:t>
      </w:r>
      <w:r>
        <w:t>upplement table -</w:t>
      </w:r>
      <w:r>
        <w:t>HR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2589"/>
        <w:gridCol w:w="2732"/>
        <w:gridCol w:w="1814"/>
        <w:gridCol w:w="2493"/>
        <w:gridCol w:w="1989"/>
      </w:tblGrid>
      <w:tr w:rsidR="00C266A5" w:rsidRPr="00C266A5" w14:paraId="78DE945C" w14:textId="77777777" w:rsidTr="00C266A5">
        <w:trPr>
          <w:trHeight w:val="301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CA444D" w14:textId="77777777" w:rsidR="00C266A5" w:rsidRPr="00C266A5" w:rsidRDefault="00C266A5">
            <w:r w:rsidRPr="00C266A5">
              <w:rPr>
                <w:rFonts w:hint="eastAsia"/>
              </w:rPr>
              <w:t>HR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AB2C1F" w14:textId="05755B6D" w:rsidR="00C266A5" w:rsidRPr="00C266A5" w:rsidRDefault="00C266A5">
            <w:pPr>
              <w:rPr>
                <w:rFonts w:hint="eastAsia"/>
              </w:rPr>
            </w:pPr>
            <w:r w:rsidRPr="00A74357">
              <w:rPr>
                <w:rFonts w:hint="eastAsia"/>
              </w:rPr>
              <w:t>Control Group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C85530" w14:textId="23E033C2" w:rsidR="00C266A5" w:rsidRPr="00C266A5" w:rsidRDefault="00C266A5">
            <w:r w:rsidRPr="00A74357">
              <w:rPr>
                <w:rFonts w:hint="eastAsia"/>
              </w:rPr>
              <w:t>Phenylephrine Group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78E78E" w14:textId="732208AD" w:rsidR="00C266A5" w:rsidRPr="00C266A5" w:rsidRDefault="00C266A5">
            <w:r w:rsidRPr="00A74357">
              <w:rPr>
                <w:rFonts w:hint="eastAsia"/>
              </w:rPr>
              <w:t>Phenylephrine vs Control</w:t>
            </w:r>
            <w:r>
              <w:rPr>
                <w:rFonts w:hint="eastAsia"/>
              </w:rPr>
              <w:t>,</w:t>
            </w:r>
            <w:r w:rsidRPr="00A74357">
              <w:rPr>
                <w:rFonts w:hint="eastAsia"/>
              </w:rPr>
              <w:t xml:space="preserve"> </w:t>
            </w:r>
            <w:r>
              <w:t xml:space="preserve">P </w:t>
            </w:r>
            <w:r w:rsidRPr="00A74357">
              <w:rPr>
                <w:rFonts w:hint="eastAsia"/>
              </w:rPr>
              <w:t>value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58199C" w14:textId="00375666" w:rsidR="00C266A5" w:rsidRPr="00C266A5" w:rsidRDefault="00C266A5">
            <w:r w:rsidRPr="00A74357">
              <w:rPr>
                <w:rFonts w:hint="eastAsia"/>
              </w:rPr>
              <w:t>Norepinephrine Group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DB6C82" w14:textId="7C6451B3" w:rsidR="00C266A5" w:rsidRPr="00C266A5" w:rsidRDefault="00C266A5">
            <w:r w:rsidRPr="00A74357">
              <w:rPr>
                <w:rFonts w:hint="eastAsia"/>
              </w:rPr>
              <w:t>Norepinephrine vs Phenylephrine</w:t>
            </w:r>
            <w:r>
              <w:t>,</w:t>
            </w:r>
            <w:r w:rsidRPr="00A74357">
              <w:rPr>
                <w:rFonts w:hint="eastAsia"/>
              </w:rPr>
              <w:t xml:space="preserve"> </w:t>
            </w:r>
            <w:r>
              <w:t>P</w:t>
            </w:r>
            <w:r w:rsidRPr="00A74357">
              <w:rPr>
                <w:rFonts w:hint="eastAsia"/>
              </w:rPr>
              <w:t xml:space="preserve"> value</w:t>
            </w:r>
          </w:p>
        </w:tc>
      </w:tr>
      <w:tr w:rsidR="00C266A5" w:rsidRPr="00C266A5" w14:paraId="2F670987" w14:textId="77777777" w:rsidTr="00C266A5">
        <w:trPr>
          <w:trHeight w:val="301"/>
        </w:trPr>
        <w:tc>
          <w:tcPr>
            <w:tcW w:w="1246" w:type="dxa"/>
            <w:tcBorders>
              <w:top w:val="single" w:sz="4" w:space="0" w:color="auto"/>
            </w:tcBorders>
            <w:noWrap/>
            <w:hideMark/>
          </w:tcPr>
          <w:p w14:paraId="0DEE8529" w14:textId="77777777" w:rsidR="00C266A5" w:rsidRPr="00C266A5" w:rsidRDefault="00C266A5">
            <w:r w:rsidRPr="00C266A5">
              <w:rPr>
                <w:rFonts w:hint="eastAsia"/>
              </w:rPr>
              <w:t>T1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noWrap/>
            <w:hideMark/>
          </w:tcPr>
          <w:p w14:paraId="12773390" w14:textId="459EEC62" w:rsidR="00C266A5" w:rsidRPr="00C266A5" w:rsidRDefault="00C266A5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noWrap/>
            <w:hideMark/>
          </w:tcPr>
          <w:p w14:paraId="0201E199" w14:textId="77777777" w:rsidR="00C266A5" w:rsidRPr="00C266A5" w:rsidRDefault="00C266A5">
            <w:r w:rsidRPr="00C266A5">
              <w:rPr>
                <w:rFonts w:hint="eastAsia"/>
              </w:rPr>
              <w:t>87.41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11.57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noWrap/>
            <w:hideMark/>
          </w:tcPr>
          <w:p w14:paraId="1D386C99" w14:textId="7CDF492F" w:rsidR="00C266A5" w:rsidRPr="00C266A5" w:rsidRDefault="00C266A5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noWrap/>
            <w:hideMark/>
          </w:tcPr>
          <w:p w14:paraId="18AADE09" w14:textId="41E7143F" w:rsidR="00C266A5" w:rsidRPr="00C266A5" w:rsidRDefault="00BC277A">
            <w:r>
              <w:rPr>
                <w:rFonts w:hint="eastAsia"/>
              </w:rPr>
              <w:t>9</w:t>
            </w:r>
            <w:r>
              <w:t>1.16</w:t>
            </w:r>
            <w:r w:rsidRPr="00C266A5">
              <w:rPr>
                <w:rFonts w:hint="eastAsia"/>
              </w:rPr>
              <w:t>±</w:t>
            </w:r>
            <w:r>
              <w:rPr>
                <w:rFonts w:hint="eastAsia"/>
              </w:rPr>
              <w:t>1</w:t>
            </w:r>
            <w:r>
              <w:t>0.54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noWrap/>
            <w:hideMark/>
          </w:tcPr>
          <w:p w14:paraId="6E14CF71" w14:textId="31968767" w:rsidR="00C266A5" w:rsidRPr="00C266A5" w:rsidRDefault="00C266A5">
            <w:r>
              <w:t>—</w:t>
            </w:r>
          </w:p>
        </w:tc>
      </w:tr>
      <w:tr w:rsidR="00C266A5" w:rsidRPr="00C266A5" w14:paraId="5357E344" w14:textId="77777777" w:rsidTr="00C266A5">
        <w:trPr>
          <w:trHeight w:val="301"/>
        </w:trPr>
        <w:tc>
          <w:tcPr>
            <w:tcW w:w="1246" w:type="dxa"/>
            <w:noWrap/>
            <w:hideMark/>
          </w:tcPr>
          <w:p w14:paraId="1EE5540A" w14:textId="77777777" w:rsidR="00C266A5" w:rsidRPr="00C266A5" w:rsidRDefault="00C266A5">
            <w:r w:rsidRPr="00C266A5">
              <w:rPr>
                <w:rFonts w:hint="eastAsia"/>
              </w:rPr>
              <w:t>T3</w:t>
            </w:r>
          </w:p>
        </w:tc>
        <w:tc>
          <w:tcPr>
            <w:tcW w:w="2589" w:type="dxa"/>
            <w:noWrap/>
            <w:hideMark/>
          </w:tcPr>
          <w:p w14:paraId="5ED5CEDC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94.13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 xml:space="preserve"> 17.43 </w:t>
            </w:r>
          </w:p>
        </w:tc>
        <w:tc>
          <w:tcPr>
            <w:tcW w:w="2732" w:type="dxa"/>
            <w:noWrap/>
            <w:hideMark/>
          </w:tcPr>
          <w:p w14:paraId="4B6DB5D9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85.27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16.87</w:t>
            </w:r>
          </w:p>
        </w:tc>
        <w:tc>
          <w:tcPr>
            <w:tcW w:w="1814" w:type="dxa"/>
            <w:noWrap/>
            <w:hideMark/>
          </w:tcPr>
          <w:p w14:paraId="4AE61D33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P=0.001804</w:t>
            </w:r>
          </w:p>
        </w:tc>
        <w:tc>
          <w:tcPr>
            <w:tcW w:w="2493" w:type="dxa"/>
            <w:noWrap/>
            <w:hideMark/>
          </w:tcPr>
          <w:p w14:paraId="78FAFF6C" w14:textId="45762E21" w:rsidR="00C266A5" w:rsidRPr="00C266A5" w:rsidRDefault="00C266A5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1989" w:type="dxa"/>
            <w:noWrap/>
            <w:hideMark/>
          </w:tcPr>
          <w:p w14:paraId="5025C087" w14:textId="76D54BF0" w:rsidR="00C266A5" w:rsidRPr="00C266A5" w:rsidRDefault="00C266A5">
            <w:r>
              <w:t>—</w:t>
            </w:r>
          </w:p>
        </w:tc>
      </w:tr>
      <w:tr w:rsidR="00C266A5" w:rsidRPr="00C266A5" w14:paraId="4038EA8D" w14:textId="77777777" w:rsidTr="00C266A5">
        <w:trPr>
          <w:trHeight w:val="301"/>
        </w:trPr>
        <w:tc>
          <w:tcPr>
            <w:tcW w:w="1246" w:type="dxa"/>
            <w:noWrap/>
            <w:hideMark/>
          </w:tcPr>
          <w:p w14:paraId="6DB69AF1" w14:textId="77777777" w:rsidR="00C266A5" w:rsidRPr="00C266A5" w:rsidRDefault="00C266A5">
            <w:r w:rsidRPr="00C266A5">
              <w:rPr>
                <w:rFonts w:hint="eastAsia"/>
              </w:rPr>
              <w:t>T4</w:t>
            </w:r>
          </w:p>
        </w:tc>
        <w:tc>
          <w:tcPr>
            <w:tcW w:w="2589" w:type="dxa"/>
            <w:noWrap/>
            <w:hideMark/>
          </w:tcPr>
          <w:p w14:paraId="1162F754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 xml:space="preserve"> 88.59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15.98</w:t>
            </w:r>
          </w:p>
        </w:tc>
        <w:tc>
          <w:tcPr>
            <w:tcW w:w="2732" w:type="dxa"/>
            <w:noWrap/>
            <w:hideMark/>
          </w:tcPr>
          <w:p w14:paraId="1CB71B06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79.31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19.55</w:t>
            </w:r>
          </w:p>
        </w:tc>
        <w:tc>
          <w:tcPr>
            <w:tcW w:w="1814" w:type="dxa"/>
            <w:noWrap/>
            <w:hideMark/>
          </w:tcPr>
          <w:p w14:paraId="37946FED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P=0.001077</w:t>
            </w:r>
          </w:p>
        </w:tc>
        <w:tc>
          <w:tcPr>
            <w:tcW w:w="2493" w:type="dxa"/>
            <w:noWrap/>
            <w:hideMark/>
          </w:tcPr>
          <w:p w14:paraId="54969A28" w14:textId="725275DB" w:rsidR="00C266A5" w:rsidRPr="00C266A5" w:rsidRDefault="00BC277A">
            <w:pPr>
              <w:rPr>
                <w:rFonts w:hint="eastAsia"/>
              </w:rPr>
            </w:pPr>
            <w:r>
              <w:t>83.19</w:t>
            </w:r>
            <w:r w:rsidRPr="00C266A5">
              <w:rPr>
                <w:rFonts w:hint="eastAsia"/>
              </w:rPr>
              <w:t>±</w:t>
            </w:r>
            <w:r>
              <w:t>15.07</w:t>
            </w:r>
            <w:r>
              <w:rPr>
                <w:vertAlign w:val="superscript"/>
              </w:rPr>
              <w:t>&amp;</w:t>
            </w:r>
          </w:p>
        </w:tc>
        <w:tc>
          <w:tcPr>
            <w:tcW w:w="1989" w:type="dxa"/>
            <w:noWrap/>
            <w:hideMark/>
          </w:tcPr>
          <w:p w14:paraId="30A4E02D" w14:textId="6FCF2800" w:rsidR="00C266A5" w:rsidRPr="00C266A5" w:rsidRDefault="00C266A5">
            <w:r>
              <w:t>—</w:t>
            </w:r>
          </w:p>
        </w:tc>
      </w:tr>
      <w:tr w:rsidR="00C266A5" w:rsidRPr="00C266A5" w14:paraId="1E0E6957" w14:textId="77777777" w:rsidTr="00C266A5">
        <w:trPr>
          <w:trHeight w:val="301"/>
        </w:trPr>
        <w:tc>
          <w:tcPr>
            <w:tcW w:w="1246" w:type="dxa"/>
            <w:noWrap/>
            <w:hideMark/>
          </w:tcPr>
          <w:p w14:paraId="628AF2A5" w14:textId="77777777" w:rsidR="00C266A5" w:rsidRPr="00C266A5" w:rsidRDefault="00C266A5">
            <w:r w:rsidRPr="00C266A5">
              <w:rPr>
                <w:rFonts w:hint="eastAsia"/>
              </w:rPr>
              <w:t>T5</w:t>
            </w:r>
          </w:p>
        </w:tc>
        <w:tc>
          <w:tcPr>
            <w:tcW w:w="2589" w:type="dxa"/>
            <w:noWrap/>
            <w:hideMark/>
          </w:tcPr>
          <w:p w14:paraId="078B9277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85.12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14.46</w:t>
            </w:r>
          </w:p>
        </w:tc>
        <w:tc>
          <w:tcPr>
            <w:tcW w:w="2732" w:type="dxa"/>
            <w:noWrap/>
            <w:hideMark/>
          </w:tcPr>
          <w:p w14:paraId="107E8FA3" w14:textId="123D228A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73.14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14.47</w:t>
            </w:r>
            <w:r w:rsidR="003C3BF4">
              <w:t>*</w:t>
            </w:r>
          </w:p>
        </w:tc>
        <w:tc>
          <w:tcPr>
            <w:tcW w:w="1814" w:type="dxa"/>
            <w:noWrap/>
            <w:hideMark/>
          </w:tcPr>
          <w:p w14:paraId="625920BA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P=0.000009</w:t>
            </w:r>
          </w:p>
        </w:tc>
        <w:tc>
          <w:tcPr>
            <w:tcW w:w="2493" w:type="dxa"/>
            <w:noWrap/>
            <w:hideMark/>
          </w:tcPr>
          <w:p w14:paraId="10496879" w14:textId="3794A8AB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81.54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14.91</w:t>
            </w:r>
            <w:r w:rsidR="00BC277A" w:rsidRPr="00C266A5">
              <w:rPr>
                <w:vertAlign w:val="superscript"/>
              </w:rPr>
              <w:t>$</w:t>
            </w:r>
          </w:p>
        </w:tc>
        <w:tc>
          <w:tcPr>
            <w:tcW w:w="1989" w:type="dxa"/>
            <w:noWrap/>
            <w:hideMark/>
          </w:tcPr>
          <w:p w14:paraId="6B39A8D2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P=0.002737</w:t>
            </w:r>
          </w:p>
        </w:tc>
      </w:tr>
      <w:tr w:rsidR="00C266A5" w:rsidRPr="00C266A5" w14:paraId="140560D1" w14:textId="77777777" w:rsidTr="00C266A5">
        <w:trPr>
          <w:trHeight w:val="301"/>
        </w:trPr>
        <w:tc>
          <w:tcPr>
            <w:tcW w:w="1246" w:type="dxa"/>
            <w:noWrap/>
            <w:hideMark/>
          </w:tcPr>
          <w:p w14:paraId="29EBFB8F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T6</w:t>
            </w:r>
          </w:p>
        </w:tc>
        <w:tc>
          <w:tcPr>
            <w:tcW w:w="2589" w:type="dxa"/>
            <w:noWrap/>
            <w:hideMark/>
          </w:tcPr>
          <w:p w14:paraId="5D1E6554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87.37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16.63</w:t>
            </w:r>
          </w:p>
        </w:tc>
        <w:tc>
          <w:tcPr>
            <w:tcW w:w="2732" w:type="dxa"/>
            <w:noWrap/>
            <w:hideMark/>
          </w:tcPr>
          <w:p w14:paraId="7222332F" w14:textId="493BB90A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70.41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 xml:space="preserve">14.74 </w:t>
            </w:r>
            <w:r w:rsidRPr="00C266A5">
              <w:rPr>
                <w:vertAlign w:val="superscript"/>
              </w:rPr>
              <w:t>#</w:t>
            </w:r>
          </w:p>
        </w:tc>
        <w:tc>
          <w:tcPr>
            <w:tcW w:w="1814" w:type="dxa"/>
            <w:noWrap/>
            <w:hideMark/>
          </w:tcPr>
          <w:p w14:paraId="251292F4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P&lt;0.000001</w:t>
            </w:r>
          </w:p>
        </w:tc>
        <w:tc>
          <w:tcPr>
            <w:tcW w:w="2493" w:type="dxa"/>
            <w:noWrap/>
            <w:hideMark/>
          </w:tcPr>
          <w:p w14:paraId="549C5E4D" w14:textId="25F7D434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80.65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12.33</w:t>
            </w:r>
            <w:r w:rsidR="00BC277A" w:rsidRPr="00C266A5">
              <w:rPr>
                <w:rFonts w:ascii="SimSun" w:eastAsia="SimSun" w:hAnsi="SimSun" w:hint="eastAsia"/>
                <w:vertAlign w:val="superscript"/>
              </w:rPr>
              <w:t>△</w:t>
            </w:r>
          </w:p>
        </w:tc>
        <w:tc>
          <w:tcPr>
            <w:tcW w:w="1989" w:type="dxa"/>
            <w:noWrap/>
            <w:hideMark/>
          </w:tcPr>
          <w:p w14:paraId="0DDA8AA4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P=0.000177</w:t>
            </w:r>
          </w:p>
        </w:tc>
      </w:tr>
      <w:tr w:rsidR="00C266A5" w:rsidRPr="00C266A5" w14:paraId="2E10D004" w14:textId="77777777" w:rsidTr="00C266A5">
        <w:trPr>
          <w:trHeight w:val="301"/>
        </w:trPr>
        <w:tc>
          <w:tcPr>
            <w:tcW w:w="1246" w:type="dxa"/>
            <w:noWrap/>
            <w:hideMark/>
          </w:tcPr>
          <w:p w14:paraId="2D5FDDFC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T7</w:t>
            </w:r>
          </w:p>
        </w:tc>
        <w:tc>
          <w:tcPr>
            <w:tcW w:w="2589" w:type="dxa"/>
            <w:noWrap/>
            <w:hideMark/>
          </w:tcPr>
          <w:p w14:paraId="51D3DEE4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88.67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15.56</w:t>
            </w:r>
          </w:p>
        </w:tc>
        <w:tc>
          <w:tcPr>
            <w:tcW w:w="2732" w:type="dxa"/>
            <w:noWrap/>
            <w:hideMark/>
          </w:tcPr>
          <w:p w14:paraId="481AC292" w14:textId="24EDFB62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71.72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13.93</w:t>
            </w:r>
            <w:r w:rsidRPr="00C266A5">
              <w:rPr>
                <w:rFonts w:ascii="SimSun" w:eastAsia="SimSun" w:hAnsi="SimSun" w:hint="eastAsia"/>
                <w:vertAlign w:val="superscript"/>
              </w:rPr>
              <w:t>☆</w:t>
            </w:r>
          </w:p>
        </w:tc>
        <w:tc>
          <w:tcPr>
            <w:tcW w:w="1814" w:type="dxa"/>
            <w:noWrap/>
            <w:hideMark/>
          </w:tcPr>
          <w:p w14:paraId="45A72A8A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P&lt;0.000001</w:t>
            </w:r>
          </w:p>
        </w:tc>
        <w:tc>
          <w:tcPr>
            <w:tcW w:w="2493" w:type="dxa"/>
            <w:noWrap/>
            <w:hideMark/>
          </w:tcPr>
          <w:p w14:paraId="3917BF42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86.73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14.32</w:t>
            </w:r>
          </w:p>
        </w:tc>
        <w:tc>
          <w:tcPr>
            <w:tcW w:w="1989" w:type="dxa"/>
            <w:noWrap/>
            <w:hideMark/>
          </w:tcPr>
          <w:p w14:paraId="5F11199F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P&lt;0.000001</w:t>
            </w:r>
          </w:p>
        </w:tc>
      </w:tr>
      <w:tr w:rsidR="00C266A5" w:rsidRPr="00C266A5" w14:paraId="40539346" w14:textId="77777777" w:rsidTr="00C266A5">
        <w:trPr>
          <w:trHeight w:val="301"/>
        </w:trPr>
        <w:tc>
          <w:tcPr>
            <w:tcW w:w="1246" w:type="dxa"/>
            <w:noWrap/>
            <w:hideMark/>
          </w:tcPr>
          <w:p w14:paraId="5608E878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T8</w:t>
            </w:r>
          </w:p>
        </w:tc>
        <w:tc>
          <w:tcPr>
            <w:tcW w:w="2589" w:type="dxa"/>
            <w:noWrap/>
            <w:hideMark/>
          </w:tcPr>
          <w:p w14:paraId="2ECB1438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86.72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15.60</w:t>
            </w:r>
          </w:p>
        </w:tc>
        <w:tc>
          <w:tcPr>
            <w:tcW w:w="2732" w:type="dxa"/>
            <w:noWrap/>
            <w:hideMark/>
          </w:tcPr>
          <w:p w14:paraId="3FD36CE7" w14:textId="53851408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79.08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15.88</w:t>
            </w:r>
            <w:r w:rsidRPr="00C266A5">
              <w:rPr>
                <w:rFonts w:ascii="SimSun" w:eastAsia="SimSun" w:hAnsi="SimSun" w:hint="eastAsia"/>
                <w:vertAlign w:val="superscript"/>
              </w:rPr>
              <w:t>※</w:t>
            </w:r>
          </w:p>
        </w:tc>
        <w:tc>
          <w:tcPr>
            <w:tcW w:w="1814" w:type="dxa"/>
            <w:noWrap/>
            <w:hideMark/>
          </w:tcPr>
          <w:p w14:paraId="2D05BB7A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P=0.007320</w:t>
            </w:r>
          </w:p>
        </w:tc>
        <w:tc>
          <w:tcPr>
            <w:tcW w:w="2493" w:type="dxa"/>
            <w:noWrap/>
            <w:hideMark/>
          </w:tcPr>
          <w:p w14:paraId="4FF5FDD4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87.72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13.84</w:t>
            </w:r>
          </w:p>
        </w:tc>
        <w:tc>
          <w:tcPr>
            <w:tcW w:w="1989" w:type="dxa"/>
            <w:noWrap/>
            <w:hideMark/>
          </w:tcPr>
          <w:p w14:paraId="2B1784EF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P=0.002530</w:t>
            </w:r>
          </w:p>
        </w:tc>
      </w:tr>
      <w:tr w:rsidR="00C266A5" w:rsidRPr="00C266A5" w14:paraId="6C79BAC7" w14:textId="77777777" w:rsidTr="00C266A5">
        <w:trPr>
          <w:trHeight w:val="301"/>
        </w:trPr>
        <w:tc>
          <w:tcPr>
            <w:tcW w:w="1246" w:type="dxa"/>
            <w:noWrap/>
            <w:hideMark/>
          </w:tcPr>
          <w:p w14:paraId="6145C516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T9</w:t>
            </w:r>
          </w:p>
        </w:tc>
        <w:tc>
          <w:tcPr>
            <w:tcW w:w="2589" w:type="dxa"/>
            <w:noWrap/>
            <w:hideMark/>
          </w:tcPr>
          <w:p w14:paraId="4CA6C2F8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86.34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13.74</w:t>
            </w:r>
          </w:p>
        </w:tc>
        <w:tc>
          <w:tcPr>
            <w:tcW w:w="2732" w:type="dxa"/>
            <w:noWrap/>
            <w:hideMark/>
          </w:tcPr>
          <w:p w14:paraId="3492861A" w14:textId="22CB03D6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 xml:space="preserve">77.79 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14.61</w:t>
            </w:r>
            <w:r>
              <w:rPr>
                <w:rFonts w:ascii="SimSun" w:eastAsia="SimSun" w:hAnsi="SimSun" w:hint="eastAsia"/>
              </w:rPr>
              <w:t>†</w:t>
            </w:r>
          </w:p>
        </w:tc>
        <w:tc>
          <w:tcPr>
            <w:tcW w:w="1814" w:type="dxa"/>
            <w:noWrap/>
            <w:hideMark/>
          </w:tcPr>
          <w:p w14:paraId="742F5D66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P=0.002531</w:t>
            </w:r>
          </w:p>
        </w:tc>
        <w:tc>
          <w:tcPr>
            <w:tcW w:w="2493" w:type="dxa"/>
            <w:noWrap/>
            <w:hideMark/>
          </w:tcPr>
          <w:p w14:paraId="581EF69B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86.41</w:t>
            </w:r>
            <w:r w:rsidRPr="00C266A5">
              <w:rPr>
                <w:rFonts w:hint="eastAsia"/>
              </w:rPr>
              <w:t>±</w:t>
            </w:r>
            <w:r w:rsidRPr="00C266A5">
              <w:rPr>
                <w:rFonts w:hint="eastAsia"/>
              </w:rPr>
              <w:t>13.94</w:t>
            </w:r>
          </w:p>
        </w:tc>
        <w:tc>
          <w:tcPr>
            <w:tcW w:w="1989" w:type="dxa"/>
            <w:noWrap/>
            <w:hideMark/>
          </w:tcPr>
          <w:p w14:paraId="36E78F85" w14:textId="77777777" w:rsidR="00C266A5" w:rsidRPr="00C266A5" w:rsidRDefault="00C266A5">
            <w:pPr>
              <w:rPr>
                <w:rFonts w:hint="eastAsia"/>
              </w:rPr>
            </w:pPr>
            <w:r w:rsidRPr="00C266A5">
              <w:rPr>
                <w:rFonts w:hint="eastAsia"/>
              </w:rPr>
              <w:t>P=0.002530</w:t>
            </w:r>
          </w:p>
        </w:tc>
      </w:tr>
      <w:tr w:rsidR="00BC277A" w:rsidRPr="00C266A5" w14:paraId="20E39A39" w14:textId="77777777" w:rsidTr="00C266A5">
        <w:trPr>
          <w:trHeight w:val="301"/>
        </w:trPr>
        <w:tc>
          <w:tcPr>
            <w:tcW w:w="1246" w:type="dxa"/>
            <w:noWrap/>
          </w:tcPr>
          <w:p w14:paraId="4B6184C1" w14:textId="6CF4EF79" w:rsidR="00BC277A" w:rsidRPr="00C266A5" w:rsidRDefault="00BC277A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10</w:t>
            </w:r>
          </w:p>
        </w:tc>
        <w:tc>
          <w:tcPr>
            <w:tcW w:w="2589" w:type="dxa"/>
            <w:noWrap/>
          </w:tcPr>
          <w:p w14:paraId="772ECBA2" w14:textId="31BACA99" w:rsidR="00BC277A" w:rsidRPr="00C266A5" w:rsidRDefault="00BC277A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2732" w:type="dxa"/>
            <w:noWrap/>
          </w:tcPr>
          <w:p w14:paraId="5946F8CA" w14:textId="6371627C" w:rsidR="00BC277A" w:rsidRPr="00C266A5" w:rsidRDefault="00BC277A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8.34</w:t>
            </w:r>
            <w:r w:rsidRPr="00C266A5">
              <w:rPr>
                <w:rFonts w:hint="eastAsia"/>
              </w:rPr>
              <w:t>±</w:t>
            </w:r>
            <w:r>
              <w:rPr>
                <w:rFonts w:hint="eastAsia"/>
              </w:rPr>
              <w:t>1</w:t>
            </w:r>
            <w:r>
              <w:t>4.35</w:t>
            </w:r>
            <w:r>
              <w:rPr>
                <w:rFonts w:ascii="SimSun" w:eastAsia="SimSun" w:hAnsi="SimSun" w:hint="eastAsia"/>
              </w:rPr>
              <w:t>‡</w:t>
            </w:r>
          </w:p>
        </w:tc>
        <w:tc>
          <w:tcPr>
            <w:tcW w:w="1814" w:type="dxa"/>
            <w:noWrap/>
          </w:tcPr>
          <w:p w14:paraId="12C34FCD" w14:textId="5137E718" w:rsidR="00BC277A" w:rsidRPr="00C266A5" w:rsidRDefault="00BC277A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2493" w:type="dxa"/>
            <w:noWrap/>
          </w:tcPr>
          <w:p w14:paraId="69D92CF5" w14:textId="7FCA7C7A" w:rsidR="00BC277A" w:rsidRPr="00C266A5" w:rsidRDefault="00BC277A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1989" w:type="dxa"/>
            <w:noWrap/>
          </w:tcPr>
          <w:p w14:paraId="4B9EA9C4" w14:textId="109C254F" w:rsidR="00BC277A" w:rsidRPr="00C266A5" w:rsidRDefault="00BC277A">
            <w:pPr>
              <w:rPr>
                <w:rFonts w:hint="eastAsia"/>
              </w:rPr>
            </w:pPr>
            <w:r>
              <w:t>—</w:t>
            </w:r>
          </w:p>
        </w:tc>
      </w:tr>
    </w:tbl>
    <w:p w14:paraId="7F3D16CE" w14:textId="45340ABB" w:rsidR="00501586" w:rsidRDefault="00C266A5" w:rsidP="00C266A5">
      <w:r>
        <w:t>*</w:t>
      </w:r>
      <w:r w:rsidRPr="00C266A5">
        <w:t xml:space="preserve">In </w:t>
      </w:r>
      <w:r w:rsidRPr="00A74357">
        <w:rPr>
          <w:rFonts w:hint="eastAsia"/>
        </w:rPr>
        <w:t>Phenylephrine</w:t>
      </w:r>
      <w:r w:rsidRPr="00C266A5">
        <w:t xml:space="preserve"> group,</w:t>
      </w:r>
      <w:r>
        <w:t xml:space="preserve"> </w:t>
      </w:r>
      <w:r>
        <w:t>T5 vs T1, P &lt;0.0001</w:t>
      </w:r>
      <w:r>
        <w:t>;</w:t>
      </w:r>
      <w:r>
        <w:rPr>
          <w:rFonts w:hint="eastAsia"/>
        </w:rPr>
        <w:t xml:space="preserve"> </w:t>
      </w:r>
      <w:r w:rsidRPr="00C266A5">
        <w:rPr>
          <w:vertAlign w:val="superscript"/>
        </w:rPr>
        <w:t>#</w:t>
      </w:r>
      <w:r w:rsidRPr="00C266A5">
        <w:t xml:space="preserve"> </w:t>
      </w:r>
      <w:r w:rsidRPr="00C266A5">
        <w:t xml:space="preserve">In </w:t>
      </w:r>
      <w:r w:rsidRPr="00A74357">
        <w:rPr>
          <w:rFonts w:hint="eastAsia"/>
        </w:rPr>
        <w:t>Phenylephrine</w:t>
      </w:r>
      <w:r w:rsidRPr="00C266A5">
        <w:t xml:space="preserve"> group,</w:t>
      </w:r>
      <w:r>
        <w:t xml:space="preserve"> T6 vs T1, P &lt;0.0001</w:t>
      </w:r>
      <w:r>
        <w:rPr>
          <w:rFonts w:hint="eastAsia"/>
        </w:rPr>
        <w:t>;</w:t>
      </w:r>
      <w:r w:rsidRPr="00C266A5">
        <w:rPr>
          <w:rFonts w:ascii="SimSun" w:eastAsia="SimSun" w:hAnsi="SimSun" w:hint="eastAsia"/>
          <w:vertAlign w:val="superscript"/>
        </w:rPr>
        <w:t>☆</w:t>
      </w:r>
      <w:r w:rsidRPr="00C266A5">
        <w:t xml:space="preserve">In </w:t>
      </w:r>
      <w:r w:rsidRPr="00A74357">
        <w:rPr>
          <w:rFonts w:hint="eastAsia"/>
        </w:rPr>
        <w:t>Phenylephrine</w:t>
      </w:r>
      <w:r w:rsidRPr="00C266A5">
        <w:t xml:space="preserve"> group,</w:t>
      </w:r>
      <w:r>
        <w:t xml:space="preserve"> T7 vs T1, P &lt;0.0001</w:t>
      </w:r>
      <w:r>
        <w:t>;</w:t>
      </w:r>
      <w:r w:rsidRPr="00C266A5">
        <w:rPr>
          <w:rFonts w:ascii="SimSun" w:eastAsia="SimSun" w:hAnsi="SimSun" w:hint="eastAsia"/>
          <w:vertAlign w:val="superscript"/>
        </w:rPr>
        <w:t>※</w:t>
      </w:r>
      <w:r w:rsidRPr="00C266A5">
        <w:t xml:space="preserve">In </w:t>
      </w:r>
      <w:r w:rsidRPr="00A74357">
        <w:rPr>
          <w:rFonts w:hint="eastAsia"/>
        </w:rPr>
        <w:t>Phenylephrine</w:t>
      </w:r>
      <w:r w:rsidRPr="00C266A5">
        <w:t xml:space="preserve"> group,</w:t>
      </w:r>
      <w:r>
        <w:t xml:space="preserve"> T8 vs T1, P =0.0084</w:t>
      </w:r>
      <w:r>
        <w:t>;</w:t>
      </w:r>
      <w:r>
        <w:rPr>
          <w:rFonts w:hint="eastAsia"/>
        </w:rPr>
        <w:t xml:space="preserve"> </w:t>
      </w:r>
      <w:r>
        <w:rPr>
          <w:rFonts w:ascii="SimSun" w:eastAsia="SimSun" w:hAnsi="SimSun" w:hint="eastAsia"/>
        </w:rPr>
        <w:t>†</w:t>
      </w:r>
      <w:r w:rsidRPr="00C266A5">
        <w:t xml:space="preserve">In </w:t>
      </w:r>
      <w:r w:rsidRPr="00A74357">
        <w:rPr>
          <w:rFonts w:hint="eastAsia"/>
        </w:rPr>
        <w:t>Phenylephrine</w:t>
      </w:r>
      <w:r w:rsidRPr="00C266A5">
        <w:t xml:space="preserve"> group,</w:t>
      </w:r>
      <w:r>
        <w:t xml:space="preserve"> T9 vs T1, P=0.0013</w:t>
      </w:r>
      <w:r>
        <w:t>;</w:t>
      </w:r>
      <w:r>
        <w:rPr>
          <w:rFonts w:hint="eastAsia"/>
        </w:rPr>
        <w:t xml:space="preserve"> </w:t>
      </w:r>
      <w:r>
        <w:rPr>
          <w:rFonts w:ascii="SimSun" w:eastAsia="SimSun" w:hAnsi="SimSun" w:hint="eastAsia"/>
        </w:rPr>
        <w:t>‡</w:t>
      </w:r>
      <w:r w:rsidRPr="00C266A5">
        <w:t xml:space="preserve">In </w:t>
      </w:r>
      <w:r w:rsidRPr="00A74357">
        <w:rPr>
          <w:rFonts w:hint="eastAsia"/>
        </w:rPr>
        <w:t>Phenylephrine</w:t>
      </w:r>
      <w:r w:rsidRPr="00C266A5">
        <w:t xml:space="preserve"> group,</w:t>
      </w:r>
      <w:r>
        <w:t xml:space="preserve"> T10 vs T1,</w:t>
      </w:r>
      <w:r>
        <w:t xml:space="preserve"> </w:t>
      </w:r>
      <w:r>
        <w:t>P=0.0030</w:t>
      </w:r>
    </w:p>
    <w:p w14:paraId="67639958" w14:textId="666647EC" w:rsidR="00501586" w:rsidRDefault="00C266A5" w:rsidP="00C266A5">
      <w:r>
        <w:rPr>
          <w:vertAlign w:val="superscript"/>
        </w:rPr>
        <w:t>&amp;</w:t>
      </w:r>
      <w:r>
        <w:t>In n</w:t>
      </w:r>
      <w:r w:rsidRPr="00A74357">
        <w:rPr>
          <w:rFonts w:hint="eastAsia"/>
        </w:rPr>
        <w:t>orepinephrine</w:t>
      </w:r>
      <w:r>
        <w:t xml:space="preserve"> group,</w:t>
      </w:r>
      <w:r>
        <w:t xml:space="preserve"> </w:t>
      </w:r>
      <w:r>
        <w:t>T4 vs T1,</w:t>
      </w:r>
      <w:r>
        <w:t xml:space="preserve"> </w:t>
      </w:r>
      <w:r>
        <w:t>P=0.0034</w:t>
      </w:r>
      <w:r>
        <w:t>;</w:t>
      </w:r>
      <w:r>
        <w:rPr>
          <w:rFonts w:hint="eastAsia"/>
        </w:rPr>
        <w:t xml:space="preserve"> </w:t>
      </w:r>
      <w:r w:rsidRPr="00C266A5">
        <w:rPr>
          <w:vertAlign w:val="superscript"/>
        </w:rPr>
        <w:t>$</w:t>
      </w:r>
      <w:r w:rsidRPr="00C266A5">
        <w:t xml:space="preserve"> </w:t>
      </w:r>
      <w:r>
        <w:t>In n</w:t>
      </w:r>
      <w:r w:rsidRPr="00A74357">
        <w:rPr>
          <w:rFonts w:hint="eastAsia"/>
        </w:rPr>
        <w:t>orepinephrine</w:t>
      </w:r>
      <w:r>
        <w:t xml:space="preserve"> group, T5 vs T1,</w:t>
      </w:r>
      <w:r>
        <w:t xml:space="preserve"> </w:t>
      </w:r>
      <w:r>
        <w:t>P=0.0002</w:t>
      </w:r>
      <w:r>
        <w:t>;</w:t>
      </w:r>
      <w:r>
        <w:rPr>
          <w:rFonts w:hint="eastAsia"/>
        </w:rPr>
        <w:t xml:space="preserve"> </w:t>
      </w:r>
      <w:r w:rsidRPr="00C266A5">
        <w:rPr>
          <w:rFonts w:ascii="SimSun" w:eastAsia="SimSun" w:hAnsi="SimSun" w:hint="eastAsia"/>
          <w:vertAlign w:val="superscript"/>
        </w:rPr>
        <w:t>△</w:t>
      </w:r>
      <w:r>
        <w:t>In n</w:t>
      </w:r>
      <w:r w:rsidRPr="00A74357">
        <w:rPr>
          <w:rFonts w:hint="eastAsia"/>
        </w:rPr>
        <w:t>orepinephrine</w:t>
      </w:r>
      <w:r>
        <w:t xml:space="preserve"> group, T6 vs T1,</w:t>
      </w:r>
      <w:r>
        <w:t xml:space="preserve"> </w:t>
      </w:r>
      <w:r>
        <w:t>P&lt;0.0001</w:t>
      </w:r>
    </w:p>
    <w:p w14:paraId="2EE8484F" w14:textId="792F391C" w:rsidR="00501586" w:rsidRDefault="00501586"/>
    <w:p w14:paraId="23AEE534" w14:textId="75DF352B" w:rsidR="00127080" w:rsidRDefault="00127080" w:rsidP="00127080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bookmarkStart w:id="2" w:name="_Hlk46647878"/>
      <w:r>
        <w:rPr>
          <w:rFonts w:hint="eastAsia"/>
        </w:rPr>
        <w:t>S</w:t>
      </w:r>
      <w:r>
        <w:t>upplement table -S</w:t>
      </w:r>
      <w:r>
        <w:t>VR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2599"/>
        <w:gridCol w:w="2743"/>
        <w:gridCol w:w="1821"/>
        <w:gridCol w:w="2502"/>
        <w:gridCol w:w="1997"/>
      </w:tblGrid>
      <w:tr w:rsidR="00127080" w:rsidRPr="00127080" w14:paraId="6B5EC12F" w14:textId="77777777" w:rsidTr="00127080">
        <w:trPr>
          <w:trHeight w:val="284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bookmarkEnd w:id="2"/>
          <w:p w14:paraId="2D93CEDB" w14:textId="77777777" w:rsidR="00127080" w:rsidRPr="00127080" w:rsidRDefault="00127080">
            <w:r w:rsidRPr="00127080">
              <w:rPr>
                <w:rFonts w:hint="eastAsia"/>
              </w:rPr>
              <w:t>SVR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7374AA" w14:textId="1DE21482" w:rsidR="00127080" w:rsidRPr="00127080" w:rsidRDefault="00127080">
            <w:pPr>
              <w:rPr>
                <w:rFonts w:hint="eastAsia"/>
              </w:rPr>
            </w:pPr>
            <w:r w:rsidRPr="00A74357">
              <w:rPr>
                <w:rFonts w:hint="eastAsia"/>
              </w:rPr>
              <w:t>Control Group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4F5C19" w14:textId="49EEDD37" w:rsidR="00127080" w:rsidRPr="00127080" w:rsidRDefault="00127080">
            <w:r w:rsidRPr="00A74357">
              <w:rPr>
                <w:rFonts w:hint="eastAsia"/>
              </w:rPr>
              <w:t>Phenylephrine Group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8D09B8" w14:textId="0DF2F7C9" w:rsidR="00127080" w:rsidRPr="00127080" w:rsidRDefault="00127080">
            <w:r w:rsidRPr="00A74357">
              <w:rPr>
                <w:rFonts w:hint="eastAsia"/>
              </w:rPr>
              <w:t>Phenylephrine vs Control</w:t>
            </w:r>
            <w:r>
              <w:rPr>
                <w:rFonts w:hint="eastAsia"/>
              </w:rPr>
              <w:t>,</w:t>
            </w:r>
            <w:r w:rsidRPr="00A74357">
              <w:rPr>
                <w:rFonts w:hint="eastAsia"/>
              </w:rPr>
              <w:t xml:space="preserve"> </w:t>
            </w:r>
            <w:r>
              <w:t xml:space="preserve">P </w:t>
            </w:r>
            <w:r w:rsidRPr="00A74357">
              <w:rPr>
                <w:rFonts w:hint="eastAsia"/>
              </w:rPr>
              <w:t>value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BA9B22" w14:textId="53F35722" w:rsidR="00127080" w:rsidRPr="00127080" w:rsidRDefault="00127080">
            <w:r w:rsidRPr="00A74357">
              <w:rPr>
                <w:rFonts w:hint="eastAsia"/>
              </w:rPr>
              <w:t>Norepinephrine Group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DE1F2D" w14:textId="7652E90B" w:rsidR="00127080" w:rsidRPr="00127080" w:rsidRDefault="00127080">
            <w:r w:rsidRPr="00A74357">
              <w:rPr>
                <w:rFonts w:hint="eastAsia"/>
              </w:rPr>
              <w:t>Norepinephrine vs Phenylephrine</w:t>
            </w:r>
            <w:r>
              <w:t>,</w:t>
            </w:r>
            <w:r w:rsidRPr="00A74357">
              <w:rPr>
                <w:rFonts w:hint="eastAsia"/>
              </w:rPr>
              <w:t xml:space="preserve"> </w:t>
            </w:r>
            <w:r>
              <w:t>P</w:t>
            </w:r>
            <w:r w:rsidRPr="00A74357">
              <w:rPr>
                <w:rFonts w:hint="eastAsia"/>
              </w:rPr>
              <w:t xml:space="preserve"> value</w:t>
            </w:r>
          </w:p>
        </w:tc>
      </w:tr>
      <w:tr w:rsidR="00127080" w:rsidRPr="00127080" w14:paraId="2EC940D3" w14:textId="77777777" w:rsidTr="00127080">
        <w:trPr>
          <w:trHeight w:val="284"/>
        </w:trPr>
        <w:tc>
          <w:tcPr>
            <w:tcW w:w="1251" w:type="dxa"/>
            <w:tcBorders>
              <w:top w:val="single" w:sz="4" w:space="0" w:color="auto"/>
            </w:tcBorders>
            <w:noWrap/>
            <w:hideMark/>
          </w:tcPr>
          <w:p w14:paraId="2D261EFD" w14:textId="77777777" w:rsidR="00127080" w:rsidRPr="00127080" w:rsidRDefault="00127080">
            <w:r w:rsidRPr="00127080">
              <w:rPr>
                <w:rFonts w:hint="eastAsia"/>
              </w:rPr>
              <w:t>T1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noWrap/>
            <w:hideMark/>
          </w:tcPr>
          <w:p w14:paraId="2A7F8D94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970.8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344.9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noWrap/>
            <w:hideMark/>
          </w:tcPr>
          <w:p w14:paraId="7A672D0C" w14:textId="2A356C4F" w:rsidR="00127080" w:rsidRPr="00127080" w:rsidRDefault="00127080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noWrap/>
            <w:hideMark/>
          </w:tcPr>
          <w:p w14:paraId="63380DBC" w14:textId="49A9ED1F" w:rsidR="00127080" w:rsidRPr="00127080" w:rsidRDefault="00127080">
            <w:r>
              <w:t>—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noWrap/>
            <w:hideMark/>
          </w:tcPr>
          <w:p w14:paraId="7873C02F" w14:textId="13CB43C5" w:rsidR="00127080" w:rsidRPr="00127080" w:rsidRDefault="00127080">
            <w:r>
              <w:t>—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noWrap/>
            <w:hideMark/>
          </w:tcPr>
          <w:p w14:paraId="0BA0B194" w14:textId="17A25951" w:rsidR="00127080" w:rsidRPr="00127080" w:rsidRDefault="00127080">
            <w:r>
              <w:t>—</w:t>
            </w:r>
          </w:p>
        </w:tc>
      </w:tr>
      <w:tr w:rsidR="00127080" w:rsidRPr="00127080" w14:paraId="108676CB" w14:textId="77777777" w:rsidTr="00127080">
        <w:trPr>
          <w:trHeight w:val="284"/>
        </w:trPr>
        <w:tc>
          <w:tcPr>
            <w:tcW w:w="1251" w:type="dxa"/>
            <w:noWrap/>
            <w:hideMark/>
          </w:tcPr>
          <w:p w14:paraId="79C8B21F" w14:textId="77777777" w:rsidR="00127080" w:rsidRPr="00127080" w:rsidRDefault="00127080">
            <w:r w:rsidRPr="00127080">
              <w:rPr>
                <w:rFonts w:hint="eastAsia"/>
              </w:rPr>
              <w:t>T3</w:t>
            </w:r>
          </w:p>
        </w:tc>
        <w:tc>
          <w:tcPr>
            <w:tcW w:w="2599" w:type="dxa"/>
            <w:noWrap/>
            <w:hideMark/>
          </w:tcPr>
          <w:p w14:paraId="23663671" w14:textId="2B101C1B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738.2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358.3</w:t>
            </w:r>
            <w:r>
              <w:t>*</w:t>
            </w:r>
          </w:p>
        </w:tc>
        <w:tc>
          <w:tcPr>
            <w:tcW w:w="2743" w:type="dxa"/>
            <w:noWrap/>
            <w:hideMark/>
          </w:tcPr>
          <w:p w14:paraId="2343452D" w14:textId="5E88D54F" w:rsidR="00127080" w:rsidRPr="00127080" w:rsidRDefault="00127080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1821" w:type="dxa"/>
            <w:noWrap/>
            <w:hideMark/>
          </w:tcPr>
          <w:p w14:paraId="66C184B2" w14:textId="16FA8B71" w:rsidR="00127080" w:rsidRPr="00127080" w:rsidRDefault="00127080">
            <w:r>
              <w:t>—</w:t>
            </w:r>
          </w:p>
        </w:tc>
        <w:tc>
          <w:tcPr>
            <w:tcW w:w="2502" w:type="dxa"/>
            <w:noWrap/>
            <w:hideMark/>
          </w:tcPr>
          <w:p w14:paraId="290C8718" w14:textId="77F391D6" w:rsidR="00127080" w:rsidRPr="00127080" w:rsidRDefault="00127080">
            <w:r>
              <w:t>—</w:t>
            </w:r>
          </w:p>
        </w:tc>
        <w:tc>
          <w:tcPr>
            <w:tcW w:w="1997" w:type="dxa"/>
            <w:noWrap/>
            <w:hideMark/>
          </w:tcPr>
          <w:p w14:paraId="60A762CF" w14:textId="4A49495A" w:rsidR="00127080" w:rsidRPr="00127080" w:rsidRDefault="00127080">
            <w:r>
              <w:t>—</w:t>
            </w:r>
          </w:p>
        </w:tc>
      </w:tr>
      <w:tr w:rsidR="00127080" w:rsidRPr="00127080" w14:paraId="077BED89" w14:textId="77777777" w:rsidTr="00127080">
        <w:trPr>
          <w:trHeight w:val="284"/>
        </w:trPr>
        <w:tc>
          <w:tcPr>
            <w:tcW w:w="1251" w:type="dxa"/>
            <w:noWrap/>
            <w:hideMark/>
          </w:tcPr>
          <w:p w14:paraId="11880A30" w14:textId="77777777" w:rsidR="00127080" w:rsidRPr="00127080" w:rsidRDefault="00127080">
            <w:r w:rsidRPr="00127080">
              <w:rPr>
                <w:rFonts w:hint="eastAsia"/>
              </w:rPr>
              <w:t>T4</w:t>
            </w:r>
          </w:p>
        </w:tc>
        <w:tc>
          <w:tcPr>
            <w:tcW w:w="2599" w:type="dxa"/>
            <w:noWrap/>
            <w:hideMark/>
          </w:tcPr>
          <w:p w14:paraId="2AFB8F02" w14:textId="10087ADE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590.1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273.7</w:t>
            </w:r>
            <w:r w:rsidRPr="00127080">
              <w:rPr>
                <w:vertAlign w:val="superscript"/>
              </w:rPr>
              <w:t>#</w:t>
            </w:r>
          </w:p>
        </w:tc>
        <w:tc>
          <w:tcPr>
            <w:tcW w:w="2743" w:type="dxa"/>
            <w:noWrap/>
            <w:hideMark/>
          </w:tcPr>
          <w:p w14:paraId="0FAA02B7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957.4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 xml:space="preserve">590.3 </w:t>
            </w:r>
          </w:p>
        </w:tc>
        <w:tc>
          <w:tcPr>
            <w:tcW w:w="1821" w:type="dxa"/>
            <w:noWrap/>
            <w:hideMark/>
          </w:tcPr>
          <w:p w14:paraId="0836E8CC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P&lt;0.000001</w:t>
            </w:r>
          </w:p>
        </w:tc>
        <w:tc>
          <w:tcPr>
            <w:tcW w:w="2502" w:type="dxa"/>
            <w:noWrap/>
            <w:hideMark/>
          </w:tcPr>
          <w:p w14:paraId="3D8D8412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865.0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360.1</w:t>
            </w:r>
          </w:p>
        </w:tc>
        <w:tc>
          <w:tcPr>
            <w:tcW w:w="1997" w:type="dxa"/>
            <w:noWrap/>
            <w:hideMark/>
          </w:tcPr>
          <w:p w14:paraId="79107596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P=0.000043</w:t>
            </w:r>
          </w:p>
        </w:tc>
      </w:tr>
      <w:tr w:rsidR="00127080" w:rsidRPr="00127080" w14:paraId="205E96DA" w14:textId="77777777" w:rsidTr="00127080">
        <w:trPr>
          <w:trHeight w:val="284"/>
        </w:trPr>
        <w:tc>
          <w:tcPr>
            <w:tcW w:w="1251" w:type="dxa"/>
            <w:noWrap/>
            <w:hideMark/>
          </w:tcPr>
          <w:p w14:paraId="385465EE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T5</w:t>
            </w:r>
          </w:p>
        </w:tc>
        <w:tc>
          <w:tcPr>
            <w:tcW w:w="2599" w:type="dxa"/>
            <w:noWrap/>
            <w:hideMark/>
          </w:tcPr>
          <w:p w14:paraId="18D7280A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789.4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376.2</w:t>
            </w:r>
          </w:p>
        </w:tc>
        <w:tc>
          <w:tcPr>
            <w:tcW w:w="2743" w:type="dxa"/>
            <w:noWrap/>
            <w:hideMark/>
          </w:tcPr>
          <w:p w14:paraId="1127D38A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1104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468.0</w:t>
            </w:r>
          </w:p>
        </w:tc>
        <w:tc>
          <w:tcPr>
            <w:tcW w:w="1821" w:type="dxa"/>
            <w:noWrap/>
            <w:hideMark/>
          </w:tcPr>
          <w:p w14:paraId="3FEB08AF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P=0.000002</w:t>
            </w:r>
          </w:p>
        </w:tc>
        <w:tc>
          <w:tcPr>
            <w:tcW w:w="2502" w:type="dxa"/>
            <w:noWrap/>
            <w:hideMark/>
          </w:tcPr>
          <w:p w14:paraId="36B8FA37" w14:textId="562EC490" w:rsidR="00127080" w:rsidRPr="00127080" w:rsidRDefault="00127080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1997" w:type="dxa"/>
            <w:noWrap/>
            <w:hideMark/>
          </w:tcPr>
          <w:p w14:paraId="7163E53F" w14:textId="788FD2C4" w:rsidR="00127080" w:rsidRPr="00127080" w:rsidRDefault="00127080">
            <w:r>
              <w:t>—</w:t>
            </w:r>
          </w:p>
        </w:tc>
      </w:tr>
      <w:tr w:rsidR="00127080" w:rsidRPr="00127080" w14:paraId="701DFFFB" w14:textId="77777777" w:rsidTr="00127080">
        <w:trPr>
          <w:trHeight w:val="284"/>
        </w:trPr>
        <w:tc>
          <w:tcPr>
            <w:tcW w:w="1251" w:type="dxa"/>
            <w:noWrap/>
            <w:hideMark/>
          </w:tcPr>
          <w:p w14:paraId="67CDF180" w14:textId="77777777" w:rsidR="00127080" w:rsidRPr="00127080" w:rsidRDefault="00127080">
            <w:r w:rsidRPr="00127080">
              <w:rPr>
                <w:rFonts w:hint="eastAsia"/>
              </w:rPr>
              <w:t>T6</w:t>
            </w:r>
          </w:p>
        </w:tc>
        <w:tc>
          <w:tcPr>
            <w:tcW w:w="2599" w:type="dxa"/>
            <w:noWrap/>
            <w:hideMark/>
          </w:tcPr>
          <w:p w14:paraId="62B6A034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825.2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 xml:space="preserve"> 428.6</w:t>
            </w:r>
          </w:p>
        </w:tc>
        <w:tc>
          <w:tcPr>
            <w:tcW w:w="2743" w:type="dxa"/>
            <w:noWrap/>
            <w:hideMark/>
          </w:tcPr>
          <w:p w14:paraId="132CC987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1084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524.8</w:t>
            </w:r>
          </w:p>
        </w:tc>
        <w:tc>
          <w:tcPr>
            <w:tcW w:w="1821" w:type="dxa"/>
            <w:noWrap/>
            <w:hideMark/>
          </w:tcPr>
          <w:p w14:paraId="383C0354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P=0.000188</w:t>
            </w:r>
          </w:p>
        </w:tc>
        <w:tc>
          <w:tcPr>
            <w:tcW w:w="2502" w:type="dxa"/>
            <w:noWrap/>
            <w:hideMark/>
          </w:tcPr>
          <w:p w14:paraId="71588BB3" w14:textId="5B37B209" w:rsidR="00127080" w:rsidRPr="00127080" w:rsidRDefault="00127080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1997" w:type="dxa"/>
            <w:noWrap/>
            <w:hideMark/>
          </w:tcPr>
          <w:p w14:paraId="6CF4383A" w14:textId="40959793" w:rsidR="00127080" w:rsidRPr="00127080" w:rsidRDefault="00127080">
            <w:r>
              <w:t>—</w:t>
            </w:r>
          </w:p>
        </w:tc>
      </w:tr>
      <w:tr w:rsidR="00127080" w:rsidRPr="00127080" w14:paraId="1226CABF" w14:textId="77777777" w:rsidTr="00127080">
        <w:trPr>
          <w:trHeight w:val="284"/>
        </w:trPr>
        <w:tc>
          <w:tcPr>
            <w:tcW w:w="1251" w:type="dxa"/>
            <w:noWrap/>
            <w:hideMark/>
          </w:tcPr>
          <w:p w14:paraId="49F22436" w14:textId="77777777" w:rsidR="00127080" w:rsidRPr="00127080" w:rsidRDefault="00127080">
            <w:r w:rsidRPr="00127080">
              <w:rPr>
                <w:rFonts w:hint="eastAsia"/>
              </w:rPr>
              <w:t>T7</w:t>
            </w:r>
          </w:p>
        </w:tc>
        <w:tc>
          <w:tcPr>
            <w:tcW w:w="2599" w:type="dxa"/>
            <w:noWrap/>
            <w:hideMark/>
          </w:tcPr>
          <w:p w14:paraId="69641856" w14:textId="3667A23F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735.3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350.0</w:t>
            </w:r>
            <w:r w:rsidRPr="00127080">
              <w:rPr>
                <w:rFonts w:ascii="SimSun" w:eastAsia="SimSun" w:hAnsi="SimSun" w:hint="eastAsia"/>
                <w:vertAlign w:val="superscript"/>
              </w:rPr>
              <w:t>☆</w:t>
            </w:r>
          </w:p>
        </w:tc>
        <w:tc>
          <w:tcPr>
            <w:tcW w:w="2743" w:type="dxa"/>
            <w:noWrap/>
            <w:hideMark/>
          </w:tcPr>
          <w:p w14:paraId="40068A96" w14:textId="426C23E5" w:rsidR="00127080" w:rsidRPr="00127080" w:rsidRDefault="00127080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1821" w:type="dxa"/>
            <w:noWrap/>
            <w:hideMark/>
          </w:tcPr>
          <w:p w14:paraId="55FF732F" w14:textId="24C424FA" w:rsidR="00127080" w:rsidRPr="00127080" w:rsidRDefault="00127080">
            <w:r>
              <w:t>—</w:t>
            </w:r>
          </w:p>
        </w:tc>
        <w:tc>
          <w:tcPr>
            <w:tcW w:w="2502" w:type="dxa"/>
            <w:noWrap/>
            <w:hideMark/>
          </w:tcPr>
          <w:p w14:paraId="43F2B1FC" w14:textId="02B5E86D" w:rsidR="00127080" w:rsidRPr="00127080" w:rsidRDefault="00127080">
            <w:r>
              <w:t>—</w:t>
            </w:r>
          </w:p>
        </w:tc>
        <w:tc>
          <w:tcPr>
            <w:tcW w:w="1997" w:type="dxa"/>
            <w:noWrap/>
            <w:hideMark/>
          </w:tcPr>
          <w:p w14:paraId="50A2D734" w14:textId="45E4AB4F" w:rsidR="00127080" w:rsidRPr="00127080" w:rsidRDefault="00127080">
            <w:r>
              <w:t>—</w:t>
            </w:r>
          </w:p>
        </w:tc>
      </w:tr>
      <w:tr w:rsidR="00127080" w:rsidRPr="00127080" w14:paraId="36C8E871" w14:textId="77777777" w:rsidTr="00127080">
        <w:trPr>
          <w:trHeight w:val="284"/>
        </w:trPr>
        <w:tc>
          <w:tcPr>
            <w:tcW w:w="1251" w:type="dxa"/>
            <w:noWrap/>
            <w:hideMark/>
          </w:tcPr>
          <w:p w14:paraId="753CC797" w14:textId="77777777" w:rsidR="00127080" w:rsidRPr="00127080" w:rsidRDefault="00127080">
            <w:r w:rsidRPr="00127080">
              <w:rPr>
                <w:rFonts w:hint="eastAsia"/>
              </w:rPr>
              <w:lastRenderedPageBreak/>
              <w:t>T8</w:t>
            </w:r>
          </w:p>
        </w:tc>
        <w:tc>
          <w:tcPr>
            <w:tcW w:w="2599" w:type="dxa"/>
            <w:noWrap/>
            <w:hideMark/>
          </w:tcPr>
          <w:p w14:paraId="37C1F3A0" w14:textId="5F758B09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696.5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348.3</w:t>
            </w:r>
            <w:r w:rsidRPr="00127080">
              <w:rPr>
                <w:rFonts w:ascii="SimSun" w:eastAsia="SimSun" w:hAnsi="SimSun" w:hint="eastAsia"/>
                <w:vertAlign w:val="superscript"/>
              </w:rPr>
              <w:t>※</w:t>
            </w:r>
          </w:p>
        </w:tc>
        <w:tc>
          <w:tcPr>
            <w:tcW w:w="2743" w:type="dxa"/>
            <w:noWrap/>
            <w:hideMark/>
          </w:tcPr>
          <w:p w14:paraId="26AC2010" w14:textId="708CC56C" w:rsidR="00127080" w:rsidRPr="00127080" w:rsidRDefault="00127080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1821" w:type="dxa"/>
            <w:noWrap/>
            <w:hideMark/>
          </w:tcPr>
          <w:p w14:paraId="3456BE9C" w14:textId="5493ADCB" w:rsidR="00127080" w:rsidRPr="00127080" w:rsidRDefault="00127080">
            <w:r>
              <w:t>—</w:t>
            </w:r>
          </w:p>
        </w:tc>
        <w:tc>
          <w:tcPr>
            <w:tcW w:w="2502" w:type="dxa"/>
            <w:noWrap/>
            <w:hideMark/>
          </w:tcPr>
          <w:p w14:paraId="7EDB345E" w14:textId="7B94EF3C" w:rsidR="00127080" w:rsidRPr="00127080" w:rsidRDefault="00127080">
            <w:r>
              <w:t>—</w:t>
            </w:r>
          </w:p>
        </w:tc>
        <w:tc>
          <w:tcPr>
            <w:tcW w:w="1997" w:type="dxa"/>
            <w:noWrap/>
            <w:hideMark/>
          </w:tcPr>
          <w:p w14:paraId="3A750837" w14:textId="6CB4338A" w:rsidR="00127080" w:rsidRPr="00127080" w:rsidRDefault="00127080">
            <w:r>
              <w:t>—</w:t>
            </w:r>
          </w:p>
        </w:tc>
      </w:tr>
      <w:tr w:rsidR="00127080" w:rsidRPr="00127080" w14:paraId="6F44379F" w14:textId="77777777" w:rsidTr="00127080">
        <w:trPr>
          <w:trHeight w:val="284"/>
        </w:trPr>
        <w:tc>
          <w:tcPr>
            <w:tcW w:w="1251" w:type="dxa"/>
            <w:noWrap/>
            <w:hideMark/>
          </w:tcPr>
          <w:p w14:paraId="548A154F" w14:textId="77777777" w:rsidR="00127080" w:rsidRPr="00127080" w:rsidRDefault="00127080">
            <w:r w:rsidRPr="00127080">
              <w:rPr>
                <w:rFonts w:hint="eastAsia"/>
              </w:rPr>
              <w:t>T9</w:t>
            </w:r>
          </w:p>
        </w:tc>
        <w:tc>
          <w:tcPr>
            <w:tcW w:w="2599" w:type="dxa"/>
            <w:noWrap/>
            <w:hideMark/>
          </w:tcPr>
          <w:p w14:paraId="506064DE" w14:textId="2BABEA71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654.9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289.7</w:t>
            </w:r>
            <w:r>
              <w:rPr>
                <w:rFonts w:ascii="SimSun" w:eastAsia="SimSun" w:hAnsi="SimSun" w:hint="eastAsia"/>
              </w:rPr>
              <w:t>†</w:t>
            </w:r>
          </w:p>
        </w:tc>
        <w:tc>
          <w:tcPr>
            <w:tcW w:w="2743" w:type="dxa"/>
            <w:noWrap/>
            <w:hideMark/>
          </w:tcPr>
          <w:p w14:paraId="1D0A8B71" w14:textId="637EA443" w:rsidR="00127080" w:rsidRPr="00127080" w:rsidRDefault="00127080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1821" w:type="dxa"/>
            <w:noWrap/>
            <w:hideMark/>
          </w:tcPr>
          <w:p w14:paraId="38942C04" w14:textId="407F1B70" w:rsidR="00127080" w:rsidRPr="00127080" w:rsidRDefault="00127080">
            <w:r>
              <w:t>—</w:t>
            </w:r>
          </w:p>
        </w:tc>
        <w:tc>
          <w:tcPr>
            <w:tcW w:w="2502" w:type="dxa"/>
            <w:noWrap/>
            <w:hideMark/>
          </w:tcPr>
          <w:p w14:paraId="2769779C" w14:textId="1BAADC04" w:rsidR="00127080" w:rsidRPr="00127080" w:rsidRDefault="00127080">
            <w:r>
              <w:t>—</w:t>
            </w:r>
          </w:p>
        </w:tc>
        <w:tc>
          <w:tcPr>
            <w:tcW w:w="1997" w:type="dxa"/>
            <w:noWrap/>
            <w:hideMark/>
          </w:tcPr>
          <w:p w14:paraId="141E7391" w14:textId="582A3230" w:rsidR="00127080" w:rsidRPr="00127080" w:rsidRDefault="00127080">
            <w:r>
              <w:t>—</w:t>
            </w:r>
          </w:p>
        </w:tc>
      </w:tr>
      <w:tr w:rsidR="00127080" w:rsidRPr="00127080" w14:paraId="4EDB1FF9" w14:textId="77777777" w:rsidTr="00127080">
        <w:trPr>
          <w:trHeight w:val="284"/>
        </w:trPr>
        <w:tc>
          <w:tcPr>
            <w:tcW w:w="1251" w:type="dxa"/>
            <w:noWrap/>
            <w:hideMark/>
          </w:tcPr>
          <w:p w14:paraId="2716C693" w14:textId="77777777" w:rsidR="00127080" w:rsidRPr="00127080" w:rsidRDefault="00127080">
            <w:r w:rsidRPr="00127080">
              <w:rPr>
                <w:rFonts w:hint="eastAsia"/>
              </w:rPr>
              <w:t>T10</w:t>
            </w:r>
          </w:p>
        </w:tc>
        <w:tc>
          <w:tcPr>
            <w:tcW w:w="2599" w:type="dxa"/>
            <w:noWrap/>
            <w:hideMark/>
          </w:tcPr>
          <w:p w14:paraId="2FCCB9F7" w14:textId="5DCB5CA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766.5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286.6</w:t>
            </w:r>
            <w:r w:rsidRPr="00127080">
              <w:rPr>
                <w:rFonts w:ascii="SimSun" w:eastAsia="SimSun" w:hAnsi="SimSun" w:hint="eastAsia"/>
              </w:rPr>
              <w:t>‡</w:t>
            </w:r>
          </w:p>
        </w:tc>
        <w:tc>
          <w:tcPr>
            <w:tcW w:w="2743" w:type="dxa"/>
            <w:noWrap/>
            <w:hideMark/>
          </w:tcPr>
          <w:p w14:paraId="5C06F3EC" w14:textId="0C708B10" w:rsidR="00127080" w:rsidRPr="00127080" w:rsidRDefault="00127080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1821" w:type="dxa"/>
            <w:noWrap/>
            <w:hideMark/>
          </w:tcPr>
          <w:p w14:paraId="11C8919C" w14:textId="674C7798" w:rsidR="00127080" w:rsidRPr="00127080" w:rsidRDefault="00127080">
            <w:r>
              <w:t>—</w:t>
            </w:r>
          </w:p>
        </w:tc>
        <w:tc>
          <w:tcPr>
            <w:tcW w:w="2502" w:type="dxa"/>
            <w:noWrap/>
            <w:hideMark/>
          </w:tcPr>
          <w:p w14:paraId="5686BE39" w14:textId="04C74BD1" w:rsidR="00127080" w:rsidRPr="00127080" w:rsidRDefault="00127080">
            <w:r>
              <w:t>—</w:t>
            </w:r>
          </w:p>
        </w:tc>
        <w:tc>
          <w:tcPr>
            <w:tcW w:w="1997" w:type="dxa"/>
            <w:noWrap/>
            <w:hideMark/>
          </w:tcPr>
          <w:p w14:paraId="0A3C8586" w14:textId="65D43B6B" w:rsidR="00127080" w:rsidRPr="00127080" w:rsidRDefault="00127080">
            <w:r>
              <w:t>—</w:t>
            </w:r>
          </w:p>
        </w:tc>
      </w:tr>
    </w:tbl>
    <w:p w14:paraId="0CA2D004" w14:textId="2FCC2CFF" w:rsidR="00127080" w:rsidRDefault="00127080" w:rsidP="00127080">
      <w:r>
        <w:t>*</w:t>
      </w:r>
      <w:r>
        <w:t>In control group, T3 vs T1, P =0.0003</w:t>
      </w:r>
      <w:r>
        <w:t>;</w:t>
      </w:r>
      <w:r w:rsidRPr="00127080">
        <w:rPr>
          <w:vertAlign w:val="superscript"/>
        </w:rPr>
        <w:t>#</w:t>
      </w:r>
      <w:r>
        <w:t>In control group, T4 vs T1, P &lt;0.0001</w:t>
      </w:r>
      <w:r>
        <w:t>;</w:t>
      </w:r>
      <w:r w:rsidRPr="00127080">
        <w:rPr>
          <w:rFonts w:ascii="SimSun" w:eastAsia="SimSun" w:hAnsi="SimSun" w:hint="eastAsia"/>
          <w:vertAlign w:val="superscript"/>
        </w:rPr>
        <w:t>☆</w:t>
      </w:r>
      <w:r>
        <w:t>In control group, T7 vs T1, P =0.0002</w:t>
      </w:r>
      <w:r>
        <w:t>;</w:t>
      </w:r>
      <w:r w:rsidRPr="00127080">
        <w:rPr>
          <w:rFonts w:ascii="SimSun" w:eastAsia="SimSun" w:hAnsi="SimSun" w:hint="eastAsia"/>
          <w:vertAlign w:val="superscript"/>
        </w:rPr>
        <w:t>※</w:t>
      </w:r>
      <w:r>
        <w:t>In control group, T8 vs T1, P &lt;0.0001</w:t>
      </w:r>
      <w:r>
        <w:t>;</w:t>
      </w:r>
      <w:r>
        <w:rPr>
          <w:rFonts w:ascii="SimSun" w:eastAsia="SimSun" w:hAnsi="SimSun" w:hint="eastAsia"/>
        </w:rPr>
        <w:t>†</w:t>
      </w:r>
      <w:r>
        <w:t>In control group, T9 vs T1, P &lt;0.0001</w:t>
      </w:r>
      <w:r>
        <w:t>;</w:t>
      </w:r>
      <w:r>
        <w:rPr>
          <w:rFonts w:hint="eastAsia"/>
        </w:rPr>
        <w:t xml:space="preserve"> </w:t>
      </w:r>
      <w:r w:rsidRPr="00127080">
        <w:rPr>
          <w:rFonts w:ascii="SimSun" w:eastAsia="SimSun" w:hAnsi="SimSun" w:hint="eastAsia"/>
        </w:rPr>
        <w:t>‡</w:t>
      </w:r>
      <w:r>
        <w:t>In control group, T10 vs T1, P=0.0022</w:t>
      </w:r>
    </w:p>
    <w:p w14:paraId="46E6F852" w14:textId="77777777" w:rsidR="00DD1872" w:rsidRDefault="00DD1872" w:rsidP="00127080"/>
    <w:p w14:paraId="357F017B" w14:textId="19D587EC" w:rsidR="00127080" w:rsidRDefault="00DD1872" w:rsidP="00DD1872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S</w:t>
      </w:r>
      <w:r>
        <w:t>upplement table -</w:t>
      </w:r>
      <w:r>
        <w:t>CO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2160"/>
        <w:gridCol w:w="2280"/>
      </w:tblGrid>
      <w:tr w:rsidR="00127080" w:rsidRPr="00127080" w14:paraId="19B4A20E" w14:textId="77777777" w:rsidTr="00127080">
        <w:trPr>
          <w:trHeight w:val="280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77ECE9" w14:textId="77777777" w:rsidR="00127080" w:rsidRPr="00127080" w:rsidRDefault="00127080">
            <w:r w:rsidRPr="00127080">
              <w:rPr>
                <w:rFonts w:hint="eastAsia"/>
              </w:rPr>
              <w:t>CO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C85FD0" w14:textId="31D90BD2" w:rsidR="00127080" w:rsidRPr="00127080" w:rsidRDefault="00127080">
            <w:pPr>
              <w:rPr>
                <w:rFonts w:hint="eastAsia"/>
              </w:rPr>
            </w:pPr>
            <w:r w:rsidRPr="00A74357">
              <w:rPr>
                <w:rFonts w:hint="eastAsia"/>
              </w:rPr>
              <w:t>Control Group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109F1A" w14:textId="6E85650F" w:rsidR="00127080" w:rsidRPr="00127080" w:rsidRDefault="00127080">
            <w:r w:rsidRPr="00A74357">
              <w:rPr>
                <w:rFonts w:hint="eastAsia"/>
              </w:rPr>
              <w:t>Phenylephrine Group</w:t>
            </w:r>
          </w:p>
        </w:tc>
      </w:tr>
      <w:tr w:rsidR="00127080" w:rsidRPr="00127080" w14:paraId="006F0FF5" w14:textId="77777777" w:rsidTr="00127080">
        <w:trPr>
          <w:trHeight w:val="280"/>
        </w:trPr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14:paraId="41B9C56F" w14:textId="77777777" w:rsidR="00127080" w:rsidRPr="00127080" w:rsidRDefault="00127080">
            <w:r w:rsidRPr="00127080">
              <w:rPr>
                <w:rFonts w:hint="eastAsia"/>
              </w:rPr>
              <w:t>T1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0ED7FEB5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8.381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2.451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noWrap/>
            <w:hideMark/>
          </w:tcPr>
          <w:p w14:paraId="0F530EE5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7.868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2.578</w:t>
            </w:r>
          </w:p>
        </w:tc>
      </w:tr>
      <w:tr w:rsidR="00127080" w:rsidRPr="00127080" w14:paraId="2F835FC0" w14:textId="77777777" w:rsidTr="00127080">
        <w:trPr>
          <w:trHeight w:val="280"/>
        </w:trPr>
        <w:tc>
          <w:tcPr>
            <w:tcW w:w="1040" w:type="dxa"/>
            <w:noWrap/>
            <w:hideMark/>
          </w:tcPr>
          <w:p w14:paraId="3FC3D649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T8</w:t>
            </w:r>
          </w:p>
        </w:tc>
        <w:tc>
          <w:tcPr>
            <w:tcW w:w="2160" w:type="dxa"/>
            <w:noWrap/>
            <w:hideMark/>
          </w:tcPr>
          <w:p w14:paraId="570095C5" w14:textId="16A57DF8" w:rsidR="00127080" w:rsidRPr="00127080" w:rsidRDefault="00127080">
            <w:pPr>
              <w:rPr>
                <w:rFonts w:hint="eastAsia"/>
              </w:rPr>
            </w:pPr>
            <w:r>
              <w:t>—</w:t>
            </w:r>
          </w:p>
        </w:tc>
        <w:tc>
          <w:tcPr>
            <w:tcW w:w="2280" w:type="dxa"/>
            <w:noWrap/>
            <w:hideMark/>
          </w:tcPr>
          <w:p w14:paraId="4C7E9768" w14:textId="1B9FF71F" w:rsidR="00127080" w:rsidRPr="00127080" w:rsidRDefault="00127080">
            <w:r w:rsidRPr="00127080">
              <w:rPr>
                <w:rFonts w:hint="eastAsia"/>
              </w:rPr>
              <w:t>10.52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4.104</w:t>
            </w:r>
            <w:r w:rsidR="00DD1872" w:rsidRPr="00DD1872">
              <w:rPr>
                <w:vertAlign w:val="superscript"/>
              </w:rPr>
              <w:t>&amp;</w:t>
            </w:r>
          </w:p>
        </w:tc>
      </w:tr>
      <w:tr w:rsidR="00127080" w:rsidRPr="00127080" w14:paraId="16177191" w14:textId="77777777" w:rsidTr="00127080">
        <w:trPr>
          <w:trHeight w:val="280"/>
        </w:trPr>
        <w:tc>
          <w:tcPr>
            <w:tcW w:w="1040" w:type="dxa"/>
            <w:noWrap/>
            <w:hideMark/>
          </w:tcPr>
          <w:p w14:paraId="5DFD22F6" w14:textId="77777777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T9</w:t>
            </w:r>
          </w:p>
        </w:tc>
        <w:tc>
          <w:tcPr>
            <w:tcW w:w="2160" w:type="dxa"/>
            <w:noWrap/>
            <w:hideMark/>
          </w:tcPr>
          <w:p w14:paraId="53332BE1" w14:textId="45DA1E53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10.03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 xml:space="preserve">2.849 </w:t>
            </w:r>
            <w:r>
              <w:t>*</w:t>
            </w:r>
          </w:p>
        </w:tc>
        <w:tc>
          <w:tcPr>
            <w:tcW w:w="2280" w:type="dxa"/>
            <w:noWrap/>
            <w:hideMark/>
          </w:tcPr>
          <w:p w14:paraId="6D2741E2" w14:textId="181F3A7E" w:rsidR="00127080" w:rsidRPr="00127080" w:rsidRDefault="00127080">
            <w:pPr>
              <w:rPr>
                <w:rFonts w:hint="eastAsia"/>
              </w:rPr>
            </w:pPr>
            <w:r w:rsidRPr="00127080">
              <w:rPr>
                <w:rFonts w:hint="eastAsia"/>
              </w:rPr>
              <w:t>9.965</w:t>
            </w:r>
            <w:r w:rsidRPr="00127080">
              <w:rPr>
                <w:rFonts w:hint="eastAsia"/>
              </w:rPr>
              <w:t>±</w:t>
            </w:r>
            <w:r w:rsidRPr="00127080">
              <w:rPr>
                <w:rFonts w:hint="eastAsia"/>
              </w:rPr>
              <w:t>2.742</w:t>
            </w:r>
            <w:r w:rsidR="00DD1872" w:rsidRPr="00DD1872">
              <w:rPr>
                <w:vertAlign w:val="superscript"/>
              </w:rPr>
              <w:t>$</w:t>
            </w:r>
          </w:p>
        </w:tc>
      </w:tr>
    </w:tbl>
    <w:p w14:paraId="55FF7B4D" w14:textId="0113B2DE" w:rsidR="00127080" w:rsidRDefault="00127080" w:rsidP="00127080">
      <w:r>
        <w:t>*In control group,</w:t>
      </w:r>
      <w:r>
        <w:t xml:space="preserve"> </w:t>
      </w:r>
      <w:r w:rsidRPr="00127080">
        <w:t>T9 vs T1,</w:t>
      </w:r>
      <w:r>
        <w:t xml:space="preserve"> </w:t>
      </w:r>
      <w:r w:rsidRPr="00127080">
        <w:t>P =0.0033</w:t>
      </w:r>
      <w:r>
        <w:t>;</w:t>
      </w:r>
      <w:r w:rsidR="00DD1872">
        <w:t xml:space="preserve"> </w:t>
      </w:r>
      <w:r w:rsidR="00DD1872" w:rsidRPr="00DD1872">
        <w:rPr>
          <w:vertAlign w:val="superscript"/>
        </w:rPr>
        <w:t>&amp;</w:t>
      </w:r>
      <w:r w:rsidR="00DD1872" w:rsidRPr="00DD1872">
        <w:t xml:space="preserve"> </w:t>
      </w:r>
      <w:r w:rsidR="00DD1872" w:rsidRPr="00C266A5">
        <w:t xml:space="preserve">In </w:t>
      </w:r>
      <w:r w:rsidR="00DD1872" w:rsidRPr="00A74357">
        <w:rPr>
          <w:rFonts w:hint="eastAsia"/>
        </w:rPr>
        <w:t>Phenylephrine</w:t>
      </w:r>
      <w:r w:rsidR="00DD1872" w:rsidRPr="00C266A5">
        <w:t xml:space="preserve"> group,</w:t>
      </w:r>
      <w:r>
        <w:t xml:space="preserve"> </w:t>
      </w:r>
      <w:r>
        <w:t>T8 vs T1, P&lt;0.0001</w:t>
      </w:r>
      <w:r w:rsidR="00DD1872">
        <w:rPr>
          <w:rFonts w:hint="eastAsia"/>
        </w:rPr>
        <w:t>;</w:t>
      </w:r>
      <w:r w:rsidR="00DD1872">
        <w:t xml:space="preserve"> </w:t>
      </w:r>
      <w:r w:rsidR="00DD1872" w:rsidRPr="00DD1872">
        <w:rPr>
          <w:vertAlign w:val="superscript"/>
        </w:rPr>
        <w:t>$</w:t>
      </w:r>
      <w:r w:rsidR="00DD1872" w:rsidRPr="00C266A5">
        <w:t xml:space="preserve">In </w:t>
      </w:r>
      <w:r w:rsidR="00DD1872" w:rsidRPr="00A74357">
        <w:rPr>
          <w:rFonts w:hint="eastAsia"/>
        </w:rPr>
        <w:t>Phenylephrine</w:t>
      </w:r>
      <w:r w:rsidR="00DD1872" w:rsidRPr="00C266A5">
        <w:t xml:space="preserve"> group,</w:t>
      </w:r>
      <w:r>
        <w:t>T9 vs T1,P =0.0003</w:t>
      </w:r>
    </w:p>
    <w:p w14:paraId="7CC128F8" w14:textId="25D138C8" w:rsidR="00127080" w:rsidRDefault="00127080"/>
    <w:p w14:paraId="667C2613" w14:textId="5D6F4085" w:rsidR="00DD1872" w:rsidRDefault="00DD1872" w:rsidP="00DD1872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S</w:t>
      </w:r>
      <w:r>
        <w:t>upplement table -</w:t>
      </w:r>
      <w:r>
        <w:t>SV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2160"/>
      </w:tblGrid>
      <w:tr w:rsidR="00DD1872" w:rsidRPr="00DD1872" w14:paraId="009698CA" w14:textId="77777777" w:rsidTr="00DD1872">
        <w:trPr>
          <w:trHeight w:val="280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B1A286" w14:textId="77777777" w:rsidR="00DD1872" w:rsidRPr="00DD1872" w:rsidRDefault="00DD1872">
            <w:r w:rsidRPr="00DD1872">
              <w:rPr>
                <w:rFonts w:hint="eastAsia"/>
              </w:rPr>
              <w:t>SV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B4E3DE" w14:textId="5F1B69C9" w:rsidR="00DD1872" w:rsidRPr="00DD1872" w:rsidRDefault="00DD1872">
            <w:pPr>
              <w:rPr>
                <w:rFonts w:hint="eastAsia"/>
              </w:rPr>
            </w:pPr>
            <w:r w:rsidRPr="00A74357">
              <w:rPr>
                <w:rFonts w:hint="eastAsia"/>
              </w:rPr>
              <w:t>Control Group</w:t>
            </w:r>
          </w:p>
        </w:tc>
      </w:tr>
      <w:tr w:rsidR="00DD1872" w:rsidRPr="00DD1872" w14:paraId="210CA378" w14:textId="77777777" w:rsidTr="00DD1872">
        <w:trPr>
          <w:trHeight w:val="280"/>
        </w:trPr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14:paraId="2C702865" w14:textId="77777777" w:rsidR="00DD1872" w:rsidRPr="00DD1872" w:rsidRDefault="00DD1872">
            <w:r w:rsidRPr="00DD1872">
              <w:rPr>
                <w:rFonts w:hint="eastAsia"/>
              </w:rPr>
              <w:t>T1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65CA6835" w14:textId="77777777" w:rsidR="00DD1872" w:rsidRPr="00DD1872" w:rsidRDefault="00DD1872">
            <w:pPr>
              <w:rPr>
                <w:rFonts w:hint="eastAsia"/>
              </w:rPr>
            </w:pPr>
            <w:r w:rsidRPr="00DD1872">
              <w:rPr>
                <w:rFonts w:hint="eastAsia"/>
              </w:rPr>
              <w:t>95.41</w:t>
            </w:r>
            <w:r w:rsidRPr="00DD1872">
              <w:rPr>
                <w:rFonts w:hint="eastAsia"/>
              </w:rPr>
              <w:t>±</w:t>
            </w:r>
            <w:r w:rsidRPr="00DD1872">
              <w:rPr>
                <w:rFonts w:hint="eastAsia"/>
              </w:rPr>
              <w:t>25.33</w:t>
            </w:r>
          </w:p>
        </w:tc>
      </w:tr>
      <w:tr w:rsidR="00DD1872" w:rsidRPr="00DD1872" w14:paraId="049E1A82" w14:textId="77777777" w:rsidTr="00DD1872">
        <w:trPr>
          <w:trHeight w:val="280"/>
        </w:trPr>
        <w:tc>
          <w:tcPr>
            <w:tcW w:w="1040" w:type="dxa"/>
            <w:noWrap/>
            <w:hideMark/>
          </w:tcPr>
          <w:p w14:paraId="7CE7E518" w14:textId="77777777" w:rsidR="00DD1872" w:rsidRPr="00DD1872" w:rsidRDefault="00DD1872">
            <w:pPr>
              <w:rPr>
                <w:rFonts w:hint="eastAsia"/>
              </w:rPr>
            </w:pPr>
            <w:r w:rsidRPr="00DD1872">
              <w:rPr>
                <w:rFonts w:hint="eastAsia"/>
              </w:rPr>
              <w:t>T7</w:t>
            </w:r>
          </w:p>
        </w:tc>
        <w:tc>
          <w:tcPr>
            <w:tcW w:w="2160" w:type="dxa"/>
            <w:noWrap/>
            <w:hideMark/>
          </w:tcPr>
          <w:p w14:paraId="674CB3E4" w14:textId="0449ADB7" w:rsidR="00DD1872" w:rsidRPr="00DD1872" w:rsidRDefault="00DD1872">
            <w:pPr>
              <w:rPr>
                <w:rFonts w:hint="eastAsia"/>
              </w:rPr>
            </w:pPr>
            <w:r w:rsidRPr="00DD1872">
              <w:rPr>
                <w:rFonts w:hint="eastAsia"/>
              </w:rPr>
              <w:t>110.3</w:t>
            </w:r>
            <w:r w:rsidRPr="00DD1872">
              <w:rPr>
                <w:rFonts w:hint="eastAsia"/>
              </w:rPr>
              <w:t>±</w:t>
            </w:r>
            <w:r w:rsidRPr="00DD1872">
              <w:rPr>
                <w:rFonts w:hint="eastAsia"/>
              </w:rPr>
              <w:t>31.56</w:t>
            </w:r>
            <w:r w:rsidRPr="00DD1872">
              <w:t>*</w:t>
            </w:r>
          </w:p>
        </w:tc>
      </w:tr>
      <w:tr w:rsidR="00DD1872" w:rsidRPr="00DD1872" w14:paraId="15581617" w14:textId="77777777" w:rsidTr="00DD1872">
        <w:trPr>
          <w:trHeight w:val="280"/>
        </w:trPr>
        <w:tc>
          <w:tcPr>
            <w:tcW w:w="1040" w:type="dxa"/>
            <w:noWrap/>
            <w:hideMark/>
          </w:tcPr>
          <w:p w14:paraId="406B9730" w14:textId="77777777" w:rsidR="00DD1872" w:rsidRPr="00DD1872" w:rsidRDefault="00DD1872">
            <w:pPr>
              <w:rPr>
                <w:rFonts w:hint="eastAsia"/>
              </w:rPr>
            </w:pPr>
            <w:r w:rsidRPr="00DD1872">
              <w:rPr>
                <w:rFonts w:hint="eastAsia"/>
              </w:rPr>
              <w:t>T8</w:t>
            </w:r>
          </w:p>
        </w:tc>
        <w:tc>
          <w:tcPr>
            <w:tcW w:w="2160" w:type="dxa"/>
            <w:noWrap/>
            <w:hideMark/>
          </w:tcPr>
          <w:p w14:paraId="7A93DB7C" w14:textId="52EA00A5" w:rsidR="00DD1872" w:rsidRPr="00DD1872" w:rsidRDefault="00DD1872">
            <w:pPr>
              <w:rPr>
                <w:rFonts w:hint="eastAsia"/>
              </w:rPr>
            </w:pPr>
            <w:r w:rsidRPr="00DD1872">
              <w:rPr>
                <w:rFonts w:hint="eastAsia"/>
              </w:rPr>
              <w:t>104.9</w:t>
            </w:r>
            <w:r w:rsidRPr="00DD1872">
              <w:rPr>
                <w:rFonts w:hint="eastAsia"/>
              </w:rPr>
              <w:t>±</w:t>
            </w:r>
            <w:r w:rsidRPr="00DD1872">
              <w:rPr>
                <w:rFonts w:hint="eastAsia"/>
              </w:rPr>
              <w:t>30.35</w:t>
            </w:r>
            <w:r w:rsidRPr="00DD1872">
              <w:rPr>
                <w:vertAlign w:val="superscript"/>
              </w:rPr>
              <w:t>#</w:t>
            </w:r>
          </w:p>
        </w:tc>
      </w:tr>
    </w:tbl>
    <w:p w14:paraId="53E3692F" w14:textId="78B0DD62" w:rsidR="00127080" w:rsidRPr="00045B69" w:rsidRDefault="00DD1872" w:rsidP="00DD1872">
      <w:pPr>
        <w:rPr>
          <w:rFonts w:hint="eastAsia"/>
        </w:rPr>
      </w:pPr>
      <w:r>
        <w:t>*In control group, T7 vs T1, P =0.0026</w:t>
      </w:r>
      <w:r>
        <w:rPr>
          <w:rFonts w:hint="eastAsia"/>
        </w:rPr>
        <w:t>;</w:t>
      </w:r>
      <w:r>
        <w:t xml:space="preserve"> </w:t>
      </w:r>
      <w:r w:rsidRPr="00DD1872">
        <w:rPr>
          <w:vertAlign w:val="superscript"/>
        </w:rPr>
        <w:t>#</w:t>
      </w:r>
      <w:r>
        <w:t>In control group, T8 vs T1, P =0.0010</w:t>
      </w:r>
    </w:p>
    <w:sectPr w:rsidR="00127080" w:rsidRPr="00045B69" w:rsidSect="00A743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41EC5"/>
    <w:multiLevelType w:val="hybridMultilevel"/>
    <w:tmpl w:val="EB9C888C"/>
    <w:lvl w:ilvl="0" w:tplc="99D4E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F275C2"/>
    <w:multiLevelType w:val="hybridMultilevel"/>
    <w:tmpl w:val="189207D2"/>
    <w:lvl w:ilvl="0" w:tplc="89142F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25"/>
    <w:rsid w:val="00045B69"/>
    <w:rsid w:val="000B1625"/>
    <w:rsid w:val="00127080"/>
    <w:rsid w:val="00321219"/>
    <w:rsid w:val="003C3BF4"/>
    <w:rsid w:val="003C4C59"/>
    <w:rsid w:val="00501586"/>
    <w:rsid w:val="005E06DE"/>
    <w:rsid w:val="00A74357"/>
    <w:rsid w:val="00AB130D"/>
    <w:rsid w:val="00BA2B2E"/>
    <w:rsid w:val="00BC277A"/>
    <w:rsid w:val="00C266A5"/>
    <w:rsid w:val="00D16B66"/>
    <w:rsid w:val="00DD1872"/>
    <w:rsid w:val="00E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4E5"/>
  <w15:chartTrackingRefBased/>
  <w15:docId w15:val="{0B17EB9E-5D97-40DC-96B6-0790D82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0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2020-07-25T23:41:00Z</dcterms:created>
  <dcterms:modified xsi:type="dcterms:W3CDTF">2020-07-26T01:31:00Z</dcterms:modified>
</cp:coreProperties>
</file>