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2D12" w14:textId="77777777" w:rsidR="00A17109" w:rsidRPr="00807D00" w:rsidRDefault="001E0B32" w:rsidP="001E0B32">
      <w:pPr>
        <w:rPr>
          <w:lang w:val="en-US"/>
        </w:rPr>
      </w:pPr>
      <w:r w:rsidRPr="00D47F5C" w:rsidDel="001E0B32">
        <w:rPr>
          <w:b/>
          <w:bCs/>
          <w:sz w:val="20"/>
          <w:szCs w:val="20"/>
          <w:lang w:val="en-US"/>
        </w:rPr>
        <w:t xml:space="preserve"> </w:t>
      </w:r>
    </w:p>
    <w:p w14:paraId="3F2BE202" w14:textId="77777777" w:rsidR="00A15C99" w:rsidRPr="008777A9" w:rsidRDefault="00A17109">
      <w:pPr>
        <w:rPr>
          <w:b/>
          <w:bCs/>
          <w:sz w:val="20"/>
          <w:szCs w:val="20"/>
          <w:lang w:val="en-GB"/>
        </w:rPr>
      </w:pPr>
      <w:r w:rsidRPr="003915AB">
        <w:rPr>
          <w:bCs/>
          <w:sz w:val="20"/>
          <w:szCs w:val="20"/>
          <w:lang w:val="en-GB"/>
        </w:rPr>
        <w:t xml:space="preserve">Supplementary </w:t>
      </w:r>
      <w:r w:rsidR="00A15C99" w:rsidRPr="003915AB">
        <w:rPr>
          <w:bCs/>
          <w:sz w:val="20"/>
          <w:szCs w:val="20"/>
          <w:lang w:val="en-GB"/>
        </w:rPr>
        <w:t>Table 1</w:t>
      </w:r>
      <w:r w:rsidR="00E46A82" w:rsidRPr="003915AB">
        <w:rPr>
          <w:bCs/>
          <w:sz w:val="20"/>
          <w:szCs w:val="20"/>
          <w:lang w:val="en-GB"/>
        </w:rPr>
        <w:t>.</w:t>
      </w:r>
      <w:r w:rsidR="00E46A82" w:rsidRPr="008777A9">
        <w:rPr>
          <w:rFonts w:cs="Arial"/>
          <w:b/>
          <w:bCs/>
          <w:sz w:val="20"/>
          <w:szCs w:val="20"/>
          <w:lang w:val="en-GB"/>
        </w:rPr>
        <w:t xml:space="preserve"> </w:t>
      </w:r>
      <w:r w:rsidR="00E46A82" w:rsidRPr="008777A9">
        <w:rPr>
          <w:rFonts w:cs="Arial"/>
          <w:sz w:val="20"/>
          <w:szCs w:val="20"/>
          <w:lang w:val="en-GB"/>
        </w:rPr>
        <w:t xml:space="preserve">Preoperative antibiotic prophylaxis for HHA surgery </w:t>
      </w:r>
      <w:r w:rsidR="003D3ABB" w:rsidRPr="008777A9">
        <w:rPr>
          <w:rFonts w:cs="Arial"/>
          <w:sz w:val="20"/>
          <w:szCs w:val="20"/>
          <w:lang w:val="en-GB"/>
        </w:rPr>
        <w:t>by site</w:t>
      </w:r>
      <w:r w:rsidR="00620BC1" w:rsidRPr="008777A9">
        <w:rPr>
          <w:b/>
          <w:bCs/>
          <w:sz w:val="20"/>
          <w:szCs w:val="20"/>
          <w:lang w:val="en-GB"/>
        </w:rPr>
        <w:t xml:space="preserve"> </w:t>
      </w:r>
    </w:p>
    <w:tbl>
      <w:tblPr>
        <w:tblStyle w:val="Tablanormal11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513"/>
      </w:tblGrid>
      <w:tr w:rsidR="00806131" w:rsidRPr="00343235" w14:paraId="63C5655E" w14:textId="77777777" w:rsidTr="00877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A31BC" w14:textId="77777777" w:rsidR="00806131" w:rsidRPr="008777A9" w:rsidRDefault="00806131">
            <w:pPr>
              <w:rPr>
                <w:sz w:val="20"/>
                <w:szCs w:val="20"/>
                <w:lang w:val="en-US"/>
              </w:rPr>
            </w:pPr>
            <w:r w:rsidRPr="008777A9">
              <w:rPr>
                <w:sz w:val="20"/>
                <w:szCs w:val="20"/>
                <w:lang w:val="en-US"/>
              </w:rPr>
              <w:t>Centre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2A5F3" w14:textId="77777777" w:rsidR="00806131" w:rsidRPr="008777A9" w:rsidRDefault="0080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777A9">
              <w:rPr>
                <w:sz w:val="20"/>
                <w:szCs w:val="20"/>
                <w:lang w:val="en-US"/>
              </w:rPr>
              <w:t>Antibiotic Prophylaxis protocol</w:t>
            </w:r>
          </w:p>
        </w:tc>
      </w:tr>
      <w:tr w:rsidR="00806131" w:rsidRPr="003915AB" w14:paraId="4480E1A9" w14:textId="77777777" w:rsidTr="00877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  <w:shd w:val="clear" w:color="auto" w:fill="auto"/>
          </w:tcPr>
          <w:p w14:paraId="26CEBE5C" w14:textId="77777777" w:rsidR="00806131" w:rsidRPr="00343235" w:rsidRDefault="00806131">
            <w:pPr>
              <w:rPr>
                <w:sz w:val="16"/>
                <w:szCs w:val="16"/>
                <w:lang w:val="en-US"/>
              </w:rPr>
            </w:pPr>
            <w:r w:rsidRPr="00343235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6469A8E2" w14:textId="77777777" w:rsidR="00806131" w:rsidRPr="00722CF2" w:rsidRDefault="00343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722CF2">
              <w:rPr>
                <w:sz w:val="16"/>
                <w:szCs w:val="16"/>
                <w:lang w:val="en-US"/>
              </w:rPr>
              <w:t>2</w:t>
            </w:r>
            <w:r w:rsidR="00D928D7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>g iv cefazolin immediately preoperatively and 1</w:t>
            </w:r>
            <w:r w:rsidR="00D928D7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 xml:space="preserve">g cefazolin every 8h for 24h (600 mg clindamycin </w:t>
            </w:r>
            <w:r w:rsidR="008E5F8B" w:rsidRPr="00722CF2">
              <w:rPr>
                <w:sz w:val="16"/>
                <w:szCs w:val="16"/>
                <w:lang w:val="en-US"/>
              </w:rPr>
              <w:t xml:space="preserve">immediately preoperatively and continue with clindamycin 600 mg every 8 </w:t>
            </w:r>
            <w:r w:rsidR="00B85EC5" w:rsidRPr="00722CF2">
              <w:rPr>
                <w:sz w:val="16"/>
                <w:szCs w:val="16"/>
                <w:lang w:val="en-US"/>
              </w:rPr>
              <w:t>h</w:t>
            </w:r>
            <w:r w:rsidR="00B85EC5">
              <w:rPr>
                <w:sz w:val="16"/>
                <w:szCs w:val="16"/>
                <w:lang w:val="en-US"/>
              </w:rPr>
              <w:t>ours</w:t>
            </w:r>
            <w:r w:rsidR="008E5F8B" w:rsidRPr="00722CF2">
              <w:rPr>
                <w:sz w:val="16"/>
                <w:szCs w:val="16"/>
                <w:lang w:val="en-US"/>
              </w:rPr>
              <w:t xml:space="preserve">  for 24h </w:t>
            </w:r>
            <w:r w:rsidRPr="00722CF2">
              <w:rPr>
                <w:sz w:val="16"/>
                <w:szCs w:val="16"/>
                <w:lang w:val="en-US"/>
              </w:rPr>
              <w:t>if allergic)</w:t>
            </w:r>
          </w:p>
        </w:tc>
      </w:tr>
      <w:tr w:rsidR="00806131" w:rsidRPr="003915AB" w14:paraId="0E6D3E8E" w14:textId="77777777" w:rsidTr="00877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1F5DD807" w14:textId="77777777" w:rsidR="00806131" w:rsidRPr="00343235" w:rsidRDefault="00806131" w:rsidP="00806131">
            <w:pPr>
              <w:rPr>
                <w:sz w:val="16"/>
                <w:szCs w:val="16"/>
                <w:lang w:val="en-US"/>
              </w:rPr>
            </w:pPr>
            <w:r w:rsidRPr="00343235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7513" w:type="dxa"/>
            <w:shd w:val="clear" w:color="auto" w:fill="auto"/>
          </w:tcPr>
          <w:p w14:paraId="6E3550E4" w14:textId="77777777" w:rsidR="00806131" w:rsidRPr="00722CF2" w:rsidRDefault="008E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722CF2">
              <w:rPr>
                <w:sz w:val="16"/>
                <w:szCs w:val="16"/>
                <w:lang w:val="en-US"/>
              </w:rPr>
              <w:t>iv cefazolin immediately preoperatively and 1</w:t>
            </w:r>
            <w:r w:rsidR="00D928D7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>g cefazolin every 8 h for 24h (600 mg clindamycin immediately preoperatively and continue with clindamycin 600 mg every 8h for 24h if allergic)</w:t>
            </w:r>
          </w:p>
        </w:tc>
      </w:tr>
      <w:tr w:rsidR="00806131" w:rsidRPr="003915AB" w14:paraId="73953011" w14:textId="77777777" w:rsidTr="00877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10058DA7" w14:textId="77777777" w:rsidR="00806131" w:rsidRPr="00343235" w:rsidRDefault="00806131">
            <w:pPr>
              <w:rPr>
                <w:sz w:val="16"/>
                <w:szCs w:val="16"/>
                <w:lang w:val="en-US"/>
              </w:rPr>
            </w:pPr>
            <w:r w:rsidRPr="00343235">
              <w:rPr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7513" w:type="dxa"/>
            <w:shd w:val="clear" w:color="auto" w:fill="auto"/>
          </w:tcPr>
          <w:p w14:paraId="4017FEC2" w14:textId="77777777" w:rsidR="00806131" w:rsidRPr="00722CF2" w:rsidRDefault="003B3CA9" w:rsidP="00343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722CF2">
              <w:rPr>
                <w:sz w:val="16"/>
                <w:szCs w:val="16"/>
                <w:lang w:val="en-US"/>
              </w:rPr>
              <w:t>2</w:t>
            </w:r>
            <w:r w:rsidR="00D928D7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>g iv cefazolin immediately preoperatively and 1</w:t>
            </w:r>
            <w:r w:rsidR="00D928D7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>g cefazolin every 8h for 24h</w:t>
            </w:r>
            <w:r w:rsidR="00343235" w:rsidRPr="00722CF2">
              <w:rPr>
                <w:sz w:val="16"/>
                <w:szCs w:val="16"/>
                <w:lang w:val="en-US"/>
              </w:rPr>
              <w:t xml:space="preserve"> (600 mg clindamycin </w:t>
            </w:r>
            <w:r w:rsidR="008E5F8B" w:rsidRPr="00722CF2">
              <w:rPr>
                <w:sz w:val="16"/>
                <w:szCs w:val="16"/>
                <w:lang w:val="en-US"/>
              </w:rPr>
              <w:t xml:space="preserve">immediately preoperatively and continue with clindamycin 600 mg every 8h for 24 h </w:t>
            </w:r>
            <w:r w:rsidR="00343235" w:rsidRPr="00722CF2">
              <w:rPr>
                <w:sz w:val="16"/>
                <w:szCs w:val="16"/>
                <w:lang w:val="en-US"/>
              </w:rPr>
              <w:t>if allergic)</w:t>
            </w:r>
          </w:p>
        </w:tc>
      </w:tr>
      <w:tr w:rsidR="00806131" w:rsidRPr="003915AB" w14:paraId="0938191A" w14:textId="77777777" w:rsidTr="00877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3D61E2FA" w14:textId="77777777" w:rsidR="00806131" w:rsidRPr="00343235" w:rsidRDefault="00806131">
            <w:pPr>
              <w:rPr>
                <w:sz w:val="16"/>
                <w:szCs w:val="16"/>
                <w:lang w:val="en-US"/>
              </w:rPr>
            </w:pPr>
            <w:r w:rsidRPr="00343235">
              <w:rPr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7513" w:type="dxa"/>
            <w:shd w:val="clear" w:color="auto" w:fill="auto"/>
          </w:tcPr>
          <w:p w14:paraId="6F4D72C0" w14:textId="77777777" w:rsidR="00806131" w:rsidRPr="00722CF2" w:rsidRDefault="003B3CA9" w:rsidP="00343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722CF2">
              <w:rPr>
                <w:sz w:val="16"/>
                <w:szCs w:val="16"/>
                <w:lang w:val="en-US"/>
              </w:rPr>
              <w:t>2</w:t>
            </w:r>
            <w:r w:rsidR="00D928D7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>g iv cefazolin immediately preoperatively and 1</w:t>
            </w:r>
            <w:r w:rsidR="00B945E6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>g cefazolin every 8h for 24h</w:t>
            </w:r>
            <w:r w:rsidR="00343235" w:rsidRPr="00722CF2">
              <w:rPr>
                <w:sz w:val="16"/>
                <w:szCs w:val="16"/>
                <w:lang w:val="en-US"/>
              </w:rPr>
              <w:t xml:space="preserve"> (600 mg clindamycin </w:t>
            </w:r>
            <w:r w:rsidR="008E5F8B" w:rsidRPr="00722CF2">
              <w:rPr>
                <w:sz w:val="16"/>
                <w:szCs w:val="16"/>
                <w:lang w:val="en-US"/>
              </w:rPr>
              <w:t xml:space="preserve">immediately preoperatively and continue with clindamycin 600 mg every 8 h for 24h </w:t>
            </w:r>
            <w:r w:rsidR="00343235" w:rsidRPr="00722CF2">
              <w:rPr>
                <w:sz w:val="16"/>
                <w:szCs w:val="16"/>
                <w:lang w:val="en-US"/>
              </w:rPr>
              <w:t>if allergic)</w:t>
            </w:r>
          </w:p>
        </w:tc>
      </w:tr>
      <w:tr w:rsidR="00806131" w:rsidRPr="003915AB" w14:paraId="4E7A114E" w14:textId="77777777" w:rsidTr="00877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4827BCE8" w14:textId="77777777" w:rsidR="00806131" w:rsidRPr="00343235" w:rsidRDefault="00806131">
            <w:pPr>
              <w:rPr>
                <w:sz w:val="16"/>
                <w:szCs w:val="16"/>
                <w:lang w:val="en-US"/>
              </w:rPr>
            </w:pPr>
            <w:r w:rsidRPr="00343235">
              <w:rPr>
                <w:sz w:val="16"/>
                <w:szCs w:val="16"/>
                <w:lang w:val="en-US"/>
              </w:rPr>
              <w:t xml:space="preserve">5 </w:t>
            </w:r>
          </w:p>
        </w:tc>
        <w:tc>
          <w:tcPr>
            <w:tcW w:w="7513" w:type="dxa"/>
            <w:shd w:val="clear" w:color="auto" w:fill="auto"/>
          </w:tcPr>
          <w:p w14:paraId="3786EE8B" w14:textId="77777777" w:rsidR="00806131" w:rsidRPr="00722CF2" w:rsidRDefault="0039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722CF2">
              <w:rPr>
                <w:sz w:val="16"/>
                <w:szCs w:val="16"/>
                <w:lang w:val="en-US"/>
              </w:rPr>
              <w:t>2</w:t>
            </w:r>
            <w:r w:rsidR="00D928D7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>g iv cefazolin immediately preoperatively and 1</w:t>
            </w:r>
            <w:r>
              <w:rPr>
                <w:sz w:val="16"/>
                <w:szCs w:val="16"/>
                <w:lang w:val="en-US"/>
              </w:rPr>
              <w:t xml:space="preserve">-2 </w:t>
            </w:r>
            <w:r w:rsidRPr="00722CF2">
              <w:rPr>
                <w:sz w:val="16"/>
                <w:szCs w:val="16"/>
                <w:lang w:val="en-US"/>
              </w:rPr>
              <w:t xml:space="preserve">g cefazolin every </w:t>
            </w:r>
            <w:r>
              <w:rPr>
                <w:sz w:val="16"/>
                <w:szCs w:val="16"/>
                <w:lang w:val="en-US"/>
              </w:rPr>
              <w:t>6</w:t>
            </w:r>
            <w:r w:rsidRPr="00722CF2">
              <w:rPr>
                <w:sz w:val="16"/>
                <w:szCs w:val="16"/>
                <w:lang w:val="en-US"/>
              </w:rPr>
              <w:t xml:space="preserve"> hours for 24h (</w:t>
            </w:r>
            <w:r w:rsidR="002F6E48">
              <w:rPr>
                <w:sz w:val="16"/>
                <w:szCs w:val="16"/>
                <w:lang w:val="en-US"/>
              </w:rPr>
              <w:t>v</w:t>
            </w:r>
            <w:r w:rsidRPr="00722CF2">
              <w:rPr>
                <w:sz w:val="16"/>
                <w:szCs w:val="16"/>
                <w:lang w:val="en-US"/>
              </w:rPr>
              <w:t>ancomycin 1</w:t>
            </w:r>
            <w:r w:rsidR="002F6E48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>g immediately preoperatively and every 12 h for 24 h if allergic)</w:t>
            </w:r>
          </w:p>
        </w:tc>
      </w:tr>
      <w:tr w:rsidR="00806131" w:rsidRPr="003915AB" w14:paraId="001D8DC8" w14:textId="77777777" w:rsidTr="00877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3BF6A9C3" w14:textId="77777777" w:rsidR="00806131" w:rsidRPr="00343235" w:rsidRDefault="00806131">
            <w:pPr>
              <w:rPr>
                <w:sz w:val="16"/>
                <w:szCs w:val="16"/>
                <w:lang w:val="en-US"/>
              </w:rPr>
            </w:pPr>
            <w:r w:rsidRPr="00343235">
              <w:rPr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7513" w:type="dxa"/>
            <w:shd w:val="clear" w:color="auto" w:fill="auto"/>
          </w:tcPr>
          <w:p w14:paraId="00DB822C" w14:textId="77777777" w:rsidR="00806131" w:rsidRPr="00722CF2" w:rsidRDefault="00B8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722CF2">
              <w:rPr>
                <w:sz w:val="16"/>
                <w:szCs w:val="16"/>
                <w:lang w:val="en-US"/>
              </w:rPr>
              <w:t>2g iv cefazolin immediately preoperatively and 1</w:t>
            </w:r>
            <w:r>
              <w:rPr>
                <w:sz w:val="16"/>
                <w:szCs w:val="16"/>
                <w:lang w:val="en-US"/>
              </w:rPr>
              <w:t xml:space="preserve">-2 </w:t>
            </w:r>
            <w:r w:rsidRPr="00722CF2">
              <w:rPr>
                <w:sz w:val="16"/>
                <w:szCs w:val="16"/>
                <w:lang w:val="en-US"/>
              </w:rPr>
              <w:t xml:space="preserve">g cefazolin every </w:t>
            </w:r>
            <w:r>
              <w:rPr>
                <w:sz w:val="16"/>
                <w:szCs w:val="16"/>
                <w:lang w:val="en-US"/>
              </w:rPr>
              <w:t>6</w:t>
            </w:r>
            <w:r w:rsidRPr="00722CF2">
              <w:rPr>
                <w:sz w:val="16"/>
                <w:szCs w:val="16"/>
                <w:lang w:val="en-US"/>
              </w:rPr>
              <w:t xml:space="preserve"> hours for 24h (</w:t>
            </w:r>
            <w:r w:rsidR="002F6E48">
              <w:rPr>
                <w:sz w:val="16"/>
                <w:szCs w:val="16"/>
                <w:lang w:val="en-US"/>
              </w:rPr>
              <w:t>v</w:t>
            </w:r>
            <w:r w:rsidRPr="00722CF2">
              <w:rPr>
                <w:sz w:val="16"/>
                <w:szCs w:val="16"/>
                <w:lang w:val="en-US"/>
              </w:rPr>
              <w:t>ancomycin 1</w:t>
            </w:r>
            <w:r w:rsidR="002F6E48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>g immediately preoperatively and every 12h for 24h if allergic)</w:t>
            </w:r>
          </w:p>
        </w:tc>
      </w:tr>
      <w:tr w:rsidR="00806131" w:rsidRPr="003915AB" w14:paraId="5F16F571" w14:textId="77777777" w:rsidTr="00877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08D4E330" w14:textId="77777777" w:rsidR="00806131" w:rsidRPr="00343235" w:rsidRDefault="00806131">
            <w:pPr>
              <w:rPr>
                <w:sz w:val="16"/>
                <w:szCs w:val="16"/>
                <w:lang w:val="en-US"/>
              </w:rPr>
            </w:pPr>
            <w:r w:rsidRPr="00343235">
              <w:rPr>
                <w:sz w:val="16"/>
                <w:szCs w:val="16"/>
                <w:lang w:val="en-US"/>
              </w:rPr>
              <w:t xml:space="preserve">7 </w:t>
            </w:r>
          </w:p>
        </w:tc>
        <w:tc>
          <w:tcPr>
            <w:tcW w:w="7513" w:type="dxa"/>
            <w:shd w:val="clear" w:color="auto" w:fill="auto"/>
          </w:tcPr>
          <w:p w14:paraId="6A1C69E2" w14:textId="77777777" w:rsidR="00806131" w:rsidRPr="00722CF2" w:rsidRDefault="00343235" w:rsidP="008E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722CF2">
              <w:rPr>
                <w:sz w:val="16"/>
                <w:szCs w:val="16"/>
                <w:lang w:val="en-US"/>
              </w:rPr>
              <w:t>2</w:t>
            </w:r>
            <w:r w:rsidR="000E7EF0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>g iv cefazolin immediately preoperatively and 1</w:t>
            </w:r>
            <w:r w:rsidR="002F6E48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>g cefazolin every 8h for 24h (</w:t>
            </w:r>
            <w:r w:rsidR="002F6E48">
              <w:rPr>
                <w:sz w:val="16"/>
                <w:szCs w:val="16"/>
                <w:lang w:val="en-US"/>
              </w:rPr>
              <w:t>v</w:t>
            </w:r>
            <w:r w:rsidRPr="00722CF2">
              <w:rPr>
                <w:sz w:val="16"/>
                <w:szCs w:val="16"/>
                <w:lang w:val="en-US"/>
              </w:rPr>
              <w:t>ancomycin 1g immediately preoperatively and every 12h for 24h if allergic)</w:t>
            </w:r>
          </w:p>
        </w:tc>
      </w:tr>
      <w:tr w:rsidR="00806131" w:rsidRPr="003915AB" w14:paraId="2B59469D" w14:textId="77777777" w:rsidTr="00877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0ED2D0F0" w14:textId="77777777" w:rsidR="00806131" w:rsidRPr="00343235" w:rsidRDefault="00806131">
            <w:pPr>
              <w:rPr>
                <w:sz w:val="16"/>
                <w:szCs w:val="16"/>
                <w:lang w:val="en-US"/>
              </w:rPr>
            </w:pPr>
            <w:r w:rsidRPr="00343235">
              <w:rPr>
                <w:sz w:val="16"/>
                <w:szCs w:val="16"/>
                <w:lang w:val="en-US"/>
              </w:rPr>
              <w:t xml:space="preserve">8 </w:t>
            </w:r>
          </w:p>
        </w:tc>
        <w:tc>
          <w:tcPr>
            <w:tcW w:w="7513" w:type="dxa"/>
            <w:shd w:val="clear" w:color="auto" w:fill="auto"/>
          </w:tcPr>
          <w:p w14:paraId="48A63558" w14:textId="77777777" w:rsidR="00806131" w:rsidRPr="00722CF2" w:rsidRDefault="003B3CA9" w:rsidP="003B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722CF2">
              <w:rPr>
                <w:sz w:val="16"/>
                <w:szCs w:val="16"/>
                <w:lang w:val="en-US"/>
              </w:rPr>
              <w:t>2</w:t>
            </w:r>
            <w:r w:rsidR="000E7EF0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>g iv cefazolin (</w:t>
            </w:r>
            <w:r w:rsidR="002F6E48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>t</w:t>
            </w:r>
            <w:r w:rsidR="00343235" w:rsidRPr="00722CF2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>eicoplanin</w:t>
            </w:r>
            <w:r w:rsidRPr="00722CF2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 xml:space="preserve"> 800 mg + </w:t>
            </w:r>
            <w:r w:rsidR="002F6E48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>g</w:t>
            </w:r>
            <w:r w:rsidR="00343235" w:rsidRPr="00722CF2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>entamycin 3-</w:t>
            </w:r>
            <w:r w:rsidRPr="00722CF2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 xml:space="preserve">5 mg/kg </w:t>
            </w:r>
            <w:r w:rsidR="00343235" w:rsidRPr="00722CF2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 xml:space="preserve">single doses </w:t>
            </w:r>
            <w:r w:rsidRPr="00722CF2">
              <w:rPr>
                <w:sz w:val="16"/>
                <w:szCs w:val="16"/>
                <w:lang w:val="en-US"/>
              </w:rPr>
              <w:t>if allergic) immediately preoperatively and 1</w:t>
            </w:r>
            <w:r w:rsidR="002F6E48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>g cefazolin every 8h for 24h</w:t>
            </w:r>
          </w:p>
        </w:tc>
      </w:tr>
      <w:tr w:rsidR="00806131" w:rsidRPr="003915AB" w14:paraId="27848E08" w14:textId="77777777" w:rsidTr="00877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1AF6C01E" w14:textId="77777777" w:rsidR="00806131" w:rsidRPr="00343235" w:rsidRDefault="00806131">
            <w:pPr>
              <w:rPr>
                <w:sz w:val="16"/>
                <w:szCs w:val="16"/>
                <w:lang w:val="en-US"/>
              </w:rPr>
            </w:pPr>
            <w:r w:rsidRPr="00343235">
              <w:rPr>
                <w:sz w:val="16"/>
                <w:szCs w:val="16"/>
                <w:lang w:val="en-US"/>
              </w:rPr>
              <w:t xml:space="preserve">9 </w:t>
            </w:r>
          </w:p>
        </w:tc>
        <w:tc>
          <w:tcPr>
            <w:tcW w:w="7513" w:type="dxa"/>
            <w:shd w:val="clear" w:color="auto" w:fill="auto"/>
          </w:tcPr>
          <w:p w14:paraId="0734F287" w14:textId="77777777" w:rsidR="00806131" w:rsidRPr="00722CF2" w:rsidRDefault="00343235" w:rsidP="00343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722CF2">
              <w:rPr>
                <w:sz w:val="16"/>
                <w:szCs w:val="16"/>
                <w:lang w:val="en-US"/>
              </w:rPr>
              <w:t>2</w:t>
            </w:r>
            <w:r w:rsidR="000E7EF0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>g iv cefazolin plus</w:t>
            </w:r>
            <w:r w:rsidRPr="00722CF2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 xml:space="preserve"> </w:t>
            </w:r>
            <w:r w:rsidR="002F6E48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>g</w:t>
            </w:r>
            <w:r w:rsidRPr="00722CF2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 xml:space="preserve">entamycin 1, 5 mg/kg single doses </w:t>
            </w:r>
            <w:r w:rsidRPr="00722CF2">
              <w:rPr>
                <w:sz w:val="16"/>
                <w:szCs w:val="16"/>
                <w:lang w:val="en-US"/>
              </w:rPr>
              <w:t>immediately preoperatively</w:t>
            </w:r>
          </w:p>
          <w:p w14:paraId="1548DE4B" w14:textId="77777777" w:rsidR="00343235" w:rsidRPr="00722CF2" w:rsidRDefault="00343235" w:rsidP="008E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722CF2">
              <w:rPr>
                <w:sz w:val="16"/>
                <w:szCs w:val="16"/>
                <w:lang w:val="en-US"/>
              </w:rPr>
              <w:t xml:space="preserve">In patients colonized by MRSA </w:t>
            </w:r>
            <w:r w:rsidR="002F6E48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>t</w:t>
            </w:r>
            <w:r w:rsidR="008E5F8B" w:rsidRPr="00722CF2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 xml:space="preserve">eicoplanin 10 mg/kg + </w:t>
            </w:r>
            <w:r w:rsidR="002F6E48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>g</w:t>
            </w:r>
            <w:r w:rsidR="008E5F8B" w:rsidRPr="00722CF2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>entamycin 3-5 mg/kg single doses</w:t>
            </w:r>
          </w:p>
        </w:tc>
      </w:tr>
      <w:tr w:rsidR="00806131" w:rsidRPr="003915AB" w14:paraId="6E330920" w14:textId="77777777" w:rsidTr="00877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234997E2" w14:textId="77777777" w:rsidR="00806131" w:rsidRPr="00343235" w:rsidRDefault="00806131" w:rsidP="00806131">
            <w:pPr>
              <w:rPr>
                <w:sz w:val="16"/>
                <w:szCs w:val="16"/>
                <w:lang w:val="en-US"/>
              </w:rPr>
            </w:pPr>
            <w:r w:rsidRPr="00343235">
              <w:rPr>
                <w:sz w:val="16"/>
                <w:szCs w:val="16"/>
                <w:lang w:val="en-US"/>
              </w:rPr>
              <w:t xml:space="preserve">10 </w:t>
            </w:r>
          </w:p>
        </w:tc>
        <w:tc>
          <w:tcPr>
            <w:tcW w:w="7513" w:type="dxa"/>
            <w:shd w:val="clear" w:color="auto" w:fill="auto"/>
          </w:tcPr>
          <w:p w14:paraId="59547DCF" w14:textId="77777777" w:rsidR="00722CF2" w:rsidRPr="00722CF2" w:rsidRDefault="00D37E64" w:rsidP="00D37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722CF2">
              <w:rPr>
                <w:sz w:val="16"/>
                <w:szCs w:val="16"/>
                <w:lang w:val="en-US"/>
              </w:rPr>
              <w:t xml:space="preserve">Standard: 2g iv cefazolin </w:t>
            </w:r>
            <w:r w:rsidR="00722CF2" w:rsidRPr="00722CF2">
              <w:rPr>
                <w:sz w:val="16"/>
                <w:szCs w:val="16"/>
                <w:lang w:val="en-US"/>
              </w:rPr>
              <w:t xml:space="preserve">during </w:t>
            </w:r>
            <w:r w:rsidR="00B85EC5" w:rsidRPr="00722CF2">
              <w:rPr>
                <w:sz w:val="16"/>
                <w:szCs w:val="16"/>
                <w:lang w:val="en-US"/>
              </w:rPr>
              <w:t>anesthesia</w:t>
            </w:r>
            <w:r w:rsidR="00722CF2" w:rsidRPr="00722CF2">
              <w:rPr>
                <w:sz w:val="16"/>
                <w:szCs w:val="16"/>
                <w:lang w:val="en-US"/>
              </w:rPr>
              <w:t xml:space="preserve"> induction followed by two further doses of 1 g each 8h in non-beta-lactam allergic patients. </w:t>
            </w:r>
          </w:p>
          <w:p w14:paraId="196B5DB2" w14:textId="77777777" w:rsidR="00722CF2" w:rsidRPr="00722CF2" w:rsidRDefault="00722CF2" w:rsidP="0072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722CF2">
              <w:rPr>
                <w:sz w:val="16"/>
                <w:szCs w:val="16"/>
                <w:lang w:val="en-US"/>
              </w:rPr>
              <w:t xml:space="preserve">In beta-lactam allergic patients: </w:t>
            </w:r>
            <w:r w:rsidR="00D37E64" w:rsidRPr="00722CF2">
              <w:rPr>
                <w:sz w:val="16"/>
                <w:szCs w:val="16"/>
                <w:lang w:val="en-US"/>
              </w:rPr>
              <w:t>600 mg clindamycin</w:t>
            </w:r>
            <w:r w:rsidR="00343235" w:rsidRPr="00722CF2">
              <w:rPr>
                <w:sz w:val="16"/>
                <w:szCs w:val="16"/>
                <w:lang w:val="en-US"/>
              </w:rPr>
              <w:t xml:space="preserve"> </w:t>
            </w:r>
            <w:r w:rsidRPr="00722CF2">
              <w:rPr>
                <w:sz w:val="16"/>
                <w:szCs w:val="16"/>
                <w:lang w:val="en-US"/>
              </w:rPr>
              <w:t xml:space="preserve">along with </w:t>
            </w:r>
            <w:r w:rsidR="002F6E48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>g</w:t>
            </w:r>
            <w:r w:rsidR="00343235" w:rsidRPr="00722CF2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>entamycin</w:t>
            </w:r>
            <w:r w:rsidR="00B945E6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 xml:space="preserve"> </w:t>
            </w:r>
            <w:r w:rsidR="00343235" w:rsidRPr="00722CF2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 xml:space="preserve">3- 5 mg/kg single dose </w:t>
            </w:r>
            <w:r w:rsidR="00343235" w:rsidRPr="00722CF2">
              <w:rPr>
                <w:sz w:val="16"/>
                <w:szCs w:val="16"/>
                <w:lang w:val="en-US"/>
              </w:rPr>
              <w:t>immediately preoperatively and continue with clindamycin 600 mg every 8</w:t>
            </w:r>
            <w:r w:rsidR="008E5F8B" w:rsidRPr="00722CF2">
              <w:rPr>
                <w:sz w:val="16"/>
                <w:szCs w:val="16"/>
                <w:lang w:val="en-US"/>
              </w:rPr>
              <w:t xml:space="preserve"> h</w:t>
            </w:r>
            <w:r w:rsidR="00343235" w:rsidRPr="00722CF2">
              <w:rPr>
                <w:sz w:val="16"/>
                <w:szCs w:val="16"/>
                <w:lang w:val="en-US"/>
              </w:rPr>
              <w:t xml:space="preserve"> for 24 </w:t>
            </w:r>
            <w:r w:rsidR="008E5F8B" w:rsidRPr="00722CF2">
              <w:rPr>
                <w:sz w:val="16"/>
                <w:szCs w:val="16"/>
                <w:lang w:val="en-US"/>
              </w:rPr>
              <w:t>h</w:t>
            </w:r>
            <w:r w:rsidR="000E7EF0">
              <w:rPr>
                <w:sz w:val="16"/>
                <w:szCs w:val="16"/>
                <w:lang w:val="en-US"/>
              </w:rPr>
              <w:t>.</w:t>
            </w:r>
          </w:p>
          <w:p w14:paraId="46F633EE" w14:textId="77777777" w:rsidR="00D37E64" w:rsidRPr="00722CF2" w:rsidRDefault="00D37E64" w:rsidP="0072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722CF2">
              <w:rPr>
                <w:sz w:val="16"/>
                <w:szCs w:val="16"/>
                <w:lang w:val="en-US"/>
              </w:rPr>
              <w:t xml:space="preserve">For long term centers institutionalized patients: cotrimoxazole 800/160 </w:t>
            </w:r>
            <w:r w:rsidR="00B85EC5">
              <w:rPr>
                <w:sz w:val="16"/>
                <w:szCs w:val="16"/>
                <w:lang w:val="en-US"/>
              </w:rPr>
              <w:t>mg</w:t>
            </w:r>
            <w:r w:rsidRPr="00722CF2">
              <w:rPr>
                <w:sz w:val="16"/>
                <w:szCs w:val="16"/>
                <w:lang w:val="en-US"/>
              </w:rPr>
              <w:t xml:space="preserve"> immediately preoperatively and every 12h for 24h</w:t>
            </w:r>
            <w:r w:rsidR="000E7EF0">
              <w:rPr>
                <w:sz w:val="16"/>
                <w:szCs w:val="16"/>
                <w:lang w:val="en-US"/>
              </w:rPr>
              <w:t xml:space="preserve"> </w:t>
            </w:r>
            <w:r w:rsidR="002F6E48">
              <w:rPr>
                <w:sz w:val="16"/>
                <w:szCs w:val="16"/>
                <w:lang w:val="en-US"/>
              </w:rPr>
              <w:t>(</w:t>
            </w:r>
            <w:r w:rsidR="0064117C">
              <w:rPr>
                <w:sz w:val="16"/>
                <w:szCs w:val="16"/>
                <w:lang w:val="en-US"/>
              </w:rPr>
              <w:t>prophylaxis in MRSA colonized patients</w:t>
            </w:r>
            <w:r w:rsidR="002F6E48">
              <w:rPr>
                <w:sz w:val="16"/>
                <w:szCs w:val="16"/>
                <w:lang w:val="en-US"/>
              </w:rPr>
              <w:t>)</w:t>
            </w:r>
          </w:p>
        </w:tc>
      </w:tr>
      <w:tr w:rsidR="00806131" w:rsidRPr="003915AB" w14:paraId="6AD56618" w14:textId="77777777" w:rsidTr="00877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6F1FE65" w14:textId="77777777" w:rsidR="00806131" w:rsidRPr="00343235" w:rsidRDefault="00806131">
            <w:pPr>
              <w:rPr>
                <w:sz w:val="16"/>
                <w:szCs w:val="16"/>
                <w:lang w:val="en-US"/>
              </w:rPr>
            </w:pPr>
            <w:r w:rsidRPr="00343235">
              <w:rPr>
                <w:sz w:val="16"/>
                <w:szCs w:val="16"/>
                <w:lang w:val="en-US"/>
              </w:rPr>
              <w:t xml:space="preserve">11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7CB94693" w14:textId="77777777" w:rsidR="00806131" w:rsidRPr="00343235" w:rsidRDefault="00343235" w:rsidP="00343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343235">
              <w:rPr>
                <w:sz w:val="16"/>
                <w:szCs w:val="16"/>
                <w:lang w:val="en-US"/>
              </w:rPr>
              <w:t>2</w:t>
            </w:r>
            <w:r w:rsidR="002F6E48">
              <w:rPr>
                <w:sz w:val="16"/>
                <w:szCs w:val="16"/>
                <w:lang w:val="en-US"/>
              </w:rPr>
              <w:t xml:space="preserve"> </w:t>
            </w:r>
            <w:r w:rsidRPr="00343235">
              <w:rPr>
                <w:sz w:val="16"/>
                <w:szCs w:val="16"/>
                <w:lang w:val="en-US"/>
              </w:rPr>
              <w:t>g iv cefazolin (</w:t>
            </w:r>
            <w:r w:rsidR="002418EB">
              <w:rPr>
                <w:sz w:val="16"/>
                <w:szCs w:val="16"/>
                <w:lang w:val="en-US"/>
              </w:rPr>
              <w:t>v</w:t>
            </w:r>
            <w:r w:rsidR="002418EB" w:rsidRPr="00722CF2">
              <w:rPr>
                <w:sz w:val="16"/>
                <w:szCs w:val="16"/>
                <w:lang w:val="en-US"/>
              </w:rPr>
              <w:t xml:space="preserve">ancomycin 1g immediately preoperatively and every 12h for 24h </w:t>
            </w:r>
            <w:r w:rsidR="002418EB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>or t</w:t>
            </w:r>
            <w:r w:rsidR="002418EB" w:rsidRPr="00722CF2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>eicoplanin 10 mg/</w:t>
            </w:r>
            <w:r w:rsidR="008777A9" w:rsidRPr="00722CF2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 xml:space="preserve">kg </w:t>
            </w:r>
            <w:r w:rsidR="008777A9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>single</w:t>
            </w:r>
            <w:r w:rsidR="002418EB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 xml:space="preserve"> dose</w:t>
            </w:r>
            <w:r w:rsidR="00591DBC">
              <w:rPr>
                <w:rFonts w:cs="Courier New"/>
                <w:color w:val="333333"/>
                <w:sz w:val="16"/>
                <w:szCs w:val="16"/>
                <w:shd w:val="clear" w:color="auto" w:fill="FDFDFD"/>
                <w:lang w:val="en-US"/>
              </w:rPr>
              <w:t xml:space="preserve"> </w:t>
            </w:r>
            <w:r w:rsidR="003B3CA9" w:rsidRPr="00343235">
              <w:rPr>
                <w:sz w:val="16"/>
                <w:szCs w:val="16"/>
                <w:lang w:val="en-US"/>
              </w:rPr>
              <w:t>if allergic) immediately preoperatively and 1</w:t>
            </w:r>
            <w:r w:rsidR="002F6E48">
              <w:rPr>
                <w:sz w:val="16"/>
                <w:szCs w:val="16"/>
                <w:lang w:val="en-US"/>
              </w:rPr>
              <w:t xml:space="preserve"> </w:t>
            </w:r>
            <w:r w:rsidR="003B3CA9" w:rsidRPr="00343235">
              <w:rPr>
                <w:sz w:val="16"/>
                <w:szCs w:val="16"/>
                <w:lang w:val="en-US"/>
              </w:rPr>
              <w:t>g cefazolin every 8h for 24h</w:t>
            </w:r>
          </w:p>
        </w:tc>
      </w:tr>
    </w:tbl>
    <w:p w14:paraId="17BA87C1" w14:textId="77777777" w:rsidR="00710B9E" w:rsidRPr="00CC47BC" w:rsidRDefault="00343235" w:rsidP="001E0B32">
      <w:pPr>
        <w:rPr>
          <w:lang w:val="en-US"/>
        </w:rPr>
      </w:pPr>
      <w:r w:rsidRPr="008C0FA8">
        <w:rPr>
          <w:sz w:val="20"/>
          <w:szCs w:val="20"/>
          <w:lang w:val="en-US"/>
        </w:rPr>
        <w:t>Abbreviations: MRSA</w:t>
      </w:r>
      <w:r>
        <w:rPr>
          <w:sz w:val="20"/>
          <w:szCs w:val="20"/>
          <w:lang w:val="en-US"/>
        </w:rPr>
        <w:t xml:space="preserve">, methicillin resistant </w:t>
      </w:r>
      <w:r w:rsidRPr="00343235">
        <w:rPr>
          <w:i/>
          <w:sz w:val="20"/>
          <w:szCs w:val="20"/>
          <w:lang w:val="en-US"/>
        </w:rPr>
        <w:t>S. aureus</w:t>
      </w:r>
      <w:r>
        <w:rPr>
          <w:sz w:val="20"/>
          <w:szCs w:val="20"/>
          <w:lang w:val="en-US"/>
        </w:rPr>
        <w:t xml:space="preserve"> </w:t>
      </w:r>
      <w:r w:rsidR="00622BAC">
        <w:rPr>
          <w:noProof/>
          <w:sz w:val="20"/>
          <w:szCs w:val="20"/>
          <w:lang w:val="en-US"/>
        </w:rPr>
        <w:pict w14:anchorId="69F6B347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21.2pt;margin-top:390.2pt;width:754.25pt;height:28.8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" stroked="f">
            <v:textbox>
              <w:txbxContent>
                <w:p w14:paraId="3848A587" w14:textId="77777777" w:rsidR="005F006D" w:rsidRPr="005016DD" w:rsidRDefault="005F006D">
                  <w:pPr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sectPr w:rsidR="00710B9E" w:rsidRPr="00CC47BC" w:rsidSect="001E0B32">
      <w:pgSz w:w="11906" w:h="16838"/>
      <w:pgMar w:top="1418" w:right="70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2873"/>
    <w:multiLevelType w:val="hybridMultilevel"/>
    <w:tmpl w:val="F508EFB6"/>
    <w:lvl w:ilvl="0" w:tplc="DF148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87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2E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24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0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48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82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C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64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3951BD"/>
    <w:multiLevelType w:val="hybridMultilevel"/>
    <w:tmpl w:val="BB6219C6"/>
    <w:lvl w:ilvl="0" w:tplc="1B283CB8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2937"/>
    <w:multiLevelType w:val="hybridMultilevel"/>
    <w:tmpl w:val="D1846F6E"/>
    <w:lvl w:ilvl="0" w:tplc="6A92D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62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0C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44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02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2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46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A9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9A5FE0"/>
    <w:multiLevelType w:val="hybridMultilevel"/>
    <w:tmpl w:val="C7CEA8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B548C9"/>
    <w:multiLevelType w:val="hybridMultilevel"/>
    <w:tmpl w:val="F7AAFBAE"/>
    <w:lvl w:ilvl="0" w:tplc="F81AC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AF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CE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AE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02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8B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2B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0D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078B0"/>
    <w:multiLevelType w:val="hybridMultilevel"/>
    <w:tmpl w:val="7E5E67E6"/>
    <w:lvl w:ilvl="0" w:tplc="7A7EC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87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CE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02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6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5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0C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4E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C22A46"/>
    <w:multiLevelType w:val="hybridMultilevel"/>
    <w:tmpl w:val="06A0A73A"/>
    <w:lvl w:ilvl="0" w:tplc="101C4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84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CB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69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88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8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8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ED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C9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671"/>
    <w:rsid w:val="00002284"/>
    <w:rsid w:val="0000369B"/>
    <w:rsid w:val="00004DAD"/>
    <w:rsid w:val="00011FDD"/>
    <w:rsid w:val="00013D14"/>
    <w:rsid w:val="00024448"/>
    <w:rsid w:val="00030A13"/>
    <w:rsid w:val="000310F8"/>
    <w:rsid w:val="00033DA0"/>
    <w:rsid w:val="00036172"/>
    <w:rsid w:val="00053016"/>
    <w:rsid w:val="000579C0"/>
    <w:rsid w:val="000608B0"/>
    <w:rsid w:val="00063C3E"/>
    <w:rsid w:val="00072EA7"/>
    <w:rsid w:val="00076848"/>
    <w:rsid w:val="00080E1F"/>
    <w:rsid w:val="000A02A6"/>
    <w:rsid w:val="000A6026"/>
    <w:rsid w:val="000B7C71"/>
    <w:rsid w:val="000C1C9E"/>
    <w:rsid w:val="000C5CF0"/>
    <w:rsid w:val="000E5FC5"/>
    <w:rsid w:val="000E7EF0"/>
    <w:rsid w:val="0010367A"/>
    <w:rsid w:val="00117709"/>
    <w:rsid w:val="00121B5D"/>
    <w:rsid w:val="00132BC0"/>
    <w:rsid w:val="0014031B"/>
    <w:rsid w:val="001547D9"/>
    <w:rsid w:val="00162D37"/>
    <w:rsid w:val="00164827"/>
    <w:rsid w:val="00185F41"/>
    <w:rsid w:val="00196DD4"/>
    <w:rsid w:val="001A375E"/>
    <w:rsid w:val="001B298D"/>
    <w:rsid w:val="001C6BA0"/>
    <w:rsid w:val="001D0C5A"/>
    <w:rsid w:val="001D539D"/>
    <w:rsid w:val="001E0B32"/>
    <w:rsid w:val="001E45A5"/>
    <w:rsid w:val="001E553E"/>
    <w:rsid w:val="001E7F69"/>
    <w:rsid w:val="001F13BC"/>
    <w:rsid w:val="001F78B7"/>
    <w:rsid w:val="00211B1A"/>
    <w:rsid w:val="0022549A"/>
    <w:rsid w:val="00241274"/>
    <w:rsid w:val="002418EB"/>
    <w:rsid w:val="00246F62"/>
    <w:rsid w:val="00247EF5"/>
    <w:rsid w:val="002549E9"/>
    <w:rsid w:val="00256A87"/>
    <w:rsid w:val="00260E47"/>
    <w:rsid w:val="00262339"/>
    <w:rsid w:val="0026641A"/>
    <w:rsid w:val="002664A2"/>
    <w:rsid w:val="00267310"/>
    <w:rsid w:val="002949E2"/>
    <w:rsid w:val="002A649E"/>
    <w:rsid w:val="002B49F6"/>
    <w:rsid w:val="002B5100"/>
    <w:rsid w:val="002E14E4"/>
    <w:rsid w:val="002E2AFA"/>
    <w:rsid w:val="002E5C84"/>
    <w:rsid w:val="002F24B7"/>
    <w:rsid w:val="002F6E48"/>
    <w:rsid w:val="003101C0"/>
    <w:rsid w:val="00317A12"/>
    <w:rsid w:val="00325608"/>
    <w:rsid w:val="00343106"/>
    <w:rsid w:val="00343235"/>
    <w:rsid w:val="003513FD"/>
    <w:rsid w:val="00354536"/>
    <w:rsid w:val="00355773"/>
    <w:rsid w:val="00375DDC"/>
    <w:rsid w:val="00381430"/>
    <w:rsid w:val="003849FF"/>
    <w:rsid w:val="003862ED"/>
    <w:rsid w:val="003915AB"/>
    <w:rsid w:val="003918C5"/>
    <w:rsid w:val="00394C71"/>
    <w:rsid w:val="003A0600"/>
    <w:rsid w:val="003A0BAA"/>
    <w:rsid w:val="003B3CA9"/>
    <w:rsid w:val="003C7758"/>
    <w:rsid w:val="003D3ABB"/>
    <w:rsid w:val="003F0248"/>
    <w:rsid w:val="003F2302"/>
    <w:rsid w:val="003F5A63"/>
    <w:rsid w:val="00400C6E"/>
    <w:rsid w:val="00411096"/>
    <w:rsid w:val="004159F6"/>
    <w:rsid w:val="00445A67"/>
    <w:rsid w:val="00451247"/>
    <w:rsid w:val="00452D97"/>
    <w:rsid w:val="00460226"/>
    <w:rsid w:val="0048226F"/>
    <w:rsid w:val="0048410E"/>
    <w:rsid w:val="004912CA"/>
    <w:rsid w:val="004A31D8"/>
    <w:rsid w:val="004B1CED"/>
    <w:rsid w:val="004B49DE"/>
    <w:rsid w:val="004B507C"/>
    <w:rsid w:val="004D414F"/>
    <w:rsid w:val="004F0066"/>
    <w:rsid w:val="005016DD"/>
    <w:rsid w:val="00517349"/>
    <w:rsid w:val="0052152E"/>
    <w:rsid w:val="00534C56"/>
    <w:rsid w:val="00534D9F"/>
    <w:rsid w:val="00536C9D"/>
    <w:rsid w:val="0053764C"/>
    <w:rsid w:val="00537BBB"/>
    <w:rsid w:val="0054186B"/>
    <w:rsid w:val="00557706"/>
    <w:rsid w:val="005621E7"/>
    <w:rsid w:val="005737DC"/>
    <w:rsid w:val="005773B6"/>
    <w:rsid w:val="00577CA7"/>
    <w:rsid w:val="00582809"/>
    <w:rsid w:val="005870FE"/>
    <w:rsid w:val="00591DBC"/>
    <w:rsid w:val="00593DF8"/>
    <w:rsid w:val="0059641A"/>
    <w:rsid w:val="005C17AD"/>
    <w:rsid w:val="005C4B8F"/>
    <w:rsid w:val="005C7409"/>
    <w:rsid w:val="005D0897"/>
    <w:rsid w:val="005D4D5C"/>
    <w:rsid w:val="005F006D"/>
    <w:rsid w:val="005F2C51"/>
    <w:rsid w:val="005F585D"/>
    <w:rsid w:val="00614830"/>
    <w:rsid w:val="00620BC1"/>
    <w:rsid w:val="00622BAC"/>
    <w:rsid w:val="00630633"/>
    <w:rsid w:val="00633EAE"/>
    <w:rsid w:val="006375FA"/>
    <w:rsid w:val="0064117C"/>
    <w:rsid w:val="00651DA3"/>
    <w:rsid w:val="006634E0"/>
    <w:rsid w:val="00664C96"/>
    <w:rsid w:val="0067170A"/>
    <w:rsid w:val="00674D57"/>
    <w:rsid w:val="00675C56"/>
    <w:rsid w:val="006837D5"/>
    <w:rsid w:val="00687EFD"/>
    <w:rsid w:val="00697D70"/>
    <w:rsid w:val="006A6B18"/>
    <w:rsid w:val="006D6147"/>
    <w:rsid w:val="006D6A18"/>
    <w:rsid w:val="006D6D43"/>
    <w:rsid w:val="006E580E"/>
    <w:rsid w:val="006F3222"/>
    <w:rsid w:val="006F33E1"/>
    <w:rsid w:val="006F59EC"/>
    <w:rsid w:val="007002CF"/>
    <w:rsid w:val="00701173"/>
    <w:rsid w:val="00703A41"/>
    <w:rsid w:val="00710B9E"/>
    <w:rsid w:val="00716CF8"/>
    <w:rsid w:val="00722CF2"/>
    <w:rsid w:val="00723F70"/>
    <w:rsid w:val="00734F51"/>
    <w:rsid w:val="0073528F"/>
    <w:rsid w:val="00751184"/>
    <w:rsid w:val="00754118"/>
    <w:rsid w:val="00762DC6"/>
    <w:rsid w:val="00766718"/>
    <w:rsid w:val="007712E9"/>
    <w:rsid w:val="00775417"/>
    <w:rsid w:val="007A0C15"/>
    <w:rsid w:val="007D3E24"/>
    <w:rsid w:val="007E3433"/>
    <w:rsid w:val="007F45A1"/>
    <w:rsid w:val="00802671"/>
    <w:rsid w:val="008054F6"/>
    <w:rsid w:val="00806131"/>
    <w:rsid w:val="00807D00"/>
    <w:rsid w:val="00811C49"/>
    <w:rsid w:val="0081323E"/>
    <w:rsid w:val="00813492"/>
    <w:rsid w:val="00823477"/>
    <w:rsid w:val="00827CBE"/>
    <w:rsid w:val="0083074E"/>
    <w:rsid w:val="008347D6"/>
    <w:rsid w:val="00836AB9"/>
    <w:rsid w:val="00840DB0"/>
    <w:rsid w:val="00856545"/>
    <w:rsid w:val="008777A9"/>
    <w:rsid w:val="00880C38"/>
    <w:rsid w:val="008821EC"/>
    <w:rsid w:val="00883612"/>
    <w:rsid w:val="0089025E"/>
    <w:rsid w:val="00893ABA"/>
    <w:rsid w:val="008A2854"/>
    <w:rsid w:val="008C0544"/>
    <w:rsid w:val="008C0FA8"/>
    <w:rsid w:val="008C134D"/>
    <w:rsid w:val="008C2D61"/>
    <w:rsid w:val="008C30BE"/>
    <w:rsid w:val="008C3BB4"/>
    <w:rsid w:val="008D2649"/>
    <w:rsid w:val="008D6E05"/>
    <w:rsid w:val="008E2BF9"/>
    <w:rsid w:val="008E5F8B"/>
    <w:rsid w:val="008F1261"/>
    <w:rsid w:val="008F3784"/>
    <w:rsid w:val="008F392B"/>
    <w:rsid w:val="008F3B68"/>
    <w:rsid w:val="008F6E6F"/>
    <w:rsid w:val="00902DFA"/>
    <w:rsid w:val="0090356C"/>
    <w:rsid w:val="0091490F"/>
    <w:rsid w:val="00916472"/>
    <w:rsid w:val="00920E03"/>
    <w:rsid w:val="00926805"/>
    <w:rsid w:val="009326CB"/>
    <w:rsid w:val="00933D15"/>
    <w:rsid w:val="00937411"/>
    <w:rsid w:val="00941B89"/>
    <w:rsid w:val="00963548"/>
    <w:rsid w:val="00963D85"/>
    <w:rsid w:val="00966779"/>
    <w:rsid w:val="00966E92"/>
    <w:rsid w:val="00975048"/>
    <w:rsid w:val="00983578"/>
    <w:rsid w:val="00983E80"/>
    <w:rsid w:val="00995A00"/>
    <w:rsid w:val="00996D22"/>
    <w:rsid w:val="009A0FDB"/>
    <w:rsid w:val="009B0012"/>
    <w:rsid w:val="009C1385"/>
    <w:rsid w:val="009C18AE"/>
    <w:rsid w:val="009C3022"/>
    <w:rsid w:val="009D2680"/>
    <w:rsid w:val="009D2CCF"/>
    <w:rsid w:val="009E110E"/>
    <w:rsid w:val="009E6FF5"/>
    <w:rsid w:val="009E797A"/>
    <w:rsid w:val="009F3CA9"/>
    <w:rsid w:val="009F4070"/>
    <w:rsid w:val="00A15C99"/>
    <w:rsid w:val="00A16C13"/>
    <w:rsid w:val="00A17109"/>
    <w:rsid w:val="00A2055F"/>
    <w:rsid w:val="00A25544"/>
    <w:rsid w:val="00A31914"/>
    <w:rsid w:val="00A47A6B"/>
    <w:rsid w:val="00A50613"/>
    <w:rsid w:val="00A62480"/>
    <w:rsid w:val="00A73302"/>
    <w:rsid w:val="00A832E5"/>
    <w:rsid w:val="00A96B7E"/>
    <w:rsid w:val="00AA1A28"/>
    <w:rsid w:val="00AA7743"/>
    <w:rsid w:val="00AB2C41"/>
    <w:rsid w:val="00AD0BE5"/>
    <w:rsid w:val="00AD3DF9"/>
    <w:rsid w:val="00AE190A"/>
    <w:rsid w:val="00AE33BA"/>
    <w:rsid w:val="00AF18C3"/>
    <w:rsid w:val="00AF3809"/>
    <w:rsid w:val="00AF406E"/>
    <w:rsid w:val="00B140DE"/>
    <w:rsid w:val="00B2515A"/>
    <w:rsid w:val="00B33463"/>
    <w:rsid w:val="00B40C0F"/>
    <w:rsid w:val="00B43D19"/>
    <w:rsid w:val="00B56762"/>
    <w:rsid w:val="00B60344"/>
    <w:rsid w:val="00B62530"/>
    <w:rsid w:val="00B7242B"/>
    <w:rsid w:val="00B7250A"/>
    <w:rsid w:val="00B75732"/>
    <w:rsid w:val="00B77823"/>
    <w:rsid w:val="00B83147"/>
    <w:rsid w:val="00B85EC5"/>
    <w:rsid w:val="00B86219"/>
    <w:rsid w:val="00B90D4D"/>
    <w:rsid w:val="00B945E6"/>
    <w:rsid w:val="00B95AB0"/>
    <w:rsid w:val="00BB16AD"/>
    <w:rsid w:val="00BB4420"/>
    <w:rsid w:val="00BC1AE1"/>
    <w:rsid w:val="00BC6554"/>
    <w:rsid w:val="00BD3D1A"/>
    <w:rsid w:val="00BD4D1A"/>
    <w:rsid w:val="00BE1184"/>
    <w:rsid w:val="00BE54B4"/>
    <w:rsid w:val="00BF2232"/>
    <w:rsid w:val="00BF5DC5"/>
    <w:rsid w:val="00BF67FB"/>
    <w:rsid w:val="00C012CD"/>
    <w:rsid w:val="00C07F6F"/>
    <w:rsid w:val="00C12A98"/>
    <w:rsid w:val="00C21F60"/>
    <w:rsid w:val="00C24670"/>
    <w:rsid w:val="00C26449"/>
    <w:rsid w:val="00C2732F"/>
    <w:rsid w:val="00C32CBC"/>
    <w:rsid w:val="00C42368"/>
    <w:rsid w:val="00C43AF5"/>
    <w:rsid w:val="00C45CB4"/>
    <w:rsid w:val="00C51CB8"/>
    <w:rsid w:val="00C5795F"/>
    <w:rsid w:val="00C60E48"/>
    <w:rsid w:val="00C731C9"/>
    <w:rsid w:val="00C94910"/>
    <w:rsid w:val="00C96F51"/>
    <w:rsid w:val="00CB2B0B"/>
    <w:rsid w:val="00CC47BC"/>
    <w:rsid w:val="00CC7CEF"/>
    <w:rsid w:val="00CD0352"/>
    <w:rsid w:val="00CD46B8"/>
    <w:rsid w:val="00CE38F2"/>
    <w:rsid w:val="00CE6642"/>
    <w:rsid w:val="00CF2BF1"/>
    <w:rsid w:val="00CF5F96"/>
    <w:rsid w:val="00D04CE4"/>
    <w:rsid w:val="00D15671"/>
    <w:rsid w:val="00D2688E"/>
    <w:rsid w:val="00D3647D"/>
    <w:rsid w:val="00D37E64"/>
    <w:rsid w:val="00D40B4A"/>
    <w:rsid w:val="00D47F5C"/>
    <w:rsid w:val="00D67330"/>
    <w:rsid w:val="00D928D7"/>
    <w:rsid w:val="00D97ED2"/>
    <w:rsid w:val="00DA69B2"/>
    <w:rsid w:val="00DB1451"/>
    <w:rsid w:val="00DB2693"/>
    <w:rsid w:val="00DC3BEF"/>
    <w:rsid w:val="00DC6D74"/>
    <w:rsid w:val="00DE5D44"/>
    <w:rsid w:val="00DE5F7D"/>
    <w:rsid w:val="00E01D82"/>
    <w:rsid w:val="00E21998"/>
    <w:rsid w:val="00E2391C"/>
    <w:rsid w:val="00E26A2D"/>
    <w:rsid w:val="00E45FB6"/>
    <w:rsid w:val="00E46A82"/>
    <w:rsid w:val="00E5580B"/>
    <w:rsid w:val="00E631A4"/>
    <w:rsid w:val="00E63F04"/>
    <w:rsid w:val="00E73C5A"/>
    <w:rsid w:val="00EA546E"/>
    <w:rsid w:val="00EB21D4"/>
    <w:rsid w:val="00EB3D3F"/>
    <w:rsid w:val="00EB4D80"/>
    <w:rsid w:val="00EB7359"/>
    <w:rsid w:val="00ED2233"/>
    <w:rsid w:val="00F11F34"/>
    <w:rsid w:val="00F17E3C"/>
    <w:rsid w:val="00F25DD4"/>
    <w:rsid w:val="00F36FDE"/>
    <w:rsid w:val="00F46EC1"/>
    <w:rsid w:val="00F50EBF"/>
    <w:rsid w:val="00F55368"/>
    <w:rsid w:val="00F6277F"/>
    <w:rsid w:val="00F628D7"/>
    <w:rsid w:val="00F84D51"/>
    <w:rsid w:val="00F866C4"/>
    <w:rsid w:val="00F92105"/>
    <w:rsid w:val="00F96B42"/>
    <w:rsid w:val="00FA75D4"/>
    <w:rsid w:val="00FB095D"/>
    <w:rsid w:val="00FC7669"/>
    <w:rsid w:val="00FD3060"/>
    <w:rsid w:val="00FD7628"/>
    <w:rsid w:val="00FD7B31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F717F2"/>
  <w15:docId w15:val="{981807F7-2687-4DAC-8841-22D223F1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3545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AF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Normal"/>
    <w:uiPriority w:val="1"/>
    <w:qFormat/>
    <w:rsid w:val="000A6026"/>
    <w:pPr>
      <w:widowControl w:val="0"/>
      <w:autoSpaceDE w:val="0"/>
      <w:autoSpaceDN w:val="0"/>
      <w:spacing w:before="68" w:after="0" w:line="240" w:lineRule="auto"/>
      <w:ind w:left="82"/>
      <w:jc w:val="center"/>
    </w:pPr>
    <w:rPr>
      <w:rFonts w:ascii="Times New Roman" w:eastAsia="Times New Roman" w:hAnsi="Times New Roman" w:cs="Times New Roman"/>
      <w:lang w:val="en-US"/>
    </w:rPr>
  </w:style>
  <w:style w:type="paragraph" w:styleId="Prrafodelista">
    <w:name w:val="List Paragraph"/>
    <w:basedOn w:val="Normal"/>
    <w:uiPriority w:val="34"/>
    <w:qFormat/>
    <w:rsid w:val="00A16C1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757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5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57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73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314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31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400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2E95-4A1B-4160-B2AC-6F20ED5C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</dc:creator>
  <cp:lastModifiedBy>Dolors Rodríguez Pardo</cp:lastModifiedBy>
  <cp:revision>2</cp:revision>
  <cp:lastPrinted>2020-04-30T07:55:00Z</cp:lastPrinted>
  <dcterms:created xsi:type="dcterms:W3CDTF">2021-02-13T17:01:00Z</dcterms:created>
  <dcterms:modified xsi:type="dcterms:W3CDTF">2021-02-13T17:01:00Z</dcterms:modified>
</cp:coreProperties>
</file>