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803"/>
        <w:tblW w:w="1630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"/>
        <w:gridCol w:w="43"/>
        <w:gridCol w:w="818"/>
        <w:gridCol w:w="1746"/>
        <w:gridCol w:w="2332"/>
        <w:gridCol w:w="2192"/>
        <w:gridCol w:w="992"/>
        <w:gridCol w:w="1276"/>
        <w:gridCol w:w="1842"/>
        <w:gridCol w:w="851"/>
        <w:gridCol w:w="1417"/>
        <w:gridCol w:w="1560"/>
      </w:tblGrid>
      <w:tr w:rsidR="003461B9" w:rsidRPr="00F87BF5" w:rsidTr="00B11308">
        <w:tc>
          <w:tcPr>
            <w:tcW w:w="709" w:type="dxa"/>
          </w:tcPr>
          <w:p w:rsidR="00AA0694" w:rsidRPr="00F87BF5" w:rsidRDefault="00AA0694" w:rsidP="00B11308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2"/>
          </w:tcPr>
          <w:p w:rsidR="00AA0694" w:rsidRPr="00F87BF5" w:rsidRDefault="00091783" w:rsidP="00B11308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SIH</w:t>
            </w:r>
            <w:r w:rsidR="00AA0694"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age</w:t>
            </w:r>
          </w:p>
        </w:tc>
        <w:tc>
          <w:tcPr>
            <w:tcW w:w="818" w:type="dxa"/>
          </w:tcPr>
          <w:p w:rsidR="00AA0694" w:rsidRPr="00F87BF5" w:rsidRDefault="00AA0694" w:rsidP="00B11308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Gender</w:t>
            </w:r>
          </w:p>
        </w:tc>
        <w:tc>
          <w:tcPr>
            <w:tcW w:w="1746" w:type="dxa"/>
          </w:tcPr>
          <w:p w:rsidR="00AA0694" w:rsidRPr="00F87BF5" w:rsidRDefault="00AA0694" w:rsidP="00B11308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history</w:t>
            </w:r>
          </w:p>
        </w:tc>
        <w:tc>
          <w:tcPr>
            <w:tcW w:w="2332" w:type="dxa"/>
          </w:tcPr>
          <w:p w:rsidR="00AA0694" w:rsidRPr="00F87BF5" w:rsidRDefault="00AA0694" w:rsidP="00B11308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symptom</w:t>
            </w:r>
          </w:p>
        </w:tc>
        <w:tc>
          <w:tcPr>
            <w:tcW w:w="2192" w:type="dxa"/>
          </w:tcPr>
          <w:p w:rsidR="00AA0694" w:rsidRPr="00F87BF5" w:rsidRDefault="00AA0694" w:rsidP="00B11308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SIH image</w:t>
            </w:r>
          </w:p>
        </w:tc>
        <w:tc>
          <w:tcPr>
            <w:tcW w:w="992" w:type="dxa"/>
          </w:tcPr>
          <w:p w:rsidR="00AA0694" w:rsidRPr="00F87BF5" w:rsidRDefault="00AA0694" w:rsidP="00B11308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Leakage</w:t>
            </w:r>
          </w:p>
        </w:tc>
        <w:tc>
          <w:tcPr>
            <w:tcW w:w="1276" w:type="dxa"/>
          </w:tcPr>
          <w:p w:rsidR="00AA0694" w:rsidRPr="00F87BF5" w:rsidRDefault="00AA0694" w:rsidP="00B11308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SIH</w:t>
            </w:r>
            <w:r w:rsidR="00290B79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</w:t>
            </w:r>
            <w:r w:rsidR="00290B79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to</w:t>
            </w:r>
            <w:r w:rsidR="00290B79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SAH duration</w:t>
            </w:r>
          </w:p>
        </w:tc>
        <w:tc>
          <w:tcPr>
            <w:tcW w:w="1842" w:type="dxa"/>
          </w:tcPr>
          <w:p w:rsidR="00AA0694" w:rsidRPr="00F87BF5" w:rsidRDefault="00AA0694" w:rsidP="00B11308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SAH location</w:t>
            </w:r>
          </w:p>
        </w:tc>
        <w:tc>
          <w:tcPr>
            <w:tcW w:w="851" w:type="dxa"/>
          </w:tcPr>
          <w:p w:rsidR="00AA0694" w:rsidRPr="00F87BF5" w:rsidRDefault="00AA0694" w:rsidP="00B11308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Other images</w:t>
            </w:r>
          </w:p>
        </w:tc>
        <w:tc>
          <w:tcPr>
            <w:tcW w:w="1417" w:type="dxa"/>
          </w:tcPr>
          <w:p w:rsidR="00AA0694" w:rsidRPr="00F87BF5" w:rsidRDefault="00AA0694" w:rsidP="00B11308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Effective treatment</w:t>
            </w:r>
          </w:p>
        </w:tc>
        <w:tc>
          <w:tcPr>
            <w:tcW w:w="1560" w:type="dxa"/>
          </w:tcPr>
          <w:p w:rsidR="00AA0694" w:rsidRPr="00F87BF5" w:rsidRDefault="00AA0694" w:rsidP="00B11308">
            <w:pPr>
              <w:pStyle w:val="a4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Lumbar puncture</w:t>
            </w:r>
          </w:p>
        </w:tc>
      </w:tr>
      <w:tr w:rsidR="005618BD" w:rsidRPr="001D6156" w:rsidTr="00B11308">
        <w:tc>
          <w:tcPr>
            <w:tcW w:w="709" w:type="dxa"/>
          </w:tcPr>
          <w:p w:rsidR="005618BD" w:rsidRPr="00F87BF5" w:rsidRDefault="005618BD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1</w:t>
            </w:r>
            <w:r w:rsidR="00877C9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[</w:t>
            </w:r>
            <w:r w:rsidR="00E45184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8</w:t>
            </w:r>
            <w:r w:rsidR="00877C9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]</w:t>
            </w:r>
          </w:p>
        </w:tc>
        <w:tc>
          <w:tcPr>
            <w:tcW w:w="524" w:type="dxa"/>
          </w:tcPr>
          <w:p w:rsidR="005618BD" w:rsidRPr="00F87BF5" w:rsidRDefault="005618BD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5</w:t>
            </w:r>
            <w:r w:rsidR="00516DAB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861" w:type="dxa"/>
            <w:gridSpan w:val="2"/>
          </w:tcPr>
          <w:p w:rsidR="005618BD" w:rsidRPr="00F87BF5" w:rsidRDefault="005618BD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M</w:t>
            </w:r>
          </w:p>
        </w:tc>
        <w:tc>
          <w:tcPr>
            <w:tcW w:w="1746" w:type="dxa"/>
          </w:tcPr>
          <w:p w:rsidR="005618BD" w:rsidRPr="00F87BF5" w:rsidRDefault="005618BD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N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/A</w:t>
            </w:r>
          </w:p>
        </w:tc>
        <w:tc>
          <w:tcPr>
            <w:tcW w:w="2332" w:type="dxa"/>
          </w:tcPr>
          <w:p w:rsidR="005618BD" w:rsidRPr="00F87BF5" w:rsidRDefault="005618BD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headache,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nuchal pain</w:t>
            </w:r>
          </w:p>
        </w:tc>
        <w:tc>
          <w:tcPr>
            <w:tcW w:w="2192" w:type="dxa"/>
          </w:tcPr>
          <w:p w:rsidR="00FA37FF" w:rsidRPr="00FA37FF" w:rsidRDefault="00FA37FF" w:rsidP="00B11308">
            <w:pP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A37FF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subdural fluid retention</w:t>
            </w:r>
          </w:p>
          <w:p w:rsidR="005618BD" w:rsidRPr="00F87BF5" w:rsidRDefault="00FA37FF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pachymeningeal</w:t>
            </w:r>
            <w:proofErr w:type="spellEnd"/>
          </w:p>
        </w:tc>
        <w:tc>
          <w:tcPr>
            <w:tcW w:w="992" w:type="dxa"/>
          </w:tcPr>
          <w:p w:rsidR="005618BD" w:rsidRPr="00F87BF5" w:rsidRDefault="00FA37FF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C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1-2</w:t>
            </w:r>
          </w:p>
        </w:tc>
        <w:tc>
          <w:tcPr>
            <w:tcW w:w="1276" w:type="dxa"/>
          </w:tcPr>
          <w:p w:rsidR="005618BD" w:rsidRPr="00F87BF5" w:rsidRDefault="0020703F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4 months</w:t>
            </w:r>
          </w:p>
        </w:tc>
        <w:tc>
          <w:tcPr>
            <w:tcW w:w="1842" w:type="dxa"/>
          </w:tcPr>
          <w:p w:rsidR="005618BD" w:rsidRPr="00F87BF5" w:rsidRDefault="008E2A3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basal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cistern</w:t>
            </w:r>
          </w:p>
        </w:tc>
        <w:tc>
          <w:tcPr>
            <w:tcW w:w="851" w:type="dxa"/>
          </w:tcPr>
          <w:p w:rsidR="005618BD" w:rsidRPr="00F87BF5" w:rsidRDefault="000A24BA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5618BD" w:rsidRPr="00F87BF5" w:rsidRDefault="008E2A3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s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urgery</w:t>
            </w:r>
          </w:p>
        </w:tc>
        <w:tc>
          <w:tcPr>
            <w:tcW w:w="1560" w:type="dxa"/>
          </w:tcPr>
          <w:p w:rsidR="00775903" w:rsidRDefault="00775903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x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anthochromic</w:t>
            </w:r>
            <w:proofErr w:type="spellEnd"/>
          </w:p>
          <w:p w:rsidR="001D6156" w:rsidRPr="001D6156" w:rsidRDefault="001D6156" w:rsidP="00B11308">
            <w:pPr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c</w:t>
            </w:r>
            <w:r w:rsidRPr="001D6156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an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not</w:t>
            </w:r>
            <w:r w:rsidRPr="001D6156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measure</w:t>
            </w:r>
          </w:p>
        </w:tc>
      </w:tr>
      <w:tr w:rsidR="003461B9" w:rsidRPr="00F87BF5" w:rsidTr="00B11308">
        <w:tc>
          <w:tcPr>
            <w:tcW w:w="709" w:type="dxa"/>
          </w:tcPr>
          <w:p w:rsidR="00AA0694" w:rsidRPr="00F87BF5" w:rsidRDefault="00877C95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2</w:t>
            </w:r>
            <w:r w:rsidR="00AA0694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[</w:t>
            </w:r>
            <w:r w:rsidR="00E45184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9</w:t>
            </w:r>
            <w:r w:rsidR="00AA0694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]</w:t>
            </w:r>
          </w:p>
        </w:tc>
        <w:tc>
          <w:tcPr>
            <w:tcW w:w="524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33</w:t>
            </w:r>
          </w:p>
        </w:tc>
        <w:tc>
          <w:tcPr>
            <w:tcW w:w="861" w:type="dxa"/>
            <w:gridSpan w:val="2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1746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healthy</w:t>
            </w:r>
          </w:p>
        </w:tc>
        <w:tc>
          <w:tcPr>
            <w:tcW w:w="233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headache, nausea, vomiting, seizure</w:t>
            </w:r>
          </w:p>
        </w:tc>
        <w:tc>
          <w:tcPr>
            <w:tcW w:w="219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pachymeningeal</w:t>
            </w:r>
            <w:proofErr w:type="spellEnd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C1-2</w:t>
            </w:r>
          </w:p>
        </w:tc>
        <w:tc>
          <w:tcPr>
            <w:tcW w:w="1276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20</w:t>
            </w:r>
            <w:r w:rsidR="0020703F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days</w:t>
            </w:r>
          </w:p>
        </w:tc>
        <w:tc>
          <w:tcPr>
            <w:tcW w:w="184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left parietal</w:t>
            </w:r>
          </w:p>
        </w:tc>
        <w:tc>
          <w:tcPr>
            <w:tcW w:w="851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CVT</w:t>
            </w:r>
          </w:p>
        </w:tc>
        <w:tc>
          <w:tcPr>
            <w:tcW w:w="1417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EBP</w:t>
            </w:r>
          </w:p>
        </w:tc>
        <w:tc>
          <w:tcPr>
            <w:tcW w:w="1560" w:type="dxa"/>
          </w:tcPr>
          <w:p w:rsidR="00B567A6" w:rsidRDefault="007772BC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b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loody</w:t>
            </w:r>
          </w:p>
          <w:p w:rsidR="005F08C6" w:rsidRPr="00F87BF5" w:rsidRDefault="005F08C6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7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8mmH</w:t>
            </w:r>
            <w:r w:rsidRPr="005F08C6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O</w:t>
            </w:r>
          </w:p>
        </w:tc>
      </w:tr>
      <w:tr w:rsidR="003461B9" w:rsidRPr="00F87BF5" w:rsidTr="00B11308">
        <w:tc>
          <w:tcPr>
            <w:tcW w:w="709" w:type="dxa"/>
          </w:tcPr>
          <w:p w:rsidR="00AA0694" w:rsidRPr="00F87BF5" w:rsidRDefault="00877C95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3</w:t>
            </w:r>
            <w:r w:rsidR="00AA0694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[</w:t>
            </w:r>
            <w:r w:rsidR="00E45184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10</w:t>
            </w:r>
            <w:r w:rsidR="00AA0694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]</w:t>
            </w:r>
          </w:p>
        </w:tc>
        <w:tc>
          <w:tcPr>
            <w:tcW w:w="524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52</w:t>
            </w:r>
          </w:p>
        </w:tc>
        <w:tc>
          <w:tcPr>
            <w:tcW w:w="861" w:type="dxa"/>
            <w:gridSpan w:val="2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1746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low back with epidural injections</w:t>
            </w:r>
          </w:p>
        </w:tc>
        <w:tc>
          <w:tcPr>
            <w:tcW w:w="233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headache, hemiparesis</w:t>
            </w:r>
            <w:r w:rsidR="005756B2"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,</w:t>
            </w:r>
            <w:r w:rsidR="005756B2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seizure</w:t>
            </w:r>
          </w:p>
        </w:tc>
        <w:tc>
          <w:tcPr>
            <w:tcW w:w="219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pachymeningeal</w:t>
            </w:r>
            <w:proofErr w:type="spellEnd"/>
          </w:p>
        </w:tc>
        <w:tc>
          <w:tcPr>
            <w:tcW w:w="99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bookmarkStart w:id="0" w:name="OLE_LINK3"/>
            <w:bookmarkStart w:id="1" w:name="OLE_LINK4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N/A</w:t>
            </w:r>
            <w:bookmarkEnd w:id="0"/>
            <w:bookmarkEnd w:id="1"/>
          </w:p>
        </w:tc>
        <w:tc>
          <w:tcPr>
            <w:tcW w:w="1276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13</w:t>
            </w:r>
            <w:r w:rsidR="0020703F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days</w:t>
            </w:r>
          </w:p>
        </w:tc>
        <w:tc>
          <w:tcPr>
            <w:tcW w:w="184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bookmarkStart w:id="2" w:name="OLE_LINK33"/>
            <w:bookmarkStart w:id="3" w:name="OLE_LINK34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right frontoparietal</w:t>
            </w:r>
            <w:bookmarkEnd w:id="2"/>
            <w:bookmarkEnd w:id="3"/>
          </w:p>
        </w:tc>
        <w:tc>
          <w:tcPr>
            <w:tcW w:w="851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CVT</w:t>
            </w:r>
          </w:p>
        </w:tc>
        <w:tc>
          <w:tcPr>
            <w:tcW w:w="1417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EBP</w:t>
            </w:r>
          </w:p>
        </w:tc>
        <w:tc>
          <w:tcPr>
            <w:tcW w:w="1560" w:type="dxa"/>
          </w:tcPr>
          <w:p w:rsidR="00AA0694" w:rsidRPr="00F87BF5" w:rsidRDefault="00CE194A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N/A</w:t>
            </w:r>
          </w:p>
        </w:tc>
      </w:tr>
      <w:tr w:rsidR="003461B9" w:rsidRPr="00F87BF5" w:rsidTr="00B11308">
        <w:tc>
          <w:tcPr>
            <w:tcW w:w="709" w:type="dxa"/>
          </w:tcPr>
          <w:p w:rsidR="00AA0694" w:rsidRPr="00F87BF5" w:rsidRDefault="007C01E5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4</w:t>
            </w:r>
            <w:r w:rsidR="00AA0694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[</w:t>
            </w:r>
            <w:r w:rsidR="00DD746A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1</w:t>
            </w:r>
            <w:r w:rsidR="00E45184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1</w:t>
            </w:r>
            <w:r w:rsidR="00AA0694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]</w:t>
            </w:r>
          </w:p>
        </w:tc>
        <w:tc>
          <w:tcPr>
            <w:tcW w:w="524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49</w:t>
            </w:r>
          </w:p>
        </w:tc>
        <w:tc>
          <w:tcPr>
            <w:tcW w:w="861" w:type="dxa"/>
            <w:gridSpan w:val="2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1746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N/A</w:t>
            </w:r>
          </w:p>
        </w:tc>
        <w:tc>
          <w:tcPr>
            <w:tcW w:w="233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headache, neck stiffness, clogged hearing </w:t>
            </w:r>
          </w:p>
        </w:tc>
        <w:tc>
          <w:tcPr>
            <w:tcW w:w="219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pachymeningeal</w:t>
            </w:r>
            <w:proofErr w:type="spellEnd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，</w:t>
            </w: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brain sagging </w:t>
            </w:r>
          </w:p>
        </w:tc>
        <w:tc>
          <w:tcPr>
            <w:tcW w:w="99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T4-5</w:t>
            </w:r>
          </w:p>
        </w:tc>
        <w:tc>
          <w:tcPr>
            <w:tcW w:w="1276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13</w:t>
            </w:r>
            <w:r w:rsidR="0020703F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years</w:t>
            </w:r>
          </w:p>
        </w:tc>
        <w:tc>
          <w:tcPr>
            <w:tcW w:w="184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perimesencephalic</w:t>
            </w:r>
            <w:proofErr w:type="spellEnd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cistern</w:t>
            </w:r>
          </w:p>
        </w:tc>
        <w:tc>
          <w:tcPr>
            <w:tcW w:w="851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bookmarkStart w:id="4" w:name="OLE_LINK1"/>
            <w:bookmarkStart w:id="5" w:name="OLE_LINK2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None</w:t>
            </w:r>
            <w:bookmarkEnd w:id="4"/>
            <w:bookmarkEnd w:id="5"/>
          </w:p>
        </w:tc>
        <w:tc>
          <w:tcPr>
            <w:tcW w:w="1417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mocrosurgical</w:t>
            </w:r>
            <w:proofErr w:type="spellEnd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repair, bed rest</w:t>
            </w:r>
          </w:p>
        </w:tc>
        <w:tc>
          <w:tcPr>
            <w:tcW w:w="1560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bookmarkStart w:id="6" w:name="OLE_LINK49"/>
            <w:bookmarkStart w:id="7" w:name="OLE_LINK50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N/A</w:t>
            </w:r>
            <w:bookmarkEnd w:id="6"/>
            <w:bookmarkEnd w:id="7"/>
          </w:p>
        </w:tc>
      </w:tr>
      <w:tr w:rsidR="003461B9" w:rsidRPr="00F87BF5" w:rsidTr="00B11308">
        <w:tc>
          <w:tcPr>
            <w:tcW w:w="709" w:type="dxa"/>
          </w:tcPr>
          <w:p w:rsidR="00AA0694" w:rsidRPr="00F87BF5" w:rsidRDefault="007C01E5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5</w:t>
            </w:r>
            <w:r w:rsidR="00AA0694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[</w:t>
            </w:r>
            <w:r w:rsidR="00DD746A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1</w:t>
            </w:r>
            <w:r w:rsidR="00E45184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1</w:t>
            </w:r>
            <w:r w:rsidR="00AA0694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]</w:t>
            </w:r>
          </w:p>
        </w:tc>
        <w:tc>
          <w:tcPr>
            <w:tcW w:w="524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32</w:t>
            </w:r>
          </w:p>
        </w:tc>
        <w:tc>
          <w:tcPr>
            <w:tcW w:w="861" w:type="dxa"/>
            <w:gridSpan w:val="2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1746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N/A</w:t>
            </w:r>
          </w:p>
        </w:tc>
        <w:tc>
          <w:tcPr>
            <w:tcW w:w="233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headache, roaring in the ears</w:t>
            </w:r>
          </w:p>
        </w:tc>
        <w:tc>
          <w:tcPr>
            <w:tcW w:w="219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N/A</w:t>
            </w:r>
          </w:p>
        </w:tc>
        <w:tc>
          <w:tcPr>
            <w:tcW w:w="99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T3-4</w:t>
            </w:r>
          </w:p>
        </w:tc>
        <w:tc>
          <w:tcPr>
            <w:tcW w:w="1276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41</w:t>
            </w:r>
            <w:r w:rsidR="0020703F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years</w:t>
            </w:r>
          </w:p>
        </w:tc>
        <w:tc>
          <w:tcPr>
            <w:tcW w:w="184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perimesencephalic</w:t>
            </w:r>
            <w:proofErr w:type="spellEnd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cistern</w:t>
            </w:r>
          </w:p>
        </w:tc>
        <w:tc>
          <w:tcPr>
            <w:tcW w:w="851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mocrosurgical</w:t>
            </w:r>
            <w:proofErr w:type="spellEnd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repair, bed rest</w:t>
            </w:r>
          </w:p>
        </w:tc>
        <w:tc>
          <w:tcPr>
            <w:tcW w:w="1560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N/A</w:t>
            </w:r>
          </w:p>
        </w:tc>
      </w:tr>
      <w:tr w:rsidR="003461B9" w:rsidRPr="00F87BF5" w:rsidTr="00B11308">
        <w:tc>
          <w:tcPr>
            <w:tcW w:w="709" w:type="dxa"/>
          </w:tcPr>
          <w:p w:rsidR="00AA0694" w:rsidRPr="00F87BF5" w:rsidRDefault="007C01E5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524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55</w:t>
            </w:r>
          </w:p>
        </w:tc>
        <w:tc>
          <w:tcPr>
            <w:tcW w:w="861" w:type="dxa"/>
            <w:gridSpan w:val="2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M</w:t>
            </w:r>
          </w:p>
        </w:tc>
        <w:tc>
          <w:tcPr>
            <w:tcW w:w="1746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hAnsi="Times New Roman" w:cs="Times New Roman"/>
                <w:sz w:val="20"/>
                <w:szCs w:val="20"/>
              </w:rPr>
              <w:t>hyperlipidemia</w:t>
            </w:r>
          </w:p>
        </w:tc>
        <w:tc>
          <w:tcPr>
            <w:tcW w:w="233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hAnsi="Times New Roman" w:cs="Times New Roman"/>
                <w:sz w:val="20"/>
                <w:szCs w:val="20"/>
              </w:rPr>
              <w:t>parietal and occipital headache</w:t>
            </w:r>
          </w:p>
        </w:tc>
        <w:tc>
          <w:tcPr>
            <w:tcW w:w="219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F87BF5">
              <w:rPr>
                <w:rFonts w:ascii="Times New Roman" w:hAnsi="Times New Roman" w:cs="Times New Roman"/>
                <w:sz w:val="20"/>
                <w:szCs w:val="20"/>
              </w:rPr>
              <w:t>pachymeningeal</w:t>
            </w:r>
            <w:proofErr w:type="spellEnd"/>
          </w:p>
        </w:tc>
        <w:tc>
          <w:tcPr>
            <w:tcW w:w="99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C1-2</w:t>
            </w:r>
          </w:p>
        </w:tc>
        <w:tc>
          <w:tcPr>
            <w:tcW w:w="1276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42</w:t>
            </w:r>
            <w:r w:rsidR="0020703F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days</w:t>
            </w:r>
          </w:p>
        </w:tc>
        <w:tc>
          <w:tcPr>
            <w:tcW w:w="184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tentorium cerebelli, sylvian fissures </w:t>
            </w:r>
          </w:p>
        </w:tc>
        <w:tc>
          <w:tcPr>
            <w:tcW w:w="851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EBP</w:t>
            </w:r>
          </w:p>
        </w:tc>
        <w:tc>
          <w:tcPr>
            <w:tcW w:w="1560" w:type="dxa"/>
          </w:tcPr>
          <w:p w:rsidR="007772BC" w:rsidRDefault="007772BC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b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loody</w:t>
            </w:r>
          </w:p>
          <w:p w:rsidR="00305D9E" w:rsidRPr="00F87BF5" w:rsidRDefault="00305D9E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0</w:t>
            </w:r>
            <w:r w:rsidR="00EE1312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mmH</w:t>
            </w:r>
            <w:r w:rsidR="00EE1312" w:rsidRPr="005F08C6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  <w:vertAlign w:val="subscript"/>
              </w:rPr>
              <w:t>2</w:t>
            </w:r>
            <w:r w:rsidR="00EE1312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O</w:t>
            </w:r>
            <w:r w:rsidR="00BD272F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*</w:t>
            </w:r>
          </w:p>
        </w:tc>
      </w:tr>
      <w:tr w:rsidR="003461B9" w:rsidRPr="00F87BF5" w:rsidTr="00B11308">
        <w:tc>
          <w:tcPr>
            <w:tcW w:w="709" w:type="dxa"/>
          </w:tcPr>
          <w:p w:rsidR="00AA0694" w:rsidRPr="00F87BF5" w:rsidRDefault="007C01E5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41</w:t>
            </w:r>
          </w:p>
        </w:tc>
        <w:tc>
          <w:tcPr>
            <w:tcW w:w="861" w:type="dxa"/>
            <w:gridSpan w:val="2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M</w:t>
            </w:r>
          </w:p>
        </w:tc>
        <w:tc>
          <w:tcPr>
            <w:tcW w:w="1746" w:type="dxa"/>
          </w:tcPr>
          <w:p w:rsidR="00AA0694" w:rsidRPr="00F87BF5" w:rsidRDefault="005F19B7" w:rsidP="00B1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smoking,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drinking</w:t>
            </w:r>
          </w:p>
        </w:tc>
        <w:tc>
          <w:tcPr>
            <w:tcW w:w="233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neck, headache, nausea</w:t>
            </w:r>
          </w:p>
        </w:tc>
        <w:tc>
          <w:tcPr>
            <w:tcW w:w="219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pachymeningeal</w:t>
            </w:r>
            <w:proofErr w:type="spellEnd"/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, </w:t>
            </w:r>
            <w:r w:rsidRPr="00F87BF5">
              <w:rPr>
                <w:rFonts w:ascii="Times New Roman" w:hAnsi="Times New Roman" w:cs="Times New Roman"/>
                <w:sz w:val="20"/>
                <w:szCs w:val="20"/>
              </w:rPr>
              <w:t>subdural fluid collection</w:t>
            </w:r>
          </w:p>
        </w:tc>
        <w:tc>
          <w:tcPr>
            <w:tcW w:w="99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C1-2</w:t>
            </w:r>
          </w:p>
        </w:tc>
        <w:tc>
          <w:tcPr>
            <w:tcW w:w="1276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32</w:t>
            </w:r>
            <w:r w:rsidR="0020703F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days</w:t>
            </w:r>
          </w:p>
        </w:tc>
        <w:tc>
          <w:tcPr>
            <w:tcW w:w="1842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hAnsi="Times New Roman" w:cs="Times New Roman"/>
                <w:sz w:val="20"/>
                <w:szCs w:val="20"/>
              </w:rPr>
              <w:t>tentorium cerebelli suprasellar cistern</w:t>
            </w:r>
          </w:p>
        </w:tc>
        <w:tc>
          <w:tcPr>
            <w:tcW w:w="851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AA0694" w:rsidRPr="00F87BF5" w:rsidRDefault="00AA0694" w:rsidP="00B11308">
            <w:pPr>
              <w:pStyle w:val="a4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F87BF5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EBP</w:t>
            </w:r>
          </w:p>
        </w:tc>
        <w:tc>
          <w:tcPr>
            <w:tcW w:w="1560" w:type="dxa"/>
          </w:tcPr>
          <w:p w:rsidR="007772BC" w:rsidRDefault="007772BC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b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loody</w:t>
            </w:r>
          </w:p>
          <w:p w:rsidR="007772BC" w:rsidRPr="00F87BF5" w:rsidRDefault="007772BC" w:rsidP="00B11308">
            <w:pPr>
              <w:pStyle w:val="a4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0</w:t>
            </w:r>
            <w:r w:rsidR="00EE1312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mmH</w:t>
            </w:r>
            <w:r w:rsidRPr="005F08C6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O</w:t>
            </w:r>
          </w:p>
        </w:tc>
      </w:tr>
    </w:tbl>
    <w:p w:rsidR="00B11308" w:rsidRPr="00655D2B" w:rsidRDefault="00AA0694" w:rsidP="005C6E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D4A5D" w:rsidRPr="00655D2B">
        <w:rPr>
          <w:rFonts w:ascii="Times New Roman" w:hAnsi="Times New Roman" w:cs="Times New Roman"/>
        </w:rPr>
        <w:t xml:space="preserve">Table 1. </w:t>
      </w:r>
      <w:r w:rsidR="00285C8D" w:rsidRPr="00655D2B">
        <w:rPr>
          <w:rFonts w:ascii="Times New Roman" w:hAnsi="Times New Roman" w:cs="Times New Roman"/>
        </w:rPr>
        <w:t xml:space="preserve">Clinical features of </w:t>
      </w:r>
      <w:r w:rsidR="00261F33" w:rsidRPr="00655D2B">
        <w:rPr>
          <w:rFonts w:ascii="Times New Roman" w:hAnsi="Times New Roman" w:cs="Times New Roman"/>
        </w:rPr>
        <w:t>7</w:t>
      </w:r>
      <w:r w:rsidR="00285C8D" w:rsidRPr="00655D2B">
        <w:rPr>
          <w:rFonts w:ascii="Times New Roman" w:hAnsi="Times New Roman" w:cs="Times New Roman"/>
        </w:rPr>
        <w:t xml:space="preserve"> patients with SAH complicated to SIH</w:t>
      </w:r>
    </w:p>
    <w:p w:rsidR="00B11308" w:rsidRDefault="00B11308" w:rsidP="00BD272F">
      <w:pPr>
        <w:pStyle w:val="a4"/>
        <w:spacing w:before="0" w:beforeAutospacing="0" w:after="0" w:afterAutospacing="0"/>
        <w:rPr>
          <w:rFonts w:ascii="Times New Roman" w:eastAsiaTheme="minorEastAsia" w:hAnsi="Times New Roman" w:cs="Times New Roman"/>
          <w:kern w:val="2"/>
          <w:sz w:val="20"/>
          <w:szCs w:val="20"/>
        </w:rPr>
      </w:pPr>
    </w:p>
    <w:p w:rsidR="00B11308" w:rsidRPr="00655D2B" w:rsidRDefault="00B11308" w:rsidP="00655D2B">
      <w:pPr>
        <w:pStyle w:val="a4"/>
        <w:spacing w:before="0" w:beforeAutospacing="0" w:after="0" w:afterAutospacing="0" w:line="480" w:lineRule="auto"/>
        <w:rPr>
          <w:rFonts w:ascii="Times New Roman" w:eastAsiaTheme="minorEastAsia" w:hAnsi="Times New Roman" w:cs="Times New Roman"/>
          <w:kern w:val="2"/>
        </w:rPr>
      </w:pPr>
    </w:p>
    <w:p w:rsidR="004D4A5D" w:rsidRPr="00655D2B" w:rsidRDefault="004D4A5D" w:rsidP="00655D2B">
      <w:pPr>
        <w:pStyle w:val="a4"/>
        <w:spacing w:before="0" w:beforeAutospacing="0" w:after="0" w:afterAutospacing="0" w:line="480" w:lineRule="auto"/>
        <w:rPr>
          <w:rFonts w:ascii="Times New Roman" w:eastAsiaTheme="minorEastAsia" w:hAnsi="Times New Roman" w:cs="Times New Roman"/>
          <w:kern w:val="2"/>
        </w:rPr>
      </w:pPr>
      <w:r w:rsidRPr="00655D2B">
        <w:rPr>
          <w:rFonts w:ascii="Times New Roman" w:eastAsiaTheme="minorEastAsia" w:hAnsi="Times New Roman" w:cs="Times New Roman"/>
          <w:kern w:val="2"/>
        </w:rPr>
        <w:t>CVT: cortical venous thrombosis, EBP: epidural blood patches; N/A</w:t>
      </w:r>
      <w:r w:rsidR="00E73B18" w:rsidRPr="00655D2B">
        <w:rPr>
          <w:rFonts w:ascii="Times New Roman" w:eastAsiaTheme="minorEastAsia" w:hAnsi="Times New Roman" w:cs="Times New Roman"/>
          <w:kern w:val="2"/>
        </w:rPr>
        <w:t>: not applicable</w:t>
      </w:r>
    </w:p>
    <w:p w:rsidR="00BD272F" w:rsidRPr="00655D2B" w:rsidRDefault="00BD272F" w:rsidP="00655D2B">
      <w:pPr>
        <w:pStyle w:val="a4"/>
        <w:spacing w:before="0" w:beforeAutospacing="0" w:after="0" w:afterAutospacing="0" w:line="480" w:lineRule="auto"/>
        <w:rPr>
          <w:rFonts w:ascii="Times New Roman" w:eastAsiaTheme="minorEastAsia" w:hAnsi="Times New Roman" w:cs="Times New Roman"/>
          <w:kern w:val="2"/>
        </w:rPr>
      </w:pPr>
      <w:r w:rsidRPr="00655D2B">
        <w:rPr>
          <w:rFonts w:ascii="Times New Roman" w:eastAsiaTheme="minorEastAsia" w:hAnsi="Times New Roman" w:cs="Times New Roman" w:hint="eastAsia"/>
          <w:kern w:val="2"/>
        </w:rPr>
        <w:t>*</w:t>
      </w:r>
      <w:r w:rsidRPr="00655D2B">
        <w:rPr>
          <w:rFonts w:ascii="Times New Roman" w:eastAsiaTheme="minorEastAsia" w:hAnsi="Times New Roman" w:cs="Times New Roman"/>
          <w:kern w:val="2"/>
        </w:rPr>
        <w:t>After</w:t>
      </w:r>
      <w:r w:rsidR="00FD454A" w:rsidRPr="00655D2B">
        <w:rPr>
          <w:rFonts w:ascii="Times New Roman" w:eastAsiaTheme="minorEastAsia" w:hAnsi="Times New Roman" w:cs="Times New Roman"/>
          <w:kern w:val="2"/>
        </w:rPr>
        <w:t xml:space="preserve"> </w:t>
      </w:r>
      <w:r w:rsidR="00C701C7" w:rsidRPr="00655D2B">
        <w:rPr>
          <w:rFonts w:ascii="Times New Roman" w:eastAsiaTheme="minorEastAsia" w:hAnsi="Times New Roman" w:cs="Times New Roman"/>
          <w:kern w:val="2"/>
        </w:rPr>
        <w:t>30 ml intrathecal injection of saline</w:t>
      </w:r>
    </w:p>
    <w:sectPr w:rsidR="00BD272F" w:rsidRPr="00655D2B" w:rsidSect="0072359B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D5E46"/>
    <w:multiLevelType w:val="multilevel"/>
    <w:tmpl w:val="F14A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9B"/>
    <w:rsid w:val="00010729"/>
    <w:rsid w:val="00017A8D"/>
    <w:rsid w:val="0002118A"/>
    <w:rsid w:val="00025DBA"/>
    <w:rsid w:val="00043C00"/>
    <w:rsid w:val="00091783"/>
    <w:rsid w:val="000A24BA"/>
    <w:rsid w:val="000A4611"/>
    <w:rsid w:val="000E66E2"/>
    <w:rsid w:val="000F4D59"/>
    <w:rsid w:val="001016E4"/>
    <w:rsid w:val="00103DC3"/>
    <w:rsid w:val="001057AC"/>
    <w:rsid w:val="001344A1"/>
    <w:rsid w:val="00146843"/>
    <w:rsid w:val="001703AA"/>
    <w:rsid w:val="001C54C0"/>
    <w:rsid w:val="001D6156"/>
    <w:rsid w:val="001F1700"/>
    <w:rsid w:val="00206C67"/>
    <w:rsid w:val="0020703F"/>
    <w:rsid w:val="00214A62"/>
    <w:rsid w:val="00261F33"/>
    <w:rsid w:val="00274111"/>
    <w:rsid w:val="00285C8D"/>
    <w:rsid w:val="00290B79"/>
    <w:rsid w:val="00295C9C"/>
    <w:rsid w:val="002A6306"/>
    <w:rsid w:val="002D302F"/>
    <w:rsid w:val="002E3C1C"/>
    <w:rsid w:val="002F7FEB"/>
    <w:rsid w:val="00305D9E"/>
    <w:rsid w:val="0031502B"/>
    <w:rsid w:val="003179FA"/>
    <w:rsid w:val="00322A9B"/>
    <w:rsid w:val="00343F47"/>
    <w:rsid w:val="003461B9"/>
    <w:rsid w:val="00346951"/>
    <w:rsid w:val="0035548E"/>
    <w:rsid w:val="00371B94"/>
    <w:rsid w:val="003762A7"/>
    <w:rsid w:val="003762B1"/>
    <w:rsid w:val="003956A3"/>
    <w:rsid w:val="003B49D6"/>
    <w:rsid w:val="003C1C9A"/>
    <w:rsid w:val="003D60EF"/>
    <w:rsid w:val="003D6B8E"/>
    <w:rsid w:val="003E68DF"/>
    <w:rsid w:val="00427529"/>
    <w:rsid w:val="00430549"/>
    <w:rsid w:val="004674F1"/>
    <w:rsid w:val="00475EEA"/>
    <w:rsid w:val="004C4BA7"/>
    <w:rsid w:val="004C6AFE"/>
    <w:rsid w:val="004D4A5D"/>
    <w:rsid w:val="004E6C62"/>
    <w:rsid w:val="00516DAB"/>
    <w:rsid w:val="005369DB"/>
    <w:rsid w:val="00557E5B"/>
    <w:rsid w:val="005618BD"/>
    <w:rsid w:val="005652D0"/>
    <w:rsid w:val="005756B2"/>
    <w:rsid w:val="00584E47"/>
    <w:rsid w:val="00595C2E"/>
    <w:rsid w:val="005B1333"/>
    <w:rsid w:val="005B4854"/>
    <w:rsid w:val="005C6E03"/>
    <w:rsid w:val="005D4FB5"/>
    <w:rsid w:val="005D79D1"/>
    <w:rsid w:val="005E2F09"/>
    <w:rsid w:val="005F08C6"/>
    <w:rsid w:val="005F19B7"/>
    <w:rsid w:val="00606045"/>
    <w:rsid w:val="00655D2B"/>
    <w:rsid w:val="00657E6A"/>
    <w:rsid w:val="00666AED"/>
    <w:rsid w:val="006714A1"/>
    <w:rsid w:val="00674CC5"/>
    <w:rsid w:val="006761B6"/>
    <w:rsid w:val="00677546"/>
    <w:rsid w:val="006A2242"/>
    <w:rsid w:val="006C3244"/>
    <w:rsid w:val="006E6F2B"/>
    <w:rsid w:val="0070037A"/>
    <w:rsid w:val="0070378E"/>
    <w:rsid w:val="00710462"/>
    <w:rsid w:val="0072359B"/>
    <w:rsid w:val="00731E37"/>
    <w:rsid w:val="00761B3E"/>
    <w:rsid w:val="00775903"/>
    <w:rsid w:val="00777146"/>
    <w:rsid w:val="007772BC"/>
    <w:rsid w:val="00782F91"/>
    <w:rsid w:val="007C01E5"/>
    <w:rsid w:val="007C45C2"/>
    <w:rsid w:val="007F45A9"/>
    <w:rsid w:val="00811C70"/>
    <w:rsid w:val="00855F24"/>
    <w:rsid w:val="0087128C"/>
    <w:rsid w:val="00872D44"/>
    <w:rsid w:val="00877C95"/>
    <w:rsid w:val="00880405"/>
    <w:rsid w:val="008A79BD"/>
    <w:rsid w:val="008C2FDB"/>
    <w:rsid w:val="008E0C18"/>
    <w:rsid w:val="008E2A34"/>
    <w:rsid w:val="00900EE8"/>
    <w:rsid w:val="0091178A"/>
    <w:rsid w:val="00912CBE"/>
    <w:rsid w:val="00964BCE"/>
    <w:rsid w:val="00974D69"/>
    <w:rsid w:val="00984C82"/>
    <w:rsid w:val="0099501A"/>
    <w:rsid w:val="009950AC"/>
    <w:rsid w:val="009A4548"/>
    <w:rsid w:val="009A5715"/>
    <w:rsid w:val="009D4577"/>
    <w:rsid w:val="009E3C05"/>
    <w:rsid w:val="00A01E08"/>
    <w:rsid w:val="00A04E2D"/>
    <w:rsid w:val="00A07A2F"/>
    <w:rsid w:val="00A11806"/>
    <w:rsid w:val="00A1705F"/>
    <w:rsid w:val="00A5154C"/>
    <w:rsid w:val="00A5403D"/>
    <w:rsid w:val="00A65EFC"/>
    <w:rsid w:val="00A738E8"/>
    <w:rsid w:val="00AA0694"/>
    <w:rsid w:val="00AB0A48"/>
    <w:rsid w:val="00AC4F0D"/>
    <w:rsid w:val="00AE737D"/>
    <w:rsid w:val="00B0519F"/>
    <w:rsid w:val="00B11308"/>
    <w:rsid w:val="00B13E47"/>
    <w:rsid w:val="00B56190"/>
    <w:rsid w:val="00B567A6"/>
    <w:rsid w:val="00B7213D"/>
    <w:rsid w:val="00B72E13"/>
    <w:rsid w:val="00BA5DA2"/>
    <w:rsid w:val="00BB3AFA"/>
    <w:rsid w:val="00BB40AD"/>
    <w:rsid w:val="00BC094C"/>
    <w:rsid w:val="00BD272F"/>
    <w:rsid w:val="00BD3ABE"/>
    <w:rsid w:val="00BF6DBA"/>
    <w:rsid w:val="00C25E7F"/>
    <w:rsid w:val="00C53B96"/>
    <w:rsid w:val="00C701C7"/>
    <w:rsid w:val="00C74821"/>
    <w:rsid w:val="00C752BC"/>
    <w:rsid w:val="00C85CB2"/>
    <w:rsid w:val="00C92FD5"/>
    <w:rsid w:val="00CE035D"/>
    <w:rsid w:val="00CE194A"/>
    <w:rsid w:val="00CF19D5"/>
    <w:rsid w:val="00D1317A"/>
    <w:rsid w:val="00D231F4"/>
    <w:rsid w:val="00D360E1"/>
    <w:rsid w:val="00D924CC"/>
    <w:rsid w:val="00DD746A"/>
    <w:rsid w:val="00DF1254"/>
    <w:rsid w:val="00E006F2"/>
    <w:rsid w:val="00E100F5"/>
    <w:rsid w:val="00E24866"/>
    <w:rsid w:val="00E27065"/>
    <w:rsid w:val="00E41EBE"/>
    <w:rsid w:val="00E45184"/>
    <w:rsid w:val="00E661F5"/>
    <w:rsid w:val="00E73B18"/>
    <w:rsid w:val="00EE1312"/>
    <w:rsid w:val="00F436CA"/>
    <w:rsid w:val="00F741A0"/>
    <w:rsid w:val="00F84857"/>
    <w:rsid w:val="00F85BC1"/>
    <w:rsid w:val="00F87BF5"/>
    <w:rsid w:val="00FA37FF"/>
    <w:rsid w:val="00FA7E15"/>
    <w:rsid w:val="00FB5CBF"/>
    <w:rsid w:val="00FD454A"/>
    <w:rsid w:val="00FE643E"/>
    <w:rsid w:val="00FF10F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14457"/>
  <w15:chartTrackingRefBased/>
  <w15:docId w15:val="{56EB9CEB-5792-174D-8388-F7A61E72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FF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571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D79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6DA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16DA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180</cp:revision>
  <dcterms:created xsi:type="dcterms:W3CDTF">2020-02-23T01:45:00Z</dcterms:created>
  <dcterms:modified xsi:type="dcterms:W3CDTF">2020-03-19T02:54:00Z</dcterms:modified>
</cp:coreProperties>
</file>