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A891" w14:textId="6BDAC5BF" w:rsidR="00C00FE8" w:rsidRDefault="00C747FF" w:rsidP="00C00FE8">
      <w:r>
        <w:t>Supplementary Material</w:t>
      </w:r>
    </w:p>
    <w:p w14:paraId="324973B6" w14:textId="77777777" w:rsidR="00C747FF" w:rsidRDefault="00C747FF" w:rsidP="00C00FE8"/>
    <w:p w14:paraId="7745DDE1" w14:textId="0B7CBA5F" w:rsidR="00C00FE8" w:rsidRPr="005E255F" w:rsidRDefault="00C00FE8" w:rsidP="005E255F">
      <w:r>
        <w:t xml:space="preserve">Table 1: </w:t>
      </w:r>
      <w:r w:rsidR="009B2BF4" w:rsidRPr="00BA4B8B">
        <w:rPr>
          <w:rFonts w:ascii="Times New Roman" w:hAnsi="Times New Roman" w:cs="Times New Roman"/>
        </w:rPr>
        <w:t xml:space="preserve">Results of </w:t>
      </w:r>
      <w:r w:rsidR="009B2BF4">
        <w:rPr>
          <w:rFonts w:ascii="Times New Roman" w:hAnsi="Times New Roman" w:cs="Times New Roman"/>
        </w:rPr>
        <w:t>paired throat swabs tested on the Panbio</w:t>
      </w:r>
      <w:r w:rsidR="009B2BF4" w:rsidRPr="00BA4B8B">
        <w:rPr>
          <w:rFonts w:ascii="Times New Roman" w:hAnsi="Times New Roman" w:cs="Times New Roman"/>
        </w:rPr>
        <w:t xml:space="preserve"> and RT-PCR in </w:t>
      </w:r>
      <w:r w:rsidR="009B2BF4">
        <w:rPr>
          <w:rFonts w:ascii="Times New Roman" w:hAnsi="Times New Roman" w:cs="Times New Roman"/>
        </w:rPr>
        <w:t xml:space="preserve">individuals with </w:t>
      </w:r>
      <w:r w:rsidR="009B2BF4" w:rsidRPr="005E255F">
        <w:rPr>
          <w:rFonts w:ascii="Times New Roman" w:hAnsi="Times New Roman" w:cs="Times New Roman"/>
        </w:rPr>
        <w:t>symptomatic COVID-19 infection (n=61).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C00FE8" w:rsidRPr="005E255F" w14:paraId="748E66F9" w14:textId="77777777" w:rsidTr="0008680B">
        <w:tc>
          <w:tcPr>
            <w:tcW w:w="1271" w:type="dxa"/>
          </w:tcPr>
          <w:p w14:paraId="4E5E0194" w14:textId="77777777" w:rsidR="00C00FE8" w:rsidRPr="005E255F" w:rsidRDefault="00C00FE8" w:rsidP="005E255F"/>
        </w:tc>
        <w:tc>
          <w:tcPr>
            <w:tcW w:w="1276" w:type="dxa"/>
          </w:tcPr>
          <w:p w14:paraId="076F5E2A" w14:textId="77777777" w:rsidR="00C00FE8" w:rsidRPr="005E255F" w:rsidRDefault="00C00FE8" w:rsidP="005E255F"/>
        </w:tc>
        <w:tc>
          <w:tcPr>
            <w:tcW w:w="2693" w:type="dxa"/>
            <w:gridSpan w:val="2"/>
          </w:tcPr>
          <w:p w14:paraId="567C2B1A" w14:textId="77777777" w:rsidR="00C00FE8" w:rsidRPr="005E255F" w:rsidRDefault="00C00FE8" w:rsidP="005E255F">
            <w:pPr>
              <w:jc w:val="center"/>
              <w:rPr>
                <w:b/>
                <w:bCs/>
              </w:rPr>
            </w:pPr>
            <w:r w:rsidRPr="005E255F">
              <w:rPr>
                <w:b/>
                <w:bCs/>
              </w:rPr>
              <w:t>RT-PCR</w:t>
            </w:r>
          </w:p>
        </w:tc>
      </w:tr>
      <w:tr w:rsidR="00C00FE8" w:rsidRPr="005E255F" w14:paraId="45F3CC37" w14:textId="77777777" w:rsidTr="0008680B">
        <w:tc>
          <w:tcPr>
            <w:tcW w:w="1271" w:type="dxa"/>
          </w:tcPr>
          <w:p w14:paraId="16115931" w14:textId="77777777" w:rsidR="00C00FE8" w:rsidRPr="005E255F" w:rsidRDefault="00C00FE8" w:rsidP="005E255F"/>
        </w:tc>
        <w:tc>
          <w:tcPr>
            <w:tcW w:w="1276" w:type="dxa"/>
          </w:tcPr>
          <w:p w14:paraId="329774A8" w14:textId="77777777" w:rsidR="00C00FE8" w:rsidRPr="005E255F" w:rsidRDefault="00C00FE8" w:rsidP="005E255F"/>
        </w:tc>
        <w:tc>
          <w:tcPr>
            <w:tcW w:w="1417" w:type="dxa"/>
          </w:tcPr>
          <w:p w14:paraId="77633249" w14:textId="77777777" w:rsidR="00C00FE8" w:rsidRPr="005E255F" w:rsidRDefault="00C00FE8" w:rsidP="005E255F">
            <w:pPr>
              <w:jc w:val="center"/>
            </w:pPr>
            <w:r w:rsidRPr="005E255F">
              <w:t>Positive</w:t>
            </w:r>
          </w:p>
        </w:tc>
        <w:tc>
          <w:tcPr>
            <w:tcW w:w="1276" w:type="dxa"/>
          </w:tcPr>
          <w:p w14:paraId="338D11E2" w14:textId="77777777" w:rsidR="00C00FE8" w:rsidRPr="005E255F" w:rsidRDefault="00C00FE8" w:rsidP="005E255F">
            <w:pPr>
              <w:jc w:val="center"/>
            </w:pPr>
            <w:r w:rsidRPr="005E255F">
              <w:t>Negative</w:t>
            </w:r>
          </w:p>
        </w:tc>
      </w:tr>
      <w:tr w:rsidR="00C00FE8" w:rsidRPr="005E255F" w14:paraId="7F2060AE" w14:textId="77777777" w:rsidTr="0008680B">
        <w:tc>
          <w:tcPr>
            <w:tcW w:w="1271" w:type="dxa"/>
            <w:vMerge w:val="restart"/>
          </w:tcPr>
          <w:p w14:paraId="34EE2DE7" w14:textId="77777777" w:rsidR="00C00FE8" w:rsidRPr="005E255F" w:rsidRDefault="00C00FE8" w:rsidP="005E255F">
            <w:pPr>
              <w:rPr>
                <w:b/>
                <w:bCs/>
                <w:sz w:val="10"/>
                <w:szCs w:val="10"/>
              </w:rPr>
            </w:pPr>
          </w:p>
          <w:p w14:paraId="3063BB2E" w14:textId="77777777" w:rsidR="00C00FE8" w:rsidRPr="005E255F" w:rsidRDefault="00C00FE8" w:rsidP="005E255F">
            <w:pPr>
              <w:rPr>
                <w:b/>
                <w:bCs/>
              </w:rPr>
            </w:pPr>
            <w:r w:rsidRPr="005E255F">
              <w:rPr>
                <w:b/>
                <w:bCs/>
              </w:rPr>
              <w:t>PanBio</w:t>
            </w:r>
          </w:p>
        </w:tc>
        <w:tc>
          <w:tcPr>
            <w:tcW w:w="1276" w:type="dxa"/>
          </w:tcPr>
          <w:p w14:paraId="7D109964" w14:textId="77777777" w:rsidR="00C00FE8" w:rsidRPr="005E255F" w:rsidRDefault="00C00FE8" w:rsidP="005E255F">
            <w:r w:rsidRPr="005E255F">
              <w:t>Positive</w:t>
            </w:r>
          </w:p>
        </w:tc>
        <w:tc>
          <w:tcPr>
            <w:tcW w:w="1417" w:type="dxa"/>
          </w:tcPr>
          <w:p w14:paraId="00D98EB0" w14:textId="77777777" w:rsidR="00C00FE8" w:rsidRPr="005E255F" w:rsidRDefault="00C00FE8" w:rsidP="005E255F">
            <w:r w:rsidRPr="005E255F">
              <w:t>30</w:t>
            </w:r>
          </w:p>
        </w:tc>
        <w:tc>
          <w:tcPr>
            <w:tcW w:w="1276" w:type="dxa"/>
          </w:tcPr>
          <w:p w14:paraId="3543A512" w14:textId="77777777" w:rsidR="00C00FE8" w:rsidRPr="005E255F" w:rsidRDefault="00C00FE8" w:rsidP="005E255F">
            <w:r w:rsidRPr="005E255F">
              <w:t>0</w:t>
            </w:r>
          </w:p>
        </w:tc>
      </w:tr>
      <w:tr w:rsidR="00C00FE8" w:rsidRPr="005E255F" w14:paraId="30D6C616" w14:textId="77777777" w:rsidTr="0008680B">
        <w:tc>
          <w:tcPr>
            <w:tcW w:w="1271" w:type="dxa"/>
            <w:vMerge/>
          </w:tcPr>
          <w:p w14:paraId="1829E0F2" w14:textId="77777777" w:rsidR="00C00FE8" w:rsidRPr="005E255F" w:rsidRDefault="00C00FE8" w:rsidP="005E255F"/>
        </w:tc>
        <w:tc>
          <w:tcPr>
            <w:tcW w:w="1276" w:type="dxa"/>
          </w:tcPr>
          <w:p w14:paraId="19A76B2C" w14:textId="77777777" w:rsidR="00C00FE8" w:rsidRPr="005E255F" w:rsidRDefault="00C00FE8" w:rsidP="005E255F">
            <w:r w:rsidRPr="005E255F">
              <w:t>Negative</w:t>
            </w:r>
          </w:p>
        </w:tc>
        <w:tc>
          <w:tcPr>
            <w:tcW w:w="1417" w:type="dxa"/>
          </w:tcPr>
          <w:p w14:paraId="46C746DC" w14:textId="77777777" w:rsidR="00C00FE8" w:rsidRPr="005E255F" w:rsidRDefault="00C00FE8" w:rsidP="005E255F">
            <w:r w:rsidRPr="005E255F">
              <w:t>22</w:t>
            </w:r>
          </w:p>
        </w:tc>
        <w:tc>
          <w:tcPr>
            <w:tcW w:w="1276" w:type="dxa"/>
          </w:tcPr>
          <w:p w14:paraId="65F63186" w14:textId="77777777" w:rsidR="00C00FE8" w:rsidRPr="005E255F" w:rsidRDefault="00C00FE8" w:rsidP="005E255F">
            <w:r w:rsidRPr="005E255F">
              <w:t>9</w:t>
            </w:r>
          </w:p>
        </w:tc>
      </w:tr>
    </w:tbl>
    <w:p w14:paraId="3A79FCC1" w14:textId="77777777" w:rsidR="00C00FE8" w:rsidRPr="005E255F" w:rsidRDefault="00C00FE8" w:rsidP="005E255F"/>
    <w:p w14:paraId="2885F9CA" w14:textId="7EFD415F" w:rsidR="00C00FE8" w:rsidRPr="005E255F" w:rsidRDefault="00C00FE8" w:rsidP="005E255F">
      <w:r w:rsidRPr="009845C3">
        <w:rPr>
          <w:rFonts w:ascii="Times New Roman" w:hAnsi="Times New Roman" w:cs="Times New Roman"/>
        </w:rPr>
        <w:t xml:space="preserve">Table 2: </w:t>
      </w:r>
      <w:r w:rsidR="001D528E">
        <w:rPr>
          <w:rFonts w:ascii="Times New Roman" w:hAnsi="Times New Roman" w:cs="Times New Roman"/>
        </w:rPr>
        <w:t>Sensitivity</w:t>
      </w:r>
      <w:r w:rsidR="00D06920" w:rsidRPr="009845C3">
        <w:rPr>
          <w:rFonts w:ascii="Times New Roman" w:hAnsi="Times New Roman" w:cs="Times New Roman"/>
        </w:rPr>
        <w:t xml:space="preserve"> </w:t>
      </w:r>
      <w:r w:rsidR="009205AB">
        <w:rPr>
          <w:rFonts w:ascii="Times New Roman" w:hAnsi="Times New Roman" w:cs="Times New Roman"/>
        </w:rPr>
        <w:t xml:space="preserve">and </w:t>
      </w:r>
      <w:r w:rsidR="001D528E">
        <w:rPr>
          <w:rFonts w:ascii="Times New Roman" w:hAnsi="Times New Roman" w:cs="Times New Roman"/>
        </w:rPr>
        <w:t>specificity</w:t>
      </w:r>
      <w:r w:rsidR="009205AB">
        <w:rPr>
          <w:rFonts w:ascii="Times New Roman" w:hAnsi="Times New Roman" w:cs="Times New Roman"/>
        </w:rPr>
        <w:t xml:space="preserve"> </w:t>
      </w:r>
      <w:r w:rsidR="00FC6461" w:rsidRPr="009845C3">
        <w:rPr>
          <w:rFonts w:ascii="Times New Roman" w:hAnsi="Times New Roman" w:cs="Times New Roman"/>
        </w:rPr>
        <w:t xml:space="preserve">of </w:t>
      </w:r>
      <w:r w:rsidR="00FC6461" w:rsidRPr="005E255F">
        <w:rPr>
          <w:rFonts w:ascii="Times New Roman" w:hAnsi="Times New Roman" w:cs="Times New Roman"/>
        </w:rPr>
        <w:t xml:space="preserve">paired throat swabs tested on the Panbio and RT-PCR in individuals with symptomatic COVID-19 infection </w:t>
      </w:r>
      <w:r w:rsidR="001A24B8">
        <w:rPr>
          <w:rFonts w:ascii="Times New Roman" w:hAnsi="Times New Roman" w:cs="Times New Roman"/>
        </w:rPr>
        <w:t>(</w:t>
      </w:r>
      <w:r w:rsidR="009B2BF4" w:rsidRPr="005E255F">
        <w:rPr>
          <w:rFonts w:ascii="Times New Roman" w:hAnsi="Times New Roman" w:cs="Times New Roman"/>
        </w:rPr>
        <w:t>n=61)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</w:tblGrid>
      <w:tr w:rsidR="00C00FE8" w:rsidRPr="005E255F" w14:paraId="09DA28AE" w14:textId="77777777" w:rsidTr="004D7371">
        <w:tc>
          <w:tcPr>
            <w:tcW w:w="2547" w:type="dxa"/>
            <w:shd w:val="clear" w:color="auto" w:fill="auto"/>
          </w:tcPr>
          <w:p w14:paraId="36CC8862" w14:textId="77777777" w:rsidR="00C00FE8" w:rsidRPr="005E255F" w:rsidRDefault="00C00FE8" w:rsidP="005E255F"/>
        </w:tc>
        <w:tc>
          <w:tcPr>
            <w:tcW w:w="2551" w:type="dxa"/>
            <w:shd w:val="clear" w:color="auto" w:fill="auto"/>
          </w:tcPr>
          <w:p w14:paraId="5F98F4D0" w14:textId="54C1DBD0" w:rsidR="00C00FE8" w:rsidRPr="005E255F" w:rsidRDefault="001D528E" w:rsidP="005E2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Sensitivity</w:t>
            </w:r>
            <w:r w:rsidR="00C00FE8" w:rsidRPr="005E255F">
              <w:rPr>
                <w:b/>
                <w:bCs/>
              </w:rPr>
              <w:t xml:space="preserve"> [95% CI]</w:t>
            </w:r>
          </w:p>
        </w:tc>
        <w:tc>
          <w:tcPr>
            <w:tcW w:w="2552" w:type="dxa"/>
            <w:shd w:val="clear" w:color="auto" w:fill="auto"/>
          </w:tcPr>
          <w:p w14:paraId="09F4A7E8" w14:textId="2C1A8F9C" w:rsidR="00C00FE8" w:rsidRPr="005E255F" w:rsidRDefault="001D528E" w:rsidP="005E2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Specificity</w:t>
            </w:r>
            <w:r w:rsidR="00133B74">
              <w:rPr>
                <w:b/>
                <w:bCs/>
              </w:rPr>
              <w:t xml:space="preserve"> [95% CI]</w:t>
            </w:r>
          </w:p>
        </w:tc>
      </w:tr>
      <w:tr w:rsidR="00C00FE8" w:rsidRPr="005E255F" w14:paraId="6449333B" w14:textId="77777777" w:rsidTr="004D7371">
        <w:tc>
          <w:tcPr>
            <w:tcW w:w="2547" w:type="dxa"/>
            <w:shd w:val="clear" w:color="auto" w:fill="auto"/>
          </w:tcPr>
          <w:p w14:paraId="115753EF" w14:textId="77777777" w:rsidR="00C00FE8" w:rsidRPr="005E255F" w:rsidRDefault="00C00FE8" w:rsidP="005E255F">
            <w:pPr>
              <w:rPr>
                <w:b/>
                <w:bCs/>
              </w:rPr>
            </w:pPr>
            <w:r w:rsidRPr="005E255F">
              <w:rPr>
                <w:b/>
                <w:bCs/>
              </w:rPr>
              <w:t>PanBio</w:t>
            </w:r>
          </w:p>
        </w:tc>
        <w:tc>
          <w:tcPr>
            <w:tcW w:w="2551" w:type="dxa"/>
            <w:shd w:val="clear" w:color="auto" w:fill="auto"/>
          </w:tcPr>
          <w:p w14:paraId="5E3BBE8E" w14:textId="77777777" w:rsidR="00C00FE8" w:rsidRPr="005E255F" w:rsidRDefault="00C00FE8" w:rsidP="005E255F">
            <w:r w:rsidRPr="005E255F">
              <w:t>57.7% [43.2% - 71.3%]</w:t>
            </w:r>
          </w:p>
        </w:tc>
        <w:tc>
          <w:tcPr>
            <w:tcW w:w="2552" w:type="dxa"/>
            <w:shd w:val="clear" w:color="auto" w:fill="auto"/>
          </w:tcPr>
          <w:p w14:paraId="350A3969" w14:textId="17FC25CF" w:rsidR="00C00FE8" w:rsidRPr="005E255F" w:rsidRDefault="00C00FE8" w:rsidP="005E255F">
            <w:r w:rsidRPr="005E255F">
              <w:t>100%</w:t>
            </w:r>
            <w:r w:rsidR="006B247C">
              <w:t xml:space="preserve"> [66.4% - 100.0%]</w:t>
            </w:r>
          </w:p>
        </w:tc>
      </w:tr>
    </w:tbl>
    <w:p w14:paraId="54EEA276" w14:textId="2BD95438" w:rsidR="00C00FE8" w:rsidRDefault="002225AA" w:rsidP="005E255F">
      <w:r>
        <w:t>CI: Confidence interval.</w:t>
      </w:r>
    </w:p>
    <w:p w14:paraId="4B80C541" w14:textId="77777777" w:rsidR="002225AA" w:rsidRPr="005E255F" w:rsidRDefault="002225AA" w:rsidP="005E255F"/>
    <w:p w14:paraId="212182E0" w14:textId="1F765082" w:rsidR="00C00FE8" w:rsidRPr="005E255F" w:rsidRDefault="00C00FE8" w:rsidP="005E255F">
      <w:r w:rsidRPr="005E255F">
        <w:t xml:space="preserve">Table </w:t>
      </w:r>
      <w:r w:rsidR="009B2BF4" w:rsidRPr="005E255F">
        <w:t>3</w:t>
      </w:r>
      <w:r w:rsidRPr="005E255F">
        <w:t xml:space="preserve">: </w:t>
      </w:r>
      <w:r w:rsidR="009B2BF4" w:rsidRPr="005E255F">
        <w:rPr>
          <w:rFonts w:ascii="Times New Roman" w:hAnsi="Times New Roman" w:cs="Times New Roman"/>
        </w:rPr>
        <w:t>Results of saliva swab</w:t>
      </w:r>
      <w:r w:rsidR="00FC6461" w:rsidRPr="005E255F">
        <w:rPr>
          <w:rFonts w:ascii="Times New Roman" w:hAnsi="Times New Roman" w:cs="Times New Roman"/>
        </w:rPr>
        <w:t>s</w:t>
      </w:r>
      <w:r w:rsidR="009B2BF4" w:rsidRPr="005E255F">
        <w:rPr>
          <w:rFonts w:ascii="Times New Roman" w:hAnsi="Times New Roman" w:cs="Times New Roman"/>
        </w:rPr>
        <w:t xml:space="preserve"> tested on the Panbio compared to throat swabs tested using RT-PCR in individuals with symptomatic COVID-19 infection (</w:t>
      </w:r>
      <w:r w:rsidR="009B2BF4" w:rsidRPr="005E255F">
        <w:t>n</w:t>
      </w:r>
      <w:r w:rsidRPr="005E255F">
        <w:t>=41).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C00FE8" w:rsidRPr="005E255F" w14:paraId="20CF3B5A" w14:textId="77777777" w:rsidTr="0008680B">
        <w:tc>
          <w:tcPr>
            <w:tcW w:w="1271" w:type="dxa"/>
          </w:tcPr>
          <w:p w14:paraId="1DA686CC" w14:textId="77777777" w:rsidR="00C00FE8" w:rsidRPr="005E255F" w:rsidRDefault="00C00FE8" w:rsidP="005E255F"/>
        </w:tc>
        <w:tc>
          <w:tcPr>
            <w:tcW w:w="1276" w:type="dxa"/>
          </w:tcPr>
          <w:p w14:paraId="188DF529" w14:textId="77777777" w:rsidR="00C00FE8" w:rsidRPr="005E255F" w:rsidRDefault="00C00FE8" w:rsidP="005E255F"/>
        </w:tc>
        <w:tc>
          <w:tcPr>
            <w:tcW w:w="2693" w:type="dxa"/>
            <w:gridSpan w:val="2"/>
          </w:tcPr>
          <w:p w14:paraId="1902F073" w14:textId="77777777" w:rsidR="00C00FE8" w:rsidRPr="005E255F" w:rsidRDefault="00C00FE8" w:rsidP="005E255F">
            <w:pPr>
              <w:jc w:val="center"/>
              <w:rPr>
                <w:b/>
                <w:bCs/>
              </w:rPr>
            </w:pPr>
            <w:r w:rsidRPr="005E255F">
              <w:rPr>
                <w:b/>
                <w:bCs/>
              </w:rPr>
              <w:t>RT-PCR</w:t>
            </w:r>
          </w:p>
        </w:tc>
      </w:tr>
      <w:tr w:rsidR="00C00FE8" w:rsidRPr="005E255F" w14:paraId="2509A23F" w14:textId="77777777" w:rsidTr="0008680B">
        <w:tc>
          <w:tcPr>
            <w:tcW w:w="1271" w:type="dxa"/>
          </w:tcPr>
          <w:p w14:paraId="4924C1CA" w14:textId="77777777" w:rsidR="00C00FE8" w:rsidRPr="005E255F" w:rsidRDefault="00C00FE8" w:rsidP="005E255F"/>
        </w:tc>
        <w:tc>
          <w:tcPr>
            <w:tcW w:w="1276" w:type="dxa"/>
          </w:tcPr>
          <w:p w14:paraId="222B30E9" w14:textId="77777777" w:rsidR="00C00FE8" w:rsidRPr="005E255F" w:rsidRDefault="00C00FE8" w:rsidP="005E255F"/>
        </w:tc>
        <w:tc>
          <w:tcPr>
            <w:tcW w:w="1417" w:type="dxa"/>
          </w:tcPr>
          <w:p w14:paraId="6E001BE8" w14:textId="77777777" w:rsidR="00C00FE8" w:rsidRPr="005E255F" w:rsidRDefault="00C00FE8" w:rsidP="005E255F">
            <w:pPr>
              <w:jc w:val="center"/>
            </w:pPr>
            <w:r w:rsidRPr="005E255F">
              <w:t>Positive</w:t>
            </w:r>
          </w:p>
        </w:tc>
        <w:tc>
          <w:tcPr>
            <w:tcW w:w="1276" w:type="dxa"/>
          </w:tcPr>
          <w:p w14:paraId="153B7524" w14:textId="77777777" w:rsidR="00C00FE8" w:rsidRPr="005E255F" w:rsidRDefault="00C00FE8" w:rsidP="005E255F">
            <w:pPr>
              <w:jc w:val="center"/>
            </w:pPr>
            <w:r w:rsidRPr="005E255F">
              <w:t>Negative</w:t>
            </w:r>
          </w:p>
        </w:tc>
      </w:tr>
      <w:tr w:rsidR="00C00FE8" w:rsidRPr="005E255F" w14:paraId="4DFFC93B" w14:textId="77777777" w:rsidTr="0008680B">
        <w:tc>
          <w:tcPr>
            <w:tcW w:w="1271" w:type="dxa"/>
            <w:vMerge w:val="restart"/>
          </w:tcPr>
          <w:p w14:paraId="7DA21F41" w14:textId="77777777" w:rsidR="00C00FE8" w:rsidRPr="005E255F" w:rsidRDefault="00C00FE8" w:rsidP="005E255F">
            <w:pPr>
              <w:rPr>
                <w:b/>
                <w:bCs/>
                <w:sz w:val="10"/>
                <w:szCs w:val="10"/>
              </w:rPr>
            </w:pPr>
          </w:p>
          <w:p w14:paraId="4F95EEAF" w14:textId="77777777" w:rsidR="00C00FE8" w:rsidRPr="005E255F" w:rsidRDefault="00C00FE8" w:rsidP="005E255F">
            <w:pPr>
              <w:rPr>
                <w:b/>
                <w:bCs/>
              </w:rPr>
            </w:pPr>
            <w:r w:rsidRPr="005E255F">
              <w:rPr>
                <w:b/>
                <w:bCs/>
              </w:rPr>
              <w:t>PanBio</w:t>
            </w:r>
          </w:p>
        </w:tc>
        <w:tc>
          <w:tcPr>
            <w:tcW w:w="1276" w:type="dxa"/>
          </w:tcPr>
          <w:p w14:paraId="45F282F8" w14:textId="77777777" w:rsidR="00C00FE8" w:rsidRPr="005E255F" w:rsidRDefault="00C00FE8" w:rsidP="005E255F">
            <w:r w:rsidRPr="005E255F">
              <w:t>Positive</w:t>
            </w:r>
          </w:p>
        </w:tc>
        <w:tc>
          <w:tcPr>
            <w:tcW w:w="1417" w:type="dxa"/>
          </w:tcPr>
          <w:p w14:paraId="0397444E" w14:textId="77777777" w:rsidR="00C00FE8" w:rsidRPr="005E255F" w:rsidRDefault="00C00FE8" w:rsidP="005E255F">
            <w:r w:rsidRPr="005E255F">
              <w:t>1</w:t>
            </w:r>
          </w:p>
        </w:tc>
        <w:tc>
          <w:tcPr>
            <w:tcW w:w="1276" w:type="dxa"/>
          </w:tcPr>
          <w:p w14:paraId="5D242080" w14:textId="77777777" w:rsidR="00C00FE8" w:rsidRPr="005E255F" w:rsidRDefault="00C00FE8" w:rsidP="005E255F">
            <w:r w:rsidRPr="005E255F">
              <w:t>0</w:t>
            </w:r>
          </w:p>
        </w:tc>
      </w:tr>
      <w:tr w:rsidR="00C00FE8" w:rsidRPr="005E255F" w14:paraId="7C296D79" w14:textId="77777777" w:rsidTr="0008680B">
        <w:tc>
          <w:tcPr>
            <w:tcW w:w="1271" w:type="dxa"/>
            <w:vMerge/>
          </w:tcPr>
          <w:p w14:paraId="68D7CA80" w14:textId="77777777" w:rsidR="00C00FE8" w:rsidRPr="005E255F" w:rsidRDefault="00C00FE8" w:rsidP="005E255F"/>
        </w:tc>
        <w:tc>
          <w:tcPr>
            <w:tcW w:w="1276" w:type="dxa"/>
          </w:tcPr>
          <w:p w14:paraId="39808A2F" w14:textId="77777777" w:rsidR="00C00FE8" w:rsidRPr="005E255F" w:rsidRDefault="00C00FE8" w:rsidP="005E255F">
            <w:r w:rsidRPr="005E255F">
              <w:t>Negative</w:t>
            </w:r>
          </w:p>
        </w:tc>
        <w:tc>
          <w:tcPr>
            <w:tcW w:w="1417" w:type="dxa"/>
          </w:tcPr>
          <w:p w14:paraId="13420651" w14:textId="77777777" w:rsidR="00C00FE8" w:rsidRPr="005E255F" w:rsidRDefault="00C00FE8" w:rsidP="005E255F">
            <w:r w:rsidRPr="005E255F">
              <w:t>38</w:t>
            </w:r>
          </w:p>
        </w:tc>
        <w:tc>
          <w:tcPr>
            <w:tcW w:w="1276" w:type="dxa"/>
          </w:tcPr>
          <w:p w14:paraId="66F911B6" w14:textId="77777777" w:rsidR="00C00FE8" w:rsidRPr="005E255F" w:rsidRDefault="00C00FE8" w:rsidP="005E255F">
            <w:r w:rsidRPr="005E255F">
              <w:t>2</w:t>
            </w:r>
          </w:p>
        </w:tc>
      </w:tr>
    </w:tbl>
    <w:p w14:paraId="5C59AC8C" w14:textId="77777777" w:rsidR="00C00FE8" w:rsidRPr="005E255F" w:rsidRDefault="00C00FE8" w:rsidP="005E255F"/>
    <w:p w14:paraId="086A1C64" w14:textId="13E7102D" w:rsidR="00C00FE8" w:rsidRPr="005E255F" w:rsidRDefault="00C00FE8" w:rsidP="005E255F">
      <w:r w:rsidRPr="009845C3">
        <w:rPr>
          <w:rFonts w:ascii="Times New Roman" w:hAnsi="Times New Roman" w:cs="Times New Roman"/>
        </w:rPr>
        <w:t xml:space="preserve">Table </w:t>
      </w:r>
      <w:r w:rsidR="005B67B5" w:rsidRPr="009845C3">
        <w:rPr>
          <w:rFonts w:ascii="Times New Roman" w:hAnsi="Times New Roman" w:cs="Times New Roman"/>
        </w:rPr>
        <w:t>4</w:t>
      </w:r>
      <w:r w:rsidRPr="009845C3">
        <w:rPr>
          <w:rFonts w:ascii="Times New Roman" w:hAnsi="Times New Roman" w:cs="Times New Roman"/>
        </w:rPr>
        <w:t xml:space="preserve">: </w:t>
      </w:r>
      <w:r w:rsidR="001D528E">
        <w:rPr>
          <w:rFonts w:ascii="Times New Roman" w:hAnsi="Times New Roman" w:cs="Times New Roman"/>
        </w:rPr>
        <w:t>Sensitivity</w:t>
      </w:r>
      <w:r w:rsidR="001D528E" w:rsidRPr="009845C3">
        <w:rPr>
          <w:rFonts w:ascii="Times New Roman" w:hAnsi="Times New Roman" w:cs="Times New Roman"/>
        </w:rPr>
        <w:t xml:space="preserve"> </w:t>
      </w:r>
      <w:r w:rsidR="001D528E">
        <w:rPr>
          <w:rFonts w:ascii="Times New Roman" w:hAnsi="Times New Roman" w:cs="Times New Roman"/>
        </w:rPr>
        <w:t xml:space="preserve">and specificity </w:t>
      </w:r>
      <w:r w:rsidR="00FC6461" w:rsidRPr="009845C3">
        <w:rPr>
          <w:rFonts w:ascii="Times New Roman" w:hAnsi="Times New Roman" w:cs="Times New Roman"/>
        </w:rPr>
        <w:t>of</w:t>
      </w:r>
      <w:r w:rsidR="00FC6461" w:rsidRPr="005E255F">
        <w:rPr>
          <w:rFonts w:ascii="Times New Roman" w:hAnsi="Times New Roman" w:cs="Times New Roman"/>
        </w:rPr>
        <w:t xml:space="preserve"> saliva swabs tested on the Panbio compared to throat swabs tested using RT-PCR in individuals with symptomatic COVID-19 infection</w:t>
      </w:r>
      <w:r w:rsidRPr="005E255F">
        <w:t xml:space="preserve"> (N=41).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</w:tblGrid>
      <w:tr w:rsidR="00C00FE8" w:rsidRPr="005E255F" w14:paraId="46BEE189" w14:textId="77777777" w:rsidTr="005E255F">
        <w:tc>
          <w:tcPr>
            <w:tcW w:w="2547" w:type="dxa"/>
            <w:shd w:val="clear" w:color="auto" w:fill="auto"/>
          </w:tcPr>
          <w:p w14:paraId="69CFD402" w14:textId="77777777" w:rsidR="00C00FE8" w:rsidRPr="005E255F" w:rsidRDefault="00C00FE8" w:rsidP="005E255F"/>
        </w:tc>
        <w:tc>
          <w:tcPr>
            <w:tcW w:w="2551" w:type="dxa"/>
            <w:shd w:val="clear" w:color="auto" w:fill="auto"/>
          </w:tcPr>
          <w:p w14:paraId="65054CF5" w14:textId="2264425A" w:rsidR="00C00FE8" w:rsidRPr="005E255F" w:rsidRDefault="001D528E" w:rsidP="005E2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Sensitivity</w:t>
            </w:r>
            <w:r w:rsidR="00C00FE8" w:rsidRPr="005E255F">
              <w:rPr>
                <w:b/>
                <w:bCs/>
              </w:rPr>
              <w:t xml:space="preserve"> [95% CI]</w:t>
            </w:r>
          </w:p>
        </w:tc>
        <w:tc>
          <w:tcPr>
            <w:tcW w:w="2410" w:type="dxa"/>
            <w:shd w:val="clear" w:color="auto" w:fill="auto"/>
          </w:tcPr>
          <w:p w14:paraId="176632FD" w14:textId="7B522C6A" w:rsidR="00C00FE8" w:rsidRPr="005E255F" w:rsidRDefault="001D528E" w:rsidP="005E2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Specificity</w:t>
            </w:r>
            <w:r w:rsidR="00133B74">
              <w:rPr>
                <w:b/>
                <w:bCs/>
              </w:rPr>
              <w:t xml:space="preserve"> [95% CI]</w:t>
            </w:r>
          </w:p>
        </w:tc>
      </w:tr>
      <w:tr w:rsidR="00C00FE8" w14:paraId="1373874E" w14:textId="77777777" w:rsidTr="005E255F">
        <w:tc>
          <w:tcPr>
            <w:tcW w:w="2547" w:type="dxa"/>
            <w:shd w:val="clear" w:color="auto" w:fill="auto"/>
          </w:tcPr>
          <w:p w14:paraId="23DF2581" w14:textId="77777777" w:rsidR="00C00FE8" w:rsidRPr="005E255F" w:rsidRDefault="00C00FE8" w:rsidP="005E255F">
            <w:pPr>
              <w:rPr>
                <w:b/>
                <w:bCs/>
              </w:rPr>
            </w:pPr>
            <w:r w:rsidRPr="005E255F">
              <w:rPr>
                <w:b/>
                <w:bCs/>
              </w:rPr>
              <w:t>PanBio</w:t>
            </w:r>
          </w:p>
        </w:tc>
        <w:tc>
          <w:tcPr>
            <w:tcW w:w="2551" w:type="dxa"/>
            <w:shd w:val="clear" w:color="auto" w:fill="auto"/>
          </w:tcPr>
          <w:p w14:paraId="42AE8C72" w14:textId="77777777" w:rsidR="00C00FE8" w:rsidRPr="005E255F" w:rsidRDefault="00C00FE8" w:rsidP="005E255F">
            <w:r w:rsidRPr="005E255F">
              <w:t>2.6% [0.06% - 13.5%]</w:t>
            </w:r>
          </w:p>
        </w:tc>
        <w:tc>
          <w:tcPr>
            <w:tcW w:w="2410" w:type="dxa"/>
            <w:shd w:val="clear" w:color="auto" w:fill="auto"/>
          </w:tcPr>
          <w:p w14:paraId="3D4ECF4D" w14:textId="688A8474" w:rsidR="00C00FE8" w:rsidRDefault="00C00FE8" w:rsidP="005E255F">
            <w:r w:rsidRPr="005E255F">
              <w:t>100%</w:t>
            </w:r>
            <w:r w:rsidR="00026877">
              <w:t xml:space="preserve"> [</w:t>
            </w:r>
            <w:r w:rsidR="0084290F">
              <w:t>15.8</w:t>
            </w:r>
            <w:r w:rsidR="00026877">
              <w:t xml:space="preserve">% - </w:t>
            </w:r>
            <w:r w:rsidR="0084290F">
              <w:t>100</w:t>
            </w:r>
            <w:r w:rsidR="00026877">
              <w:t>%]</w:t>
            </w:r>
          </w:p>
        </w:tc>
      </w:tr>
    </w:tbl>
    <w:p w14:paraId="08CF39F0" w14:textId="7E37F388" w:rsidR="00C00FE8" w:rsidRDefault="002225AA" w:rsidP="005E255F">
      <w:r>
        <w:t>CI: Confidence interval.</w:t>
      </w:r>
    </w:p>
    <w:p w14:paraId="126F6EF3" w14:textId="77777777" w:rsidR="00890EF6" w:rsidRDefault="00890EF6" w:rsidP="005E255F"/>
    <w:p w14:paraId="57B15693" w14:textId="6DB1432B" w:rsidR="00273F51" w:rsidRPr="00BA4B8B" w:rsidRDefault="00273F51" w:rsidP="00273F51">
      <w:r w:rsidRPr="00BA4B8B">
        <w:t xml:space="preserve">Table </w:t>
      </w:r>
      <w:r>
        <w:t>5</w:t>
      </w:r>
      <w:r w:rsidRPr="00BA4B8B">
        <w:t>: Details on the Panbio negative, RT-PCR positive results (N=1</w:t>
      </w:r>
      <w:r w:rsidR="008910DD">
        <w:t>7</w:t>
      </w:r>
      <w:r w:rsidRPr="00BA4B8B">
        <w:t>). Two samples were from individuals outside the 7-day symptom onset</w:t>
      </w:r>
      <w:r w:rsidR="00E01BC4"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04"/>
        <w:gridCol w:w="1514"/>
        <w:gridCol w:w="1773"/>
        <w:gridCol w:w="1984"/>
        <w:gridCol w:w="3401"/>
      </w:tblGrid>
      <w:tr w:rsidR="00273F51" w:rsidRPr="00BA4B8B" w14:paraId="353D06B4" w14:textId="77777777" w:rsidTr="0073305E">
        <w:tc>
          <w:tcPr>
            <w:tcW w:w="1101" w:type="dxa"/>
          </w:tcPr>
          <w:p w14:paraId="49531966" w14:textId="77777777" w:rsidR="00273F51" w:rsidRPr="00BA4B8B" w:rsidRDefault="00273F51" w:rsidP="0073305E">
            <w:pPr>
              <w:jc w:val="center"/>
            </w:pPr>
            <w:r w:rsidRPr="00BA4B8B">
              <w:rPr>
                <w:b/>
                <w:bCs/>
              </w:rPr>
              <w:t>Number</w:t>
            </w:r>
          </w:p>
        </w:tc>
        <w:tc>
          <w:tcPr>
            <w:tcW w:w="1515" w:type="dxa"/>
          </w:tcPr>
          <w:p w14:paraId="14022949" w14:textId="77777777" w:rsidR="00273F51" w:rsidRPr="00BA4B8B" w:rsidRDefault="00273F51" w:rsidP="0073305E">
            <w:pPr>
              <w:jc w:val="center"/>
            </w:pPr>
            <w:r w:rsidRPr="00BA4B8B">
              <w:rPr>
                <w:b/>
                <w:bCs/>
              </w:rPr>
              <w:t>Ct value from RT-PCR</w:t>
            </w:r>
          </w:p>
        </w:tc>
        <w:tc>
          <w:tcPr>
            <w:tcW w:w="1774" w:type="dxa"/>
          </w:tcPr>
          <w:p w14:paraId="31F69715" w14:textId="77777777" w:rsidR="00273F51" w:rsidRPr="00BA4B8B" w:rsidRDefault="00273F51" w:rsidP="0073305E">
            <w:pPr>
              <w:jc w:val="center"/>
            </w:pPr>
            <w:r w:rsidRPr="00BA4B8B">
              <w:rPr>
                <w:b/>
                <w:bCs/>
              </w:rPr>
              <w:t>Duration of symptoms at time of collection (days)</w:t>
            </w:r>
          </w:p>
        </w:tc>
        <w:tc>
          <w:tcPr>
            <w:tcW w:w="1984" w:type="dxa"/>
          </w:tcPr>
          <w:p w14:paraId="5C0ED7FE" w14:textId="77777777" w:rsidR="00273F51" w:rsidRPr="00BA4B8B" w:rsidRDefault="00273F51" w:rsidP="0073305E">
            <w:pPr>
              <w:jc w:val="center"/>
              <w:rPr>
                <w:b/>
                <w:bCs/>
              </w:rPr>
            </w:pPr>
            <w:r w:rsidRPr="00BA4B8B">
              <w:rPr>
                <w:b/>
                <w:bCs/>
              </w:rPr>
              <w:t>Still experiencing symptoms at time of collection</w:t>
            </w:r>
          </w:p>
        </w:tc>
        <w:tc>
          <w:tcPr>
            <w:tcW w:w="3402" w:type="dxa"/>
          </w:tcPr>
          <w:p w14:paraId="40812389" w14:textId="77777777" w:rsidR="00273F51" w:rsidRPr="00BA4B8B" w:rsidRDefault="00273F51" w:rsidP="0073305E">
            <w:pPr>
              <w:jc w:val="center"/>
              <w:rPr>
                <w:b/>
                <w:bCs/>
              </w:rPr>
            </w:pPr>
            <w:r w:rsidRPr="00BA4B8B">
              <w:rPr>
                <w:b/>
                <w:bCs/>
              </w:rPr>
              <w:t>Symptoms</w:t>
            </w:r>
          </w:p>
        </w:tc>
      </w:tr>
      <w:tr w:rsidR="00273F51" w:rsidRPr="00BA4B8B" w14:paraId="52AE48E5" w14:textId="77777777" w:rsidTr="0073305E">
        <w:tc>
          <w:tcPr>
            <w:tcW w:w="1101" w:type="dxa"/>
            <w:shd w:val="clear" w:color="auto" w:fill="E7E6E6" w:themeFill="background2"/>
          </w:tcPr>
          <w:p w14:paraId="0136E942" w14:textId="77777777" w:rsidR="00273F51" w:rsidRPr="00BA4B8B" w:rsidRDefault="00273F51" w:rsidP="0073305E">
            <w:r w:rsidRPr="00BA4B8B">
              <w:t>1</w:t>
            </w:r>
          </w:p>
        </w:tc>
        <w:tc>
          <w:tcPr>
            <w:tcW w:w="1515" w:type="dxa"/>
            <w:shd w:val="clear" w:color="auto" w:fill="E7E6E6" w:themeFill="background2"/>
            <w:vAlign w:val="bottom"/>
          </w:tcPr>
          <w:p w14:paraId="329F2F7E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37.86</w:t>
            </w:r>
          </w:p>
        </w:tc>
        <w:tc>
          <w:tcPr>
            <w:tcW w:w="1774" w:type="dxa"/>
            <w:shd w:val="clear" w:color="auto" w:fill="E7E6E6" w:themeFill="background2"/>
            <w:vAlign w:val="bottom"/>
          </w:tcPr>
          <w:p w14:paraId="1FEDB630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9</w:t>
            </w:r>
          </w:p>
        </w:tc>
        <w:tc>
          <w:tcPr>
            <w:tcW w:w="1984" w:type="dxa"/>
            <w:shd w:val="clear" w:color="auto" w:fill="E7E6E6" w:themeFill="background2"/>
            <w:vAlign w:val="bottom"/>
          </w:tcPr>
          <w:p w14:paraId="7D73245E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shd w:val="clear" w:color="auto" w:fill="E7E6E6" w:themeFill="background2"/>
            <w:vAlign w:val="bottom"/>
          </w:tcPr>
          <w:p w14:paraId="454712F0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Nasal congestion, myalgia</w:t>
            </w:r>
          </w:p>
        </w:tc>
      </w:tr>
      <w:tr w:rsidR="00273F51" w:rsidRPr="00BA4B8B" w14:paraId="2C45F2FC" w14:textId="77777777" w:rsidTr="0073305E">
        <w:tc>
          <w:tcPr>
            <w:tcW w:w="1101" w:type="dxa"/>
          </w:tcPr>
          <w:p w14:paraId="032F4C84" w14:textId="77777777" w:rsidR="00273F51" w:rsidRPr="00BA4B8B" w:rsidRDefault="00273F51" w:rsidP="0073305E">
            <w:r w:rsidRPr="00BA4B8B">
              <w:t>2</w:t>
            </w:r>
          </w:p>
        </w:tc>
        <w:tc>
          <w:tcPr>
            <w:tcW w:w="1515" w:type="dxa"/>
            <w:vAlign w:val="bottom"/>
          </w:tcPr>
          <w:p w14:paraId="489716D4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32.79</w:t>
            </w:r>
          </w:p>
        </w:tc>
        <w:tc>
          <w:tcPr>
            <w:tcW w:w="1774" w:type="dxa"/>
            <w:vAlign w:val="bottom"/>
          </w:tcPr>
          <w:p w14:paraId="6753A9AB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5</w:t>
            </w:r>
          </w:p>
        </w:tc>
        <w:tc>
          <w:tcPr>
            <w:tcW w:w="1984" w:type="dxa"/>
            <w:vAlign w:val="bottom"/>
          </w:tcPr>
          <w:p w14:paraId="0FA0F01F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2C28976D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Nasal congestion, anosmia, rhinorrhea, malaise</w:t>
            </w:r>
          </w:p>
        </w:tc>
      </w:tr>
      <w:tr w:rsidR="00273F51" w:rsidRPr="003C29B7" w14:paraId="053C86BC" w14:textId="77777777" w:rsidTr="0073305E">
        <w:tc>
          <w:tcPr>
            <w:tcW w:w="1101" w:type="dxa"/>
          </w:tcPr>
          <w:p w14:paraId="128784D7" w14:textId="77777777" w:rsidR="00273F51" w:rsidRPr="00BA4B8B" w:rsidRDefault="00273F51" w:rsidP="0073305E">
            <w:r w:rsidRPr="00BA4B8B">
              <w:t>3</w:t>
            </w:r>
          </w:p>
        </w:tc>
        <w:tc>
          <w:tcPr>
            <w:tcW w:w="1515" w:type="dxa"/>
            <w:vAlign w:val="bottom"/>
          </w:tcPr>
          <w:p w14:paraId="73FFF708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36.56</w:t>
            </w:r>
          </w:p>
        </w:tc>
        <w:tc>
          <w:tcPr>
            <w:tcW w:w="1774" w:type="dxa"/>
            <w:vAlign w:val="bottom"/>
          </w:tcPr>
          <w:p w14:paraId="3DB4E052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14:paraId="5F0E91B7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4CF8F0D9" w14:textId="77777777" w:rsidR="00273F51" w:rsidRPr="004A33F4" w:rsidRDefault="00273F51" w:rsidP="0073305E">
            <w:pPr>
              <w:rPr>
                <w:color w:val="000000"/>
                <w:lang w:val="fr-FR"/>
              </w:rPr>
            </w:pPr>
            <w:r w:rsidRPr="004A33F4">
              <w:rPr>
                <w:color w:val="000000"/>
                <w:lang w:val="fr-FR"/>
              </w:rPr>
              <w:t>Nasal congestion, rhinorrhea, pharyngitis, malaise</w:t>
            </w:r>
          </w:p>
        </w:tc>
      </w:tr>
      <w:tr w:rsidR="00273F51" w:rsidRPr="00BA4B8B" w14:paraId="1EB976E0" w14:textId="77777777" w:rsidTr="0073305E">
        <w:tc>
          <w:tcPr>
            <w:tcW w:w="1101" w:type="dxa"/>
          </w:tcPr>
          <w:p w14:paraId="7E097BDC" w14:textId="77777777" w:rsidR="00273F51" w:rsidRPr="00BA4B8B" w:rsidRDefault="00273F51" w:rsidP="0073305E">
            <w:r w:rsidRPr="00BA4B8B">
              <w:t>4</w:t>
            </w:r>
          </w:p>
        </w:tc>
        <w:tc>
          <w:tcPr>
            <w:tcW w:w="1515" w:type="dxa"/>
            <w:vAlign w:val="bottom"/>
          </w:tcPr>
          <w:p w14:paraId="4CE1B583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29.21</w:t>
            </w:r>
          </w:p>
        </w:tc>
        <w:tc>
          <w:tcPr>
            <w:tcW w:w="1774" w:type="dxa"/>
            <w:vAlign w:val="bottom"/>
          </w:tcPr>
          <w:p w14:paraId="09FD2F8B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14:paraId="5115AFE0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4809100C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Cough, rhinorrhea, nasal congestion, headaches</w:t>
            </w:r>
          </w:p>
        </w:tc>
      </w:tr>
      <w:tr w:rsidR="00273F51" w:rsidRPr="00BA4B8B" w14:paraId="2A792E82" w14:textId="77777777" w:rsidTr="0073305E">
        <w:tc>
          <w:tcPr>
            <w:tcW w:w="1101" w:type="dxa"/>
          </w:tcPr>
          <w:p w14:paraId="4C123309" w14:textId="77777777" w:rsidR="00273F51" w:rsidRPr="00BA4B8B" w:rsidRDefault="00273F51" w:rsidP="0073305E">
            <w:r w:rsidRPr="00BA4B8B">
              <w:t>5</w:t>
            </w:r>
          </w:p>
        </w:tc>
        <w:tc>
          <w:tcPr>
            <w:tcW w:w="1515" w:type="dxa"/>
            <w:vAlign w:val="bottom"/>
          </w:tcPr>
          <w:p w14:paraId="713CBAEE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33.58</w:t>
            </w:r>
          </w:p>
        </w:tc>
        <w:tc>
          <w:tcPr>
            <w:tcW w:w="1774" w:type="dxa"/>
            <w:vAlign w:val="bottom"/>
          </w:tcPr>
          <w:p w14:paraId="41DC346C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14:paraId="37D3E5BB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5721103F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Cough, pharyngitis, malaise</w:t>
            </w:r>
          </w:p>
        </w:tc>
      </w:tr>
      <w:tr w:rsidR="00273F51" w:rsidRPr="00BA4B8B" w14:paraId="3F68CD0F" w14:textId="77777777" w:rsidTr="0073305E">
        <w:tc>
          <w:tcPr>
            <w:tcW w:w="1101" w:type="dxa"/>
          </w:tcPr>
          <w:p w14:paraId="05FA011B" w14:textId="77777777" w:rsidR="00273F51" w:rsidRPr="00BA4B8B" w:rsidRDefault="00273F51" w:rsidP="0073305E">
            <w:r w:rsidRPr="00BA4B8B">
              <w:lastRenderedPageBreak/>
              <w:t>6</w:t>
            </w:r>
          </w:p>
        </w:tc>
        <w:tc>
          <w:tcPr>
            <w:tcW w:w="1515" w:type="dxa"/>
            <w:vAlign w:val="bottom"/>
          </w:tcPr>
          <w:p w14:paraId="63090E0C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21.51</w:t>
            </w:r>
          </w:p>
        </w:tc>
        <w:tc>
          <w:tcPr>
            <w:tcW w:w="1774" w:type="dxa"/>
            <w:vAlign w:val="bottom"/>
          </w:tcPr>
          <w:p w14:paraId="6D6CC6C3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14:paraId="01120FF8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2CFB4A94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Headache, nasal congestion</w:t>
            </w:r>
          </w:p>
        </w:tc>
      </w:tr>
      <w:tr w:rsidR="00273F51" w:rsidRPr="00BA4B8B" w14:paraId="3B26575C" w14:textId="77777777" w:rsidTr="0073305E">
        <w:tc>
          <w:tcPr>
            <w:tcW w:w="1101" w:type="dxa"/>
            <w:shd w:val="clear" w:color="auto" w:fill="E7E6E6" w:themeFill="background2"/>
          </w:tcPr>
          <w:p w14:paraId="328F8DC2" w14:textId="77777777" w:rsidR="00273F51" w:rsidRPr="00BA4B8B" w:rsidRDefault="00273F51" w:rsidP="0073305E">
            <w:r w:rsidRPr="00BA4B8B">
              <w:t>7</w:t>
            </w:r>
          </w:p>
        </w:tc>
        <w:tc>
          <w:tcPr>
            <w:tcW w:w="1515" w:type="dxa"/>
            <w:shd w:val="clear" w:color="auto" w:fill="E7E6E6" w:themeFill="background2"/>
            <w:vAlign w:val="bottom"/>
          </w:tcPr>
          <w:p w14:paraId="483E0A6B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36.9</w:t>
            </w:r>
          </w:p>
        </w:tc>
        <w:tc>
          <w:tcPr>
            <w:tcW w:w="1774" w:type="dxa"/>
            <w:shd w:val="clear" w:color="auto" w:fill="E7E6E6" w:themeFill="background2"/>
            <w:vAlign w:val="bottom"/>
          </w:tcPr>
          <w:p w14:paraId="0F227487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E7E6E6" w:themeFill="background2"/>
            <w:vAlign w:val="bottom"/>
          </w:tcPr>
          <w:p w14:paraId="37DD27B9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shd w:val="clear" w:color="auto" w:fill="E7E6E6" w:themeFill="background2"/>
            <w:vAlign w:val="bottom"/>
          </w:tcPr>
          <w:p w14:paraId="3A49C564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Headache, nasal congestion, anosmia, ageusia, myalgia</w:t>
            </w:r>
          </w:p>
        </w:tc>
      </w:tr>
      <w:tr w:rsidR="00273F51" w:rsidRPr="003C29B7" w14:paraId="11A2AADC" w14:textId="77777777" w:rsidTr="0073305E">
        <w:tc>
          <w:tcPr>
            <w:tcW w:w="1101" w:type="dxa"/>
          </w:tcPr>
          <w:p w14:paraId="48F22995" w14:textId="77777777" w:rsidR="00273F51" w:rsidRPr="00BA4B8B" w:rsidRDefault="00273F51" w:rsidP="0073305E">
            <w:r w:rsidRPr="00BA4B8B">
              <w:t>8</w:t>
            </w:r>
          </w:p>
        </w:tc>
        <w:tc>
          <w:tcPr>
            <w:tcW w:w="1515" w:type="dxa"/>
            <w:vAlign w:val="bottom"/>
          </w:tcPr>
          <w:p w14:paraId="0D3205B6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32.01</w:t>
            </w:r>
          </w:p>
        </w:tc>
        <w:tc>
          <w:tcPr>
            <w:tcW w:w="1774" w:type="dxa"/>
            <w:vAlign w:val="bottom"/>
          </w:tcPr>
          <w:p w14:paraId="5311BCA8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5</w:t>
            </w:r>
          </w:p>
        </w:tc>
        <w:tc>
          <w:tcPr>
            <w:tcW w:w="1984" w:type="dxa"/>
            <w:vAlign w:val="bottom"/>
          </w:tcPr>
          <w:p w14:paraId="6A7F52F1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319DE68E" w14:textId="77777777" w:rsidR="00273F51" w:rsidRPr="004A33F4" w:rsidRDefault="00273F51" w:rsidP="0073305E">
            <w:pPr>
              <w:rPr>
                <w:color w:val="000000"/>
                <w:lang w:val="fr-FR"/>
              </w:rPr>
            </w:pPr>
            <w:r w:rsidRPr="004A33F4">
              <w:rPr>
                <w:color w:val="000000"/>
                <w:lang w:val="fr-FR"/>
              </w:rPr>
              <w:t>Rhinnorhea, nasal congestion, diarrhea, myalgias, malaise</w:t>
            </w:r>
          </w:p>
        </w:tc>
      </w:tr>
      <w:tr w:rsidR="00273F51" w:rsidRPr="00BA4B8B" w14:paraId="3EEDF078" w14:textId="77777777" w:rsidTr="0073305E">
        <w:tc>
          <w:tcPr>
            <w:tcW w:w="1101" w:type="dxa"/>
          </w:tcPr>
          <w:p w14:paraId="28816229" w14:textId="77777777" w:rsidR="00273F51" w:rsidRPr="00BA4B8B" w:rsidRDefault="00273F51" w:rsidP="0073305E">
            <w:r w:rsidRPr="00BA4B8B">
              <w:t>9</w:t>
            </w:r>
          </w:p>
        </w:tc>
        <w:tc>
          <w:tcPr>
            <w:tcW w:w="1515" w:type="dxa"/>
            <w:vAlign w:val="bottom"/>
          </w:tcPr>
          <w:p w14:paraId="069F8721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27.01</w:t>
            </w:r>
          </w:p>
        </w:tc>
        <w:tc>
          <w:tcPr>
            <w:tcW w:w="1774" w:type="dxa"/>
            <w:vAlign w:val="bottom"/>
          </w:tcPr>
          <w:p w14:paraId="310FB45D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14:paraId="4287102D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center"/>
          </w:tcPr>
          <w:p w14:paraId="5284779F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Fever, cough, headache, photophobia</w:t>
            </w:r>
          </w:p>
        </w:tc>
      </w:tr>
      <w:tr w:rsidR="00273F51" w:rsidRPr="00BA4B8B" w14:paraId="2990AF81" w14:textId="77777777" w:rsidTr="0073305E">
        <w:tc>
          <w:tcPr>
            <w:tcW w:w="1101" w:type="dxa"/>
          </w:tcPr>
          <w:p w14:paraId="492F000A" w14:textId="77777777" w:rsidR="00273F51" w:rsidRPr="00BA4B8B" w:rsidRDefault="00273F51" w:rsidP="0073305E">
            <w:r w:rsidRPr="00BA4B8B">
              <w:t>10</w:t>
            </w:r>
          </w:p>
        </w:tc>
        <w:tc>
          <w:tcPr>
            <w:tcW w:w="1515" w:type="dxa"/>
            <w:vAlign w:val="bottom"/>
          </w:tcPr>
          <w:p w14:paraId="2B214E4F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37.86</w:t>
            </w:r>
          </w:p>
        </w:tc>
        <w:tc>
          <w:tcPr>
            <w:tcW w:w="1774" w:type="dxa"/>
            <w:vAlign w:val="bottom"/>
          </w:tcPr>
          <w:p w14:paraId="37C5FBE6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14:paraId="415D802B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3B0AD4C0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Malaise, myalgias, fevers/chills</w:t>
            </w:r>
          </w:p>
        </w:tc>
      </w:tr>
      <w:tr w:rsidR="00273F51" w:rsidRPr="00BA4B8B" w14:paraId="03340A8E" w14:textId="77777777" w:rsidTr="0073305E">
        <w:tc>
          <w:tcPr>
            <w:tcW w:w="1101" w:type="dxa"/>
          </w:tcPr>
          <w:p w14:paraId="2EA9B4F7" w14:textId="77777777" w:rsidR="00273F51" w:rsidRPr="00BA4B8B" w:rsidRDefault="00273F51" w:rsidP="0073305E">
            <w:r w:rsidRPr="00BA4B8B">
              <w:t>11</w:t>
            </w:r>
          </w:p>
        </w:tc>
        <w:tc>
          <w:tcPr>
            <w:tcW w:w="1515" w:type="dxa"/>
            <w:vAlign w:val="bottom"/>
          </w:tcPr>
          <w:p w14:paraId="3F903E0C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27.42</w:t>
            </w:r>
          </w:p>
        </w:tc>
        <w:tc>
          <w:tcPr>
            <w:tcW w:w="1774" w:type="dxa"/>
            <w:vAlign w:val="bottom"/>
          </w:tcPr>
          <w:p w14:paraId="1BA935CB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7</w:t>
            </w:r>
          </w:p>
        </w:tc>
        <w:tc>
          <w:tcPr>
            <w:tcW w:w="1984" w:type="dxa"/>
            <w:vAlign w:val="bottom"/>
          </w:tcPr>
          <w:p w14:paraId="458161A5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0F8BD9ED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 xml:space="preserve">Myalgias, anosmia, ageusia </w:t>
            </w:r>
          </w:p>
        </w:tc>
      </w:tr>
      <w:tr w:rsidR="00273F51" w:rsidRPr="00BA4B8B" w14:paraId="6F1EECE1" w14:textId="77777777" w:rsidTr="0073305E">
        <w:tc>
          <w:tcPr>
            <w:tcW w:w="1101" w:type="dxa"/>
          </w:tcPr>
          <w:p w14:paraId="7E859890" w14:textId="77777777" w:rsidR="00273F51" w:rsidRPr="00BA4B8B" w:rsidRDefault="00273F51" w:rsidP="0073305E">
            <w:r w:rsidRPr="00BA4B8B">
              <w:t>12</w:t>
            </w:r>
          </w:p>
        </w:tc>
        <w:tc>
          <w:tcPr>
            <w:tcW w:w="1515" w:type="dxa"/>
            <w:vAlign w:val="bottom"/>
          </w:tcPr>
          <w:p w14:paraId="663AC83F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24.83</w:t>
            </w:r>
          </w:p>
        </w:tc>
        <w:tc>
          <w:tcPr>
            <w:tcW w:w="1774" w:type="dxa"/>
            <w:vAlign w:val="bottom"/>
          </w:tcPr>
          <w:p w14:paraId="7820F412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7</w:t>
            </w:r>
          </w:p>
        </w:tc>
        <w:tc>
          <w:tcPr>
            <w:tcW w:w="1984" w:type="dxa"/>
            <w:vAlign w:val="bottom"/>
          </w:tcPr>
          <w:p w14:paraId="234058EB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769FE4F1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Headache, chills</w:t>
            </w:r>
          </w:p>
        </w:tc>
      </w:tr>
      <w:tr w:rsidR="00273F51" w:rsidRPr="00BA4B8B" w14:paraId="66B31E3D" w14:textId="77777777" w:rsidTr="0073305E">
        <w:tc>
          <w:tcPr>
            <w:tcW w:w="1101" w:type="dxa"/>
          </w:tcPr>
          <w:p w14:paraId="10727358" w14:textId="77777777" w:rsidR="00273F51" w:rsidRPr="00BA4B8B" w:rsidRDefault="00273F51" w:rsidP="0073305E">
            <w:r w:rsidRPr="00BA4B8B">
              <w:t>13</w:t>
            </w:r>
          </w:p>
        </w:tc>
        <w:tc>
          <w:tcPr>
            <w:tcW w:w="1515" w:type="dxa"/>
            <w:vAlign w:val="bottom"/>
          </w:tcPr>
          <w:p w14:paraId="11BFB756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36.46</w:t>
            </w:r>
          </w:p>
        </w:tc>
        <w:tc>
          <w:tcPr>
            <w:tcW w:w="1774" w:type="dxa"/>
            <w:vAlign w:val="bottom"/>
          </w:tcPr>
          <w:p w14:paraId="02E912D9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14:paraId="4284AF93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775082B4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Fevers/chills, myalgia, shortness of breath</w:t>
            </w:r>
          </w:p>
        </w:tc>
      </w:tr>
      <w:tr w:rsidR="00273F51" w:rsidRPr="00BA4B8B" w14:paraId="0A8B48F0" w14:textId="77777777" w:rsidTr="0073305E">
        <w:tc>
          <w:tcPr>
            <w:tcW w:w="1101" w:type="dxa"/>
          </w:tcPr>
          <w:p w14:paraId="009BE4E7" w14:textId="77777777" w:rsidR="00273F51" w:rsidRPr="00BA4B8B" w:rsidRDefault="00273F51" w:rsidP="0073305E">
            <w:r w:rsidRPr="00BA4B8B">
              <w:t>14</w:t>
            </w:r>
          </w:p>
        </w:tc>
        <w:tc>
          <w:tcPr>
            <w:tcW w:w="1515" w:type="dxa"/>
            <w:vAlign w:val="bottom"/>
          </w:tcPr>
          <w:p w14:paraId="77A9241E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33.75</w:t>
            </w:r>
          </w:p>
        </w:tc>
        <w:tc>
          <w:tcPr>
            <w:tcW w:w="1774" w:type="dxa"/>
            <w:vAlign w:val="bottom"/>
          </w:tcPr>
          <w:p w14:paraId="2EDB8790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14:paraId="36EC7DA6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299D1715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Cough, rhinorrhea</w:t>
            </w:r>
          </w:p>
        </w:tc>
      </w:tr>
      <w:tr w:rsidR="00273F51" w:rsidRPr="00BA4B8B" w14:paraId="0C50B9D3" w14:textId="77777777" w:rsidTr="0073305E">
        <w:tc>
          <w:tcPr>
            <w:tcW w:w="1101" w:type="dxa"/>
          </w:tcPr>
          <w:p w14:paraId="1C79DD88" w14:textId="77777777" w:rsidR="00273F51" w:rsidRPr="00BA4B8B" w:rsidRDefault="00273F51" w:rsidP="0073305E">
            <w:r w:rsidRPr="00BA4B8B">
              <w:t>15</w:t>
            </w:r>
          </w:p>
        </w:tc>
        <w:tc>
          <w:tcPr>
            <w:tcW w:w="1515" w:type="dxa"/>
            <w:vAlign w:val="bottom"/>
          </w:tcPr>
          <w:p w14:paraId="0A3462AE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21.27</w:t>
            </w:r>
          </w:p>
        </w:tc>
        <w:tc>
          <w:tcPr>
            <w:tcW w:w="1774" w:type="dxa"/>
            <w:vAlign w:val="bottom"/>
          </w:tcPr>
          <w:p w14:paraId="16BA7080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5</w:t>
            </w:r>
          </w:p>
        </w:tc>
        <w:tc>
          <w:tcPr>
            <w:tcW w:w="1984" w:type="dxa"/>
            <w:vAlign w:val="bottom"/>
          </w:tcPr>
          <w:p w14:paraId="097A9653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3EE5ADFE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Rhinorrhea, myalgia, headache</w:t>
            </w:r>
          </w:p>
        </w:tc>
      </w:tr>
      <w:tr w:rsidR="00273F51" w:rsidRPr="00BA4B8B" w14:paraId="0ABCA2DD" w14:textId="77777777" w:rsidTr="0073305E">
        <w:tc>
          <w:tcPr>
            <w:tcW w:w="1101" w:type="dxa"/>
          </w:tcPr>
          <w:p w14:paraId="20AE5F66" w14:textId="1E75688A" w:rsidR="00273F51" w:rsidRPr="00BA4B8B" w:rsidRDefault="00273F51" w:rsidP="0073305E">
            <w:r w:rsidRPr="00BA4B8B">
              <w:t>1</w:t>
            </w:r>
            <w:r w:rsidR="008910DD">
              <w:t>6</w:t>
            </w:r>
          </w:p>
        </w:tc>
        <w:tc>
          <w:tcPr>
            <w:tcW w:w="1515" w:type="dxa"/>
            <w:vAlign w:val="bottom"/>
          </w:tcPr>
          <w:p w14:paraId="5C8E829A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26.03</w:t>
            </w:r>
          </w:p>
        </w:tc>
        <w:tc>
          <w:tcPr>
            <w:tcW w:w="1774" w:type="dxa"/>
            <w:vAlign w:val="bottom"/>
          </w:tcPr>
          <w:p w14:paraId="623530C6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4</w:t>
            </w:r>
          </w:p>
        </w:tc>
        <w:tc>
          <w:tcPr>
            <w:tcW w:w="1984" w:type="dxa"/>
            <w:vAlign w:val="bottom"/>
          </w:tcPr>
          <w:p w14:paraId="2D9D0C2C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7CE8D191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Anosmia, ageusia, nasal congestion, lymphadenopathy, chest tightness</w:t>
            </w:r>
          </w:p>
        </w:tc>
      </w:tr>
      <w:tr w:rsidR="00273F51" w:rsidRPr="00BA4B8B" w14:paraId="0C90CF2D" w14:textId="77777777" w:rsidTr="0073305E">
        <w:tc>
          <w:tcPr>
            <w:tcW w:w="1101" w:type="dxa"/>
          </w:tcPr>
          <w:p w14:paraId="01C09D14" w14:textId="1F164401" w:rsidR="00273F51" w:rsidRPr="00BA4B8B" w:rsidRDefault="00273F51" w:rsidP="0073305E">
            <w:r w:rsidRPr="00BA4B8B">
              <w:t>1</w:t>
            </w:r>
            <w:r w:rsidR="008910DD">
              <w:t>7</w:t>
            </w:r>
          </w:p>
        </w:tc>
        <w:tc>
          <w:tcPr>
            <w:tcW w:w="1515" w:type="dxa"/>
            <w:vAlign w:val="bottom"/>
          </w:tcPr>
          <w:p w14:paraId="5556C2DC" w14:textId="77777777" w:rsidR="00273F51" w:rsidRPr="00BA4B8B" w:rsidRDefault="00273F51" w:rsidP="0073305E">
            <w:pPr>
              <w:rPr>
                <w:color w:val="000000" w:themeColor="text1"/>
              </w:rPr>
            </w:pPr>
            <w:r w:rsidRPr="00BA4B8B">
              <w:rPr>
                <w:color w:val="000000" w:themeColor="text1"/>
              </w:rPr>
              <w:t>29.5</w:t>
            </w:r>
          </w:p>
        </w:tc>
        <w:tc>
          <w:tcPr>
            <w:tcW w:w="1774" w:type="dxa"/>
            <w:vAlign w:val="bottom"/>
          </w:tcPr>
          <w:p w14:paraId="7C7E4D69" w14:textId="77777777" w:rsidR="00273F51" w:rsidRPr="00BA4B8B" w:rsidRDefault="00273F51" w:rsidP="0073305E">
            <w:pPr>
              <w:jc w:val="right"/>
              <w:rPr>
                <w:color w:val="000000"/>
              </w:rPr>
            </w:pPr>
            <w:r w:rsidRPr="00BA4B8B">
              <w:rPr>
                <w:color w:val="000000"/>
              </w:rPr>
              <w:t>7</w:t>
            </w:r>
          </w:p>
        </w:tc>
        <w:tc>
          <w:tcPr>
            <w:tcW w:w="1984" w:type="dxa"/>
            <w:vAlign w:val="bottom"/>
          </w:tcPr>
          <w:p w14:paraId="146C9DAC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Yes</w:t>
            </w:r>
          </w:p>
        </w:tc>
        <w:tc>
          <w:tcPr>
            <w:tcW w:w="3402" w:type="dxa"/>
            <w:vAlign w:val="bottom"/>
          </w:tcPr>
          <w:p w14:paraId="25E991F3" w14:textId="77777777" w:rsidR="00273F51" w:rsidRPr="00BA4B8B" w:rsidRDefault="00273F51" w:rsidP="0073305E">
            <w:pPr>
              <w:rPr>
                <w:color w:val="000000"/>
              </w:rPr>
            </w:pPr>
            <w:r w:rsidRPr="00BA4B8B">
              <w:rPr>
                <w:color w:val="000000"/>
              </w:rPr>
              <w:t>Nasal congestion, headache, myalgia, malaise, myalgia</w:t>
            </w:r>
          </w:p>
        </w:tc>
      </w:tr>
      <w:tr w:rsidR="00273F51" w:rsidRPr="00BA4B8B" w14:paraId="0AC0EE49" w14:textId="77777777" w:rsidTr="0073305E">
        <w:tc>
          <w:tcPr>
            <w:tcW w:w="1101" w:type="dxa"/>
          </w:tcPr>
          <w:p w14:paraId="2A68B828" w14:textId="77777777" w:rsidR="00273F51" w:rsidRPr="008709D2" w:rsidRDefault="00273F51" w:rsidP="0073305E">
            <w:pPr>
              <w:rPr>
                <w:b/>
                <w:bCs/>
              </w:rPr>
            </w:pPr>
            <w:r w:rsidRPr="008709D2">
              <w:rPr>
                <w:b/>
                <w:bCs/>
              </w:rPr>
              <w:t>MEAN (median, range)</w:t>
            </w:r>
          </w:p>
        </w:tc>
        <w:tc>
          <w:tcPr>
            <w:tcW w:w="1515" w:type="dxa"/>
            <w:vAlign w:val="bottom"/>
          </w:tcPr>
          <w:p w14:paraId="0E6DA2F6" w14:textId="298AE51E" w:rsidR="00273F51" w:rsidRPr="008709D2" w:rsidRDefault="008910DD" w:rsidP="0073305E">
            <w:pPr>
              <w:rPr>
                <w:b/>
                <w:bCs/>
                <w:color w:val="000000"/>
              </w:rPr>
            </w:pPr>
            <w:r w:rsidRPr="008709D2">
              <w:rPr>
                <w:b/>
                <w:bCs/>
                <w:color w:val="000000"/>
              </w:rPr>
              <w:t>30.9 (32.0, 21.3 – 37.9)</w:t>
            </w:r>
          </w:p>
        </w:tc>
        <w:tc>
          <w:tcPr>
            <w:tcW w:w="1774" w:type="dxa"/>
          </w:tcPr>
          <w:p w14:paraId="1F117556" w14:textId="2823A012" w:rsidR="00273F51" w:rsidRPr="008709D2" w:rsidRDefault="00273F51" w:rsidP="0073305E">
            <w:pPr>
              <w:rPr>
                <w:b/>
                <w:bCs/>
                <w:color w:val="000000"/>
              </w:rPr>
            </w:pPr>
            <w:r w:rsidRPr="008709D2">
              <w:rPr>
                <w:b/>
                <w:bCs/>
                <w:color w:val="000000"/>
              </w:rPr>
              <w:t>6.</w:t>
            </w:r>
            <w:r w:rsidR="00B46D26" w:rsidRPr="008709D2">
              <w:rPr>
                <w:b/>
                <w:bCs/>
                <w:color w:val="000000"/>
              </w:rPr>
              <w:t>2</w:t>
            </w:r>
            <w:r w:rsidRPr="008709D2">
              <w:rPr>
                <w:b/>
                <w:bCs/>
                <w:color w:val="000000"/>
              </w:rPr>
              <w:t xml:space="preserve"> (6, </w:t>
            </w:r>
            <w:r w:rsidR="00B46D26" w:rsidRPr="008709D2">
              <w:rPr>
                <w:b/>
                <w:bCs/>
                <w:color w:val="000000"/>
              </w:rPr>
              <w:t>4</w:t>
            </w:r>
            <w:r w:rsidRPr="008709D2">
              <w:rPr>
                <w:b/>
                <w:bCs/>
                <w:color w:val="000000"/>
              </w:rPr>
              <w:t xml:space="preserve"> – 9)</w:t>
            </w:r>
          </w:p>
        </w:tc>
        <w:tc>
          <w:tcPr>
            <w:tcW w:w="1984" w:type="dxa"/>
          </w:tcPr>
          <w:p w14:paraId="7BCF2008" w14:textId="77777777" w:rsidR="00273F51" w:rsidRPr="008709D2" w:rsidRDefault="00273F51" w:rsidP="0073305E">
            <w:pPr>
              <w:rPr>
                <w:b/>
                <w:bCs/>
                <w:color w:val="000000"/>
              </w:rPr>
            </w:pPr>
            <w:r w:rsidRPr="008709D2">
              <w:rPr>
                <w:b/>
                <w:bCs/>
                <w:color w:val="000000"/>
              </w:rPr>
              <w:t>N/A</w:t>
            </w:r>
          </w:p>
        </w:tc>
        <w:tc>
          <w:tcPr>
            <w:tcW w:w="3402" w:type="dxa"/>
          </w:tcPr>
          <w:p w14:paraId="540CD129" w14:textId="77777777" w:rsidR="00273F51" w:rsidRPr="008709D2" w:rsidRDefault="00273F51" w:rsidP="0073305E">
            <w:pPr>
              <w:rPr>
                <w:b/>
                <w:bCs/>
                <w:color w:val="000000"/>
              </w:rPr>
            </w:pPr>
            <w:r w:rsidRPr="008709D2">
              <w:rPr>
                <w:b/>
                <w:bCs/>
                <w:color w:val="000000"/>
              </w:rPr>
              <w:t>N/A</w:t>
            </w:r>
          </w:p>
        </w:tc>
      </w:tr>
    </w:tbl>
    <w:p w14:paraId="1C2E4D17" w14:textId="77777777" w:rsidR="00C00FE8" w:rsidRDefault="00C00FE8" w:rsidP="005E255F"/>
    <w:p w14:paraId="375021D4" w14:textId="77777777" w:rsidR="003E0180" w:rsidRDefault="008709D2"/>
    <w:sectPr w:rsidR="003E0180" w:rsidSect="00BF1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ED"/>
    <w:rsid w:val="00026877"/>
    <w:rsid w:val="000A16D3"/>
    <w:rsid w:val="000E24EE"/>
    <w:rsid w:val="00133B74"/>
    <w:rsid w:val="001A24B8"/>
    <w:rsid w:val="001D528E"/>
    <w:rsid w:val="002225AA"/>
    <w:rsid w:val="00273F51"/>
    <w:rsid w:val="00394821"/>
    <w:rsid w:val="004D7371"/>
    <w:rsid w:val="004E7432"/>
    <w:rsid w:val="00504C7B"/>
    <w:rsid w:val="00543E3D"/>
    <w:rsid w:val="005B67B5"/>
    <w:rsid w:val="005E255F"/>
    <w:rsid w:val="006B247C"/>
    <w:rsid w:val="006D352D"/>
    <w:rsid w:val="007770F5"/>
    <w:rsid w:val="007F0E1C"/>
    <w:rsid w:val="0084290F"/>
    <w:rsid w:val="008709D2"/>
    <w:rsid w:val="00890EF6"/>
    <w:rsid w:val="008910DD"/>
    <w:rsid w:val="00891E70"/>
    <w:rsid w:val="009205AB"/>
    <w:rsid w:val="00963D46"/>
    <w:rsid w:val="009845C3"/>
    <w:rsid w:val="009B2BF4"/>
    <w:rsid w:val="009C256C"/>
    <w:rsid w:val="00B46D26"/>
    <w:rsid w:val="00BF18B4"/>
    <w:rsid w:val="00C00FE8"/>
    <w:rsid w:val="00C747FF"/>
    <w:rsid w:val="00D06920"/>
    <w:rsid w:val="00D22E40"/>
    <w:rsid w:val="00DA71ED"/>
    <w:rsid w:val="00DC0B1B"/>
    <w:rsid w:val="00E01BC4"/>
    <w:rsid w:val="00E4737C"/>
    <w:rsid w:val="00FB04F8"/>
    <w:rsid w:val="00F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8EBD"/>
  <w15:chartTrackingRefBased/>
  <w15:docId w15:val="{BD30EC36-6F2C-DE4B-BE35-8F8C9A41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6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Stokes</dc:creator>
  <cp:keywords/>
  <dc:description/>
  <cp:lastModifiedBy>Terri Scott</cp:lastModifiedBy>
  <cp:revision>2</cp:revision>
  <dcterms:created xsi:type="dcterms:W3CDTF">2021-02-16T16:23:00Z</dcterms:created>
  <dcterms:modified xsi:type="dcterms:W3CDTF">2021-02-16T16:23:00Z</dcterms:modified>
</cp:coreProperties>
</file>