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877A" w14:textId="57AB919F" w:rsidR="003F2EC6" w:rsidRPr="00DF7D1E" w:rsidRDefault="003F2EC6" w:rsidP="00926FAE">
      <w:pPr>
        <w:pStyle w:val="TAMainText"/>
        <w:tabs>
          <w:tab w:val="left" w:pos="1134"/>
        </w:tabs>
        <w:ind w:firstLine="0"/>
        <w:rPr>
          <w:rFonts w:ascii="Times New Roman" w:hAnsi="Times New Roman"/>
          <w:bCs/>
          <w:sz w:val="32"/>
          <w:szCs w:val="48"/>
        </w:rPr>
      </w:pPr>
      <w:bookmarkStart w:id="0" w:name="_Hlk99377786"/>
      <w:bookmarkEnd w:id="0"/>
      <w:r w:rsidRPr="00DF7D1E">
        <w:rPr>
          <w:rFonts w:ascii="Times New Roman" w:hAnsi="Times New Roman"/>
          <w:bCs/>
          <w:sz w:val="32"/>
          <w:szCs w:val="48"/>
        </w:rPr>
        <w:t>Supporting Information</w:t>
      </w:r>
    </w:p>
    <w:p w14:paraId="6BFE7845" w14:textId="1CA3ED31" w:rsidR="000B1010" w:rsidRPr="00DF7D1E" w:rsidRDefault="000B1010" w:rsidP="00926FAE">
      <w:pPr>
        <w:pStyle w:val="TAMainText"/>
        <w:tabs>
          <w:tab w:val="left" w:pos="1134"/>
        </w:tabs>
        <w:ind w:firstLine="0"/>
        <w:rPr>
          <w:rFonts w:ascii="Times New Roman" w:eastAsia="黑体" w:hAnsi="Times New Roman"/>
          <w:i/>
          <w:iCs/>
          <w:szCs w:val="21"/>
        </w:rPr>
      </w:pPr>
      <w:r w:rsidRPr="00DF7D1E">
        <w:rPr>
          <w:rFonts w:ascii="Times New Roman" w:hAnsi="Times New Roman"/>
          <w:bCs/>
          <w:i/>
          <w:iCs/>
          <w:sz w:val="32"/>
          <w:szCs w:val="48"/>
        </w:rPr>
        <w:t xml:space="preserve"> for</w:t>
      </w:r>
    </w:p>
    <w:p w14:paraId="0DF9039C" w14:textId="77777777" w:rsidR="0009580D" w:rsidRPr="00AA69DD" w:rsidRDefault="0009580D" w:rsidP="0009580D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</w:rPr>
      </w:pPr>
      <w:bookmarkStart w:id="1" w:name="_Hlk91502229"/>
      <w:bookmarkStart w:id="2" w:name="_Hlk102996427"/>
      <w:bookmarkStart w:id="3" w:name="_Hlk56334478"/>
      <w:bookmarkStart w:id="4" w:name="_Hlk75549138"/>
      <w:bookmarkStart w:id="5" w:name="_Hlk71608907"/>
      <w:bookmarkStart w:id="6" w:name="_Hlk67927685"/>
      <w:r w:rsidRPr="00AA69DD">
        <w:rPr>
          <w:rFonts w:ascii="Times New Roman" w:eastAsia="宋体" w:hAnsi="Times New Roman" w:cs="Times New Roman"/>
          <w:b/>
          <w:bCs/>
          <w:kern w:val="0"/>
          <w:sz w:val="24"/>
        </w:rPr>
        <w:t>Ambient Environment Adaptive Elastomer</w:t>
      </w:r>
      <w:r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</w:rPr>
        <w:t>Constructed</w:t>
      </w:r>
      <w:r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by </w:t>
      </w:r>
      <w:r w:rsidRPr="00AA69DD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Microphase Separation and Segment Complexation </w:t>
      </w:r>
      <w:r>
        <w:rPr>
          <w:rFonts w:ascii="Times New Roman" w:eastAsia="宋体" w:hAnsi="Times New Roman" w:cs="Times New Roman"/>
          <w:b/>
          <w:bCs/>
          <w:kern w:val="0"/>
          <w:sz w:val="24"/>
        </w:rPr>
        <w:t>of Triblock Copolymers</w:t>
      </w:r>
    </w:p>
    <w:bookmarkEnd w:id="1"/>
    <w:bookmarkEnd w:id="2"/>
    <w:p w14:paraId="36B56696" w14:textId="191832E9" w:rsidR="005359D5" w:rsidRPr="00DF7D1E" w:rsidRDefault="005359D5" w:rsidP="00926FAE">
      <w:pPr>
        <w:spacing w:line="480" w:lineRule="auto"/>
        <w:jc w:val="center"/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</w:pPr>
      <w:proofErr w:type="spellStart"/>
      <w:r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>Weijie</w:t>
      </w:r>
      <w:proofErr w:type="spellEnd"/>
      <w:r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 xml:space="preserve"> Wang</w:t>
      </w:r>
      <w:r w:rsidRPr="00DF7D1E">
        <w:rPr>
          <w:rStyle w:val="style11"/>
          <w:rFonts w:ascii="Times New Roman" w:eastAsia="楷体" w:hAnsi="Times New Roman" w:cs="Times New Roman" w:hint="default"/>
          <w:bCs/>
          <w:iCs/>
          <w:color w:val="auto"/>
          <w:sz w:val="24"/>
        </w:rPr>
        <w:t>,</w:t>
      </w:r>
      <w:r w:rsidR="001238DE" w:rsidRPr="00DF7D1E">
        <w:rPr>
          <w:rStyle w:val="style11"/>
          <w:rFonts w:ascii="Times New Roman" w:eastAsia="楷体" w:hAnsi="Times New Roman" w:cs="Times New Roman" w:hint="default"/>
          <w:bCs/>
          <w:iCs/>
          <w:color w:val="auto"/>
          <w:sz w:val="24"/>
        </w:rPr>
        <w:t xml:space="preserve"> </w:t>
      </w:r>
      <w:proofErr w:type="spellStart"/>
      <w:r w:rsidR="00FD2614"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>Caihong</w:t>
      </w:r>
      <w:proofErr w:type="spellEnd"/>
      <w:r w:rsidR="001238DE"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 xml:space="preserve"> Zhang</w:t>
      </w:r>
      <w:r w:rsidR="001238DE" w:rsidRPr="00DF7D1E">
        <w:rPr>
          <w:rStyle w:val="style11"/>
          <w:rFonts w:ascii="Times New Roman" w:eastAsia="楷体" w:hAnsi="Times New Roman" w:cs="Times New Roman" w:hint="default"/>
          <w:bCs/>
          <w:iCs/>
          <w:color w:val="auto"/>
          <w:sz w:val="24"/>
        </w:rPr>
        <w:t>,</w:t>
      </w:r>
      <w:r w:rsidR="00FB51B2">
        <w:rPr>
          <w:rStyle w:val="style11"/>
          <w:rFonts w:ascii="Times New Roman" w:eastAsia="楷体" w:hAnsi="Times New Roman" w:cs="Times New Roman" w:hint="default"/>
          <w:bCs/>
          <w:iCs/>
          <w:color w:val="auto"/>
          <w:sz w:val="24"/>
        </w:rPr>
        <w:t xml:space="preserve"> </w:t>
      </w:r>
      <w:r w:rsidR="00FB51B2" w:rsidRPr="00FB51B2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>Hao Huang</w:t>
      </w:r>
      <w:r w:rsidR="00FB51B2">
        <w:rPr>
          <w:rStyle w:val="style11"/>
          <w:rFonts w:ascii="Times New Roman" w:eastAsia="楷体" w:hAnsi="Times New Roman" w:cs="Times New Roman" w:hint="default"/>
          <w:bCs/>
          <w:iCs/>
          <w:color w:val="auto"/>
          <w:sz w:val="24"/>
        </w:rPr>
        <w:t>,</w:t>
      </w:r>
      <w:r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 xml:space="preserve"> </w:t>
      </w:r>
      <w:r w:rsidR="00881197"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 xml:space="preserve">Bing </w:t>
      </w:r>
      <w:proofErr w:type="spellStart"/>
      <w:r w:rsidR="00881197"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>Xue</w:t>
      </w:r>
      <w:proofErr w:type="spellEnd"/>
      <w:r w:rsidR="00881197"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 xml:space="preserve">, </w:t>
      </w:r>
      <w:proofErr w:type="spellStart"/>
      <w:r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>Shuguang</w:t>
      </w:r>
      <w:proofErr w:type="spellEnd"/>
      <w:r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</w:rPr>
        <w:t xml:space="preserve"> Yang</w:t>
      </w:r>
      <w:r w:rsidRPr="00DF7D1E">
        <w:rPr>
          <w:rStyle w:val="style11"/>
          <w:rFonts w:ascii="Times New Roman" w:eastAsia="楷体" w:hAnsi="Times New Roman" w:cs="Times New Roman" w:hint="default"/>
          <w:bCs/>
          <w:i/>
          <w:color w:val="auto"/>
          <w:sz w:val="24"/>
          <w:vertAlign w:val="superscript"/>
        </w:rPr>
        <w:t xml:space="preserve"> *</w:t>
      </w:r>
    </w:p>
    <w:p w14:paraId="682D603B" w14:textId="77777777" w:rsidR="005359D5" w:rsidRPr="00DF7D1E" w:rsidRDefault="005359D5" w:rsidP="00926FAE">
      <w:pPr>
        <w:spacing w:line="480" w:lineRule="auto"/>
        <w:rPr>
          <w:rFonts w:ascii="Times New Roman" w:hAnsi="Times New Roman" w:cs="Times New Roman"/>
          <w:sz w:val="24"/>
        </w:rPr>
      </w:pPr>
      <w:r w:rsidRPr="00DF7D1E">
        <w:rPr>
          <w:rFonts w:ascii="Times New Roman" w:hAnsi="Times New Roman" w:cs="Times New Roman"/>
          <w:sz w:val="24"/>
        </w:rPr>
        <w:t xml:space="preserve">State Key Laboratory for Modification of Chemical Fibers and Polymer Materials, Center for Advanced Low-dimension Materials, College of Materials Science and Engineering, </w:t>
      </w:r>
      <w:bookmarkStart w:id="7" w:name="_Hlk76651803"/>
      <w:proofErr w:type="spellStart"/>
      <w:r w:rsidRPr="00DF7D1E">
        <w:rPr>
          <w:rFonts w:ascii="Times New Roman" w:hAnsi="Times New Roman" w:cs="Times New Roman"/>
          <w:sz w:val="24"/>
        </w:rPr>
        <w:t>Donghua</w:t>
      </w:r>
      <w:proofErr w:type="spellEnd"/>
      <w:r w:rsidRPr="00DF7D1E">
        <w:rPr>
          <w:rFonts w:ascii="Times New Roman" w:hAnsi="Times New Roman" w:cs="Times New Roman"/>
          <w:sz w:val="24"/>
        </w:rPr>
        <w:t xml:space="preserve"> University, Shanghai 201620, P. R. China</w:t>
      </w:r>
      <w:bookmarkEnd w:id="7"/>
    </w:p>
    <w:p w14:paraId="2FD1AC2C" w14:textId="77777777" w:rsidR="005359D5" w:rsidRPr="00DF7D1E" w:rsidRDefault="005359D5" w:rsidP="00926FAE">
      <w:pPr>
        <w:spacing w:line="480" w:lineRule="auto"/>
        <w:rPr>
          <w:rFonts w:ascii="Times New Roman" w:hAnsi="Times New Roman" w:cs="Times New Roman"/>
          <w:sz w:val="24"/>
        </w:rPr>
      </w:pPr>
      <w:r w:rsidRPr="00DF7D1E">
        <w:rPr>
          <w:rFonts w:ascii="Times New Roman" w:hAnsi="Times New Roman" w:cs="Times New Roman"/>
          <w:sz w:val="24"/>
        </w:rPr>
        <w:t xml:space="preserve">*To whom correspondence should be addressed: </w:t>
      </w:r>
      <w:hyperlink r:id="rId8" w:history="1">
        <w:r w:rsidRPr="00DF7D1E">
          <w:rPr>
            <w:rStyle w:val="a7"/>
            <w:rFonts w:ascii="Times New Roman" w:hAnsi="Times New Roman" w:cs="Times New Roman"/>
            <w:color w:val="auto"/>
            <w:sz w:val="24"/>
          </w:rPr>
          <w:t>shgyang@dhu.edu.cn</w:t>
        </w:r>
      </w:hyperlink>
      <w:bookmarkEnd w:id="3"/>
      <w:bookmarkEnd w:id="4"/>
    </w:p>
    <w:bookmarkEnd w:id="5"/>
    <w:p w14:paraId="411A1A82" w14:textId="35488D14" w:rsidR="005359D5" w:rsidRPr="00DF7D1E" w:rsidRDefault="005359D5" w:rsidP="00926FAE">
      <w:pPr>
        <w:spacing w:line="480" w:lineRule="auto"/>
        <w:rPr>
          <w:rFonts w:ascii="Times New Roman" w:hAnsi="Times New Roman" w:cs="Times New Roman"/>
          <w:sz w:val="24"/>
        </w:rPr>
      </w:pPr>
    </w:p>
    <w:bookmarkEnd w:id="6"/>
    <w:p w14:paraId="2ACF6A1B" w14:textId="4B692904" w:rsidR="003F2EC6" w:rsidRPr="00DF7D1E" w:rsidRDefault="000B1010" w:rsidP="00926FAE">
      <w:pPr>
        <w:spacing w:line="480" w:lineRule="auto"/>
        <w:rPr>
          <w:rFonts w:ascii="Times New Roman" w:hAnsi="Times New Roman" w:cs="Times New Roman"/>
          <w:sz w:val="24"/>
          <w:u w:val="single"/>
        </w:rPr>
      </w:pPr>
      <w:r w:rsidRPr="00DF7D1E">
        <w:rPr>
          <w:rFonts w:ascii="Times New Roman" w:hAnsi="Times New Roman" w:cs="Times New Roman"/>
          <w:sz w:val="24"/>
          <w:u w:val="single"/>
        </w:rPr>
        <w:br w:type="page"/>
      </w:r>
    </w:p>
    <w:p w14:paraId="4682BB8E" w14:textId="10CD7212" w:rsidR="003F2EC6" w:rsidRPr="00DF7D1E" w:rsidRDefault="003F2EC6" w:rsidP="00926FAE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F7D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Table of </w:t>
      </w:r>
      <w:r w:rsidR="00635356" w:rsidRPr="00DF7D1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DF7D1E">
        <w:rPr>
          <w:rFonts w:ascii="Times New Roman" w:hAnsi="Times New Roman" w:cs="Times New Roman"/>
          <w:b/>
          <w:bCs/>
          <w:sz w:val="28"/>
          <w:szCs w:val="28"/>
        </w:rPr>
        <w:t>ontents</w:t>
      </w:r>
    </w:p>
    <w:p w14:paraId="53AABDD1" w14:textId="77777777" w:rsidR="00411DC8" w:rsidRPr="00DF7D1E" w:rsidRDefault="00411DC8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</w:p>
    <w:p w14:paraId="1114AF23" w14:textId="1679A48F" w:rsidR="00EB40D1" w:rsidRPr="00DF7D1E" w:rsidRDefault="00EB40D1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1. Supporting Video</w:t>
      </w:r>
    </w:p>
    <w:p w14:paraId="618F9A8B" w14:textId="2D9AF6EC" w:rsidR="00EB40D1" w:rsidRPr="00DF7D1E" w:rsidRDefault="00EB40D1" w:rsidP="00926FAE">
      <w:pPr>
        <w:spacing w:line="480" w:lineRule="auto"/>
        <w:rPr>
          <w:rFonts w:ascii="Times New Roman" w:hAnsi="Times New Roman" w:cs="Times New Roman"/>
          <w:sz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 xml:space="preserve">Video S1 </w:t>
      </w:r>
      <w:r w:rsidR="007E7846" w:rsidRPr="00DF7D1E">
        <w:rPr>
          <w:rStyle w:val="style11"/>
          <w:rFonts w:ascii="Times New Roman" w:eastAsia="楷体" w:hAnsi="Times New Roman" w:cs="Times New Roman" w:hint="default"/>
          <w:color w:val="auto"/>
          <w:sz w:val="24"/>
          <w:szCs w:val="24"/>
        </w:rPr>
        <w:t>Drawing of SAS/SES (A3E) complex</w:t>
      </w:r>
      <w:r w:rsidR="00842B19">
        <w:rPr>
          <w:rStyle w:val="style11"/>
          <w:rFonts w:ascii="Times New Roman" w:eastAsia="楷体" w:hAnsi="Times New Roman" w:cs="Times New Roman" w:hint="default"/>
          <w:color w:val="auto"/>
          <w:sz w:val="24"/>
          <w:szCs w:val="24"/>
        </w:rPr>
        <w:t>.</w:t>
      </w:r>
    </w:p>
    <w:p w14:paraId="1F18AF95" w14:textId="04623334" w:rsidR="00EB40D1" w:rsidRPr="00DF7D1E" w:rsidRDefault="00EB40D1" w:rsidP="00926FAE">
      <w:pPr>
        <w:spacing w:line="480" w:lineRule="auto"/>
        <w:rPr>
          <w:rStyle w:val="style11"/>
          <w:rFonts w:ascii="Times New Roman" w:eastAsia="楷体" w:hAnsi="Times New Roman" w:cs="Times New Roman" w:hint="default"/>
          <w:color w:val="auto"/>
          <w:sz w:val="24"/>
          <w:szCs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>Video S2</w:t>
      </w:r>
      <w:r w:rsidRPr="00DF7D1E">
        <w:rPr>
          <w:rStyle w:val="style11"/>
          <w:rFonts w:ascii="Times New Roman" w:eastAsia="楷体" w:hAnsi="Times New Roman" w:cs="Times New Roman" w:hint="default"/>
          <w:color w:val="auto"/>
          <w:sz w:val="24"/>
          <w:szCs w:val="24"/>
        </w:rPr>
        <w:t xml:space="preserve"> </w:t>
      </w:r>
      <w:r w:rsidR="00FA5EB0">
        <w:rPr>
          <w:rFonts w:ascii="Times New Roman" w:hAnsi="Times New Roman" w:cs="Times New Roman"/>
          <w:sz w:val="24"/>
        </w:rPr>
        <w:t>S</w:t>
      </w:r>
      <w:r w:rsidR="00FA5EB0" w:rsidRPr="00DF7D1E">
        <w:rPr>
          <w:rFonts w:ascii="Times New Roman" w:hAnsi="Times New Roman" w:cs="Times New Roman"/>
          <w:sz w:val="24"/>
        </w:rPr>
        <w:t>wing</w:t>
      </w:r>
      <w:r w:rsidR="00FA5EB0">
        <w:rPr>
          <w:rFonts w:ascii="Times New Roman" w:hAnsi="Times New Roman" w:cs="Times New Roman"/>
          <w:sz w:val="24"/>
        </w:rPr>
        <w:t xml:space="preserve"> of</w:t>
      </w:r>
      <w:r w:rsidR="00FA5EB0" w:rsidRPr="00DF7D1E">
        <w:rPr>
          <w:rStyle w:val="style11"/>
          <w:rFonts w:ascii="Times New Roman" w:eastAsia="楷体" w:hAnsi="Times New Roman" w:cs="Times New Roman" w:hint="default"/>
          <w:color w:val="auto"/>
          <w:sz w:val="24"/>
          <w:szCs w:val="24"/>
        </w:rPr>
        <w:t xml:space="preserve"> </w:t>
      </w:r>
      <w:r w:rsidR="007E7846" w:rsidRPr="00DF7D1E">
        <w:rPr>
          <w:rStyle w:val="style11"/>
          <w:rFonts w:ascii="Times New Roman" w:eastAsia="楷体" w:hAnsi="Times New Roman" w:cs="Times New Roman" w:hint="default"/>
          <w:color w:val="auto"/>
          <w:sz w:val="24"/>
          <w:szCs w:val="24"/>
        </w:rPr>
        <w:t xml:space="preserve">SAS/SES (A3E) strip </w:t>
      </w:r>
      <w:r w:rsidR="007E7846" w:rsidRPr="00DF7D1E">
        <w:rPr>
          <w:rFonts w:ascii="Times New Roman" w:hAnsi="Times New Roman" w:cs="Times New Roman"/>
          <w:sz w:val="24"/>
        </w:rPr>
        <w:t>when the finger approached</w:t>
      </w:r>
      <w:r w:rsidR="00842B19">
        <w:rPr>
          <w:rFonts w:ascii="Times New Roman" w:hAnsi="Times New Roman" w:cs="Times New Roman"/>
          <w:sz w:val="24"/>
        </w:rPr>
        <w:t>.</w:t>
      </w:r>
    </w:p>
    <w:p w14:paraId="4AEFCC36" w14:textId="77777777" w:rsidR="00411DC8" w:rsidRPr="00DF7D1E" w:rsidRDefault="00411DC8" w:rsidP="00926FAE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20620916" w14:textId="7D7CA9AB" w:rsidR="003F2EC6" w:rsidRPr="00DF7D1E" w:rsidRDefault="00EB40D1" w:rsidP="00926FAE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>2</w:t>
      </w:r>
      <w:r w:rsidR="003F2EC6" w:rsidRPr="00DF7D1E">
        <w:rPr>
          <w:rFonts w:ascii="Times New Roman" w:hAnsi="Times New Roman" w:cs="Times New Roman"/>
          <w:b/>
          <w:bCs/>
          <w:sz w:val="24"/>
        </w:rPr>
        <w:t xml:space="preserve">. </w:t>
      </w:r>
      <w:r w:rsidR="00475D98" w:rsidRPr="00DF7D1E">
        <w:rPr>
          <w:rFonts w:ascii="Times New Roman" w:hAnsi="Times New Roman" w:cs="Times New Roman"/>
          <w:b/>
          <w:bCs/>
          <w:sz w:val="24"/>
        </w:rPr>
        <w:t>Experiment</w:t>
      </w:r>
      <w:r w:rsidR="00BB022D" w:rsidRPr="00DF7D1E">
        <w:rPr>
          <w:rFonts w:ascii="Times New Roman" w:hAnsi="Times New Roman" w:cs="Times New Roman"/>
          <w:b/>
          <w:bCs/>
          <w:sz w:val="24"/>
        </w:rPr>
        <w:t xml:space="preserve"> Section</w:t>
      </w:r>
    </w:p>
    <w:p w14:paraId="5452622C" w14:textId="3355D24F" w:rsidR="003F2EC6" w:rsidRPr="00DF7D1E" w:rsidRDefault="00475D98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Material</w:t>
      </w:r>
    </w:p>
    <w:p w14:paraId="7E71E268" w14:textId="06033BC6" w:rsidR="00E734FD" w:rsidRPr="00DF7D1E" w:rsidRDefault="00E734FD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Synthesis process</w:t>
      </w:r>
    </w:p>
    <w:p w14:paraId="4518E196" w14:textId="4773649F" w:rsidR="00A26DD0" w:rsidRPr="00DF7D1E" w:rsidRDefault="00A26DD0" w:rsidP="00926FAE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DF7D1E">
        <w:rPr>
          <w:rFonts w:ascii="Times New Roman" w:hAnsi="Times New Roman" w:cs="Times New Roman" w:hint="eastAsia"/>
          <w:b/>
          <w:bCs/>
          <w:sz w:val="24"/>
          <w:szCs w:val="32"/>
        </w:rPr>
        <w:t>Scheme</w:t>
      </w:r>
      <w:r w:rsidRPr="00DF7D1E">
        <w:rPr>
          <w:rFonts w:ascii="Times New Roman" w:hAnsi="Times New Roman" w:cs="Times New Roman"/>
          <w:b/>
          <w:bCs/>
          <w:sz w:val="24"/>
          <w:szCs w:val="32"/>
        </w:rPr>
        <w:t xml:space="preserve"> S1</w:t>
      </w:r>
      <w:r w:rsidRPr="00DF7D1E">
        <w:rPr>
          <w:rFonts w:ascii="Times New Roman" w:hAnsi="Times New Roman" w:cs="Times New Roman"/>
          <w:sz w:val="24"/>
          <w:szCs w:val="32"/>
        </w:rPr>
        <w:t xml:space="preserve"> Synthesis route for SAS and SES triblock copolymers.</w:t>
      </w:r>
    </w:p>
    <w:p w14:paraId="748EFD8E" w14:textId="6C7A0570" w:rsidR="00FB0544" w:rsidRPr="00DF7D1E" w:rsidRDefault="00475D98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  <w:r w:rsidRPr="00DF7D1E">
        <w:rPr>
          <w:rFonts w:ascii="Times New Roman" w:eastAsia="AdvPS497E2" w:hAnsi="Times New Roman" w:cs="Times New Roman" w:hint="eastAsia"/>
          <w:b/>
          <w:bCs/>
          <w:sz w:val="24"/>
        </w:rPr>
        <w:t>C</w:t>
      </w:r>
      <w:r w:rsidRPr="00DF7D1E">
        <w:rPr>
          <w:rFonts w:ascii="Times New Roman" w:eastAsia="AdvPS497E2" w:hAnsi="Times New Roman" w:cs="Times New Roman"/>
          <w:b/>
          <w:bCs/>
          <w:sz w:val="24"/>
        </w:rPr>
        <w:t>haracterization</w:t>
      </w:r>
    </w:p>
    <w:p w14:paraId="202F8104" w14:textId="733C4C14" w:rsidR="00411DC8" w:rsidRPr="00DF7D1E" w:rsidRDefault="00D81B8F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Table S1</w:t>
      </w:r>
      <w:r w:rsidRPr="00DF7D1E">
        <w:rPr>
          <w:rFonts w:ascii="Times New Roman" w:eastAsia="AdvPS497E2" w:hAnsi="Times New Roman" w:cs="Times New Roman"/>
          <w:sz w:val="24"/>
        </w:rPr>
        <w:t xml:space="preserve"> Molecular information of SAS and SES triblock copolymers.</w:t>
      </w:r>
    </w:p>
    <w:p w14:paraId="20D95772" w14:textId="77777777" w:rsidR="00227DEF" w:rsidRPr="00DF7D1E" w:rsidRDefault="00227DEF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</w:p>
    <w:p w14:paraId="77900064" w14:textId="43B7242C" w:rsidR="003F2EC6" w:rsidRPr="00DF7D1E" w:rsidRDefault="00EB40D1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3</w:t>
      </w:r>
      <w:r w:rsidR="003F2EC6" w:rsidRPr="00DF7D1E">
        <w:rPr>
          <w:rFonts w:ascii="Times New Roman" w:eastAsia="AdvPS497E2" w:hAnsi="Times New Roman" w:cs="Times New Roman"/>
          <w:b/>
          <w:bCs/>
          <w:sz w:val="24"/>
        </w:rPr>
        <w:t>. Supporting Figure</w:t>
      </w:r>
      <w:r w:rsidR="00201CDF" w:rsidRPr="00DF7D1E">
        <w:rPr>
          <w:rFonts w:ascii="Times New Roman" w:eastAsia="AdvPS497E2" w:hAnsi="Times New Roman" w:cs="Times New Roman"/>
          <w:b/>
          <w:bCs/>
          <w:sz w:val="24"/>
        </w:rPr>
        <w:t>s</w:t>
      </w:r>
    </w:p>
    <w:p w14:paraId="6A6C031F" w14:textId="0C69C91C" w:rsidR="003F2EC6" w:rsidRPr="00DF7D1E" w:rsidRDefault="003F2EC6" w:rsidP="00926FAE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bookmarkStart w:id="8" w:name="_Hlk104898858"/>
      <w:r w:rsidRPr="00DF7D1E">
        <w:rPr>
          <w:rFonts w:ascii="Times New Roman" w:hAnsi="Times New Roman" w:cs="Times New Roman"/>
          <w:b/>
          <w:bCs/>
          <w:sz w:val="24"/>
        </w:rPr>
        <w:t>Figure S1</w:t>
      </w:r>
      <w:r w:rsidRPr="00DF7D1E">
        <w:rPr>
          <w:rFonts w:ascii="Times New Roman" w:eastAsia="AdvPS497E2" w:hAnsi="Times New Roman" w:cs="Times New Roman"/>
          <w:sz w:val="24"/>
          <w:vertAlign w:val="superscript"/>
        </w:rPr>
        <w:t xml:space="preserve"> </w:t>
      </w:r>
      <w:r w:rsidR="002734C4" w:rsidRPr="00DF7D1E">
        <w:rPr>
          <w:rFonts w:ascii="Times New Roman" w:eastAsia="AdvPS497E2" w:hAnsi="Times New Roman" w:cs="Times New Roman"/>
          <w:sz w:val="24"/>
        </w:rPr>
        <w:t>GPC evolution curves of the different molecular weight PS-</w:t>
      </w:r>
      <w:proofErr w:type="spellStart"/>
      <w:r w:rsidR="002734C4" w:rsidRPr="00DF7D1E">
        <w:rPr>
          <w:rFonts w:ascii="Times New Roman" w:eastAsia="AdvPS497E2" w:hAnsi="Times New Roman" w:cs="Times New Roman"/>
          <w:sz w:val="24"/>
        </w:rPr>
        <w:t>PtBA</w:t>
      </w:r>
      <w:proofErr w:type="spellEnd"/>
      <w:r w:rsidR="002734C4" w:rsidRPr="00DF7D1E">
        <w:rPr>
          <w:rFonts w:ascii="Times New Roman" w:eastAsia="AdvPS497E2" w:hAnsi="Times New Roman" w:cs="Times New Roman"/>
          <w:sz w:val="24"/>
        </w:rPr>
        <w:t>-PS triblock copolymers.</w:t>
      </w:r>
    </w:p>
    <w:p w14:paraId="4CC0B3C6" w14:textId="4CC2E8FE" w:rsidR="003F2EC6" w:rsidRPr="00DF7D1E" w:rsidRDefault="003F2EC6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>Figure S2</w:t>
      </w:r>
      <w:r w:rsidRPr="00DF7D1E">
        <w:rPr>
          <w:rFonts w:ascii="Times New Roman" w:eastAsia="AdvPS497E2" w:hAnsi="Times New Roman" w:cs="Times New Roman"/>
          <w:sz w:val="24"/>
        </w:rPr>
        <w:t xml:space="preserve"> </w:t>
      </w:r>
      <w:r w:rsidR="002734C4" w:rsidRPr="00DF7D1E">
        <w:rPr>
          <w:rFonts w:ascii="Times New Roman" w:eastAsia="AdvPS497E2" w:hAnsi="Times New Roman" w:cs="Times New Roman"/>
          <w:sz w:val="24"/>
        </w:rPr>
        <w:t xml:space="preserve">FT-IR spectra </w:t>
      </w:r>
      <w:r w:rsidR="00201CDF" w:rsidRPr="00DF7D1E">
        <w:rPr>
          <w:rFonts w:ascii="Times New Roman" w:eastAsia="AdvPS497E2" w:hAnsi="Times New Roman" w:cs="Times New Roman"/>
          <w:sz w:val="24"/>
        </w:rPr>
        <w:t>of triblock copolymer PS-</w:t>
      </w:r>
      <w:proofErr w:type="spellStart"/>
      <w:r w:rsidR="00201CDF" w:rsidRPr="00DF7D1E">
        <w:rPr>
          <w:rFonts w:ascii="Times New Roman" w:eastAsia="AdvPS497E2" w:hAnsi="Times New Roman" w:cs="Times New Roman"/>
          <w:sz w:val="24"/>
        </w:rPr>
        <w:t>PtBA</w:t>
      </w:r>
      <w:proofErr w:type="spellEnd"/>
      <w:r w:rsidR="00201CDF" w:rsidRPr="00DF7D1E">
        <w:rPr>
          <w:rFonts w:ascii="Times New Roman" w:eastAsia="AdvPS497E2" w:hAnsi="Times New Roman" w:cs="Times New Roman"/>
          <w:sz w:val="24"/>
        </w:rPr>
        <w:t>-PS and SAS</w:t>
      </w:r>
      <w:r w:rsidR="002A0479" w:rsidRPr="00DF7D1E">
        <w:rPr>
          <w:rFonts w:ascii="Times New Roman" w:eastAsia="AdvPS497E2" w:hAnsi="Times New Roman" w:cs="Times New Roman"/>
          <w:sz w:val="24"/>
        </w:rPr>
        <w:t xml:space="preserve"> triblock copolymers.</w:t>
      </w:r>
    </w:p>
    <w:p w14:paraId="17BD81E8" w14:textId="2922DD30" w:rsidR="003F2EC6" w:rsidRPr="00DF7D1E" w:rsidRDefault="003F2EC6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>Figure S3</w:t>
      </w:r>
      <w:r w:rsidRPr="00DF7D1E">
        <w:rPr>
          <w:rFonts w:ascii="Times New Roman" w:eastAsia="AdvPS497E2" w:hAnsi="Times New Roman" w:cs="Times New Roman"/>
          <w:sz w:val="24"/>
        </w:rPr>
        <w:t xml:space="preserve"> </w:t>
      </w:r>
      <w:r w:rsidR="002734C4" w:rsidRPr="00DF7D1E">
        <w:rPr>
          <w:rFonts w:ascii="Times New Roman" w:eastAsia="AdvPS497E2" w:hAnsi="Times New Roman" w:cs="Times New Roman"/>
          <w:sz w:val="24"/>
          <w:vertAlign w:val="superscript"/>
        </w:rPr>
        <w:t>1</w:t>
      </w:r>
      <w:r w:rsidR="002734C4" w:rsidRPr="00DF7D1E">
        <w:rPr>
          <w:rFonts w:ascii="Times New Roman" w:eastAsia="AdvPS497E2" w:hAnsi="Times New Roman" w:cs="Times New Roman"/>
          <w:sz w:val="24"/>
        </w:rPr>
        <w:t xml:space="preserve">H NMR spectra </w:t>
      </w:r>
      <w:r w:rsidR="00201CDF" w:rsidRPr="00DF7D1E">
        <w:rPr>
          <w:rFonts w:ascii="Times New Roman" w:eastAsia="AdvPS497E2" w:hAnsi="Times New Roman" w:cs="Times New Roman"/>
          <w:sz w:val="24"/>
        </w:rPr>
        <w:t>of SAS.</w:t>
      </w:r>
    </w:p>
    <w:p w14:paraId="5C2D65FD" w14:textId="6C714272" w:rsidR="003F2EC6" w:rsidRPr="00DF7D1E" w:rsidRDefault="003F2EC6" w:rsidP="00926FAE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>Figure S4</w:t>
      </w:r>
      <w:r w:rsidRPr="00DF7D1E">
        <w:rPr>
          <w:rFonts w:ascii="Times New Roman" w:eastAsia="AdvPS497E2" w:hAnsi="Times New Roman" w:cs="Times New Roman"/>
          <w:sz w:val="24"/>
        </w:rPr>
        <w:t xml:space="preserve"> </w:t>
      </w:r>
      <w:r w:rsidR="0077095A" w:rsidRPr="00DF7D1E">
        <w:rPr>
          <w:rFonts w:ascii="Times New Roman" w:eastAsia="AdvPS497E2" w:hAnsi="Times New Roman" w:cs="Times New Roman"/>
          <w:sz w:val="24"/>
        </w:rPr>
        <w:t xml:space="preserve">GPC evolution curve of </w:t>
      </w:r>
      <w:r w:rsidR="00201CDF" w:rsidRPr="00DF7D1E">
        <w:rPr>
          <w:rFonts w:ascii="Times New Roman" w:eastAsia="AdvPS497E2" w:hAnsi="Times New Roman" w:cs="Times New Roman"/>
          <w:sz w:val="24"/>
        </w:rPr>
        <w:t>SES.</w:t>
      </w:r>
    </w:p>
    <w:p w14:paraId="0346F2F9" w14:textId="48F5E2E3" w:rsidR="002A0479" w:rsidRPr="00DF7D1E" w:rsidRDefault="002A0479" w:rsidP="002A0479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Figure S5</w:t>
      </w:r>
      <w:r w:rsidRPr="00DF7D1E">
        <w:rPr>
          <w:rFonts w:ascii="Times New Roman" w:eastAsia="AdvPS497E2" w:hAnsi="Times New Roman" w:cs="Times New Roman"/>
          <w:sz w:val="24"/>
        </w:rPr>
        <w:t xml:space="preserve"> SAXS curves of triblock copolymers</w:t>
      </w:r>
      <w:r w:rsidRPr="00735070">
        <w:rPr>
          <w:rFonts w:ascii="Times New Roman" w:eastAsia="AdvPS497E2" w:hAnsi="Times New Roman" w:cs="Times New Roman"/>
          <w:sz w:val="24"/>
        </w:rPr>
        <w:t xml:space="preserve"> </w:t>
      </w:r>
      <w:r w:rsidRPr="0031626C">
        <w:rPr>
          <w:rFonts w:ascii="Times New Roman" w:eastAsia="AdvPS497E2" w:hAnsi="Times New Roman" w:cs="Times New Roman"/>
          <w:b/>
          <w:bCs/>
          <w:sz w:val="24"/>
        </w:rPr>
        <w:t>a)</w:t>
      </w:r>
      <w:r w:rsidRPr="00735070">
        <w:rPr>
          <w:rFonts w:ascii="Times New Roman" w:eastAsia="AdvPS497E2" w:hAnsi="Times New Roman" w:cs="Times New Roman"/>
          <w:sz w:val="24"/>
        </w:rPr>
        <w:t xml:space="preserve"> </w:t>
      </w:r>
      <w:r w:rsidRPr="00DF7D1E">
        <w:rPr>
          <w:rFonts w:ascii="Times New Roman" w:eastAsia="AdvPS497E2" w:hAnsi="Times New Roman" w:cs="Times New Roman"/>
          <w:sz w:val="24"/>
        </w:rPr>
        <w:t>SES and</w:t>
      </w:r>
      <w:r w:rsidRPr="00DF7D1E">
        <w:rPr>
          <w:rFonts w:ascii="Times New Roman" w:eastAsia="AdvPS497E2" w:hAnsi="Times New Roman" w:cs="Times New Roman"/>
          <w:b/>
          <w:bCs/>
          <w:sz w:val="24"/>
        </w:rPr>
        <w:t xml:space="preserve"> </w:t>
      </w:r>
      <w:r w:rsidRPr="0031626C">
        <w:rPr>
          <w:rFonts w:ascii="Times New Roman" w:eastAsia="AdvPS497E2" w:hAnsi="Times New Roman" w:cs="Times New Roman"/>
          <w:b/>
          <w:bCs/>
          <w:sz w:val="24"/>
        </w:rPr>
        <w:t>b)</w:t>
      </w:r>
      <w:r w:rsidRPr="00735070">
        <w:rPr>
          <w:rFonts w:ascii="Times New Roman" w:eastAsia="AdvPS497E2" w:hAnsi="Times New Roman" w:cs="Times New Roman"/>
          <w:sz w:val="24"/>
        </w:rPr>
        <w:t xml:space="preserve"> S</w:t>
      </w:r>
      <w:r w:rsidRPr="00DF7D1E">
        <w:rPr>
          <w:rFonts w:ascii="Times New Roman" w:eastAsia="AdvPS497E2" w:hAnsi="Times New Roman" w:cs="Times New Roman"/>
          <w:sz w:val="24"/>
        </w:rPr>
        <w:t>AS.</w:t>
      </w:r>
    </w:p>
    <w:p w14:paraId="7CA1DB01" w14:textId="694D7ACE" w:rsidR="00A95412" w:rsidRPr="00DF7D1E" w:rsidRDefault="00A95412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 xml:space="preserve">Figure S6 </w:t>
      </w:r>
      <w:r w:rsidR="003E4F1E" w:rsidRPr="00D75D64">
        <w:rPr>
          <w:rFonts w:ascii="Times New Roman" w:eastAsia="AdvPS497E2" w:hAnsi="Times New Roman" w:cs="Times New Roman"/>
          <w:b/>
          <w:bCs/>
          <w:sz w:val="24"/>
        </w:rPr>
        <w:t>a)</w:t>
      </w:r>
      <w:r w:rsidR="003E4F1E" w:rsidRPr="00DF7D1E">
        <w:rPr>
          <w:rFonts w:ascii="Times New Roman" w:eastAsia="AdvPS497E2" w:hAnsi="Times New Roman" w:cs="Times New Roman"/>
          <w:sz w:val="24"/>
        </w:rPr>
        <w:t xml:space="preserve"> </w:t>
      </w:r>
      <w:r w:rsidR="003E4F1E" w:rsidRPr="00DF7D1E">
        <w:rPr>
          <w:rFonts w:ascii="Times New Roman" w:eastAsia="AdvPS497E2" w:hAnsi="Times New Roman" w:cs="Times New Roman" w:hint="eastAsia"/>
          <w:sz w:val="24"/>
        </w:rPr>
        <w:t>Stress-</w:t>
      </w:r>
      <w:r w:rsidR="003E4F1E" w:rsidRPr="00DF7D1E">
        <w:rPr>
          <w:rFonts w:ascii="Times New Roman" w:eastAsia="AdvPS497E2" w:hAnsi="Times New Roman" w:cs="Times New Roman"/>
          <w:sz w:val="24"/>
        </w:rPr>
        <w:t xml:space="preserve">strain curves and </w:t>
      </w:r>
      <w:r w:rsidR="003E4F1E" w:rsidRPr="00D75D64">
        <w:rPr>
          <w:rFonts w:ascii="Times New Roman" w:eastAsia="AdvPS497E2" w:hAnsi="Times New Roman" w:cs="Times New Roman"/>
          <w:b/>
          <w:bCs/>
          <w:sz w:val="24"/>
        </w:rPr>
        <w:t>b)</w:t>
      </w:r>
      <w:r w:rsidR="003E4F1E" w:rsidRPr="00DF7D1E">
        <w:rPr>
          <w:rFonts w:ascii="Times New Roman" w:eastAsia="AdvPS497E2" w:hAnsi="Times New Roman" w:cs="Times New Roman"/>
          <w:sz w:val="24"/>
        </w:rPr>
        <w:t xml:space="preserve"> IR spectra of SAS/SES complexes before and </w:t>
      </w:r>
      <w:r w:rsidR="003E4F1E" w:rsidRPr="00DF7D1E">
        <w:rPr>
          <w:rFonts w:ascii="Times New Roman" w:eastAsia="AdvPS497E2" w:hAnsi="Times New Roman" w:cs="Times New Roman"/>
          <w:sz w:val="24"/>
        </w:rPr>
        <w:lastRenderedPageBreak/>
        <w:t>after alkaline solution (pH 13) treatment.</w:t>
      </w:r>
    </w:p>
    <w:p w14:paraId="45B93F1A" w14:textId="448CA316" w:rsidR="00F92EAE" w:rsidRDefault="00F92EAE" w:rsidP="00F615BC">
      <w:pPr>
        <w:spacing w:line="48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</w:t>
      </w:r>
      <w:r>
        <w:rPr>
          <w:rFonts w:ascii="Times New Roman" w:hAnsi="Times New Roman" w:cs="Times New Roman"/>
          <w:b/>
          <w:bCs/>
          <w:sz w:val="24"/>
        </w:rPr>
        <w:t>igure S</w:t>
      </w:r>
      <w:r w:rsidR="00B0506D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9936FE" w:rsidRPr="00DF7D1E">
        <w:rPr>
          <w:rFonts w:ascii="Times New Roman" w:eastAsia="AdvPS497E2" w:hAnsi="Times New Roman" w:cs="Times New Roman"/>
          <w:sz w:val="24"/>
        </w:rPr>
        <w:t xml:space="preserve">TGA curves of SAS/SES complex (A3E) incubated with different humidity at 25 </w:t>
      </w:r>
      <w:r w:rsidR="009936FE" w:rsidRPr="00DF7D1E">
        <w:rPr>
          <w:rStyle w:val="style11"/>
          <w:rFonts w:ascii="Times New Roman" w:eastAsia="楷体" w:hAnsi="Times New Roman" w:cs="Times New Roman" w:hint="default"/>
          <w:color w:val="auto"/>
          <w:sz w:val="24"/>
        </w:rPr>
        <w:t>℃.</w:t>
      </w:r>
    </w:p>
    <w:p w14:paraId="68527760" w14:textId="62596A9E" w:rsidR="00A04758" w:rsidRPr="00DF7D1E" w:rsidRDefault="00A04758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Figure S</w:t>
      </w:r>
      <w:r w:rsidR="00B0506D">
        <w:rPr>
          <w:rFonts w:ascii="Times New Roman" w:eastAsia="AdvPS497E2" w:hAnsi="Times New Roman" w:cs="Times New Roman"/>
          <w:b/>
          <w:bCs/>
          <w:sz w:val="24"/>
        </w:rPr>
        <w:t>8</w:t>
      </w:r>
      <w:r w:rsidRPr="00DF7D1E">
        <w:rPr>
          <w:rFonts w:ascii="Times New Roman" w:eastAsia="AdvPS497E2" w:hAnsi="Times New Roman" w:cs="Times New Roman"/>
          <w:b/>
          <w:bCs/>
          <w:sz w:val="24"/>
        </w:rPr>
        <w:t xml:space="preserve"> </w:t>
      </w:r>
      <w:r w:rsidR="009936FE">
        <w:rPr>
          <w:rFonts w:ascii="Times New Roman" w:eastAsia="宋体" w:hAnsi="Times New Roman" w:cs="Times New Roman"/>
          <w:sz w:val="24"/>
        </w:rPr>
        <w:t>D</w:t>
      </w:r>
      <w:r w:rsidR="009936FE" w:rsidRPr="00CE773E">
        <w:rPr>
          <w:rFonts w:ascii="Times New Roman" w:eastAsia="宋体" w:hAnsi="Times New Roman" w:cs="Times New Roman"/>
          <w:sz w:val="24"/>
        </w:rPr>
        <w:t xml:space="preserve">amping capacity in each cycle as a function of strain </w:t>
      </w:r>
      <w:r w:rsidR="009936FE">
        <w:rPr>
          <w:rFonts w:ascii="Times New Roman" w:eastAsia="宋体" w:hAnsi="Times New Roman" w:cs="Times New Roman"/>
          <w:sz w:val="24"/>
        </w:rPr>
        <w:t>at</w:t>
      </w:r>
      <w:r w:rsidR="009936FE" w:rsidRPr="00CE773E">
        <w:rPr>
          <w:rFonts w:ascii="Times New Roman" w:eastAsia="宋体" w:hAnsi="Times New Roman" w:cs="Times New Roman"/>
          <w:sz w:val="24"/>
        </w:rPr>
        <w:t xml:space="preserve"> </w:t>
      </w:r>
      <w:r w:rsidR="009936FE">
        <w:rPr>
          <w:rFonts w:ascii="Times New Roman" w:eastAsia="宋体" w:hAnsi="Times New Roman" w:cs="Times New Roman"/>
          <w:sz w:val="24"/>
        </w:rPr>
        <w:t>relative humidity</w:t>
      </w:r>
      <w:r w:rsidR="009936FE" w:rsidRPr="00347F73">
        <w:rPr>
          <w:rFonts w:ascii="Times New Roman" w:hAnsi="Times New Roman" w:cs="Times New Roman"/>
          <w:sz w:val="24"/>
        </w:rPr>
        <w:t xml:space="preserve"> RH 25%</w:t>
      </w:r>
      <w:r w:rsidR="009936FE">
        <w:rPr>
          <w:rFonts w:ascii="Times New Roman" w:hAnsi="Times New Roman" w:cs="Times New Roman" w:hint="eastAsia"/>
          <w:sz w:val="24"/>
        </w:rPr>
        <w:t>,</w:t>
      </w:r>
      <w:r w:rsidR="009936FE">
        <w:rPr>
          <w:rFonts w:ascii="Times New Roman" w:hAnsi="Times New Roman" w:cs="Times New Roman"/>
          <w:sz w:val="24"/>
        </w:rPr>
        <w:t xml:space="preserve"> </w:t>
      </w:r>
      <w:r w:rsidR="009936FE" w:rsidRPr="00347F73">
        <w:rPr>
          <w:rFonts w:ascii="Times New Roman" w:hAnsi="Times New Roman" w:cs="Times New Roman" w:hint="eastAsia"/>
          <w:sz w:val="24"/>
        </w:rPr>
        <w:t>RH</w:t>
      </w:r>
      <w:r w:rsidR="009936FE" w:rsidRPr="00347F73">
        <w:rPr>
          <w:rFonts w:ascii="Times New Roman" w:hAnsi="Times New Roman" w:cs="Times New Roman"/>
          <w:sz w:val="24"/>
        </w:rPr>
        <w:t xml:space="preserve"> 55%, and RH 90%</w:t>
      </w:r>
      <w:r w:rsidR="009936FE" w:rsidRPr="00CE773E">
        <w:rPr>
          <w:rFonts w:ascii="Times New Roman" w:eastAsia="宋体" w:hAnsi="Times New Roman" w:cs="Times New Roman"/>
          <w:sz w:val="24"/>
        </w:rPr>
        <w:t xml:space="preserve"> conditions</w:t>
      </w:r>
      <w:r w:rsidR="009936FE">
        <w:rPr>
          <w:rFonts w:ascii="Times New Roman" w:eastAsia="宋体" w:hAnsi="Times New Roman" w:cs="Times New Roman"/>
          <w:sz w:val="24"/>
        </w:rPr>
        <w:t>.</w:t>
      </w:r>
    </w:p>
    <w:p w14:paraId="1356FB87" w14:textId="77777777" w:rsidR="00FB0544" w:rsidRPr="00B0506D" w:rsidRDefault="00FB0544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</w:p>
    <w:p w14:paraId="408E99D5" w14:textId="77777777" w:rsidR="00A04758" w:rsidRPr="00DF7D1E" w:rsidRDefault="00A04758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</w:p>
    <w:bookmarkEnd w:id="8"/>
    <w:p w14:paraId="6AD8BA28" w14:textId="05950287" w:rsidR="00A04758" w:rsidRPr="00DF7D1E" w:rsidRDefault="00A04758" w:rsidP="00926FAE">
      <w:pPr>
        <w:spacing w:line="480" w:lineRule="auto"/>
        <w:rPr>
          <w:rStyle w:val="style11"/>
          <w:rFonts w:ascii="Times New Roman" w:eastAsia="楷体" w:hAnsi="Times New Roman" w:cs="Times New Roman" w:hint="default"/>
          <w:bCs/>
          <w:color w:val="auto"/>
          <w:szCs w:val="21"/>
        </w:rPr>
        <w:sectPr w:rsidR="00A04758" w:rsidRPr="00DF7D1E" w:rsidSect="00504581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CA55313" w14:textId="64CA68A0" w:rsidR="00BB022D" w:rsidRPr="00DF7D1E" w:rsidRDefault="00BB022D" w:rsidP="00926FAE">
      <w:pPr>
        <w:spacing w:line="480" w:lineRule="auto"/>
        <w:rPr>
          <w:rFonts w:ascii="Times New Roman" w:eastAsia="宋体" w:hAnsi="Times New Roman" w:cs="Times New Roman"/>
          <w:b/>
          <w:bCs/>
          <w:sz w:val="24"/>
        </w:rPr>
      </w:pPr>
      <w:r w:rsidRPr="00DF7D1E">
        <w:rPr>
          <w:rFonts w:ascii="Times New Roman" w:eastAsia="宋体" w:hAnsi="Times New Roman" w:cs="Times New Roman"/>
          <w:b/>
          <w:bCs/>
          <w:sz w:val="24"/>
        </w:rPr>
        <w:lastRenderedPageBreak/>
        <w:t>2. Experimental Section</w:t>
      </w:r>
    </w:p>
    <w:p w14:paraId="3078D56E" w14:textId="34476755" w:rsidR="00182B8B" w:rsidRPr="00DF7D1E" w:rsidRDefault="00BB022D" w:rsidP="00182B8B">
      <w:pPr>
        <w:spacing w:line="480" w:lineRule="auto"/>
        <w:rPr>
          <w:rStyle w:val="style11"/>
          <w:rFonts w:ascii="Times New Roman" w:eastAsia="楷体" w:hAnsi="Times New Roman" w:cs="Times New Roman" w:hint="default"/>
          <w:bCs/>
          <w:color w:val="auto"/>
          <w:sz w:val="24"/>
          <w:szCs w:val="24"/>
        </w:rPr>
      </w:pPr>
      <w:r w:rsidRPr="00DF7D1E">
        <w:rPr>
          <w:rFonts w:ascii="Times New Roman" w:eastAsia="宋体" w:hAnsi="Times New Roman" w:cs="Times New Roman" w:hint="eastAsia"/>
          <w:b/>
          <w:bCs/>
          <w:i/>
          <w:iCs/>
          <w:sz w:val="24"/>
        </w:rPr>
        <w:t>M</w:t>
      </w:r>
      <w:r w:rsidRPr="00DF7D1E">
        <w:rPr>
          <w:rFonts w:ascii="Times New Roman" w:eastAsia="宋体" w:hAnsi="Times New Roman" w:cs="Times New Roman"/>
          <w:b/>
          <w:bCs/>
          <w:i/>
          <w:iCs/>
          <w:sz w:val="24"/>
        </w:rPr>
        <w:t xml:space="preserve">aterials. </w:t>
      </w:r>
      <w:r w:rsidR="00182B8B" w:rsidRPr="00DF7D1E">
        <w:rPr>
          <w:rFonts w:ascii="Times New Roman" w:hAnsi="Times New Roman" w:cs="Times New Roman"/>
          <w:sz w:val="24"/>
        </w:rPr>
        <w:t>N</w:t>
      </w:r>
      <w:r w:rsidR="00182B8B" w:rsidRPr="00DF7D1E">
        <w:rPr>
          <w:rFonts w:ascii="Times New Roman" w:hAnsi="Times New Roman" w:cs="Times New Roman" w:hint="eastAsia"/>
          <w:sz w:val="24"/>
          <w:vertAlign w:val="subscript"/>
        </w:rPr>
        <w:t>3</w:t>
      </w:r>
      <w:r w:rsidR="00182B8B" w:rsidRPr="00DF7D1E">
        <w:rPr>
          <w:rFonts w:ascii="Times New Roman" w:hAnsi="Times New Roman" w:cs="Times New Roman"/>
          <w:sz w:val="24"/>
        </w:rPr>
        <w:t>-PEO</w:t>
      </w:r>
      <w:r w:rsidR="00E50A6B">
        <w:rPr>
          <w:rFonts w:ascii="Times New Roman" w:hAnsi="Times New Roman" w:cs="Times New Roman"/>
          <w:sz w:val="24"/>
          <w:vertAlign w:val="subscript"/>
        </w:rPr>
        <w:t>40k</w:t>
      </w:r>
      <w:r w:rsidR="00182B8B" w:rsidRPr="00DF7D1E">
        <w:rPr>
          <w:rFonts w:ascii="Times New Roman" w:hAnsi="Times New Roman" w:cs="Times New Roman"/>
          <w:sz w:val="24"/>
        </w:rPr>
        <w:t>-N</w:t>
      </w:r>
      <w:r w:rsidR="00182B8B" w:rsidRPr="00DF7D1E">
        <w:rPr>
          <w:rFonts w:ascii="Times New Roman" w:hAnsi="Times New Roman" w:cs="Times New Roman" w:hint="eastAsia"/>
          <w:sz w:val="24"/>
          <w:vertAlign w:val="subscript"/>
        </w:rPr>
        <w:t>3</w:t>
      </w:r>
      <w:r w:rsidR="00182B8B" w:rsidRPr="00DF7D1E">
        <w:rPr>
          <w:rFonts w:ascii="Times New Roman" w:hAnsi="Times New Roman" w:cs="Times New Roman"/>
          <w:sz w:val="24"/>
        </w:rPr>
        <w:t xml:space="preserve"> was purchased from </w:t>
      </w:r>
      <w:proofErr w:type="spellStart"/>
      <w:r w:rsidR="00182B8B" w:rsidRPr="00DF7D1E">
        <w:rPr>
          <w:rFonts w:ascii="Times New Roman" w:hAnsi="Times New Roman" w:cs="Times New Roman"/>
          <w:sz w:val="24"/>
        </w:rPr>
        <w:t>Sinopeg</w:t>
      </w:r>
      <w:proofErr w:type="spellEnd"/>
      <w:r w:rsidR="00182B8B" w:rsidRPr="00DF7D1E">
        <w:rPr>
          <w:rFonts w:ascii="Times New Roman" w:hAnsi="Times New Roman" w:cs="Times New Roman"/>
          <w:sz w:val="24"/>
        </w:rPr>
        <w:t xml:space="preserve"> Chemical Reagent Co.</w:t>
      </w:r>
      <w:r w:rsidR="009C738B" w:rsidRPr="00DF7D1E">
        <w:rPr>
          <w:rFonts w:ascii="Times New Roman" w:hAnsi="Times New Roman" w:cs="Times New Roman"/>
          <w:sz w:val="24"/>
        </w:rPr>
        <w:t xml:space="preserve"> with the molecular weight </w:t>
      </w:r>
      <w:r w:rsidR="009C738B" w:rsidRPr="00DF7D1E">
        <w:rPr>
          <w:rFonts w:ascii="Times New Roman" w:hAnsi="Times New Roman" w:cs="Times New Roman"/>
          <w:i/>
          <w:iCs/>
          <w:sz w:val="24"/>
        </w:rPr>
        <w:t>M</w:t>
      </w:r>
      <w:r w:rsidR="009C738B" w:rsidRPr="00DF7D1E">
        <w:rPr>
          <w:rFonts w:ascii="Times New Roman" w:hAnsi="Times New Roman" w:cs="Times New Roman"/>
          <w:sz w:val="24"/>
          <w:vertAlign w:val="subscript"/>
        </w:rPr>
        <w:t>n</w:t>
      </w:r>
      <w:r w:rsidR="009C738B" w:rsidRPr="00DF7D1E">
        <w:rPr>
          <w:rFonts w:ascii="Times New Roman" w:hAnsi="Times New Roman" w:cs="Times New Roman"/>
          <w:sz w:val="24"/>
        </w:rPr>
        <w:t xml:space="preserve"> = 40 </w:t>
      </w:r>
      <w:r w:rsidR="006969E1" w:rsidRPr="00DF7D1E">
        <w:rPr>
          <w:rFonts w:ascii="Times New Roman" w:hAnsi="Times New Roman" w:cs="Times New Roman"/>
          <w:sz w:val="24"/>
        </w:rPr>
        <w:t xml:space="preserve">000 and </w:t>
      </w:r>
      <w:r w:rsidR="009C738B" w:rsidRPr="00DF7D1E">
        <w:rPr>
          <w:rFonts w:ascii="Times New Roman" w:hAnsi="Times New Roman" w:cs="Times New Roman"/>
          <w:sz w:val="24"/>
        </w:rPr>
        <w:t>PDI = 1.01</w:t>
      </w:r>
      <w:r w:rsidR="005B7DBA" w:rsidRPr="00DF7D1E">
        <w:rPr>
          <w:rFonts w:ascii="Times New Roman" w:hAnsi="Times New Roman" w:cs="Times New Roman" w:hint="eastAsia"/>
          <w:sz w:val="24"/>
        </w:rPr>
        <w:t>.</w:t>
      </w:r>
      <w:r w:rsidR="00182B8B" w:rsidRPr="00DF7D1E">
        <w:rPr>
          <w:rFonts w:ascii="Times New Roman" w:hAnsi="Times New Roman" w:cs="Times New Roman"/>
          <w:sz w:val="24"/>
        </w:rPr>
        <w:t xml:space="preserve"> </w:t>
      </w:r>
      <w:r w:rsidR="00182B8B" w:rsidRPr="00DF7D1E">
        <w:rPr>
          <w:rFonts w:ascii="Times New Roman" w:hAnsi="Times New Roman" w:cs="Times New Roman" w:hint="eastAsia"/>
          <w:sz w:val="24"/>
        </w:rPr>
        <w:t>3-</w:t>
      </w:r>
      <w:r w:rsidR="00182B8B" w:rsidRPr="00DF7D1E">
        <w:rPr>
          <w:rFonts w:ascii="Times New Roman" w:hAnsi="Times New Roman" w:cs="Times New Roman"/>
          <w:sz w:val="24"/>
        </w:rPr>
        <w:t xml:space="preserve">Butyn-1-ol (98%), 4-dimethylaminopyridine (DMAP, 98%), </w:t>
      </w:r>
      <w:proofErr w:type="gramStart"/>
      <w:r w:rsidR="00182B8B" w:rsidRPr="00DF7D1E">
        <w:rPr>
          <w:rFonts w:ascii="Times New Roman" w:hAnsi="Times New Roman" w:cs="Times New Roman"/>
          <w:i/>
          <w:iCs/>
          <w:sz w:val="24"/>
        </w:rPr>
        <w:t>N,N</w:t>
      </w:r>
      <w:proofErr w:type="gramEnd"/>
      <w:r w:rsidR="00182B8B" w:rsidRPr="00DF7D1E">
        <w:rPr>
          <w:rFonts w:ascii="Times New Roman" w:hAnsi="Times New Roman" w:cs="Times New Roman"/>
          <w:i/>
          <w:iCs/>
          <w:sz w:val="24"/>
        </w:rPr>
        <w:t>′</w:t>
      </w:r>
      <w:r w:rsidR="00182B8B" w:rsidRPr="00DF7D1E">
        <w:rPr>
          <w:rFonts w:ascii="Times New Roman" w:hAnsi="Times New Roman" w:cs="Times New Roman"/>
          <w:sz w:val="24"/>
        </w:rPr>
        <w:t>-</w:t>
      </w:r>
      <w:proofErr w:type="spellStart"/>
      <w:r w:rsidR="00182B8B" w:rsidRPr="00DF7D1E">
        <w:rPr>
          <w:rFonts w:ascii="Times New Roman" w:hAnsi="Times New Roman" w:cs="Times New Roman"/>
          <w:sz w:val="24"/>
        </w:rPr>
        <w:t>diisopropylcarbodiimide</w:t>
      </w:r>
      <w:proofErr w:type="spellEnd"/>
      <w:r w:rsidR="00182B8B" w:rsidRPr="00DF7D1E">
        <w:rPr>
          <w:rFonts w:ascii="Times New Roman" w:hAnsi="Times New Roman" w:cs="Times New Roman"/>
          <w:sz w:val="24"/>
        </w:rPr>
        <w:t xml:space="preserve"> (DIPC, 98%), </w:t>
      </w:r>
      <w:r w:rsidR="00182B8B" w:rsidRPr="00DF7D1E">
        <w:rPr>
          <w:rFonts w:ascii="Times New Roman" w:hAnsi="Times New Roman" w:cs="Times New Roman"/>
          <w:i/>
          <w:iCs/>
          <w:sz w:val="24"/>
        </w:rPr>
        <w:t>N,N,N′,N″,N″</w:t>
      </w:r>
      <w:r w:rsidR="00182B8B" w:rsidRPr="00DF7D1E">
        <w:rPr>
          <w:rFonts w:ascii="Times New Roman" w:hAnsi="Times New Roman" w:cs="Times New Roman"/>
          <w:sz w:val="24"/>
        </w:rPr>
        <w:t>-pentamethyl diethylenetriamine (PMDETA, 95%)</w:t>
      </w:r>
      <w:r w:rsidR="005B7DBA" w:rsidRPr="00DF7D1E">
        <w:rPr>
          <w:rFonts w:ascii="Times New Roman" w:hAnsi="Times New Roman" w:cs="Times New Roman"/>
          <w:sz w:val="24"/>
        </w:rPr>
        <w:t xml:space="preserve"> were purchased from Adamas and used as received.</w:t>
      </w:r>
      <w:r w:rsidR="00253A18" w:rsidRPr="00DF7D1E">
        <w:rPr>
          <w:rFonts w:ascii="Times New Roman" w:hAnsi="Times New Roman" w:cs="Times New Roman"/>
          <w:sz w:val="24"/>
        </w:rPr>
        <w:t xml:space="preserve"> </w:t>
      </w:r>
      <w:r w:rsidR="005B7DBA" w:rsidRPr="00DF7D1E">
        <w:rPr>
          <w:rFonts w:ascii="Times New Roman" w:hAnsi="Times New Roman" w:cs="Times New Roman"/>
          <w:sz w:val="24"/>
        </w:rPr>
        <w:t>T</w:t>
      </w:r>
      <w:r w:rsidR="00182B8B" w:rsidRPr="00DF7D1E">
        <w:rPr>
          <w:rFonts w:ascii="Times New Roman" w:hAnsi="Times New Roman" w:cs="Times New Roman"/>
          <w:sz w:val="24"/>
        </w:rPr>
        <w:t>rifluoroacetic acid (TFA, 98%), 1,4-dioxane (99%), were</w:t>
      </w:r>
      <w:r w:rsidR="005B7DBA" w:rsidRPr="00DF7D1E">
        <w:rPr>
          <w:rFonts w:ascii="Times New Roman" w:hAnsi="Times New Roman" w:cs="Times New Roman"/>
          <w:sz w:val="24"/>
        </w:rPr>
        <w:t xml:space="preserve"> purchased from </w:t>
      </w:r>
      <w:proofErr w:type="spellStart"/>
      <w:r w:rsidR="005B7DBA" w:rsidRPr="00DF7D1E">
        <w:rPr>
          <w:rFonts w:ascii="Times New Roman" w:hAnsi="Times New Roman" w:cs="Times New Roman"/>
          <w:sz w:val="24"/>
        </w:rPr>
        <w:t>Greagent</w:t>
      </w:r>
      <w:proofErr w:type="spellEnd"/>
      <w:r w:rsidR="005B7DBA" w:rsidRPr="00DF7D1E">
        <w:rPr>
          <w:rFonts w:ascii="Times New Roman" w:hAnsi="Times New Roman" w:cs="Times New Roman"/>
          <w:sz w:val="24"/>
        </w:rPr>
        <w:t xml:space="preserve"> and</w:t>
      </w:r>
      <w:r w:rsidR="00182B8B" w:rsidRPr="00DF7D1E">
        <w:rPr>
          <w:rFonts w:ascii="Times New Roman" w:hAnsi="Times New Roman" w:cs="Times New Roman"/>
          <w:sz w:val="24"/>
        </w:rPr>
        <w:t xml:space="preserve"> used</w:t>
      </w:r>
      <w:r w:rsidR="004D1373" w:rsidRPr="00DF7D1E">
        <w:rPr>
          <w:rFonts w:ascii="Times New Roman" w:hAnsi="Times New Roman" w:cs="Times New Roman"/>
          <w:sz w:val="24"/>
        </w:rPr>
        <w:t xml:space="preserve"> with</w:t>
      </w:r>
      <w:r w:rsidR="00182B8B" w:rsidRPr="00DF7D1E">
        <w:rPr>
          <w:rFonts w:ascii="Times New Roman" w:hAnsi="Times New Roman" w:cs="Times New Roman"/>
          <w:sz w:val="24"/>
        </w:rPr>
        <w:t xml:space="preserve"> </w:t>
      </w:r>
      <w:r w:rsidR="005B7DBA" w:rsidRPr="00DF7D1E">
        <w:rPr>
          <w:rFonts w:ascii="Times New Roman" w:hAnsi="Times New Roman" w:cs="Times New Roman"/>
          <w:sz w:val="24"/>
        </w:rPr>
        <w:t>no further purification</w:t>
      </w:r>
      <w:r w:rsidR="00182B8B" w:rsidRPr="00DF7D1E">
        <w:rPr>
          <w:rFonts w:ascii="Times New Roman" w:hAnsi="Times New Roman" w:cs="Times New Roman"/>
          <w:sz w:val="24"/>
        </w:rPr>
        <w:t xml:space="preserve">. Toluene </w:t>
      </w:r>
      <w:r w:rsidR="005B7DBA" w:rsidRPr="00DF7D1E">
        <w:rPr>
          <w:rFonts w:ascii="Times New Roman" w:hAnsi="Times New Roman" w:cs="Times New Roman"/>
          <w:sz w:val="24"/>
        </w:rPr>
        <w:t xml:space="preserve">and </w:t>
      </w:r>
      <w:r w:rsidR="004D1373" w:rsidRPr="00DF7D1E">
        <w:rPr>
          <w:rFonts w:ascii="Times New Roman" w:hAnsi="Times New Roman" w:cs="Times New Roman"/>
          <w:sz w:val="24"/>
        </w:rPr>
        <w:t>d</w:t>
      </w:r>
      <w:r w:rsidR="00253A18" w:rsidRPr="00DF7D1E">
        <w:rPr>
          <w:rFonts w:ascii="Times New Roman" w:hAnsi="Times New Roman" w:cs="Times New Roman"/>
          <w:sz w:val="24"/>
        </w:rPr>
        <w:t xml:space="preserve">ichloromethane (DCM) </w:t>
      </w:r>
      <w:r w:rsidR="00CC056A" w:rsidRPr="00DF7D1E">
        <w:rPr>
          <w:rFonts w:ascii="Times New Roman" w:hAnsi="Times New Roman" w:cs="Times New Roman"/>
          <w:sz w:val="24"/>
        </w:rPr>
        <w:t xml:space="preserve">were treated by solvent purification system. </w:t>
      </w:r>
      <w:proofErr w:type="spellStart"/>
      <w:r w:rsidR="00182B8B" w:rsidRPr="00DF7D1E">
        <w:rPr>
          <w:rFonts w:ascii="Times New Roman" w:hAnsi="Times New Roman" w:cs="Times New Roman"/>
          <w:sz w:val="24"/>
        </w:rPr>
        <w:t>CuBr</w:t>
      </w:r>
      <w:proofErr w:type="spellEnd"/>
      <w:r w:rsidR="00182B8B" w:rsidRPr="00DF7D1E">
        <w:rPr>
          <w:rFonts w:ascii="Times New Roman" w:hAnsi="Times New Roman" w:cs="Times New Roman"/>
          <w:sz w:val="24"/>
        </w:rPr>
        <w:t xml:space="preserve"> (98%, </w:t>
      </w:r>
      <w:proofErr w:type="spellStart"/>
      <w:r w:rsidR="00182B8B" w:rsidRPr="00DF7D1E">
        <w:rPr>
          <w:rFonts w:ascii="Times New Roman" w:hAnsi="Times New Roman" w:cs="Times New Roman"/>
          <w:sz w:val="24"/>
        </w:rPr>
        <w:t>Maklin</w:t>
      </w:r>
      <w:proofErr w:type="spellEnd"/>
      <w:r w:rsidR="00182B8B" w:rsidRPr="00DF7D1E">
        <w:rPr>
          <w:rFonts w:ascii="Times New Roman" w:hAnsi="Times New Roman" w:cs="Times New Roman"/>
          <w:sz w:val="24"/>
        </w:rPr>
        <w:t xml:space="preserve">) was </w:t>
      </w:r>
      <w:r w:rsidR="004D1373" w:rsidRPr="00DF7D1E">
        <w:rPr>
          <w:rFonts w:ascii="Times New Roman" w:hAnsi="Times New Roman" w:cs="Times New Roman"/>
          <w:sz w:val="24"/>
        </w:rPr>
        <w:t>washed with acetic acid and acetone</w:t>
      </w:r>
      <w:r w:rsidR="001875A9" w:rsidRPr="00DF7D1E">
        <w:rPr>
          <w:rFonts w:ascii="Times New Roman" w:hAnsi="Times New Roman" w:cs="Times New Roman"/>
          <w:sz w:val="24"/>
        </w:rPr>
        <w:t>,</w:t>
      </w:r>
      <w:r w:rsidR="004D1373" w:rsidRPr="00DF7D1E">
        <w:rPr>
          <w:rFonts w:ascii="Times New Roman" w:hAnsi="Times New Roman" w:cs="Times New Roman"/>
          <w:sz w:val="24"/>
        </w:rPr>
        <w:t xml:space="preserve"> filter</w:t>
      </w:r>
      <w:r w:rsidR="001875A9" w:rsidRPr="00DF7D1E">
        <w:rPr>
          <w:rFonts w:ascii="Times New Roman" w:hAnsi="Times New Roman" w:cs="Times New Roman"/>
          <w:sz w:val="24"/>
        </w:rPr>
        <w:t>ed</w:t>
      </w:r>
      <w:r w:rsidR="004D1373" w:rsidRPr="00DF7D1E">
        <w:rPr>
          <w:rFonts w:ascii="Times New Roman" w:hAnsi="Times New Roman" w:cs="Times New Roman"/>
          <w:sz w:val="24"/>
        </w:rPr>
        <w:t xml:space="preserve"> and stored under nitrogen atmosphere.</w:t>
      </w:r>
      <w:r w:rsidR="00182B8B" w:rsidRPr="00DF7D1E">
        <w:rPr>
          <w:rFonts w:ascii="Times New Roman" w:hAnsi="Times New Roman" w:cs="Times New Roman"/>
          <w:sz w:val="24"/>
        </w:rPr>
        <w:t xml:space="preserve"> 2,2'-Azobis(2-methylpropionitrile) (AIBN, 98%, Macklin) was recrystallized </w:t>
      </w:r>
      <w:r w:rsidR="004D1373" w:rsidRPr="00DF7D1E">
        <w:rPr>
          <w:rFonts w:ascii="Times New Roman" w:hAnsi="Times New Roman" w:cs="Times New Roman"/>
          <w:sz w:val="24"/>
        </w:rPr>
        <w:t>with</w:t>
      </w:r>
      <w:r w:rsidR="00182B8B" w:rsidRPr="00DF7D1E">
        <w:rPr>
          <w:rFonts w:ascii="Times New Roman" w:hAnsi="Times New Roman" w:cs="Times New Roman"/>
          <w:sz w:val="24"/>
        </w:rPr>
        <w:t xml:space="preserve"> ethanol. Styrene (99%, Aladdin) and </w:t>
      </w:r>
      <w:r w:rsidR="00182B8B" w:rsidRPr="00DF7D1E">
        <w:rPr>
          <w:rFonts w:ascii="Times New Roman" w:hAnsi="Times New Roman" w:cs="Times New Roman"/>
          <w:i/>
          <w:iCs/>
          <w:sz w:val="24"/>
        </w:rPr>
        <w:t>tert</w:t>
      </w:r>
      <w:r w:rsidR="00182B8B" w:rsidRPr="00DF7D1E">
        <w:rPr>
          <w:rFonts w:ascii="Times New Roman" w:hAnsi="Times New Roman" w:cs="Times New Roman"/>
          <w:sz w:val="24"/>
        </w:rPr>
        <w:t xml:space="preserve">-butyl acrylate (98%, Macklin) were purified by passing a basic alumina column. </w:t>
      </w:r>
      <w:r w:rsidR="00182B8B" w:rsidRPr="00DF7D1E">
        <w:rPr>
          <w:rFonts w:ascii="Times New Roman" w:hAnsi="Times New Roman" w:cs="Times New Roman"/>
          <w:i/>
          <w:iCs/>
          <w:sz w:val="24"/>
        </w:rPr>
        <w:t>S</w:t>
      </w:r>
      <w:r w:rsidR="00182B8B" w:rsidRPr="00DF7D1E">
        <w:rPr>
          <w:rFonts w:ascii="Times New Roman" w:hAnsi="Times New Roman" w:cs="Times New Roman"/>
          <w:sz w:val="24"/>
        </w:rPr>
        <w:t>-1-Dodecyl-</w:t>
      </w:r>
      <w:r w:rsidR="00182B8B" w:rsidRPr="00DF7D1E">
        <w:rPr>
          <w:rFonts w:ascii="Times New Roman" w:hAnsi="Times New Roman" w:cs="Times New Roman"/>
          <w:i/>
          <w:iCs/>
          <w:sz w:val="24"/>
        </w:rPr>
        <w:t>S'</w:t>
      </w:r>
      <w:r w:rsidR="00182B8B" w:rsidRPr="00DF7D1E">
        <w:rPr>
          <w:rFonts w:ascii="Times New Roman" w:hAnsi="Times New Roman" w:cs="Times New Roman"/>
          <w:sz w:val="24"/>
        </w:rPr>
        <w:t>-(</w:t>
      </w:r>
      <w:r w:rsidR="00182B8B" w:rsidRPr="00DF7D1E">
        <w:rPr>
          <w:rFonts w:ascii="Times New Roman" w:hAnsi="Times New Roman" w:cs="Times New Roman"/>
          <w:i/>
          <w:iCs/>
          <w:sz w:val="24"/>
        </w:rPr>
        <w:sym w:font="Symbol" w:char="F061"/>
      </w:r>
      <w:r w:rsidR="00182B8B" w:rsidRPr="00DF7D1E">
        <w:rPr>
          <w:rFonts w:ascii="Times New Roman" w:hAnsi="Times New Roman" w:cs="Times New Roman"/>
          <w:sz w:val="24"/>
        </w:rPr>
        <w:t>,</w:t>
      </w:r>
      <w:r w:rsidR="00182B8B" w:rsidRPr="00DF7D1E">
        <w:rPr>
          <w:rFonts w:ascii="Times New Roman" w:hAnsi="Times New Roman" w:cs="Times New Roman"/>
          <w:i/>
          <w:iCs/>
          <w:sz w:val="24"/>
        </w:rPr>
        <w:sym w:font="Symbol" w:char="F061"/>
      </w:r>
      <w:r w:rsidR="00182B8B" w:rsidRPr="00DF7D1E">
        <w:rPr>
          <w:rFonts w:ascii="Times New Roman" w:hAnsi="Times New Roman" w:cs="Times New Roman"/>
          <w:sz w:val="24"/>
        </w:rPr>
        <w:t>'-dimethyl-</w:t>
      </w:r>
      <w:r w:rsidR="00182B8B" w:rsidRPr="00DF7D1E">
        <w:rPr>
          <w:rFonts w:ascii="Times New Roman" w:hAnsi="Times New Roman" w:cs="Times New Roman"/>
          <w:i/>
          <w:iCs/>
          <w:sz w:val="24"/>
        </w:rPr>
        <w:sym w:font="Symbol" w:char="F061"/>
      </w:r>
      <w:r w:rsidR="00182B8B" w:rsidRPr="00DF7D1E">
        <w:rPr>
          <w:rFonts w:ascii="Times New Roman" w:hAnsi="Times New Roman" w:cs="Times New Roman"/>
          <w:sz w:val="24"/>
        </w:rPr>
        <w:t>''-acetic acid)</w:t>
      </w:r>
      <w:r w:rsidR="009C738B" w:rsidRPr="00DF7D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2B8B" w:rsidRPr="00DF7D1E">
        <w:rPr>
          <w:rFonts w:ascii="Times New Roman" w:hAnsi="Times New Roman" w:cs="Times New Roman"/>
          <w:sz w:val="24"/>
        </w:rPr>
        <w:t>trithiocarbonate</w:t>
      </w:r>
      <w:proofErr w:type="spellEnd"/>
      <w:r w:rsidR="00182B8B" w:rsidRPr="00DF7D1E">
        <w:rPr>
          <w:rFonts w:ascii="Times New Roman" w:hAnsi="Times New Roman" w:cs="Times New Roman"/>
          <w:sz w:val="24"/>
        </w:rPr>
        <w:t xml:space="preserve"> (RAFT-COOH) and </w:t>
      </w:r>
      <w:proofErr w:type="gramStart"/>
      <w:r w:rsidR="00182B8B" w:rsidRPr="00DF7D1E">
        <w:rPr>
          <w:rFonts w:ascii="Times New Roman" w:hAnsi="Times New Roman" w:cs="Times New Roman"/>
          <w:i/>
          <w:iCs/>
          <w:sz w:val="24"/>
        </w:rPr>
        <w:t>S,S</w:t>
      </w:r>
      <w:proofErr w:type="gramEnd"/>
      <w:r w:rsidR="00182B8B" w:rsidRPr="00DF7D1E">
        <w:rPr>
          <w:rFonts w:ascii="Times New Roman" w:hAnsi="Times New Roman" w:cs="Times New Roman"/>
          <w:i/>
          <w:iCs/>
          <w:sz w:val="24"/>
        </w:rPr>
        <w:t>'</w:t>
      </w:r>
      <w:r w:rsidR="00182B8B" w:rsidRPr="00DF7D1E">
        <w:rPr>
          <w:rFonts w:ascii="Times New Roman" w:hAnsi="Times New Roman" w:cs="Times New Roman"/>
          <w:sz w:val="24"/>
        </w:rPr>
        <w:t>-bis(</w:t>
      </w:r>
      <w:r w:rsidR="00182B8B" w:rsidRPr="00DF7D1E">
        <w:rPr>
          <w:rFonts w:ascii="Times New Roman" w:hAnsi="Times New Roman" w:cs="Times New Roman"/>
          <w:i/>
          <w:iCs/>
          <w:sz w:val="24"/>
        </w:rPr>
        <w:sym w:font="Symbol" w:char="F061"/>
      </w:r>
      <w:r w:rsidR="00182B8B" w:rsidRPr="00DF7D1E">
        <w:rPr>
          <w:rFonts w:ascii="Times New Roman" w:hAnsi="Times New Roman" w:cs="Times New Roman"/>
          <w:sz w:val="24"/>
        </w:rPr>
        <w:t>,</w:t>
      </w:r>
      <w:r w:rsidR="00182B8B" w:rsidRPr="00DF7D1E">
        <w:rPr>
          <w:rFonts w:ascii="Times New Roman" w:hAnsi="Times New Roman" w:cs="Times New Roman"/>
          <w:i/>
          <w:iCs/>
          <w:sz w:val="24"/>
        </w:rPr>
        <w:sym w:font="Symbol" w:char="F061"/>
      </w:r>
      <w:r w:rsidR="00182B8B" w:rsidRPr="00DF7D1E">
        <w:rPr>
          <w:rFonts w:ascii="Times New Roman" w:hAnsi="Times New Roman" w:cs="Times New Roman"/>
          <w:sz w:val="24"/>
        </w:rPr>
        <w:t>'-dimethyl-</w:t>
      </w:r>
      <w:r w:rsidR="00182B8B" w:rsidRPr="00DF7D1E">
        <w:rPr>
          <w:rFonts w:ascii="Times New Roman" w:hAnsi="Times New Roman" w:cs="Times New Roman"/>
          <w:i/>
          <w:iCs/>
          <w:sz w:val="24"/>
        </w:rPr>
        <w:sym w:font="Symbol" w:char="F061"/>
      </w:r>
      <w:r w:rsidR="00182B8B" w:rsidRPr="00DF7D1E">
        <w:rPr>
          <w:rFonts w:ascii="Times New Roman" w:hAnsi="Times New Roman" w:cs="Times New Roman"/>
          <w:sz w:val="24"/>
        </w:rPr>
        <w:t>''-acetic acid)-</w:t>
      </w:r>
      <w:proofErr w:type="spellStart"/>
      <w:r w:rsidR="00182B8B" w:rsidRPr="00DF7D1E">
        <w:rPr>
          <w:rFonts w:ascii="Times New Roman" w:hAnsi="Times New Roman" w:cs="Times New Roman"/>
          <w:sz w:val="24"/>
        </w:rPr>
        <w:t>trithioccarbonate</w:t>
      </w:r>
      <w:proofErr w:type="spellEnd"/>
      <w:r w:rsidR="00182B8B" w:rsidRPr="00DF7D1E">
        <w:rPr>
          <w:rFonts w:ascii="Times New Roman" w:hAnsi="Times New Roman" w:cs="Times New Roman"/>
          <w:sz w:val="24"/>
        </w:rPr>
        <w:t xml:space="preserve"> (HOOC-RAFT-COOH) </w:t>
      </w:r>
      <w:r w:rsidR="00182B8B" w:rsidRPr="00DF7D1E">
        <w:rPr>
          <w:rFonts w:ascii="Times New Roman" w:hAnsi="Times New Roman" w:cs="Times New Roman" w:hint="eastAsia"/>
          <w:sz w:val="24"/>
        </w:rPr>
        <w:t>w</w:t>
      </w:r>
      <w:r w:rsidR="00182B8B" w:rsidRPr="00DF7D1E">
        <w:rPr>
          <w:rFonts w:ascii="Times New Roman" w:hAnsi="Times New Roman" w:cs="Times New Roman"/>
          <w:sz w:val="24"/>
        </w:rPr>
        <w:t xml:space="preserve">ere prepared </w:t>
      </w:r>
      <w:r w:rsidR="0033247F" w:rsidRPr="00DF7D1E">
        <w:rPr>
          <w:rFonts w:ascii="Times New Roman" w:hAnsi="Times New Roman" w:cs="Times New Roman"/>
          <w:sz w:val="24"/>
        </w:rPr>
        <w:t>referring</w:t>
      </w:r>
      <w:r w:rsidR="00182B8B" w:rsidRPr="00DF7D1E">
        <w:rPr>
          <w:rFonts w:ascii="Times New Roman" w:hAnsi="Times New Roman" w:cs="Times New Roman"/>
          <w:sz w:val="24"/>
        </w:rPr>
        <w:t xml:space="preserve"> the reported </w:t>
      </w:r>
      <w:r w:rsidR="002C4720" w:rsidRPr="00DF7D1E">
        <w:rPr>
          <w:rFonts w:ascii="Times New Roman" w:hAnsi="Times New Roman" w:cs="Times New Roman"/>
          <w:sz w:val="24"/>
        </w:rPr>
        <w:t>reference</w:t>
      </w:r>
      <w:r w:rsidR="00182B8B" w:rsidRPr="00DF7D1E">
        <w:rPr>
          <w:rFonts w:ascii="Times New Roman" w:hAnsi="Times New Roman" w:cs="Times New Roman" w:hint="eastAsia"/>
          <w:sz w:val="24"/>
        </w:rPr>
        <w:t>.</w:t>
      </w:r>
      <w:r w:rsidR="00182B8B" w:rsidRPr="00DF7D1E">
        <w:rPr>
          <w:rFonts w:ascii="Times New Roman" w:hAnsi="Times New Roman" w:cs="Times New Roman"/>
          <w:noProof/>
          <w:sz w:val="24"/>
          <w:vertAlign w:val="superscript"/>
        </w:rPr>
        <w:t>[1]</w:t>
      </w:r>
    </w:p>
    <w:p w14:paraId="0918A211" w14:textId="77777777" w:rsidR="0088043E" w:rsidRPr="00DF7D1E" w:rsidRDefault="0088043E" w:rsidP="00C92DDF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</w:p>
    <w:p w14:paraId="6881739A" w14:textId="110E14EF" w:rsidR="00C92DDF" w:rsidRPr="00DF7D1E" w:rsidRDefault="00C92DDF" w:rsidP="00C92DDF">
      <w:pPr>
        <w:spacing w:line="480" w:lineRule="auto"/>
        <w:rPr>
          <w:rFonts w:ascii="Times New Roman" w:eastAsia="AdvPS497E2" w:hAnsi="Times New Roman" w:cs="Times New Roman"/>
          <w:b/>
          <w:bCs/>
          <w:i/>
          <w:iCs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i/>
          <w:iCs/>
          <w:sz w:val="24"/>
        </w:rPr>
        <w:t>Synthesis process</w:t>
      </w:r>
    </w:p>
    <w:p w14:paraId="32C04131" w14:textId="7A5C9CBE" w:rsidR="0088043E" w:rsidRPr="00DF7D1E" w:rsidRDefault="00FC4679" w:rsidP="00684B54">
      <w:pPr>
        <w:spacing w:line="480" w:lineRule="auto"/>
        <w:ind w:firstLine="480"/>
        <w:rPr>
          <w:rFonts w:ascii="Times New Roman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bCs/>
          <w:sz w:val="24"/>
        </w:rPr>
        <w:t>Triblock copolymers polystyrene-</w:t>
      </w:r>
      <w:r w:rsidRPr="00DF7D1E">
        <w:rPr>
          <w:rFonts w:ascii="Times New Roman" w:eastAsia="AdvPS497E2" w:hAnsi="Times New Roman" w:cs="Times New Roman"/>
          <w:bCs/>
          <w:i/>
          <w:iCs/>
          <w:sz w:val="24"/>
        </w:rPr>
        <w:t>b</w:t>
      </w:r>
      <w:r w:rsidRPr="00DF7D1E">
        <w:rPr>
          <w:rFonts w:ascii="Times New Roman" w:eastAsia="AdvPS497E2" w:hAnsi="Times New Roman" w:cs="Times New Roman"/>
          <w:bCs/>
          <w:sz w:val="24"/>
        </w:rPr>
        <w:t>-</w:t>
      </w:r>
      <w:proofErr w:type="gramStart"/>
      <w:r w:rsidRPr="00DF7D1E">
        <w:rPr>
          <w:rFonts w:ascii="Times New Roman" w:eastAsia="AdvPS497E2" w:hAnsi="Times New Roman" w:cs="Times New Roman"/>
          <w:bCs/>
          <w:sz w:val="24"/>
        </w:rPr>
        <w:t>poly(</w:t>
      </w:r>
      <w:proofErr w:type="gramEnd"/>
      <w:r w:rsidRPr="00DF7D1E">
        <w:rPr>
          <w:rFonts w:ascii="Times New Roman" w:eastAsia="AdvPS497E2" w:hAnsi="Times New Roman" w:cs="Times New Roman"/>
          <w:bCs/>
          <w:sz w:val="24"/>
        </w:rPr>
        <w:t>acrylic acid)-</w:t>
      </w:r>
      <w:r w:rsidRPr="00DF7D1E">
        <w:rPr>
          <w:rFonts w:ascii="Times New Roman" w:eastAsia="AdvPS497E2" w:hAnsi="Times New Roman" w:cs="Times New Roman"/>
          <w:bCs/>
          <w:i/>
          <w:iCs/>
          <w:sz w:val="24"/>
        </w:rPr>
        <w:t>b</w:t>
      </w:r>
      <w:r w:rsidRPr="00DF7D1E">
        <w:rPr>
          <w:rFonts w:ascii="Times New Roman" w:eastAsia="AdvPS497E2" w:hAnsi="Times New Roman" w:cs="Times New Roman"/>
          <w:bCs/>
          <w:sz w:val="24"/>
        </w:rPr>
        <w:t>-polystyrene (SAS) and polystyrene-</w:t>
      </w:r>
      <w:r w:rsidRPr="00DF7D1E">
        <w:rPr>
          <w:rFonts w:ascii="Times New Roman" w:eastAsia="AdvPS497E2" w:hAnsi="Times New Roman" w:cs="Times New Roman"/>
          <w:bCs/>
          <w:i/>
          <w:iCs/>
          <w:sz w:val="24"/>
        </w:rPr>
        <w:t>b</w:t>
      </w:r>
      <w:r w:rsidRPr="00DF7D1E">
        <w:rPr>
          <w:rFonts w:ascii="Times New Roman" w:eastAsia="AdvPS497E2" w:hAnsi="Times New Roman" w:cs="Times New Roman"/>
          <w:bCs/>
          <w:sz w:val="24"/>
        </w:rPr>
        <w:t>-poly(ethylene oxide)-</w:t>
      </w:r>
      <w:r w:rsidRPr="00DF7D1E">
        <w:rPr>
          <w:rFonts w:ascii="Times New Roman" w:eastAsia="AdvPS497E2" w:hAnsi="Times New Roman" w:cs="Times New Roman"/>
          <w:bCs/>
          <w:i/>
          <w:iCs/>
          <w:sz w:val="24"/>
        </w:rPr>
        <w:t>b</w:t>
      </w:r>
      <w:r w:rsidRPr="00DF7D1E">
        <w:rPr>
          <w:rFonts w:ascii="Times New Roman" w:eastAsia="AdvPS497E2" w:hAnsi="Times New Roman" w:cs="Times New Roman"/>
          <w:bCs/>
          <w:sz w:val="24"/>
        </w:rPr>
        <w:t>-polystyrene (SES) were synthesized apply r</w:t>
      </w:r>
      <w:r w:rsidRPr="00DF7D1E">
        <w:rPr>
          <w:rFonts w:ascii="Times New Roman" w:eastAsia="AdvPS497E2" w:hAnsi="Times New Roman" w:cs="Times New Roman" w:hint="eastAsia"/>
          <w:bCs/>
          <w:sz w:val="24"/>
        </w:rPr>
        <w:t>e</w:t>
      </w:r>
      <w:r w:rsidRPr="00DF7D1E">
        <w:rPr>
          <w:rFonts w:ascii="Times New Roman" w:eastAsia="AdvPS497E2" w:hAnsi="Times New Roman" w:cs="Times New Roman"/>
          <w:bCs/>
          <w:sz w:val="24"/>
        </w:rPr>
        <w:t xml:space="preserve">versible addition fragmentation chain transfer (RAFT) polymerization. </w:t>
      </w:r>
      <w:r w:rsidR="0088043E" w:rsidRPr="00DF7D1E">
        <w:rPr>
          <w:rFonts w:ascii="Times New Roman" w:hAnsi="Times New Roman" w:cs="Times New Roman"/>
          <w:sz w:val="24"/>
        </w:rPr>
        <w:t>The synthesis rout</w:t>
      </w:r>
      <w:r w:rsidR="0088043E" w:rsidRPr="00DF7D1E">
        <w:rPr>
          <w:rFonts w:ascii="Times New Roman" w:hAnsi="Times New Roman" w:cs="Times New Roman" w:hint="eastAsia"/>
          <w:sz w:val="24"/>
        </w:rPr>
        <w:t>es</w:t>
      </w:r>
      <w:r w:rsidR="0088043E" w:rsidRPr="00DF7D1E">
        <w:rPr>
          <w:rFonts w:ascii="Times New Roman" w:hAnsi="Times New Roman" w:cs="Times New Roman"/>
          <w:sz w:val="24"/>
        </w:rPr>
        <w:t xml:space="preserve"> for </w:t>
      </w:r>
      <w:r w:rsidR="0088043E" w:rsidRPr="00DF7D1E">
        <w:rPr>
          <w:rFonts w:ascii="Times New Roman" w:eastAsia="AdvPS497E2" w:hAnsi="Times New Roman" w:cs="Times New Roman"/>
          <w:bCs/>
          <w:sz w:val="24"/>
        </w:rPr>
        <w:t>SAS</w:t>
      </w:r>
      <w:r w:rsidRPr="00DF7D1E">
        <w:rPr>
          <w:rFonts w:ascii="Times New Roman" w:eastAsia="AdvPS497E2" w:hAnsi="Times New Roman" w:cs="Times New Roman"/>
          <w:bCs/>
          <w:sz w:val="24"/>
        </w:rPr>
        <w:t xml:space="preserve"> </w:t>
      </w:r>
      <w:r w:rsidR="0088043E" w:rsidRPr="00DF7D1E">
        <w:rPr>
          <w:rFonts w:ascii="Times New Roman" w:hAnsi="Times New Roman" w:cs="Times New Roman"/>
          <w:sz w:val="24"/>
        </w:rPr>
        <w:t xml:space="preserve">and </w:t>
      </w:r>
      <w:r w:rsidR="0088043E" w:rsidRPr="00DF7D1E">
        <w:rPr>
          <w:rFonts w:ascii="Times New Roman" w:eastAsia="AdvPS497E2" w:hAnsi="Times New Roman" w:cs="Times New Roman"/>
          <w:bCs/>
          <w:sz w:val="24"/>
        </w:rPr>
        <w:t xml:space="preserve">SES </w:t>
      </w:r>
      <w:r w:rsidR="0088043E" w:rsidRPr="00DF7D1E">
        <w:rPr>
          <w:rFonts w:ascii="Times New Roman" w:hAnsi="Times New Roman" w:cs="Times New Roman"/>
          <w:sz w:val="24"/>
        </w:rPr>
        <w:t xml:space="preserve">are shown in </w:t>
      </w:r>
      <w:r w:rsidR="0088043E" w:rsidRPr="00DF7D1E">
        <w:rPr>
          <w:rFonts w:ascii="Times New Roman" w:hAnsi="Times New Roman" w:cs="Times New Roman"/>
          <w:b/>
          <w:bCs/>
          <w:sz w:val="24"/>
        </w:rPr>
        <w:t>Scheme S1</w:t>
      </w:r>
      <w:r w:rsidR="0088043E" w:rsidRPr="00DF7D1E">
        <w:rPr>
          <w:rFonts w:ascii="Times New Roman" w:hAnsi="Times New Roman" w:cs="Times New Roman"/>
          <w:sz w:val="24"/>
        </w:rPr>
        <w:t xml:space="preserve">. </w:t>
      </w:r>
      <w:r w:rsidR="00982463" w:rsidRPr="00DF7D1E">
        <w:rPr>
          <w:rFonts w:ascii="Times New Roman" w:hAnsi="Times New Roman" w:cs="Times New Roman"/>
          <w:sz w:val="24"/>
        </w:rPr>
        <w:t>SAS triblock copolymers were prepared by hydrolysis of the PS-</w:t>
      </w:r>
      <w:proofErr w:type="spellStart"/>
      <w:r w:rsidR="00982463" w:rsidRPr="00DF7D1E">
        <w:rPr>
          <w:rFonts w:ascii="Times New Roman" w:hAnsi="Times New Roman" w:cs="Times New Roman"/>
          <w:sz w:val="24"/>
        </w:rPr>
        <w:t>PtBA</w:t>
      </w:r>
      <w:proofErr w:type="spellEnd"/>
      <w:r w:rsidR="00982463" w:rsidRPr="00DF7D1E">
        <w:rPr>
          <w:rFonts w:ascii="Times New Roman" w:hAnsi="Times New Roman" w:cs="Times New Roman"/>
          <w:sz w:val="24"/>
        </w:rPr>
        <w:t>-PS triblock copolymers.</w:t>
      </w:r>
      <w:r w:rsidR="0053019C" w:rsidRPr="00DF7D1E">
        <w:rPr>
          <w:rFonts w:ascii="Times New Roman" w:hAnsi="Times New Roman" w:cs="Times New Roman"/>
          <w:sz w:val="24"/>
        </w:rPr>
        <w:t xml:space="preserve"> The PS-</w:t>
      </w:r>
      <w:proofErr w:type="spellStart"/>
      <w:r w:rsidR="0053019C" w:rsidRPr="00DF7D1E">
        <w:rPr>
          <w:rFonts w:ascii="Times New Roman" w:hAnsi="Times New Roman" w:cs="Times New Roman"/>
          <w:sz w:val="24"/>
        </w:rPr>
        <w:t>PtBA</w:t>
      </w:r>
      <w:proofErr w:type="spellEnd"/>
      <w:r w:rsidR="0053019C" w:rsidRPr="00DF7D1E">
        <w:rPr>
          <w:rFonts w:ascii="Times New Roman" w:hAnsi="Times New Roman" w:cs="Times New Roman"/>
          <w:sz w:val="24"/>
        </w:rPr>
        <w:t xml:space="preserve">-PS triblock copolymers were synthesized by two steps </w:t>
      </w:r>
      <w:r w:rsidR="0053019C" w:rsidRPr="00DF7D1E">
        <w:rPr>
          <w:rFonts w:ascii="Times New Roman" w:eastAsia="AdvPS497E2" w:hAnsi="Times New Roman" w:cs="Times New Roman"/>
          <w:bCs/>
          <w:sz w:val="24"/>
        </w:rPr>
        <w:t>RAFT polymerization.</w:t>
      </w:r>
      <w:r w:rsidR="00982463" w:rsidRPr="00DF7D1E">
        <w:rPr>
          <w:rFonts w:ascii="Times New Roman" w:hAnsi="Times New Roman" w:cs="Times New Roman"/>
          <w:sz w:val="24"/>
        </w:rPr>
        <w:t xml:space="preserve"> </w:t>
      </w:r>
      <w:r w:rsidR="009B1E4F" w:rsidRPr="00DF7D1E">
        <w:rPr>
          <w:rFonts w:ascii="Times New Roman" w:hAnsi="Times New Roman" w:cs="Times New Roman"/>
          <w:sz w:val="24"/>
        </w:rPr>
        <w:t>First, b</w:t>
      </w:r>
      <w:r w:rsidR="0053019C" w:rsidRPr="00DF7D1E">
        <w:rPr>
          <w:rFonts w:ascii="Times New Roman" w:hAnsi="Times New Roman" w:cs="Times New Roman"/>
          <w:sz w:val="24"/>
        </w:rPr>
        <w:t xml:space="preserve">y RAFT polymerizing styrene to obtain the macromolecular RAFT agent PS-RAFT-PS. Then polymerizing </w:t>
      </w:r>
      <w:r w:rsidR="0053019C" w:rsidRPr="00DF7D1E">
        <w:rPr>
          <w:rFonts w:ascii="Times New Roman" w:hAnsi="Times New Roman" w:cs="Times New Roman"/>
          <w:i/>
          <w:iCs/>
          <w:sz w:val="24"/>
        </w:rPr>
        <w:t>tert</w:t>
      </w:r>
      <w:r w:rsidR="0053019C" w:rsidRPr="00DF7D1E">
        <w:rPr>
          <w:rFonts w:ascii="Times New Roman" w:hAnsi="Times New Roman" w:cs="Times New Roman"/>
          <w:sz w:val="24"/>
        </w:rPr>
        <w:t xml:space="preserve">-butyl acrylate to obtain </w:t>
      </w:r>
      <w:r w:rsidR="0053019C" w:rsidRPr="00DF7D1E">
        <w:rPr>
          <w:rFonts w:ascii="Times New Roman" w:hAnsi="Times New Roman" w:cs="Times New Roman"/>
          <w:sz w:val="24"/>
        </w:rPr>
        <w:lastRenderedPageBreak/>
        <w:t>PS-</w:t>
      </w:r>
      <w:proofErr w:type="spellStart"/>
      <w:r w:rsidR="0053019C" w:rsidRPr="00DF7D1E">
        <w:rPr>
          <w:rFonts w:ascii="Times New Roman" w:hAnsi="Times New Roman" w:cs="Times New Roman"/>
          <w:sz w:val="24"/>
        </w:rPr>
        <w:t>PtBA</w:t>
      </w:r>
      <w:proofErr w:type="spellEnd"/>
      <w:r w:rsidR="0053019C" w:rsidRPr="00DF7D1E">
        <w:rPr>
          <w:rFonts w:ascii="Times New Roman" w:hAnsi="Times New Roman" w:cs="Times New Roman"/>
          <w:sz w:val="24"/>
        </w:rPr>
        <w:t>-PS triblock copolymer.</w:t>
      </w:r>
      <w:r w:rsidR="00684B54" w:rsidRPr="00DF7D1E">
        <w:rPr>
          <w:rFonts w:ascii="Times New Roman" w:hAnsi="Times New Roman" w:cs="Times New Roman" w:hint="eastAsia"/>
          <w:sz w:val="24"/>
        </w:rPr>
        <w:t xml:space="preserve"> </w:t>
      </w:r>
      <w:r w:rsidR="0088043E" w:rsidRPr="00DF7D1E">
        <w:rPr>
          <w:rFonts w:ascii="Times New Roman" w:eastAsia="AdvPS497E2" w:hAnsi="Times New Roman" w:cs="Times New Roman"/>
          <w:bCs/>
          <w:sz w:val="24"/>
        </w:rPr>
        <w:t>SES triblock copolymer was prepared by first synthesis the RAFT-PEO-RAFT macromolecular RAFT agent</w:t>
      </w:r>
      <w:r w:rsidR="00E76689" w:rsidRPr="00DF7D1E">
        <w:rPr>
          <w:rFonts w:ascii="Times New Roman" w:eastAsia="AdvPS497E2" w:hAnsi="Times New Roman" w:cs="Times New Roman"/>
          <w:bCs/>
          <w:sz w:val="24"/>
        </w:rPr>
        <w:t xml:space="preserve"> by </w:t>
      </w:r>
      <w:r w:rsidR="00747FE7">
        <w:rPr>
          <w:rFonts w:ascii="Times New Roman" w:eastAsia="AdvPS497E2" w:hAnsi="Times New Roman" w:cs="Times New Roman"/>
          <w:bCs/>
          <w:sz w:val="24"/>
        </w:rPr>
        <w:t>“</w:t>
      </w:r>
      <w:r w:rsidR="00E76689" w:rsidRPr="00DF7D1E">
        <w:rPr>
          <w:rFonts w:ascii="Times New Roman" w:eastAsia="AdvPS497E2" w:hAnsi="Times New Roman" w:cs="Times New Roman"/>
          <w:bCs/>
          <w:sz w:val="24"/>
        </w:rPr>
        <w:t>click chemistry</w:t>
      </w:r>
      <w:r w:rsidR="00747FE7">
        <w:rPr>
          <w:rFonts w:ascii="Times New Roman" w:eastAsia="AdvPS497E2" w:hAnsi="Times New Roman" w:cs="Times New Roman"/>
          <w:bCs/>
          <w:sz w:val="24"/>
        </w:rPr>
        <w:t>”</w:t>
      </w:r>
      <w:r w:rsidR="0088043E" w:rsidRPr="00DF7D1E">
        <w:rPr>
          <w:rFonts w:ascii="Times New Roman" w:eastAsia="AdvPS497E2" w:hAnsi="Times New Roman" w:cs="Times New Roman"/>
          <w:bCs/>
          <w:sz w:val="24"/>
        </w:rPr>
        <w:t>, then obtained the target SES by polymerizing styrene.</w:t>
      </w:r>
    </w:p>
    <w:p w14:paraId="175CDD86" w14:textId="77777777" w:rsidR="008020EA" w:rsidRPr="00DF7D1E" w:rsidRDefault="008020EA" w:rsidP="00C92DDF">
      <w:pPr>
        <w:spacing w:line="480" w:lineRule="auto"/>
        <w:rPr>
          <w:rFonts w:ascii="Times New Roman" w:eastAsia="AdvPS497E2" w:hAnsi="Times New Roman" w:cs="Times New Roman"/>
          <w:sz w:val="24"/>
        </w:rPr>
      </w:pPr>
    </w:p>
    <w:p w14:paraId="54FB1A14" w14:textId="47B81939" w:rsidR="00C92DDF" w:rsidRPr="00DF7D1E" w:rsidRDefault="00141066" w:rsidP="00141066">
      <w:pPr>
        <w:spacing w:line="480" w:lineRule="auto"/>
        <w:jc w:val="center"/>
        <w:rPr>
          <w:rFonts w:ascii="Times New Roman" w:hAnsi="Times New Roman" w:cs="Times New Roman"/>
        </w:rPr>
      </w:pPr>
      <w:r w:rsidRPr="00DF7D1E">
        <w:rPr>
          <w:rFonts w:ascii="Times New Roman" w:hAnsi="Times New Roman" w:cs="Times New Roman"/>
          <w:noProof/>
        </w:rPr>
        <w:drawing>
          <wp:inline distT="0" distB="0" distL="0" distR="0" wp14:anchorId="54585E0E" wp14:editId="38EAF3A1">
            <wp:extent cx="5040000" cy="4825471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82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A8768" w14:textId="4DF60F0C" w:rsidR="0071522D" w:rsidRPr="00DF7D1E" w:rsidRDefault="009805EA" w:rsidP="009A508D">
      <w:pPr>
        <w:spacing w:line="480" w:lineRule="auto"/>
        <w:rPr>
          <w:rFonts w:ascii="Times New Roman" w:hAnsi="Times New Roman" w:cs="Times New Roman"/>
          <w:sz w:val="24"/>
        </w:rPr>
      </w:pPr>
      <w:r w:rsidRPr="00DF7D1E">
        <w:rPr>
          <w:rFonts w:ascii="Times New Roman" w:hAnsi="Times New Roman" w:cs="Times New Roman" w:hint="eastAsia"/>
          <w:b/>
          <w:bCs/>
          <w:sz w:val="24"/>
        </w:rPr>
        <w:t>Scheme</w:t>
      </w:r>
      <w:r w:rsidRPr="00DF7D1E">
        <w:rPr>
          <w:rFonts w:ascii="Times New Roman" w:hAnsi="Times New Roman" w:cs="Times New Roman"/>
          <w:b/>
          <w:bCs/>
          <w:sz w:val="24"/>
        </w:rPr>
        <w:t xml:space="preserve"> S1</w:t>
      </w:r>
      <w:r w:rsidRPr="00DF7D1E">
        <w:rPr>
          <w:rFonts w:ascii="Times New Roman" w:hAnsi="Times New Roman" w:cs="Times New Roman"/>
          <w:sz w:val="24"/>
        </w:rPr>
        <w:t xml:space="preserve"> Synthesis route for SAS and SES triblock copolymers.</w:t>
      </w:r>
    </w:p>
    <w:p w14:paraId="2AB12266" w14:textId="77777777" w:rsidR="00C92DDF" w:rsidRPr="00DF7D1E" w:rsidRDefault="00C92DDF" w:rsidP="00926FAE">
      <w:pPr>
        <w:spacing w:line="480" w:lineRule="auto"/>
        <w:rPr>
          <w:rFonts w:ascii="Times New Roman" w:hAnsi="Times New Roman" w:cs="Times New Roman"/>
        </w:rPr>
      </w:pPr>
    </w:p>
    <w:p w14:paraId="7244956B" w14:textId="7FA0D773" w:rsidR="00766429" w:rsidRPr="00DF7D1E" w:rsidRDefault="00BB022D" w:rsidP="00926FAE">
      <w:pPr>
        <w:spacing w:line="480" w:lineRule="auto"/>
        <w:rPr>
          <w:rFonts w:ascii="Times New Roman" w:eastAsia="宋体" w:hAnsi="Times New Roman" w:cs="Times New Roman"/>
          <w:b/>
          <w:bCs/>
          <w:sz w:val="24"/>
        </w:rPr>
      </w:pPr>
      <w:r w:rsidRPr="00DF7D1E">
        <w:rPr>
          <w:rFonts w:ascii="Times New Roman" w:eastAsia="宋体" w:hAnsi="Times New Roman" w:cs="Times New Roman" w:hint="eastAsia"/>
          <w:b/>
          <w:bCs/>
          <w:i/>
          <w:iCs/>
          <w:sz w:val="24"/>
        </w:rPr>
        <w:t>Characterization</w:t>
      </w:r>
      <w:r w:rsidRPr="00DF7D1E">
        <w:rPr>
          <w:rFonts w:ascii="Times New Roman" w:eastAsia="宋体" w:hAnsi="Times New Roman" w:cs="Times New Roman"/>
          <w:b/>
          <w:bCs/>
          <w:i/>
          <w:iCs/>
          <w:sz w:val="24"/>
        </w:rPr>
        <w:t>.</w:t>
      </w:r>
    </w:p>
    <w:p w14:paraId="6821160C" w14:textId="20A95B95" w:rsidR="00766429" w:rsidRPr="00DF7D1E" w:rsidRDefault="00766429" w:rsidP="008020EA">
      <w:pPr>
        <w:spacing w:line="480" w:lineRule="auto"/>
        <w:rPr>
          <w:rFonts w:ascii="Times New Roman" w:eastAsia="AdvPS497E2" w:hAnsi="Times New Roman" w:cs="Times New Roman"/>
          <w:kern w:val="0"/>
          <w:sz w:val="24"/>
        </w:rPr>
      </w:pPr>
      <w:r w:rsidRPr="00DF7D1E">
        <w:rPr>
          <w:rFonts w:ascii="Times New Roman" w:eastAsia="AdvPS497E2" w:hAnsi="Times New Roman" w:cs="Times New Roman"/>
          <w:i/>
          <w:iCs/>
          <w:kern w:val="0"/>
          <w:sz w:val="24"/>
          <w:vertAlign w:val="superscript"/>
        </w:rPr>
        <w:t>1</w:t>
      </w:r>
      <w:r w:rsidRPr="00DF7D1E">
        <w:rPr>
          <w:rFonts w:ascii="Times New Roman" w:eastAsia="AdvPS497E2" w:hAnsi="Times New Roman" w:cs="Times New Roman"/>
          <w:i/>
          <w:iCs/>
          <w:kern w:val="0"/>
          <w:sz w:val="24"/>
        </w:rPr>
        <w:t>H Nuclear Magnetic Resonance (</w:t>
      </w:r>
      <w:r w:rsidRPr="00DF7D1E">
        <w:rPr>
          <w:rFonts w:ascii="Times New Roman" w:eastAsia="AdvPS497E2" w:hAnsi="Times New Roman" w:cs="Times New Roman"/>
          <w:i/>
          <w:iCs/>
          <w:kern w:val="0"/>
          <w:sz w:val="24"/>
          <w:vertAlign w:val="superscript"/>
        </w:rPr>
        <w:t>1</w:t>
      </w:r>
      <w:r w:rsidRPr="00DF7D1E">
        <w:rPr>
          <w:rFonts w:ascii="Times New Roman" w:eastAsia="AdvPS497E2" w:hAnsi="Times New Roman" w:cs="Times New Roman"/>
          <w:i/>
          <w:iCs/>
          <w:kern w:val="0"/>
          <w:sz w:val="24"/>
        </w:rPr>
        <w:t>H NMR)</w:t>
      </w:r>
      <w:r w:rsidRPr="00DF7D1E">
        <w:rPr>
          <w:rFonts w:ascii="Times New Roman" w:eastAsia="AdvPS497E2" w:hAnsi="Times New Roman" w:cs="Times New Roman"/>
          <w:kern w:val="0"/>
          <w:sz w:val="24"/>
        </w:rPr>
        <w:t xml:space="preserve"> spectra were acquired using DMSO and DMF as co-solvent (99% D, J&amp;K Chemicals) with a Bruker 600 MHz NMR spectrometer. The </w:t>
      </w:r>
      <w:r w:rsidRPr="00DF7D1E">
        <w:rPr>
          <w:rFonts w:ascii="Times New Roman" w:eastAsia="AdvPS497E2" w:hAnsi="Times New Roman" w:cs="Times New Roman"/>
          <w:kern w:val="0"/>
          <w:sz w:val="24"/>
          <w:vertAlign w:val="superscript"/>
        </w:rPr>
        <w:t>1</w:t>
      </w:r>
      <w:r w:rsidRPr="00DF7D1E">
        <w:rPr>
          <w:rFonts w:ascii="Times New Roman" w:eastAsia="AdvPS497E2" w:hAnsi="Times New Roman" w:cs="Times New Roman"/>
          <w:kern w:val="0"/>
          <w:sz w:val="24"/>
        </w:rPr>
        <w:t xml:space="preserve">H NMR spectra were referenced to the residual proton impurities in DMSO at </w:t>
      </w:r>
      <w:r w:rsidRPr="00BB7ED8">
        <w:rPr>
          <w:rFonts w:ascii="Times New Roman" w:eastAsia="AdvPS497E2" w:hAnsi="Times New Roman" w:cs="Times New Roman"/>
          <w:i/>
          <w:iCs/>
          <w:kern w:val="0"/>
          <w:sz w:val="24"/>
        </w:rPr>
        <w:t>δ</w:t>
      </w:r>
      <w:r w:rsidRPr="00DF7D1E">
        <w:rPr>
          <w:rFonts w:ascii="Times New Roman" w:eastAsia="AdvPS497E2" w:hAnsi="Times New Roman" w:cs="Times New Roman"/>
          <w:kern w:val="0"/>
          <w:sz w:val="24"/>
        </w:rPr>
        <w:t xml:space="preserve"> 2.5 ppm.</w:t>
      </w:r>
    </w:p>
    <w:p w14:paraId="5857AEFD" w14:textId="0BCC63B6" w:rsidR="00766429" w:rsidRPr="00DF7D1E" w:rsidRDefault="00766429" w:rsidP="00926FAE">
      <w:pPr>
        <w:spacing w:line="480" w:lineRule="auto"/>
        <w:rPr>
          <w:rFonts w:ascii="Times New Roman" w:eastAsia="AdvPS497E2" w:hAnsi="Times New Roman" w:cs="Times New Roman"/>
          <w:kern w:val="0"/>
          <w:sz w:val="24"/>
        </w:rPr>
      </w:pPr>
      <w:r w:rsidRPr="00DF7D1E">
        <w:rPr>
          <w:rFonts w:ascii="Times New Roman" w:eastAsia="AdvPS497E2" w:hAnsi="Times New Roman" w:cs="Times New Roman"/>
          <w:i/>
          <w:iCs/>
          <w:kern w:val="0"/>
          <w:sz w:val="24"/>
        </w:rPr>
        <w:lastRenderedPageBreak/>
        <w:t xml:space="preserve">Gel Permeation Chromatography (GPC) </w:t>
      </w:r>
      <w:r w:rsidRPr="00DF7D1E">
        <w:rPr>
          <w:rFonts w:ascii="Times New Roman" w:eastAsia="AdvPS497E2" w:hAnsi="Times New Roman" w:cs="Times New Roman"/>
          <w:kern w:val="0"/>
          <w:sz w:val="24"/>
        </w:rPr>
        <w:t>was performed using Waters Instrument (515/2410/2487) with THF as the eluent at a flow rate of 1.0 mL min</w:t>
      </w:r>
      <w:r w:rsidRPr="00DF7D1E">
        <w:rPr>
          <w:rFonts w:ascii="Times New Roman" w:eastAsia="AdvPS497E2" w:hAnsi="Times New Roman" w:cs="Times New Roman"/>
          <w:kern w:val="0"/>
          <w:sz w:val="24"/>
          <w:vertAlign w:val="superscript"/>
        </w:rPr>
        <w:t>-1</w:t>
      </w:r>
      <w:r w:rsidRPr="00DF7D1E">
        <w:rPr>
          <w:rFonts w:ascii="Times New Roman" w:eastAsia="AdvPS497E2" w:hAnsi="Times New Roman" w:cs="Times New Roman"/>
          <w:kern w:val="0"/>
          <w:sz w:val="24"/>
        </w:rPr>
        <w:t xml:space="preserve"> at 40 </w:t>
      </w:r>
      <w:r w:rsidR="00793ED2" w:rsidRPr="00DF7D1E">
        <w:rPr>
          <w:rStyle w:val="style11"/>
          <w:rFonts w:ascii="Times New Roman" w:eastAsia="楷体" w:hAnsi="Times New Roman" w:cs="Times New Roman" w:hint="default"/>
          <w:color w:val="auto"/>
          <w:sz w:val="24"/>
        </w:rPr>
        <w:t>℃</w:t>
      </w:r>
      <w:r w:rsidRPr="00DF7D1E">
        <w:rPr>
          <w:rFonts w:ascii="Times New Roman" w:eastAsia="AdvPS497E2" w:hAnsi="Times New Roman" w:cs="Times New Roman"/>
          <w:kern w:val="0"/>
          <w:sz w:val="24"/>
        </w:rPr>
        <w:t xml:space="preserve"> and using polystyrenes as standards.</w:t>
      </w:r>
    </w:p>
    <w:p w14:paraId="3D98DEC5" w14:textId="587650FC" w:rsidR="004B54E2" w:rsidRPr="00DF7D1E" w:rsidRDefault="00E125B9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i/>
          <w:iCs/>
          <w:sz w:val="24"/>
        </w:rPr>
        <w:t>Fourier Transform Infrared</w:t>
      </w:r>
      <w:r w:rsidRPr="00DF7D1E">
        <w:rPr>
          <w:rFonts w:ascii="Times New Roman" w:eastAsia="AdvPS497E2" w:hAnsi="Times New Roman" w:cs="Times New Roman"/>
          <w:sz w:val="24"/>
        </w:rPr>
        <w:t xml:space="preserve"> (FT-IR) spectra were recorded on a Bruker spectrometer (Vertex 70) with a Single-Bounce ATR attachment.</w:t>
      </w:r>
    </w:p>
    <w:p w14:paraId="68793B21" w14:textId="77777777" w:rsidR="004B54E2" w:rsidRPr="00DF7D1E" w:rsidRDefault="004B54E2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  <w:highlight w:val="yellow"/>
        </w:rPr>
      </w:pPr>
    </w:p>
    <w:p w14:paraId="3F86EA69" w14:textId="4017C846" w:rsidR="00E125B9" w:rsidRPr="00DF7D1E" w:rsidRDefault="004B54E2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The results of the synthesis</w:t>
      </w:r>
    </w:p>
    <w:p w14:paraId="00B866CF" w14:textId="1C8104E7" w:rsidR="0030762A" w:rsidRDefault="00302983" w:rsidP="002A0479">
      <w:pPr>
        <w:spacing w:line="480" w:lineRule="auto"/>
        <w:ind w:firstLineChars="200" w:firstLine="480"/>
        <w:rPr>
          <w:rFonts w:ascii="Times New Roman" w:eastAsia="AdvPS497E2" w:hAnsi="Times New Roman" w:cs="Times New Roman"/>
          <w:bCs/>
          <w:sz w:val="24"/>
        </w:rPr>
      </w:pPr>
      <w:r w:rsidRPr="00DF7D1E">
        <w:rPr>
          <w:rFonts w:ascii="Times New Roman" w:eastAsia="宋体" w:hAnsi="Times New Roman" w:cs="Times New Roman" w:hint="eastAsia"/>
          <w:sz w:val="24"/>
        </w:rPr>
        <w:t>T</w:t>
      </w:r>
      <w:r w:rsidRPr="00DF7D1E">
        <w:rPr>
          <w:rFonts w:ascii="Times New Roman" w:eastAsia="宋体" w:hAnsi="Times New Roman" w:cs="Times New Roman"/>
          <w:sz w:val="24"/>
        </w:rPr>
        <w:t xml:space="preserve">he structure of target triblock copolymers SAS was confirmed by GPC, FT-IR, and </w:t>
      </w:r>
      <w:r w:rsidRPr="00DF7D1E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DF7D1E">
        <w:rPr>
          <w:rFonts w:ascii="Times New Roman" w:eastAsia="宋体" w:hAnsi="Times New Roman" w:cs="Times New Roman"/>
          <w:sz w:val="24"/>
        </w:rPr>
        <w:t>H NMR (</w:t>
      </w:r>
      <w:r w:rsidRPr="00DF7D1E">
        <w:rPr>
          <w:rFonts w:ascii="Times New Roman" w:eastAsia="宋体" w:hAnsi="Times New Roman" w:cs="Times New Roman"/>
          <w:b/>
          <w:bCs/>
          <w:sz w:val="24"/>
        </w:rPr>
        <w:t>Figure S1-S3</w:t>
      </w:r>
      <w:r w:rsidRPr="00DF7D1E">
        <w:rPr>
          <w:rFonts w:ascii="Times New Roman" w:eastAsia="宋体" w:hAnsi="Times New Roman" w:cs="Times New Roman"/>
          <w:sz w:val="24"/>
        </w:rPr>
        <w:t xml:space="preserve">). </w:t>
      </w:r>
      <w:r w:rsidR="00B57C18" w:rsidRPr="00DF7D1E">
        <w:rPr>
          <w:rFonts w:ascii="Times New Roman" w:eastAsia="宋体" w:hAnsi="Times New Roman" w:cs="Times New Roman"/>
          <w:sz w:val="24"/>
        </w:rPr>
        <w:t xml:space="preserve">The GPC evolution curves are </w:t>
      </w:r>
      <w:r w:rsidR="007F33CF" w:rsidRPr="00DF7D1E">
        <w:rPr>
          <w:rFonts w:ascii="Times New Roman" w:eastAsia="宋体" w:hAnsi="Times New Roman" w:cs="Times New Roman"/>
          <w:sz w:val="24"/>
        </w:rPr>
        <w:t>monodispersed</w:t>
      </w:r>
      <w:r w:rsidR="00B57C18" w:rsidRPr="00DF7D1E">
        <w:rPr>
          <w:rFonts w:ascii="Times New Roman" w:eastAsia="宋体" w:hAnsi="Times New Roman" w:cs="Times New Roman"/>
          <w:sz w:val="24"/>
        </w:rPr>
        <w:t>, indicating the correct of PS-</w:t>
      </w:r>
      <w:proofErr w:type="spellStart"/>
      <w:r w:rsidR="00B57C18" w:rsidRPr="00DF7D1E">
        <w:rPr>
          <w:rFonts w:ascii="Times New Roman" w:eastAsia="宋体" w:hAnsi="Times New Roman" w:cs="Times New Roman"/>
          <w:sz w:val="24"/>
        </w:rPr>
        <w:t>PtBA</w:t>
      </w:r>
      <w:proofErr w:type="spellEnd"/>
      <w:r w:rsidR="00B57C18" w:rsidRPr="00DF7D1E">
        <w:rPr>
          <w:rFonts w:ascii="Times New Roman" w:eastAsia="宋体" w:hAnsi="Times New Roman" w:cs="Times New Roman"/>
          <w:sz w:val="24"/>
        </w:rPr>
        <w:t xml:space="preserve">-PS </w:t>
      </w:r>
      <w:r w:rsidR="0030762A" w:rsidRPr="00DF7D1E">
        <w:rPr>
          <w:rFonts w:ascii="Times New Roman" w:eastAsia="宋体" w:hAnsi="Times New Roman" w:cs="Times New Roman"/>
          <w:sz w:val="24"/>
        </w:rPr>
        <w:t>tri</w:t>
      </w:r>
      <w:r w:rsidR="00B57C18" w:rsidRPr="00DF7D1E">
        <w:rPr>
          <w:rFonts w:ascii="Times New Roman" w:eastAsia="宋体" w:hAnsi="Times New Roman" w:cs="Times New Roman"/>
          <w:sz w:val="24"/>
        </w:rPr>
        <w:t xml:space="preserve">block. </w:t>
      </w:r>
      <w:r w:rsidR="007F33CF" w:rsidRPr="00DF7D1E">
        <w:rPr>
          <w:rFonts w:ascii="Times New Roman" w:eastAsia="宋体" w:hAnsi="Times New Roman" w:cs="Times New Roman"/>
          <w:sz w:val="24"/>
        </w:rPr>
        <w:t>In the FT-IR spectra, the C=O absorbance peak shifted from 1721 cm</w:t>
      </w:r>
      <w:r w:rsidR="007F33CF" w:rsidRPr="00DF7D1E">
        <w:rPr>
          <w:rFonts w:ascii="Times New Roman" w:eastAsia="宋体" w:hAnsi="Times New Roman" w:cs="Times New Roman"/>
          <w:sz w:val="24"/>
          <w:vertAlign w:val="superscript"/>
        </w:rPr>
        <w:t>-1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 to 1697 cm</w:t>
      </w:r>
      <w:r w:rsidR="007F33CF" w:rsidRPr="00DF7D1E">
        <w:rPr>
          <w:rFonts w:ascii="Times New Roman" w:eastAsia="宋体" w:hAnsi="Times New Roman" w:cs="Times New Roman"/>
          <w:sz w:val="24"/>
          <w:vertAlign w:val="superscript"/>
        </w:rPr>
        <w:t>-1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, and the </w:t>
      </w:r>
      <w:r w:rsidR="007F33CF" w:rsidRPr="00DF7D1E">
        <w:rPr>
          <w:rFonts w:ascii="Times New Roman" w:eastAsia="宋体" w:hAnsi="Times New Roman" w:cs="Times New Roman"/>
          <w:i/>
          <w:iCs/>
          <w:sz w:val="24"/>
        </w:rPr>
        <w:t>tert</w:t>
      </w:r>
      <w:r w:rsidR="007F33CF" w:rsidRPr="00DF7D1E">
        <w:rPr>
          <w:rFonts w:ascii="Times New Roman" w:eastAsia="宋体" w:hAnsi="Times New Roman" w:cs="Times New Roman"/>
          <w:sz w:val="24"/>
        </w:rPr>
        <w:t>-butyl groups</w:t>
      </w:r>
      <w:r w:rsidR="0030762A" w:rsidRPr="00DF7D1E">
        <w:rPr>
          <w:rFonts w:ascii="Times New Roman" w:eastAsia="宋体" w:hAnsi="Times New Roman" w:cs="Times New Roman"/>
          <w:sz w:val="24"/>
        </w:rPr>
        <w:t xml:space="preserve"> disappeared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 at 1365 cm</w:t>
      </w:r>
      <w:r w:rsidR="007F33CF" w:rsidRPr="00DF7D1E">
        <w:rPr>
          <w:rFonts w:ascii="Times New Roman" w:eastAsia="宋体" w:hAnsi="Times New Roman" w:cs="Times New Roman"/>
          <w:sz w:val="24"/>
          <w:vertAlign w:val="superscript"/>
        </w:rPr>
        <w:t>-1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. In addition, </w:t>
      </w:r>
      <w:r w:rsidR="00FA5F50" w:rsidRPr="00DF7D1E">
        <w:rPr>
          <w:rFonts w:ascii="Times New Roman" w:eastAsia="宋体" w:hAnsi="Times New Roman" w:cs="Times New Roman"/>
          <w:sz w:val="24"/>
        </w:rPr>
        <w:t>i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n </w:t>
      </w:r>
      <w:r w:rsidR="007F33CF" w:rsidRPr="00DF7D1E">
        <w:rPr>
          <w:rFonts w:ascii="Times New Roman" w:eastAsia="宋体" w:hAnsi="Times New Roman" w:cs="Times New Roman"/>
          <w:sz w:val="24"/>
          <w:vertAlign w:val="superscript"/>
        </w:rPr>
        <w:t>1</w:t>
      </w:r>
      <w:r w:rsidR="007F33CF" w:rsidRPr="00DF7D1E">
        <w:rPr>
          <w:rFonts w:ascii="Times New Roman" w:eastAsia="宋体" w:hAnsi="Times New Roman" w:cs="Times New Roman"/>
          <w:sz w:val="24"/>
        </w:rPr>
        <w:t>H NMR spectr</w:t>
      </w:r>
      <w:r w:rsidR="00FA5F50" w:rsidRPr="00DF7D1E">
        <w:rPr>
          <w:rFonts w:ascii="Times New Roman" w:eastAsia="宋体" w:hAnsi="Times New Roman" w:cs="Times New Roman"/>
          <w:sz w:val="24"/>
        </w:rPr>
        <w:t>a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, the peak of the </w:t>
      </w:r>
      <w:r w:rsidR="007F33CF" w:rsidRPr="00DF7D1E">
        <w:rPr>
          <w:rFonts w:ascii="Times New Roman" w:eastAsia="宋体" w:hAnsi="Times New Roman" w:cs="Times New Roman"/>
          <w:i/>
          <w:iCs/>
          <w:sz w:val="24"/>
        </w:rPr>
        <w:t>tert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-butyl groups at around 1.40 ppm disappeared. The IR and NMR result illustrate the </w:t>
      </w:r>
      <w:r w:rsidR="007F33CF" w:rsidRPr="00DF7D1E">
        <w:rPr>
          <w:rFonts w:ascii="Times New Roman" w:eastAsia="宋体" w:hAnsi="Times New Roman" w:cs="Times New Roman"/>
          <w:i/>
          <w:iCs/>
          <w:sz w:val="24"/>
        </w:rPr>
        <w:t>tert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-butyl </w:t>
      </w:r>
      <w:r w:rsidR="00D206CE" w:rsidRPr="00DF7D1E">
        <w:rPr>
          <w:rFonts w:ascii="Times New Roman" w:eastAsia="宋体" w:hAnsi="Times New Roman" w:cs="Times New Roman"/>
          <w:sz w:val="24"/>
        </w:rPr>
        <w:t xml:space="preserve">groups </w:t>
      </w:r>
      <w:r w:rsidR="007F33CF" w:rsidRPr="00DF7D1E">
        <w:rPr>
          <w:rFonts w:ascii="Times New Roman" w:eastAsia="宋体" w:hAnsi="Times New Roman" w:cs="Times New Roman"/>
          <w:sz w:val="24"/>
        </w:rPr>
        <w:t xml:space="preserve">are </w:t>
      </w:r>
      <w:r w:rsidR="00FA5F50" w:rsidRPr="00DF7D1E">
        <w:rPr>
          <w:rFonts w:ascii="Times New Roman" w:eastAsia="宋体" w:hAnsi="Times New Roman" w:cs="Times New Roman"/>
          <w:sz w:val="24"/>
        </w:rPr>
        <w:t xml:space="preserve">hydrolyzed. </w:t>
      </w:r>
      <w:r w:rsidR="006A2202" w:rsidRPr="00DF7D1E">
        <w:rPr>
          <w:rFonts w:ascii="Times New Roman" w:eastAsia="AdvPS497E2" w:hAnsi="Times New Roman" w:cs="Times New Roman"/>
          <w:bCs/>
          <w:sz w:val="24"/>
        </w:rPr>
        <w:t>GPC curve of SES triblock copolymer shows a monodisperse peak (</w:t>
      </w:r>
      <w:r w:rsidR="006A2202" w:rsidRPr="00DF7D1E">
        <w:rPr>
          <w:rFonts w:ascii="Times New Roman" w:eastAsia="AdvPS497E2" w:hAnsi="Times New Roman" w:cs="Times New Roman"/>
          <w:b/>
          <w:sz w:val="24"/>
        </w:rPr>
        <w:t>Figure S4</w:t>
      </w:r>
      <w:r w:rsidR="006A2202" w:rsidRPr="00DF7D1E">
        <w:rPr>
          <w:rFonts w:ascii="Times New Roman" w:eastAsia="AdvPS497E2" w:hAnsi="Times New Roman" w:cs="Times New Roman"/>
          <w:bCs/>
          <w:sz w:val="24"/>
        </w:rPr>
        <w:t xml:space="preserve">), meaning the accuracy of SES triblock. </w:t>
      </w:r>
      <w:r w:rsidR="00341DCD" w:rsidRPr="00DF7D1E">
        <w:rPr>
          <w:rFonts w:ascii="Times New Roman" w:eastAsia="AdvPS497E2" w:hAnsi="Times New Roman" w:cs="Times New Roman"/>
          <w:bCs/>
          <w:sz w:val="24"/>
        </w:rPr>
        <w:t xml:space="preserve">The molecular information of SAS and SES triblock copolymers is shown in </w:t>
      </w:r>
      <w:r w:rsidR="00341DCD" w:rsidRPr="00DF7D1E">
        <w:rPr>
          <w:rFonts w:ascii="Times New Roman" w:eastAsia="AdvPS497E2" w:hAnsi="Times New Roman" w:cs="Times New Roman"/>
          <w:b/>
          <w:sz w:val="24"/>
        </w:rPr>
        <w:t>Table S1</w:t>
      </w:r>
      <w:r w:rsidR="00341DCD" w:rsidRPr="00DF7D1E">
        <w:rPr>
          <w:rFonts w:ascii="Times New Roman" w:eastAsia="AdvPS497E2" w:hAnsi="Times New Roman" w:cs="Times New Roman"/>
          <w:bCs/>
          <w:sz w:val="24"/>
        </w:rPr>
        <w:t>.</w:t>
      </w:r>
    </w:p>
    <w:p w14:paraId="0B1B3B1A" w14:textId="412F4470" w:rsidR="009F73CA" w:rsidRDefault="009F73CA" w:rsidP="000C6270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4D614D46" w14:textId="77777777" w:rsidR="00E516AD" w:rsidRPr="00E516AD" w:rsidRDefault="00E516AD" w:rsidP="000C6270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7DB5053C" w14:textId="77777777" w:rsidR="0021536F" w:rsidRDefault="0021536F" w:rsidP="000C6270">
      <w:pPr>
        <w:spacing w:line="480" w:lineRule="auto"/>
        <w:rPr>
          <w:rFonts w:ascii="Times New Roman" w:eastAsia="宋体" w:hAnsi="Times New Roman" w:cs="Times New Roman"/>
          <w:sz w:val="24"/>
        </w:rPr>
        <w:sectPr w:rsidR="0021536F" w:rsidSect="00504581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1DB8C56C" w14:textId="77777777" w:rsidR="0021536F" w:rsidRPr="009F73CA" w:rsidRDefault="0021536F" w:rsidP="000C6270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59078309" w14:textId="01D50D89" w:rsidR="004B54E2" w:rsidRPr="00DF7D1E" w:rsidRDefault="008735C8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Table S1</w:t>
      </w:r>
      <w:r w:rsidR="008433C4" w:rsidRPr="00DF7D1E">
        <w:rPr>
          <w:rFonts w:ascii="Times New Roman" w:eastAsia="AdvPS497E2" w:hAnsi="Times New Roman" w:cs="Times New Roman"/>
          <w:sz w:val="24"/>
        </w:rPr>
        <w:t xml:space="preserve"> Molecular information of SAS and SES triblock copolymers.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7D1E" w:rsidRPr="00DF7D1E" w14:paraId="4B22691A" w14:textId="77777777" w:rsidTr="00D50128"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14:paraId="689154D0" w14:textId="683DEA55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b/>
                <w:bCs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b/>
                <w:bCs/>
                <w:sz w:val="24"/>
              </w:rPr>
              <w:t>N</w:t>
            </w:r>
            <w:r w:rsidRPr="00DF7D1E">
              <w:rPr>
                <w:rFonts w:ascii="Times New Roman" w:eastAsia="AdvPS497E2" w:hAnsi="Times New Roman" w:cs="Times New Roman"/>
                <w:b/>
                <w:bCs/>
                <w:sz w:val="24"/>
              </w:rPr>
              <w:t>o.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14:paraId="2A6F8BCD" w14:textId="38717158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b/>
                <w:bCs/>
                <w:sz w:val="24"/>
              </w:rPr>
            </w:pPr>
            <w:r w:rsidRPr="00DF7D1E">
              <w:rPr>
                <w:rFonts w:ascii="Times New Roman" w:eastAsia="AdvPS497E2" w:hAnsi="Times New Roman" w:cs="Times New Roman"/>
                <w:b/>
                <w:bCs/>
                <w:sz w:val="24"/>
              </w:rPr>
              <w:t>Block information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14:paraId="145301F4" w14:textId="451DDCE3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b/>
                <w:bCs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b/>
                <w:bCs/>
                <w:sz w:val="24"/>
              </w:rPr>
              <w:t>P</w:t>
            </w:r>
            <w:r w:rsidRPr="00DF7D1E">
              <w:rPr>
                <w:rFonts w:ascii="Times New Roman" w:eastAsia="AdvPS497E2" w:hAnsi="Times New Roman" w:cs="Times New Roman"/>
                <w:b/>
                <w:bCs/>
                <w:sz w:val="24"/>
              </w:rPr>
              <w:t>DI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14:paraId="4F7EB63F" w14:textId="4E38F2D9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b/>
                <w:bCs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b/>
                <w:bCs/>
                <w:sz w:val="24"/>
              </w:rPr>
              <w:t>P</w:t>
            </w:r>
            <w:r w:rsidRPr="00DF7D1E">
              <w:rPr>
                <w:rFonts w:ascii="Times New Roman" w:eastAsia="AdvPS497E2" w:hAnsi="Times New Roman" w:cs="Times New Roman"/>
                <w:b/>
                <w:bCs/>
                <w:sz w:val="24"/>
              </w:rPr>
              <w:t>S fraction</w:t>
            </w:r>
            <w:r w:rsidR="00430ABF" w:rsidRPr="00DF7D1E">
              <w:rPr>
                <w:rFonts w:ascii="Times New Roman" w:eastAsia="AdvPS497E2" w:hAnsi="Times New Roman" w:cs="Times New Roman"/>
                <w:b/>
                <w:bCs/>
                <w:sz w:val="24"/>
              </w:rPr>
              <w:t xml:space="preserve"> (wt.%)</w:t>
            </w:r>
          </w:p>
        </w:tc>
      </w:tr>
      <w:tr w:rsidR="00DF7D1E" w:rsidRPr="00DF7D1E" w14:paraId="06FD4808" w14:textId="77777777" w:rsidTr="00D50128">
        <w:tc>
          <w:tcPr>
            <w:tcW w:w="2254" w:type="dxa"/>
            <w:tcBorders>
              <w:top w:val="single" w:sz="12" w:space="0" w:color="auto"/>
            </w:tcBorders>
          </w:tcPr>
          <w:p w14:paraId="0226D89A" w14:textId="34EBB358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A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27502A5E" w14:textId="035C1027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10k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A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28k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10k</w:t>
            </w: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49762840" w14:textId="465E006E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1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.49</w:t>
            </w: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54F2F065" w14:textId="65866CE8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4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2</w:t>
            </w:r>
          </w:p>
        </w:tc>
      </w:tr>
      <w:tr w:rsidR="00DF7D1E" w:rsidRPr="00DF7D1E" w14:paraId="597BF993" w14:textId="77777777" w:rsidTr="008433C4">
        <w:tc>
          <w:tcPr>
            <w:tcW w:w="2254" w:type="dxa"/>
          </w:tcPr>
          <w:p w14:paraId="3DC11F9E" w14:textId="6A1FF58E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A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2</w:t>
            </w:r>
          </w:p>
        </w:tc>
        <w:tc>
          <w:tcPr>
            <w:tcW w:w="2254" w:type="dxa"/>
          </w:tcPr>
          <w:p w14:paraId="34E6B988" w14:textId="7DE45DD1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10k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A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52k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10k</w:t>
            </w:r>
          </w:p>
        </w:tc>
        <w:tc>
          <w:tcPr>
            <w:tcW w:w="2254" w:type="dxa"/>
          </w:tcPr>
          <w:p w14:paraId="126854AD" w14:textId="2EB8728F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1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.60</w:t>
            </w:r>
          </w:p>
        </w:tc>
        <w:tc>
          <w:tcPr>
            <w:tcW w:w="2254" w:type="dxa"/>
          </w:tcPr>
          <w:p w14:paraId="47852226" w14:textId="7CB7C815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2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8</w:t>
            </w:r>
          </w:p>
        </w:tc>
      </w:tr>
      <w:tr w:rsidR="00DF7D1E" w:rsidRPr="00DF7D1E" w14:paraId="154A2986" w14:textId="77777777" w:rsidTr="008433C4">
        <w:tc>
          <w:tcPr>
            <w:tcW w:w="2254" w:type="dxa"/>
          </w:tcPr>
          <w:p w14:paraId="0930E4B4" w14:textId="0BA742E6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A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3</w:t>
            </w:r>
          </w:p>
        </w:tc>
        <w:tc>
          <w:tcPr>
            <w:tcW w:w="2254" w:type="dxa"/>
          </w:tcPr>
          <w:p w14:paraId="33C29626" w14:textId="3CF00DDB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10k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A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65k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10k</w:t>
            </w:r>
          </w:p>
        </w:tc>
        <w:tc>
          <w:tcPr>
            <w:tcW w:w="2254" w:type="dxa"/>
          </w:tcPr>
          <w:p w14:paraId="4B06F197" w14:textId="3C76FADA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1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.57</w:t>
            </w:r>
          </w:p>
        </w:tc>
        <w:tc>
          <w:tcPr>
            <w:tcW w:w="2254" w:type="dxa"/>
          </w:tcPr>
          <w:p w14:paraId="646F1A20" w14:textId="28C6F2C4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2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4</w:t>
            </w:r>
          </w:p>
        </w:tc>
      </w:tr>
      <w:tr w:rsidR="00DF7D1E" w:rsidRPr="00DF7D1E" w14:paraId="6D82F05A" w14:textId="77777777" w:rsidTr="00D50128">
        <w:tc>
          <w:tcPr>
            <w:tcW w:w="2254" w:type="dxa"/>
            <w:tcBorders>
              <w:bottom w:val="nil"/>
            </w:tcBorders>
          </w:tcPr>
          <w:p w14:paraId="4E560EA0" w14:textId="5DD89BF8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A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4</w:t>
            </w:r>
          </w:p>
        </w:tc>
        <w:tc>
          <w:tcPr>
            <w:tcW w:w="2254" w:type="dxa"/>
            <w:tcBorders>
              <w:bottom w:val="nil"/>
            </w:tcBorders>
          </w:tcPr>
          <w:p w14:paraId="567BE817" w14:textId="088CDEB2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10k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A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120k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10k</w:t>
            </w:r>
          </w:p>
        </w:tc>
        <w:tc>
          <w:tcPr>
            <w:tcW w:w="2254" w:type="dxa"/>
            <w:tcBorders>
              <w:bottom w:val="nil"/>
            </w:tcBorders>
          </w:tcPr>
          <w:p w14:paraId="6A839DA2" w14:textId="2B1ACA30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1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.61</w:t>
            </w:r>
          </w:p>
        </w:tc>
        <w:tc>
          <w:tcPr>
            <w:tcW w:w="2254" w:type="dxa"/>
            <w:tcBorders>
              <w:bottom w:val="nil"/>
            </w:tcBorders>
          </w:tcPr>
          <w:p w14:paraId="5643438A" w14:textId="0AB00EE9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1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4</w:t>
            </w:r>
          </w:p>
        </w:tc>
      </w:tr>
      <w:tr w:rsidR="00DF7D1E" w:rsidRPr="00DF7D1E" w14:paraId="312CB467" w14:textId="77777777" w:rsidTr="00D50128">
        <w:tc>
          <w:tcPr>
            <w:tcW w:w="2254" w:type="dxa"/>
            <w:tcBorders>
              <w:top w:val="nil"/>
              <w:bottom w:val="single" w:sz="12" w:space="0" w:color="auto"/>
            </w:tcBorders>
          </w:tcPr>
          <w:p w14:paraId="44C68039" w14:textId="59E46E81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E</w:t>
            </w:r>
          </w:p>
        </w:tc>
        <w:tc>
          <w:tcPr>
            <w:tcW w:w="2254" w:type="dxa"/>
            <w:tcBorders>
              <w:top w:val="nil"/>
              <w:bottom w:val="single" w:sz="12" w:space="0" w:color="auto"/>
            </w:tcBorders>
          </w:tcPr>
          <w:p w14:paraId="0E31F123" w14:textId="1F47F968" w:rsidR="00AB5224" w:rsidRPr="00DF7D1E" w:rsidRDefault="00AB5224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15k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E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40k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S</w:t>
            </w:r>
            <w:r w:rsidRPr="00DF7D1E">
              <w:rPr>
                <w:rFonts w:ascii="Times New Roman" w:eastAsia="AdvPS497E2" w:hAnsi="Times New Roman" w:cs="Times New Roman"/>
                <w:sz w:val="24"/>
                <w:vertAlign w:val="subscript"/>
              </w:rPr>
              <w:t>15k</w:t>
            </w:r>
          </w:p>
        </w:tc>
        <w:tc>
          <w:tcPr>
            <w:tcW w:w="2254" w:type="dxa"/>
            <w:tcBorders>
              <w:top w:val="nil"/>
              <w:bottom w:val="single" w:sz="12" w:space="0" w:color="auto"/>
            </w:tcBorders>
          </w:tcPr>
          <w:p w14:paraId="2CFC8ACE" w14:textId="125AD9FD" w:rsidR="00AB5224" w:rsidRPr="00DF7D1E" w:rsidRDefault="00430ABF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 w:hint="eastAsia"/>
                <w:sz w:val="24"/>
              </w:rPr>
              <w:t>1</w:t>
            </w:r>
            <w:r w:rsidRPr="00DF7D1E">
              <w:rPr>
                <w:rFonts w:ascii="Times New Roman" w:eastAsia="AdvPS497E2" w:hAnsi="Times New Roman" w:cs="Times New Roman"/>
                <w:sz w:val="24"/>
              </w:rPr>
              <w:t>.09</w:t>
            </w:r>
          </w:p>
        </w:tc>
        <w:tc>
          <w:tcPr>
            <w:tcW w:w="2254" w:type="dxa"/>
            <w:tcBorders>
              <w:top w:val="nil"/>
              <w:bottom w:val="single" w:sz="12" w:space="0" w:color="auto"/>
            </w:tcBorders>
          </w:tcPr>
          <w:p w14:paraId="6F65D86D" w14:textId="1F38A4F3" w:rsidR="00AB5224" w:rsidRPr="00DF7D1E" w:rsidRDefault="003D4DA7" w:rsidP="003D4DA7">
            <w:pPr>
              <w:spacing w:line="480" w:lineRule="auto"/>
              <w:jc w:val="center"/>
              <w:rPr>
                <w:rFonts w:ascii="Times New Roman" w:eastAsia="AdvPS497E2" w:hAnsi="Times New Roman" w:cs="Times New Roman"/>
                <w:sz w:val="24"/>
              </w:rPr>
            </w:pPr>
            <w:r w:rsidRPr="00DF7D1E">
              <w:rPr>
                <w:rFonts w:ascii="Times New Roman" w:eastAsia="AdvPS497E2" w:hAnsi="Times New Roman" w:cs="Times New Roman"/>
                <w:sz w:val="24"/>
              </w:rPr>
              <w:t>43</w:t>
            </w:r>
          </w:p>
        </w:tc>
      </w:tr>
    </w:tbl>
    <w:p w14:paraId="4E6B369A" w14:textId="6D2FBAED" w:rsidR="008735C8" w:rsidRPr="00DF7D1E" w:rsidRDefault="008735C8" w:rsidP="00926FAE">
      <w:pPr>
        <w:spacing w:line="480" w:lineRule="auto"/>
        <w:rPr>
          <w:rFonts w:ascii="Times New Roman" w:eastAsia="AdvPS497E2" w:hAnsi="Times New Roman" w:cs="Times New Roman"/>
          <w:b/>
          <w:sz w:val="24"/>
        </w:rPr>
        <w:sectPr w:rsidR="008735C8" w:rsidRPr="00DF7D1E" w:rsidSect="00504581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5131DB84" w14:textId="42B54BEF" w:rsidR="003F2EC6" w:rsidRPr="00DF7D1E" w:rsidRDefault="00EB40D1" w:rsidP="00926FAE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lastRenderedPageBreak/>
        <w:t>3</w:t>
      </w:r>
      <w:r w:rsidR="003F2EC6" w:rsidRPr="00DF7D1E">
        <w:rPr>
          <w:rFonts w:ascii="Times New Roman" w:eastAsia="AdvPS497E2" w:hAnsi="Times New Roman" w:cs="Times New Roman"/>
          <w:b/>
          <w:bCs/>
          <w:sz w:val="24"/>
        </w:rPr>
        <w:t>. Supporting Figures</w:t>
      </w:r>
    </w:p>
    <w:p w14:paraId="00BF39A4" w14:textId="0DB8B21E" w:rsidR="003F2EC6" w:rsidRPr="00DF7D1E" w:rsidRDefault="00262EB4" w:rsidP="00926FAE">
      <w:pPr>
        <w:spacing w:line="480" w:lineRule="auto"/>
        <w:jc w:val="center"/>
        <w:rPr>
          <w:rFonts w:ascii="Times New Roman" w:eastAsia="AdvPS497E2" w:hAnsi="Times New Roman" w:cs="Times New Roman"/>
          <w:sz w:val="24"/>
        </w:rPr>
      </w:pPr>
      <w:r w:rsidRPr="00DF7D1E">
        <w:rPr>
          <w:noProof/>
        </w:rPr>
        <w:drawing>
          <wp:inline distT="0" distB="0" distL="0" distR="0" wp14:anchorId="6E27EA2F" wp14:editId="3C442A05">
            <wp:extent cx="4320000" cy="29994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9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02A8" w14:textId="556D688A" w:rsidR="003F2EC6" w:rsidRDefault="003F2EC6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Figure S1</w:t>
      </w:r>
      <w:r w:rsidR="003312B2" w:rsidRPr="00DF7D1E">
        <w:rPr>
          <w:rFonts w:ascii="Times New Roman" w:hAnsi="Times New Roman"/>
          <w:kern w:val="24"/>
          <w:sz w:val="36"/>
          <w:szCs w:val="36"/>
        </w:rPr>
        <w:t xml:space="preserve"> </w:t>
      </w:r>
      <w:r w:rsidR="003312B2" w:rsidRPr="00DF7D1E">
        <w:rPr>
          <w:rFonts w:ascii="Times New Roman" w:eastAsia="AdvPS497E2" w:hAnsi="Times New Roman" w:cs="Times New Roman"/>
          <w:sz w:val="24"/>
        </w:rPr>
        <w:t xml:space="preserve">GPC evolution curves of the different </w:t>
      </w:r>
      <w:r w:rsidR="00FC6DD0" w:rsidRPr="00DF7D1E">
        <w:rPr>
          <w:rFonts w:ascii="Times New Roman" w:eastAsia="AdvPS497E2" w:hAnsi="Times New Roman" w:cs="Times New Roman"/>
          <w:sz w:val="24"/>
        </w:rPr>
        <w:t>molecular weight PS-</w:t>
      </w:r>
      <w:proofErr w:type="spellStart"/>
      <w:r w:rsidR="00FC6DD0" w:rsidRPr="00DF7D1E">
        <w:rPr>
          <w:rFonts w:ascii="Times New Roman" w:eastAsia="AdvPS497E2" w:hAnsi="Times New Roman" w:cs="Times New Roman"/>
          <w:sz w:val="24"/>
        </w:rPr>
        <w:t>PtBA</w:t>
      </w:r>
      <w:proofErr w:type="spellEnd"/>
      <w:r w:rsidR="00FC6DD0" w:rsidRPr="00DF7D1E">
        <w:rPr>
          <w:rFonts w:ascii="Times New Roman" w:eastAsia="AdvPS497E2" w:hAnsi="Times New Roman" w:cs="Times New Roman"/>
          <w:sz w:val="24"/>
        </w:rPr>
        <w:t xml:space="preserve">-PS </w:t>
      </w:r>
      <w:r w:rsidR="003312B2" w:rsidRPr="00DF7D1E">
        <w:rPr>
          <w:rFonts w:ascii="Times New Roman" w:eastAsia="AdvPS497E2" w:hAnsi="Times New Roman" w:cs="Times New Roman"/>
          <w:sz w:val="24"/>
        </w:rPr>
        <w:t>triblock copolymer</w:t>
      </w:r>
      <w:r w:rsidR="00FC6DD0" w:rsidRPr="00DF7D1E">
        <w:rPr>
          <w:rFonts w:ascii="Times New Roman" w:eastAsia="AdvPS497E2" w:hAnsi="Times New Roman" w:cs="Times New Roman"/>
          <w:sz w:val="24"/>
        </w:rPr>
        <w:t>s</w:t>
      </w:r>
      <w:r w:rsidR="003312B2" w:rsidRPr="00DF7D1E">
        <w:rPr>
          <w:rFonts w:ascii="Times New Roman" w:eastAsia="AdvPS497E2" w:hAnsi="Times New Roman" w:cs="Times New Roman"/>
          <w:sz w:val="24"/>
        </w:rPr>
        <w:t>.</w:t>
      </w:r>
    </w:p>
    <w:p w14:paraId="6150578A" w14:textId="77777777" w:rsidR="00910653" w:rsidRPr="00DF7D1E" w:rsidRDefault="00910653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</w:p>
    <w:p w14:paraId="36F6C764" w14:textId="50E5EB6B" w:rsidR="003F2EC6" w:rsidRPr="00DF7D1E" w:rsidRDefault="00262EB4" w:rsidP="00926FAE">
      <w:pPr>
        <w:widowControl/>
        <w:spacing w:line="480" w:lineRule="auto"/>
        <w:jc w:val="center"/>
        <w:rPr>
          <w:rFonts w:ascii="Times New Roman" w:eastAsia="宋体" w:hAnsi="Times New Roman" w:cs="Times New Roman"/>
          <w:sz w:val="24"/>
        </w:rPr>
      </w:pPr>
      <w:r w:rsidRPr="00DF7D1E">
        <w:rPr>
          <w:noProof/>
        </w:rPr>
        <w:drawing>
          <wp:inline distT="0" distB="0" distL="0" distR="0" wp14:anchorId="3F6D4E6E" wp14:editId="0BF207EB">
            <wp:extent cx="4320000" cy="305597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C5D25" w14:textId="22DB34A9" w:rsidR="002A0479" w:rsidRPr="00DF7D1E" w:rsidRDefault="002A0479" w:rsidP="002A0479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>Figure S2</w:t>
      </w:r>
      <w:r w:rsidRPr="00DF7D1E">
        <w:rPr>
          <w:rFonts w:ascii="Times New Roman" w:eastAsia="AdvPS497E2" w:hAnsi="Times New Roman" w:cs="Times New Roman"/>
          <w:sz w:val="24"/>
        </w:rPr>
        <w:t xml:space="preserve"> FT-IR spectra of triblock copolymer PS-</w:t>
      </w:r>
      <w:proofErr w:type="spellStart"/>
      <w:r w:rsidRPr="00DF7D1E">
        <w:rPr>
          <w:rFonts w:ascii="Times New Roman" w:eastAsia="AdvPS497E2" w:hAnsi="Times New Roman" w:cs="Times New Roman"/>
          <w:sz w:val="24"/>
        </w:rPr>
        <w:t>PtBA</w:t>
      </w:r>
      <w:proofErr w:type="spellEnd"/>
      <w:r w:rsidRPr="00DF7D1E">
        <w:rPr>
          <w:rFonts w:ascii="Times New Roman" w:eastAsia="AdvPS497E2" w:hAnsi="Times New Roman" w:cs="Times New Roman"/>
          <w:sz w:val="24"/>
        </w:rPr>
        <w:t xml:space="preserve">-PS and SAS triblock copolymers. </w:t>
      </w:r>
    </w:p>
    <w:p w14:paraId="54EE8150" w14:textId="77777777" w:rsidR="002A0479" w:rsidRPr="00DF7D1E" w:rsidRDefault="002A0479" w:rsidP="002A0479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</w:p>
    <w:p w14:paraId="5CE3C309" w14:textId="77777777" w:rsidR="002A0479" w:rsidRPr="00DF7D1E" w:rsidRDefault="002A0479" w:rsidP="002A0479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</w:p>
    <w:p w14:paraId="7DA40221" w14:textId="53763954" w:rsidR="007D0F1E" w:rsidRPr="00DF7D1E" w:rsidRDefault="00262EB4" w:rsidP="00926FAE">
      <w:pPr>
        <w:spacing w:line="480" w:lineRule="auto"/>
        <w:jc w:val="center"/>
        <w:rPr>
          <w:rFonts w:ascii="Times New Roman" w:eastAsia="AdvPS497E2" w:hAnsi="Times New Roman" w:cs="Times New Roman"/>
          <w:bCs/>
          <w:sz w:val="24"/>
        </w:rPr>
      </w:pPr>
      <w:r w:rsidRPr="00DF7D1E">
        <w:rPr>
          <w:rFonts w:ascii="Times New Roman" w:eastAsia="AdvPS497E2" w:hAnsi="Times New Roman" w:cs="Times New Roman"/>
          <w:bCs/>
          <w:noProof/>
          <w:sz w:val="24"/>
        </w:rPr>
        <w:drawing>
          <wp:inline distT="0" distB="0" distL="0" distR="0" wp14:anchorId="6EFBB3E6" wp14:editId="05861F7A">
            <wp:extent cx="5040000" cy="3717806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17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2CC48" w14:textId="632FDD8E" w:rsidR="002A0479" w:rsidRPr="00DF7D1E" w:rsidRDefault="002A0479" w:rsidP="000924C7">
      <w:pPr>
        <w:spacing w:line="480" w:lineRule="auto"/>
        <w:jc w:val="left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>Figure S3</w:t>
      </w:r>
      <w:r w:rsidRPr="00DF7D1E">
        <w:rPr>
          <w:rFonts w:ascii="Times New Roman" w:eastAsia="AdvPS497E2" w:hAnsi="Times New Roman" w:cs="Times New Roman"/>
          <w:sz w:val="24"/>
        </w:rPr>
        <w:t xml:space="preserve"> </w:t>
      </w:r>
      <w:r w:rsidRPr="00DF7D1E">
        <w:rPr>
          <w:rFonts w:ascii="Times New Roman" w:eastAsia="AdvPS497E2" w:hAnsi="Times New Roman" w:cs="Times New Roman"/>
          <w:sz w:val="24"/>
          <w:vertAlign w:val="superscript"/>
        </w:rPr>
        <w:t>1</w:t>
      </w:r>
      <w:r w:rsidRPr="00DF7D1E">
        <w:rPr>
          <w:rFonts w:ascii="Times New Roman" w:eastAsia="AdvPS497E2" w:hAnsi="Times New Roman" w:cs="Times New Roman"/>
          <w:sz w:val="24"/>
        </w:rPr>
        <w:t>H NMR spectra of SAS.</w:t>
      </w:r>
    </w:p>
    <w:p w14:paraId="27E502EC" w14:textId="77777777" w:rsidR="006E401A" w:rsidRPr="00DF7D1E" w:rsidRDefault="006E401A" w:rsidP="00926FAE">
      <w:pPr>
        <w:spacing w:line="480" w:lineRule="auto"/>
        <w:rPr>
          <w:rFonts w:ascii="Times New Roman" w:eastAsia="AdvPS497E2" w:hAnsi="Times New Roman" w:cs="Times New Roman"/>
          <w:sz w:val="24"/>
        </w:rPr>
      </w:pPr>
    </w:p>
    <w:p w14:paraId="38288AF1" w14:textId="6AB9000F" w:rsidR="00290C5D" w:rsidRPr="00DF7D1E" w:rsidRDefault="00290C5D" w:rsidP="00926FAE">
      <w:pPr>
        <w:spacing w:line="480" w:lineRule="auto"/>
        <w:jc w:val="center"/>
        <w:rPr>
          <w:rFonts w:ascii="Times New Roman" w:eastAsia="AdvPS497E2" w:hAnsi="Times New Roman" w:cs="Times New Roman"/>
          <w:sz w:val="24"/>
        </w:rPr>
      </w:pPr>
      <w:r w:rsidRPr="00DF7D1E">
        <w:rPr>
          <w:noProof/>
        </w:rPr>
        <w:drawing>
          <wp:inline distT="0" distB="0" distL="0" distR="0" wp14:anchorId="546C40EF" wp14:editId="687AAE5A">
            <wp:extent cx="4320000" cy="2978093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7EDC" w14:textId="623B2811" w:rsidR="002A0479" w:rsidRDefault="002A0479" w:rsidP="000924C7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hAnsi="Times New Roman" w:cs="Times New Roman"/>
          <w:b/>
          <w:bCs/>
          <w:sz w:val="24"/>
        </w:rPr>
        <w:t>Figure S4</w:t>
      </w:r>
      <w:r w:rsidRPr="00DF7D1E">
        <w:rPr>
          <w:rFonts w:ascii="Times New Roman" w:eastAsia="AdvPS497E2" w:hAnsi="Times New Roman" w:cs="Times New Roman"/>
          <w:sz w:val="24"/>
        </w:rPr>
        <w:t xml:space="preserve"> GPC evolution curve of SES.</w:t>
      </w:r>
    </w:p>
    <w:p w14:paraId="06AED0E1" w14:textId="3B625075" w:rsidR="00466838" w:rsidRDefault="00466838" w:rsidP="000924C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45B57E1B" w14:textId="0A2E8C4A" w:rsidR="002F64FD" w:rsidRDefault="002F64FD" w:rsidP="000924C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36C8B7BE" w14:textId="77777777" w:rsidR="004C2B57" w:rsidRPr="00DF7D1E" w:rsidRDefault="004C2B57" w:rsidP="000924C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7B3C3EAC" w14:textId="3F0EE1A5" w:rsidR="00324429" w:rsidRPr="00DF7D1E" w:rsidRDefault="00324429" w:rsidP="00926FAE">
      <w:pPr>
        <w:spacing w:line="480" w:lineRule="auto"/>
        <w:jc w:val="center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noProof/>
          <w:sz w:val="24"/>
        </w:rPr>
        <w:drawing>
          <wp:inline distT="0" distB="0" distL="0" distR="0" wp14:anchorId="248C57AC" wp14:editId="0E4A038A">
            <wp:extent cx="5040000" cy="196298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962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44A10" w14:textId="4073F29D" w:rsidR="00324429" w:rsidRPr="00DF7D1E" w:rsidRDefault="00324429" w:rsidP="000924C7">
      <w:pPr>
        <w:spacing w:line="480" w:lineRule="auto"/>
        <w:rPr>
          <w:rFonts w:ascii="Times New Roman" w:eastAsia="AdvPS497E2" w:hAnsi="Times New Roman" w:cs="Times New Roman"/>
          <w:sz w:val="24"/>
        </w:rPr>
      </w:pPr>
      <w:bookmarkStart w:id="9" w:name="_Hlk104899062"/>
      <w:r w:rsidRPr="00DF7D1E">
        <w:rPr>
          <w:rFonts w:ascii="Times New Roman" w:eastAsia="AdvPS497E2" w:hAnsi="Times New Roman" w:cs="Times New Roman"/>
          <w:b/>
          <w:bCs/>
          <w:sz w:val="24"/>
        </w:rPr>
        <w:t>Figure S</w:t>
      </w:r>
      <w:r w:rsidR="00E110C6" w:rsidRPr="00DF7D1E">
        <w:rPr>
          <w:rFonts w:ascii="Times New Roman" w:eastAsia="AdvPS497E2" w:hAnsi="Times New Roman" w:cs="Times New Roman"/>
          <w:b/>
          <w:bCs/>
          <w:sz w:val="24"/>
        </w:rPr>
        <w:t>5</w:t>
      </w:r>
      <w:r w:rsidRPr="00DF7D1E">
        <w:rPr>
          <w:rFonts w:ascii="Times New Roman" w:eastAsia="AdvPS497E2" w:hAnsi="Times New Roman" w:cs="Times New Roman"/>
          <w:sz w:val="24"/>
        </w:rPr>
        <w:t xml:space="preserve"> SAXS curves of triblock copolymers</w:t>
      </w:r>
      <w:r w:rsidRPr="00DF7D1E">
        <w:rPr>
          <w:rFonts w:ascii="Times New Roman" w:eastAsia="AdvPS497E2" w:hAnsi="Times New Roman" w:cs="Times New Roman"/>
          <w:b/>
          <w:bCs/>
          <w:sz w:val="24"/>
        </w:rPr>
        <w:t xml:space="preserve"> </w:t>
      </w:r>
      <w:r w:rsidRPr="002F64FD">
        <w:rPr>
          <w:rFonts w:ascii="Times New Roman" w:eastAsia="AdvPS497E2" w:hAnsi="Times New Roman" w:cs="Times New Roman"/>
          <w:b/>
          <w:bCs/>
          <w:sz w:val="24"/>
        </w:rPr>
        <w:t>a)</w:t>
      </w:r>
      <w:r w:rsidRPr="00DF7D1E">
        <w:rPr>
          <w:rFonts w:ascii="Times New Roman" w:eastAsia="AdvPS497E2" w:hAnsi="Times New Roman" w:cs="Times New Roman"/>
          <w:b/>
          <w:bCs/>
          <w:sz w:val="24"/>
        </w:rPr>
        <w:t xml:space="preserve"> </w:t>
      </w:r>
      <w:r w:rsidRPr="00DF7D1E">
        <w:rPr>
          <w:rFonts w:ascii="Times New Roman" w:eastAsia="AdvPS497E2" w:hAnsi="Times New Roman" w:cs="Times New Roman"/>
          <w:sz w:val="24"/>
        </w:rPr>
        <w:t>SES and</w:t>
      </w:r>
      <w:r w:rsidRPr="002A596C">
        <w:rPr>
          <w:rFonts w:ascii="Times New Roman" w:eastAsia="AdvPS497E2" w:hAnsi="Times New Roman" w:cs="Times New Roman"/>
          <w:sz w:val="24"/>
        </w:rPr>
        <w:t xml:space="preserve"> </w:t>
      </w:r>
      <w:r w:rsidRPr="002F64FD">
        <w:rPr>
          <w:rFonts w:ascii="Times New Roman" w:eastAsia="AdvPS497E2" w:hAnsi="Times New Roman" w:cs="Times New Roman"/>
          <w:b/>
          <w:bCs/>
          <w:sz w:val="24"/>
        </w:rPr>
        <w:t>b)</w:t>
      </w:r>
      <w:r w:rsidRPr="002A596C">
        <w:rPr>
          <w:rFonts w:ascii="Times New Roman" w:eastAsia="AdvPS497E2" w:hAnsi="Times New Roman" w:cs="Times New Roman"/>
          <w:sz w:val="24"/>
        </w:rPr>
        <w:t xml:space="preserve"> S</w:t>
      </w:r>
      <w:r w:rsidRPr="00DF7D1E">
        <w:rPr>
          <w:rFonts w:ascii="Times New Roman" w:eastAsia="AdvPS497E2" w:hAnsi="Times New Roman" w:cs="Times New Roman"/>
          <w:sz w:val="24"/>
        </w:rPr>
        <w:t>AS.</w:t>
      </w:r>
    </w:p>
    <w:bookmarkEnd w:id="9"/>
    <w:p w14:paraId="17CB75A6" w14:textId="19C53587" w:rsidR="00F82158" w:rsidRDefault="00F82158" w:rsidP="00926FAE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3898D7B6" w14:textId="77777777" w:rsidR="00466838" w:rsidRPr="00DF7D1E" w:rsidRDefault="00466838" w:rsidP="00926FAE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2D6CC6F9" w14:textId="5E7B3374" w:rsidR="00114955" w:rsidRPr="00DF7D1E" w:rsidRDefault="007A518C" w:rsidP="00926FAE">
      <w:pPr>
        <w:spacing w:line="480" w:lineRule="auto"/>
        <w:jc w:val="center"/>
        <w:rPr>
          <w:rFonts w:ascii="Times New Roman" w:eastAsia="AdvPS497E2" w:hAnsi="Times New Roman" w:cs="Times New Roman"/>
          <w:strike/>
          <w:sz w:val="24"/>
        </w:rPr>
      </w:pPr>
      <w:r w:rsidRPr="00DF7D1E">
        <w:rPr>
          <w:rFonts w:ascii="Times New Roman" w:eastAsia="AdvPS497E2" w:hAnsi="Times New Roman" w:cs="Times New Roman"/>
          <w:noProof/>
          <w:sz w:val="24"/>
        </w:rPr>
        <w:drawing>
          <wp:inline distT="0" distB="0" distL="0" distR="0" wp14:anchorId="37F1C0EE" wp14:editId="1BA0CE55">
            <wp:extent cx="5040000" cy="1934226"/>
            <wp:effectExtent l="0" t="0" r="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93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7D1C9" w14:textId="185A2A22" w:rsidR="002A0479" w:rsidRPr="00DF7D1E" w:rsidRDefault="002A0479" w:rsidP="002A0479">
      <w:pPr>
        <w:spacing w:line="480" w:lineRule="auto"/>
        <w:rPr>
          <w:rFonts w:ascii="Times New Roman" w:eastAsia="AdvPS497E2" w:hAnsi="Times New Roman" w:cs="Times New Roman"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 xml:space="preserve">Figure S6 </w:t>
      </w:r>
      <w:r w:rsidRPr="00D75D64">
        <w:rPr>
          <w:rFonts w:ascii="Times New Roman" w:eastAsia="AdvPS497E2" w:hAnsi="Times New Roman" w:cs="Times New Roman"/>
          <w:b/>
          <w:bCs/>
          <w:sz w:val="24"/>
        </w:rPr>
        <w:t>a)</w:t>
      </w:r>
      <w:r w:rsidRPr="00DF7D1E">
        <w:rPr>
          <w:rFonts w:ascii="Times New Roman" w:eastAsia="AdvPS497E2" w:hAnsi="Times New Roman" w:cs="Times New Roman"/>
          <w:sz w:val="24"/>
        </w:rPr>
        <w:t xml:space="preserve"> </w:t>
      </w:r>
      <w:r w:rsidRPr="00DF7D1E">
        <w:rPr>
          <w:rFonts w:ascii="Times New Roman" w:eastAsia="AdvPS497E2" w:hAnsi="Times New Roman" w:cs="Times New Roman" w:hint="eastAsia"/>
          <w:sz w:val="24"/>
        </w:rPr>
        <w:t>Stress-</w:t>
      </w:r>
      <w:r w:rsidRPr="00DF7D1E">
        <w:rPr>
          <w:rFonts w:ascii="Times New Roman" w:eastAsia="AdvPS497E2" w:hAnsi="Times New Roman" w:cs="Times New Roman"/>
          <w:sz w:val="24"/>
        </w:rPr>
        <w:t xml:space="preserve">strain curves and </w:t>
      </w:r>
      <w:r w:rsidRPr="00D75D64">
        <w:rPr>
          <w:rFonts w:ascii="Times New Roman" w:eastAsia="AdvPS497E2" w:hAnsi="Times New Roman" w:cs="Times New Roman"/>
          <w:b/>
          <w:bCs/>
          <w:sz w:val="24"/>
        </w:rPr>
        <w:t>b)</w:t>
      </w:r>
      <w:r w:rsidRPr="00DF7D1E">
        <w:rPr>
          <w:rFonts w:ascii="Times New Roman" w:eastAsia="AdvPS497E2" w:hAnsi="Times New Roman" w:cs="Times New Roman"/>
          <w:sz w:val="24"/>
        </w:rPr>
        <w:t xml:space="preserve"> IR spectra of SAS/SES complex</w:t>
      </w:r>
      <w:r w:rsidR="00F615BC" w:rsidRPr="00DF7D1E">
        <w:rPr>
          <w:rFonts w:ascii="Times New Roman" w:eastAsia="AdvPS497E2" w:hAnsi="Times New Roman" w:cs="Times New Roman"/>
          <w:sz w:val="24"/>
        </w:rPr>
        <w:t xml:space="preserve"> (A3E) </w:t>
      </w:r>
      <w:r w:rsidRPr="00DF7D1E">
        <w:rPr>
          <w:rFonts w:ascii="Times New Roman" w:eastAsia="AdvPS497E2" w:hAnsi="Times New Roman" w:cs="Times New Roman"/>
          <w:sz w:val="24"/>
        </w:rPr>
        <w:t>before and after alkaline solution (pH 13) treatment.</w:t>
      </w:r>
    </w:p>
    <w:p w14:paraId="5B6075EF" w14:textId="1E993974" w:rsidR="003250FB" w:rsidRPr="00DF7D1E" w:rsidRDefault="003250FB" w:rsidP="00926FAE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975A77C" w14:textId="77777777" w:rsidR="00F82158" w:rsidRDefault="00F82158" w:rsidP="00926FAE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7FD575E6" w14:textId="1A6ED888" w:rsidR="00CA5EE5" w:rsidRDefault="00CA5EE5" w:rsidP="00926FAE">
      <w:pPr>
        <w:spacing w:line="480" w:lineRule="auto"/>
        <w:rPr>
          <w:rFonts w:ascii="Times New Roman" w:eastAsia="宋体" w:hAnsi="Times New Roman" w:cs="Times New Roman"/>
          <w:sz w:val="24"/>
        </w:rPr>
        <w:sectPr w:rsidR="00CA5EE5" w:rsidSect="00504581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51930282" w14:textId="608B2508" w:rsidR="008E7853" w:rsidRPr="00DF7D1E" w:rsidRDefault="00CB198F" w:rsidP="008E785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B198F">
        <w:rPr>
          <w:noProof/>
        </w:rPr>
        <w:lastRenderedPageBreak/>
        <w:drawing>
          <wp:inline distT="0" distB="0" distL="0" distR="0" wp14:anchorId="7A8AB721" wp14:editId="78038D22">
            <wp:extent cx="4320000" cy="30545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0D92" w14:textId="2AC21B4A" w:rsidR="008E7853" w:rsidRPr="00DF7D1E" w:rsidRDefault="008E7853" w:rsidP="008E7853">
      <w:pPr>
        <w:spacing w:line="480" w:lineRule="auto"/>
        <w:rPr>
          <w:rFonts w:ascii="Times New Roman" w:eastAsia="AdvPS497E2" w:hAnsi="Times New Roman" w:cs="Times New Roman"/>
          <w:b/>
          <w:bCs/>
          <w:sz w:val="24"/>
        </w:rPr>
      </w:pPr>
      <w:r w:rsidRPr="00DF7D1E">
        <w:rPr>
          <w:rFonts w:ascii="Times New Roman" w:eastAsia="AdvPS497E2" w:hAnsi="Times New Roman" w:cs="Times New Roman"/>
          <w:b/>
          <w:bCs/>
          <w:sz w:val="24"/>
        </w:rPr>
        <w:t>Figure S</w:t>
      </w:r>
      <w:r>
        <w:rPr>
          <w:rFonts w:ascii="Times New Roman" w:eastAsia="AdvPS497E2" w:hAnsi="Times New Roman" w:cs="Times New Roman"/>
          <w:b/>
          <w:bCs/>
          <w:sz w:val="24"/>
        </w:rPr>
        <w:t>7</w:t>
      </w:r>
      <w:r w:rsidRPr="00DF7D1E">
        <w:rPr>
          <w:rFonts w:ascii="Times New Roman" w:eastAsia="AdvPS497E2" w:hAnsi="Times New Roman" w:cs="Times New Roman"/>
          <w:b/>
          <w:bCs/>
          <w:sz w:val="24"/>
        </w:rPr>
        <w:t xml:space="preserve"> </w:t>
      </w:r>
      <w:r w:rsidRPr="00DF7D1E">
        <w:rPr>
          <w:rFonts w:ascii="Times New Roman" w:eastAsia="AdvPS497E2" w:hAnsi="Times New Roman" w:cs="Times New Roman"/>
          <w:sz w:val="24"/>
        </w:rPr>
        <w:t xml:space="preserve">TGA curves of SAS/SES complex (A3E) incubated with different humidity at 25 </w:t>
      </w:r>
      <w:r w:rsidRPr="00DF7D1E">
        <w:rPr>
          <w:rStyle w:val="style11"/>
          <w:rFonts w:ascii="Times New Roman" w:eastAsia="楷体" w:hAnsi="Times New Roman" w:cs="Times New Roman" w:hint="default"/>
          <w:color w:val="auto"/>
          <w:sz w:val="24"/>
        </w:rPr>
        <w:t>℃.</w:t>
      </w:r>
    </w:p>
    <w:p w14:paraId="504ECE8C" w14:textId="77777777" w:rsidR="00C70118" w:rsidRDefault="00C70118" w:rsidP="00926FAE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5CC1DEAD" w14:textId="73FB2870" w:rsidR="00347F73" w:rsidRPr="00106B95" w:rsidRDefault="00347F73" w:rsidP="00347F73">
      <w:pPr>
        <w:spacing w:line="480" w:lineRule="auto"/>
        <w:jc w:val="center"/>
        <w:rPr>
          <w:rFonts w:ascii="Times New Roman" w:eastAsia="宋体" w:hAnsi="Times New Roman" w:cs="Times New Roman"/>
          <w:sz w:val="24"/>
        </w:rPr>
      </w:pPr>
      <w:r w:rsidRPr="00347F73">
        <w:rPr>
          <w:rFonts w:hint="eastAsia"/>
          <w:noProof/>
        </w:rPr>
        <w:drawing>
          <wp:inline distT="0" distB="0" distL="0" distR="0" wp14:anchorId="187577BA" wp14:editId="158317BB">
            <wp:extent cx="4320000" cy="305598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C95A" w14:textId="2CFF7D4C" w:rsidR="00E53BB7" w:rsidRPr="00577E67" w:rsidRDefault="00347F73" w:rsidP="00926FAE">
      <w:pPr>
        <w:spacing w:line="480" w:lineRule="auto"/>
        <w:rPr>
          <w:rFonts w:ascii="Times New Roman" w:eastAsia="宋体" w:hAnsi="Times New Roman" w:cs="Times New Roman"/>
          <w:sz w:val="24"/>
        </w:rPr>
        <w:sectPr w:rsidR="00E53BB7" w:rsidRPr="00577E67" w:rsidSect="00504581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b/>
          <w:bCs/>
          <w:sz w:val="24"/>
        </w:rPr>
        <w:t>F</w:t>
      </w:r>
      <w:r>
        <w:rPr>
          <w:rFonts w:ascii="Times New Roman" w:hAnsi="Times New Roman" w:cs="Times New Roman"/>
          <w:b/>
          <w:bCs/>
          <w:sz w:val="24"/>
        </w:rPr>
        <w:t>igure S</w:t>
      </w:r>
      <w:r w:rsidR="008E7853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BC54F5">
        <w:rPr>
          <w:rFonts w:ascii="Times New Roman" w:eastAsia="宋体" w:hAnsi="Times New Roman" w:cs="Times New Roman"/>
          <w:sz w:val="24"/>
        </w:rPr>
        <w:t>D</w:t>
      </w:r>
      <w:r w:rsidR="00BC54F5" w:rsidRPr="00CE773E">
        <w:rPr>
          <w:rFonts w:ascii="Times New Roman" w:eastAsia="宋体" w:hAnsi="Times New Roman" w:cs="Times New Roman"/>
          <w:sz w:val="24"/>
        </w:rPr>
        <w:t xml:space="preserve">amping capacity in each cycle as a function of strain </w:t>
      </w:r>
      <w:r w:rsidR="00BC54F5">
        <w:rPr>
          <w:rFonts w:ascii="Times New Roman" w:eastAsia="宋体" w:hAnsi="Times New Roman" w:cs="Times New Roman"/>
          <w:sz w:val="24"/>
        </w:rPr>
        <w:t>at</w:t>
      </w:r>
      <w:r w:rsidR="00BC54F5" w:rsidRPr="00CE773E">
        <w:rPr>
          <w:rFonts w:ascii="Times New Roman" w:eastAsia="宋体" w:hAnsi="Times New Roman" w:cs="Times New Roman"/>
          <w:sz w:val="24"/>
        </w:rPr>
        <w:t xml:space="preserve"> </w:t>
      </w:r>
      <w:r w:rsidR="00BC54F5">
        <w:rPr>
          <w:rFonts w:ascii="Times New Roman" w:eastAsia="宋体" w:hAnsi="Times New Roman" w:cs="Times New Roman"/>
          <w:sz w:val="24"/>
        </w:rPr>
        <w:t>relative humidity</w:t>
      </w:r>
      <w:r w:rsidR="00BC54F5" w:rsidRPr="00347F73">
        <w:rPr>
          <w:rFonts w:ascii="Times New Roman" w:hAnsi="Times New Roman" w:cs="Times New Roman"/>
          <w:sz w:val="24"/>
        </w:rPr>
        <w:t xml:space="preserve"> RH 25%</w:t>
      </w:r>
      <w:r w:rsidR="00F92EAE">
        <w:rPr>
          <w:rFonts w:ascii="Times New Roman" w:hAnsi="Times New Roman" w:cs="Times New Roman" w:hint="eastAsia"/>
          <w:sz w:val="24"/>
        </w:rPr>
        <w:t>,</w:t>
      </w:r>
      <w:r w:rsidR="00F92EAE">
        <w:rPr>
          <w:rFonts w:ascii="Times New Roman" w:hAnsi="Times New Roman" w:cs="Times New Roman"/>
          <w:sz w:val="24"/>
        </w:rPr>
        <w:t xml:space="preserve"> </w:t>
      </w:r>
      <w:r w:rsidR="00BC54F5" w:rsidRPr="00347F73">
        <w:rPr>
          <w:rFonts w:ascii="Times New Roman" w:hAnsi="Times New Roman" w:cs="Times New Roman" w:hint="eastAsia"/>
          <w:sz w:val="24"/>
        </w:rPr>
        <w:t>RH</w:t>
      </w:r>
      <w:r w:rsidR="00BC54F5" w:rsidRPr="00347F73">
        <w:rPr>
          <w:rFonts w:ascii="Times New Roman" w:hAnsi="Times New Roman" w:cs="Times New Roman"/>
          <w:sz w:val="24"/>
        </w:rPr>
        <w:t xml:space="preserve"> 55%, and RH 90%</w:t>
      </w:r>
      <w:r w:rsidR="00BC54F5" w:rsidRPr="00CE773E">
        <w:rPr>
          <w:rFonts w:ascii="Times New Roman" w:eastAsia="宋体" w:hAnsi="Times New Roman" w:cs="Times New Roman"/>
          <w:sz w:val="24"/>
        </w:rPr>
        <w:t xml:space="preserve"> conditions</w:t>
      </w:r>
      <w:r w:rsidR="00BC54F5">
        <w:rPr>
          <w:rFonts w:ascii="Times New Roman" w:eastAsia="宋体" w:hAnsi="Times New Roman" w:cs="Times New Roman" w:hint="eastAsia"/>
          <w:sz w:val="24"/>
        </w:rPr>
        <w:t>,</w:t>
      </w:r>
      <w:r w:rsidR="00BC54F5">
        <w:rPr>
          <w:rFonts w:ascii="Times New Roman" w:eastAsia="宋体" w:hAnsi="Times New Roman" w:cs="Times New Roman"/>
          <w:sz w:val="24"/>
        </w:rPr>
        <w:t xml:space="preserve"> which indicates the ability to absorb energy of elastomer</w:t>
      </w:r>
      <w:r w:rsidR="00EC6644">
        <w:rPr>
          <w:rFonts w:ascii="Times New Roman" w:eastAsia="宋体" w:hAnsi="Times New Roman" w:cs="Times New Roman"/>
          <w:sz w:val="24"/>
        </w:rPr>
        <w:t xml:space="preserve"> A3E</w:t>
      </w:r>
      <w:r w:rsidR="00BC54F5">
        <w:rPr>
          <w:rFonts w:ascii="Times New Roman" w:eastAsia="宋体" w:hAnsi="Times New Roman" w:cs="Times New Roman"/>
          <w:sz w:val="24"/>
        </w:rPr>
        <w:t>.</w:t>
      </w:r>
    </w:p>
    <w:p w14:paraId="32846FA3" w14:textId="032F65AC" w:rsidR="003F2EC6" w:rsidRPr="00DF7D1E" w:rsidRDefault="003F2EC6" w:rsidP="00926FAE">
      <w:pPr>
        <w:spacing w:line="480" w:lineRule="auto"/>
        <w:rPr>
          <w:rFonts w:ascii="Times New Roman" w:hAnsi="Times New Roman" w:cs="Times New Roman"/>
        </w:rPr>
      </w:pPr>
      <w:r w:rsidRPr="00DF7D1E">
        <w:rPr>
          <w:rFonts w:ascii="Times New Roman" w:hAnsi="Times New Roman" w:cs="Times New Roman"/>
          <w:b/>
          <w:bCs/>
          <w:sz w:val="24"/>
        </w:rPr>
        <w:lastRenderedPageBreak/>
        <w:t>Reference</w:t>
      </w:r>
    </w:p>
    <w:p w14:paraId="61CC4A68" w14:textId="77777777" w:rsidR="00182B8B" w:rsidRPr="00577E67" w:rsidRDefault="00182B8B" w:rsidP="00926FAE">
      <w:pPr>
        <w:spacing w:line="480" w:lineRule="auto"/>
        <w:rPr>
          <w:rFonts w:ascii="Times New Roman" w:hAnsi="Times New Roman" w:cs="Times New Roman"/>
          <w:noProof/>
          <w:sz w:val="24"/>
        </w:rPr>
      </w:pPr>
      <w:r w:rsidRPr="00577E67">
        <w:rPr>
          <w:rFonts w:ascii="Times New Roman" w:hAnsi="Times New Roman" w:cs="Times New Roman"/>
          <w:noProof/>
          <w:sz w:val="24"/>
        </w:rPr>
        <w:t xml:space="preserve">[1] J. T. Lai, D. Filla, R. Shea, </w:t>
      </w:r>
      <w:r w:rsidRPr="00577E67">
        <w:rPr>
          <w:rFonts w:ascii="Times New Roman" w:hAnsi="Times New Roman" w:cs="Times New Roman"/>
          <w:i/>
          <w:noProof/>
          <w:sz w:val="24"/>
        </w:rPr>
        <w:t>Macromolecules</w:t>
      </w:r>
      <w:r w:rsidRPr="00577E67">
        <w:rPr>
          <w:rFonts w:ascii="Times New Roman" w:hAnsi="Times New Roman" w:cs="Times New Roman"/>
          <w:noProof/>
          <w:sz w:val="24"/>
        </w:rPr>
        <w:t xml:space="preserve"> </w:t>
      </w:r>
      <w:r w:rsidRPr="00577E67">
        <w:rPr>
          <w:rFonts w:ascii="Times New Roman" w:hAnsi="Times New Roman" w:cs="Times New Roman"/>
          <w:b/>
          <w:noProof/>
          <w:sz w:val="24"/>
        </w:rPr>
        <w:t>2002</w:t>
      </w:r>
      <w:r w:rsidRPr="00577E67">
        <w:rPr>
          <w:rFonts w:ascii="Times New Roman" w:hAnsi="Times New Roman" w:cs="Times New Roman"/>
          <w:noProof/>
          <w:sz w:val="24"/>
        </w:rPr>
        <w:t xml:space="preserve">, </w:t>
      </w:r>
      <w:r w:rsidRPr="00577E67">
        <w:rPr>
          <w:rFonts w:ascii="Times New Roman" w:hAnsi="Times New Roman" w:cs="Times New Roman"/>
          <w:i/>
          <w:noProof/>
          <w:sz w:val="24"/>
        </w:rPr>
        <w:t>35</w:t>
      </w:r>
      <w:r w:rsidRPr="00577E67">
        <w:rPr>
          <w:rFonts w:ascii="Times New Roman" w:hAnsi="Times New Roman" w:cs="Times New Roman"/>
          <w:noProof/>
          <w:sz w:val="24"/>
        </w:rPr>
        <w:t>, 6754.</w:t>
      </w:r>
    </w:p>
    <w:p w14:paraId="430F226A" w14:textId="77777777" w:rsidR="002756F2" w:rsidRPr="00DF7D1E" w:rsidRDefault="002756F2" w:rsidP="00926FAE">
      <w:pPr>
        <w:spacing w:line="480" w:lineRule="auto"/>
        <w:rPr>
          <w:rFonts w:ascii="Times New Roman" w:hAnsi="Times New Roman" w:cs="Times New Roman"/>
          <w:noProof/>
        </w:rPr>
      </w:pPr>
    </w:p>
    <w:p w14:paraId="6C4AF33A" w14:textId="754F4FF8" w:rsidR="00B42DE6" w:rsidRPr="00DF7D1E" w:rsidRDefault="00336F3D" w:rsidP="00926FAE">
      <w:pPr>
        <w:spacing w:line="480" w:lineRule="auto"/>
        <w:rPr>
          <w:rFonts w:ascii="Times New Roman" w:hAnsi="Times New Roman" w:cs="Times New Roman"/>
        </w:rPr>
      </w:pPr>
      <w:r w:rsidRPr="00DF7D1E">
        <w:rPr>
          <w:rFonts w:ascii="Times New Roman" w:hAnsi="Times New Roman" w:cs="Times New Roman"/>
        </w:rPr>
        <w:fldChar w:fldCharType="begin"/>
      </w:r>
      <w:r w:rsidRPr="00DF7D1E">
        <w:rPr>
          <w:rFonts w:ascii="Times New Roman" w:hAnsi="Times New Roman" w:cs="Times New Roman"/>
        </w:rPr>
        <w:instrText xml:space="preserve"> ADDIN EN.REFLIST </w:instrText>
      </w:r>
      <w:r w:rsidR="00D7718E">
        <w:rPr>
          <w:rFonts w:ascii="Times New Roman" w:hAnsi="Times New Roman" w:cs="Times New Roman"/>
        </w:rPr>
        <w:fldChar w:fldCharType="separate"/>
      </w:r>
      <w:r w:rsidRPr="00DF7D1E">
        <w:rPr>
          <w:rFonts w:ascii="Times New Roman" w:hAnsi="Times New Roman" w:cs="Times New Roman"/>
        </w:rPr>
        <w:fldChar w:fldCharType="end"/>
      </w:r>
    </w:p>
    <w:sectPr w:rsidR="00B42DE6" w:rsidRPr="00DF7D1E" w:rsidSect="0050458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6AA1" w14:textId="77777777" w:rsidR="00D7718E" w:rsidRDefault="00D7718E">
      <w:r>
        <w:separator/>
      </w:r>
    </w:p>
  </w:endnote>
  <w:endnote w:type="continuationSeparator" w:id="0">
    <w:p w14:paraId="7A43742F" w14:textId="77777777" w:rsidR="00D7718E" w:rsidRDefault="00D7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S497E2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193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35F3DD84" w14:textId="49C09BBC" w:rsidR="008932A4" w:rsidRPr="0028051D" w:rsidRDefault="008932A4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28051D">
          <w:rPr>
            <w:rFonts w:ascii="Times New Roman" w:hAnsi="Times New Roman" w:cs="Times New Roman"/>
            <w:sz w:val="21"/>
            <w:szCs w:val="21"/>
          </w:rPr>
          <w:t>S-</w:t>
        </w:r>
        <w:r w:rsidRPr="0028051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28051D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28051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D2614" w:rsidRPr="00FD261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20</w:t>
        </w:r>
        <w:r w:rsidRPr="0028051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5C7D0FFA" w14:textId="77777777" w:rsidR="00563D6D" w:rsidRDefault="00D771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5964" w14:textId="77777777" w:rsidR="00D7718E" w:rsidRDefault="00D7718E">
      <w:r>
        <w:separator/>
      </w:r>
    </w:p>
  </w:footnote>
  <w:footnote w:type="continuationSeparator" w:id="0">
    <w:p w14:paraId="2CF462D0" w14:textId="77777777" w:rsidR="00D7718E" w:rsidRDefault="00D7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7D3D" w14:textId="5EE51E55" w:rsidR="00563D6D" w:rsidRDefault="003F2EC6">
    <w:pPr>
      <w:pStyle w:val="a5"/>
      <w:tabs>
        <w:tab w:val="left" w:pos="3336"/>
        <w:tab w:val="center" w:pos="421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BF9913" wp14:editId="2A604352">
              <wp:simplePos x="0" y="0"/>
              <wp:positionH relativeFrom="column">
                <wp:posOffset>3691890</wp:posOffset>
              </wp:positionH>
              <wp:positionV relativeFrom="paragraph">
                <wp:posOffset>-62230</wp:posOffset>
              </wp:positionV>
              <wp:extent cx="1577340" cy="2438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4A037D53" w14:textId="77777777" w:rsidR="00563D6D" w:rsidRDefault="003F2EC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Supporting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F99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7pt;margin-top:-4.9pt;width:124.2pt;height:19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" filled="f" stroked="f">
              <v:textbox>
                <w:txbxContent>
                  <w:p w14:paraId="4A037D53" w14:textId="77777777" w:rsidR="00563D6D" w:rsidRDefault="003F2EC6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Supporting Information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 w:hint="eastAsia"/>
      </w:rPr>
      <w:t xml:space="preserve">                                                        </w:t>
    </w:r>
    <w:r w:rsidR="000B1010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7502A"/>
    <w:multiLevelType w:val="hybridMultilevel"/>
    <w:tmpl w:val="DA905FE6"/>
    <w:lvl w:ilvl="0" w:tplc="34B6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6387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C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wta50zwz25v5edsavx0eaqftt5ezftsrzt&quot;&gt;EndNote Library&lt;record-ids&gt;&lt;item&gt;154&lt;/item&gt;&lt;/record-ids&gt;&lt;/item&gt;&lt;/Libraries&gt;"/>
  </w:docVars>
  <w:rsids>
    <w:rsidRoot w:val="003F2EC6"/>
    <w:rsid w:val="00007DF3"/>
    <w:rsid w:val="00007F57"/>
    <w:rsid w:val="00010178"/>
    <w:rsid w:val="00010866"/>
    <w:rsid w:val="00010B74"/>
    <w:rsid w:val="00010C59"/>
    <w:rsid w:val="000204E9"/>
    <w:rsid w:val="0002221D"/>
    <w:rsid w:val="00023E26"/>
    <w:rsid w:val="00026AC7"/>
    <w:rsid w:val="00030AEF"/>
    <w:rsid w:val="00030CE5"/>
    <w:rsid w:val="00030DA8"/>
    <w:rsid w:val="00030DAD"/>
    <w:rsid w:val="00031089"/>
    <w:rsid w:val="00036413"/>
    <w:rsid w:val="00044761"/>
    <w:rsid w:val="000508D1"/>
    <w:rsid w:val="0005143B"/>
    <w:rsid w:val="00051FA9"/>
    <w:rsid w:val="00052853"/>
    <w:rsid w:val="00055B7B"/>
    <w:rsid w:val="00056698"/>
    <w:rsid w:val="00056C3E"/>
    <w:rsid w:val="00057A38"/>
    <w:rsid w:val="00057DD4"/>
    <w:rsid w:val="00062A6B"/>
    <w:rsid w:val="00067D87"/>
    <w:rsid w:val="00070BE0"/>
    <w:rsid w:val="000724E7"/>
    <w:rsid w:val="000728E7"/>
    <w:rsid w:val="000730AC"/>
    <w:rsid w:val="000775E1"/>
    <w:rsid w:val="0008332B"/>
    <w:rsid w:val="000837A5"/>
    <w:rsid w:val="000924C7"/>
    <w:rsid w:val="000934C4"/>
    <w:rsid w:val="0009411C"/>
    <w:rsid w:val="0009471F"/>
    <w:rsid w:val="0009580D"/>
    <w:rsid w:val="000A388D"/>
    <w:rsid w:val="000A3F39"/>
    <w:rsid w:val="000B1010"/>
    <w:rsid w:val="000B2A56"/>
    <w:rsid w:val="000B35B7"/>
    <w:rsid w:val="000B3E5E"/>
    <w:rsid w:val="000B7642"/>
    <w:rsid w:val="000C1070"/>
    <w:rsid w:val="000C16D6"/>
    <w:rsid w:val="000C6270"/>
    <w:rsid w:val="000C756F"/>
    <w:rsid w:val="000D2A0A"/>
    <w:rsid w:val="000D4137"/>
    <w:rsid w:val="000D41FF"/>
    <w:rsid w:val="000D685A"/>
    <w:rsid w:val="000E191A"/>
    <w:rsid w:val="000E2089"/>
    <w:rsid w:val="000E33E3"/>
    <w:rsid w:val="000E5C1D"/>
    <w:rsid w:val="000F6FEC"/>
    <w:rsid w:val="00101751"/>
    <w:rsid w:val="00102F17"/>
    <w:rsid w:val="00106B95"/>
    <w:rsid w:val="00111E2B"/>
    <w:rsid w:val="001120AE"/>
    <w:rsid w:val="00114955"/>
    <w:rsid w:val="001157F5"/>
    <w:rsid w:val="001201E3"/>
    <w:rsid w:val="001214DE"/>
    <w:rsid w:val="001238DE"/>
    <w:rsid w:val="00125453"/>
    <w:rsid w:val="00130A00"/>
    <w:rsid w:val="00137E71"/>
    <w:rsid w:val="00141066"/>
    <w:rsid w:val="00141530"/>
    <w:rsid w:val="001458BC"/>
    <w:rsid w:val="00151116"/>
    <w:rsid w:val="00152FB7"/>
    <w:rsid w:val="00153288"/>
    <w:rsid w:val="001553EE"/>
    <w:rsid w:val="00155D74"/>
    <w:rsid w:val="00162D4E"/>
    <w:rsid w:val="00162DAC"/>
    <w:rsid w:val="00164A74"/>
    <w:rsid w:val="00166129"/>
    <w:rsid w:val="00166DD6"/>
    <w:rsid w:val="00172683"/>
    <w:rsid w:val="00172B5F"/>
    <w:rsid w:val="00176C06"/>
    <w:rsid w:val="00180CEA"/>
    <w:rsid w:val="00182B8B"/>
    <w:rsid w:val="0018383D"/>
    <w:rsid w:val="00186823"/>
    <w:rsid w:val="001875A9"/>
    <w:rsid w:val="00187F33"/>
    <w:rsid w:val="001906EA"/>
    <w:rsid w:val="00190C0D"/>
    <w:rsid w:val="001911DB"/>
    <w:rsid w:val="0019166A"/>
    <w:rsid w:val="00191B60"/>
    <w:rsid w:val="00194EC4"/>
    <w:rsid w:val="001A0B19"/>
    <w:rsid w:val="001A2EA1"/>
    <w:rsid w:val="001A490E"/>
    <w:rsid w:val="001A5C71"/>
    <w:rsid w:val="001A70EC"/>
    <w:rsid w:val="001B75F4"/>
    <w:rsid w:val="001C4025"/>
    <w:rsid w:val="001C41CC"/>
    <w:rsid w:val="001C638A"/>
    <w:rsid w:val="001C781A"/>
    <w:rsid w:val="001D1E6A"/>
    <w:rsid w:val="001D2132"/>
    <w:rsid w:val="001E56C4"/>
    <w:rsid w:val="001F533F"/>
    <w:rsid w:val="001F59B3"/>
    <w:rsid w:val="00201CBB"/>
    <w:rsid w:val="00201CDF"/>
    <w:rsid w:val="002046AE"/>
    <w:rsid w:val="00204ED5"/>
    <w:rsid w:val="00205102"/>
    <w:rsid w:val="0020537E"/>
    <w:rsid w:val="002058BD"/>
    <w:rsid w:val="00205E69"/>
    <w:rsid w:val="0020738C"/>
    <w:rsid w:val="00211BBA"/>
    <w:rsid w:val="002123EF"/>
    <w:rsid w:val="0021536F"/>
    <w:rsid w:val="00216CA0"/>
    <w:rsid w:val="00217F40"/>
    <w:rsid w:val="00222077"/>
    <w:rsid w:val="00226601"/>
    <w:rsid w:val="00227DEF"/>
    <w:rsid w:val="00232377"/>
    <w:rsid w:val="00234392"/>
    <w:rsid w:val="002368D1"/>
    <w:rsid w:val="00244031"/>
    <w:rsid w:val="00253A18"/>
    <w:rsid w:val="00257A14"/>
    <w:rsid w:val="00262EB4"/>
    <w:rsid w:val="00262F32"/>
    <w:rsid w:val="002631BF"/>
    <w:rsid w:val="00271469"/>
    <w:rsid w:val="002731DD"/>
    <w:rsid w:val="002734C4"/>
    <w:rsid w:val="00273AD8"/>
    <w:rsid w:val="00274053"/>
    <w:rsid w:val="002756F2"/>
    <w:rsid w:val="0028051D"/>
    <w:rsid w:val="00281653"/>
    <w:rsid w:val="00282D5F"/>
    <w:rsid w:val="00282E5A"/>
    <w:rsid w:val="0028329E"/>
    <w:rsid w:val="00287E3E"/>
    <w:rsid w:val="00290C37"/>
    <w:rsid w:val="00290C5D"/>
    <w:rsid w:val="00294F77"/>
    <w:rsid w:val="002A0479"/>
    <w:rsid w:val="002A078E"/>
    <w:rsid w:val="002A2234"/>
    <w:rsid w:val="002A4876"/>
    <w:rsid w:val="002A52B5"/>
    <w:rsid w:val="002A596C"/>
    <w:rsid w:val="002A68DB"/>
    <w:rsid w:val="002B13DE"/>
    <w:rsid w:val="002B1415"/>
    <w:rsid w:val="002B2E97"/>
    <w:rsid w:val="002B3CE4"/>
    <w:rsid w:val="002C0930"/>
    <w:rsid w:val="002C289A"/>
    <w:rsid w:val="002C4720"/>
    <w:rsid w:val="002C51B8"/>
    <w:rsid w:val="002C5A58"/>
    <w:rsid w:val="002D3755"/>
    <w:rsid w:val="002D3FAD"/>
    <w:rsid w:val="002D4D1D"/>
    <w:rsid w:val="002E0C93"/>
    <w:rsid w:val="002E0DCB"/>
    <w:rsid w:val="002E3BD3"/>
    <w:rsid w:val="002E7476"/>
    <w:rsid w:val="002F64FD"/>
    <w:rsid w:val="00302983"/>
    <w:rsid w:val="00305755"/>
    <w:rsid w:val="00306DC2"/>
    <w:rsid w:val="0030762A"/>
    <w:rsid w:val="00307ED2"/>
    <w:rsid w:val="00314A77"/>
    <w:rsid w:val="0031626C"/>
    <w:rsid w:val="00323FF8"/>
    <w:rsid w:val="00324429"/>
    <w:rsid w:val="003250FB"/>
    <w:rsid w:val="003312B2"/>
    <w:rsid w:val="0033247F"/>
    <w:rsid w:val="003335D9"/>
    <w:rsid w:val="00336F3D"/>
    <w:rsid w:val="003376BB"/>
    <w:rsid w:val="00340220"/>
    <w:rsid w:val="00340606"/>
    <w:rsid w:val="003411D1"/>
    <w:rsid w:val="00341824"/>
    <w:rsid w:val="00341DCD"/>
    <w:rsid w:val="00345CAA"/>
    <w:rsid w:val="00347F73"/>
    <w:rsid w:val="003549A6"/>
    <w:rsid w:val="00355B6E"/>
    <w:rsid w:val="003631D2"/>
    <w:rsid w:val="00367EAC"/>
    <w:rsid w:val="00373722"/>
    <w:rsid w:val="00374A5B"/>
    <w:rsid w:val="00375A70"/>
    <w:rsid w:val="00380506"/>
    <w:rsid w:val="00383B2E"/>
    <w:rsid w:val="003843A7"/>
    <w:rsid w:val="00385887"/>
    <w:rsid w:val="003910FB"/>
    <w:rsid w:val="0039276A"/>
    <w:rsid w:val="00392BF2"/>
    <w:rsid w:val="00393683"/>
    <w:rsid w:val="00393F04"/>
    <w:rsid w:val="00395FF1"/>
    <w:rsid w:val="003A28E1"/>
    <w:rsid w:val="003A290D"/>
    <w:rsid w:val="003A46EE"/>
    <w:rsid w:val="003A49C8"/>
    <w:rsid w:val="003B0E13"/>
    <w:rsid w:val="003B2CFC"/>
    <w:rsid w:val="003B3DEA"/>
    <w:rsid w:val="003B400D"/>
    <w:rsid w:val="003B4377"/>
    <w:rsid w:val="003C1C6F"/>
    <w:rsid w:val="003C36A6"/>
    <w:rsid w:val="003C6514"/>
    <w:rsid w:val="003D4DA7"/>
    <w:rsid w:val="003E4F1E"/>
    <w:rsid w:val="003F1E81"/>
    <w:rsid w:val="003F2EC6"/>
    <w:rsid w:val="003F4ADA"/>
    <w:rsid w:val="003F672F"/>
    <w:rsid w:val="00403231"/>
    <w:rsid w:val="004075ED"/>
    <w:rsid w:val="004078CF"/>
    <w:rsid w:val="00407E6C"/>
    <w:rsid w:val="00411110"/>
    <w:rsid w:val="004115A6"/>
    <w:rsid w:val="00411DC8"/>
    <w:rsid w:val="004137A7"/>
    <w:rsid w:val="0042098A"/>
    <w:rsid w:val="004217FE"/>
    <w:rsid w:val="00422110"/>
    <w:rsid w:val="00423914"/>
    <w:rsid w:val="00424304"/>
    <w:rsid w:val="00425B6E"/>
    <w:rsid w:val="00426D08"/>
    <w:rsid w:val="0043046F"/>
    <w:rsid w:val="00430ABF"/>
    <w:rsid w:val="00430C25"/>
    <w:rsid w:val="00431F0E"/>
    <w:rsid w:val="004340E5"/>
    <w:rsid w:val="0043438E"/>
    <w:rsid w:val="0044513A"/>
    <w:rsid w:val="004525D0"/>
    <w:rsid w:val="0045622D"/>
    <w:rsid w:val="00457D71"/>
    <w:rsid w:val="0046102D"/>
    <w:rsid w:val="0046551E"/>
    <w:rsid w:val="00466838"/>
    <w:rsid w:val="00471AEE"/>
    <w:rsid w:val="00475D98"/>
    <w:rsid w:val="004779F0"/>
    <w:rsid w:val="0048005C"/>
    <w:rsid w:val="00482B0F"/>
    <w:rsid w:val="004833F3"/>
    <w:rsid w:val="004854D6"/>
    <w:rsid w:val="00487E12"/>
    <w:rsid w:val="0049182B"/>
    <w:rsid w:val="00492801"/>
    <w:rsid w:val="004A2604"/>
    <w:rsid w:val="004A3CD2"/>
    <w:rsid w:val="004A4B22"/>
    <w:rsid w:val="004B2005"/>
    <w:rsid w:val="004B24EC"/>
    <w:rsid w:val="004B3093"/>
    <w:rsid w:val="004B33ED"/>
    <w:rsid w:val="004B3568"/>
    <w:rsid w:val="004B4DE7"/>
    <w:rsid w:val="004B54E2"/>
    <w:rsid w:val="004B6500"/>
    <w:rsid w:val="004B7BCE"/>
    <w:rsid w:val="004C0FDF"/>
    <w:rsid w:val="004C2B57"/>
    <w:rsid w:val="004C39A6"/>
    <w:rsid w:val="004C7838"/>
    <w:rsid w:val="004D052A"/>
    <w:rsid w:val="004D1373"/>
    <w:rsid w:val="004D6993"/>
    <w:rsid w:val="004E00BA"/>
    <w:rsid w:val="004E1661"/>
    <w:rsid w:val="004E1889"/>
    <w:rsid w:val="004E4EE7"/>
    <w:rsid w:val="004E6C30"/>
    <w:rsid w:val="004F164C"/>
    <w:rsid w:val="004F1C7F"/>
    <w:rsid w:val="004F44F8"/>
    <w:rsid w:val="004F5214"/>
    <w:rsid w:val="00501104"/>
    <w:rsid w:val="00504581"/>
    <w:rsid w:val="00512CEB"/>
    <w:rsid w:val="00512E6C"/>
    <w:rsid w:val="005158A9"/>
    <w:rsid w:val="00520306"/>
    <w:rsid w:val="005213FB"/>
    <w:rsid w:val="005216E6"/>
    <w:rsid w:val="005224C7"/>
    <w:rsid w:val="0053019C"/>
    <w:rsid w:val="00531363"/>
    <w:rsid w:val="005317F8"/>
    <w:rsid w:val="005359D5"/>
    <w:rsid w:val="005411DC"/>
    <w:rsid w:val="005434B1"/>
    <w:rsid w:val="0054489C"/>
    <w:rsid w:val="00545676"/>
    <w:rsid w:val="00551E5C"/>
    <w:rsid w:val="00557741"/>
    <w:rsid w:val="00560B3E"/>
    <w:rsid w:val="0056484B"/>
    <w:rsid w:val="005774D4"/>
    <w:rsid w:val="00577E67"/>
    <w:rsid w:val="005909BE"/>
    <w:rsid w:val="005A26C2"/>
    <w:rsid w:val="005A6535"/>
    <w:rsid w:val="005A6BF5"/>
    <w:rsid w:val="005B092C"/>
    <w:rsid w:val="005B1193"/>
    <w:rsid w:val="005B53BE"/>
    <w:rsid w:val="005B54E4"/>
    <w:rsid w:val="005B6D6A"/>
    <w:rsid w:val="005B7DBA"/>
    <w:rsid w:val="005C15EF"/>
    <w:rsid w:val="005C5C5D"/>
    <w:rsid w:val="005C7572"/>
    <w:rsid w:val="005C7732"/>
    <w:rsid w:val="005D7E46"/>
    <w:rsid w:val="005E1064"/>
    <w:rsid w:val="005E3555"/>
    <w:rsid w:val="005F1F29"/>
    <w:rsid w:val="005F373E"/>
    <w:rsid w:val="005F3F73"/>
    <w:rsid w:val="006030B3"/>
    <w:rsid w:val="00605DCE"/>
    <w:rsid w:val="00606BA6"/>
    <w:rsid w:val="006103C8"/>
    <w:rsid w:val="00610883"/>
    <w:rsid w:val="00611FCE"/>
    <w:rsid w:val="00613DFE"/>
    <w:rsid w:val="00616F88"/>
    <w:rsid w:val="00621539"/>
    <w:rsid w:val="00623DFB"/>
    <w:rsid w:val="006245AD"/>
    <w:rsid w:val="00630091"/>
    <w:rsid w:val="0063068A"/>
    <w:rsid w:val="00635356"/>
    <w:rsid w:val="00636C37"/>
    <w:rsid w:val="00637D40"/>
    <w:rsid w:val="00641EE3"/>
    <w:rsid w:val="00645DF8"/>
    <w:rsid w:val="00646BE2"/>
    <w:rsid w:val="006476AD"/>
    <w:rsid w:val="0065622D"/>
    <w:rsid w:val="00663D0D"/>
    <w:rsid w:val="00667D3A"/>
    <w:rsid w:val="00676B18"/>
    <w:rsid w:val="00680D9D"/>
    <w:rsid w:val="00680F8E"/>
    <w:rsid w:val="006810C5"/>
    <w:rsid w:val="00683D2C"/>
    <w:rsid w:val="00684B54"/>
    <w:rsid w:val="00693B01"/>
    <w:rsid w:val="00694932"/>
    <w:rsid w:val="0069682A"/>
    <w:rsid w:val="006969E1"/>
    <w:rsid w:val="006A00A4"/>
    <w:rsid w:val="006A00DA"/>
    <w:rsid w:val="006A1003"/>
    <w:rsid w:val="006A15C3"/>
    <w:rsid w:val="006A21BD"/>
    <w:rsid w:val="006A2202"/>
    <w:rsid w:val="006A7F2C"/>
    <w:rsid w:val="006B3917"/>
    <w:rsid w:val="006B4B46"/>
    <w:rsid w:val="006B7B4A"/>
    <w:rsid w:val="006C4229"/>
    <w:rsid w:val="006D2845"/>
    <w:rsid w:val="006D4D89"/>
    <w:rsid w:val="006E1B5A"/>
    <w:rsid w:val="006E23BD"/>
    <w:rsid w:val="006E401A"/>
    <w:rsid w:val="006E4C4C"/>
    <w:rsid w:val="006E4D13"/>
    <w:rsid w:val="006E73FC"/>
    <w:rsid w:val="006F5706"/>
    <w:rsid w:val="00702727"/>
    <w:rsid w:val="00703DAC"/>
    <w:rsid w:val="0071522D"/>
    <w:rsid w:val="00716CCD"/>
    <w:rsid w:val="0072160F"/>
    <w:rsid w:val="007243BC"/>
    <w:rsid w:val="00726955"/>
    <w:rsid w:val="00726D15"/>
    <w:rsid w:val="00727DEA"/>
    <w:rsid w:val="00731B1F"/>
    <w:rsid w:val="007331A0"/>
    <w:rsid w:val="00733788"/>
    <w:rsid w:val="00734030"/>
    <w:rsid w:val="00734476"/>
    <w:rsid w:val="00735070"/>
    <w:rsid w:val="007413B9"/>
    <w:rsid w:val="00747FE7"/>
    <w:rsid w:val="007517CC"/>
    <w:rsid w:val="00756A4B"/>
    <w:rsid w:val="00760AB7"/>
    <w:rsid w:val="007615D2"/>
    <w:rsid w:val="00761877"/>
    <w:rsid w:val="00765D5A"/>
    <w:rsid w:val="00766429"/>
    <w:rsid w:val="00766FA5"/>
    <w:rsid w:val="0077095A"/>
    <w:rsid w:val="007739B8"/>
    <w:rsid w:val="00773A1A"/>
    <w:rsid w:val="007767C6"/>
    <w:rsid w:val="0078042A"/>
    <w:rsid w:val="00782C72"/>
    <w:rsid w:val="00786231"/>
    <w:rsid w:val="00786D06"/>
    <w:rsid w:val="00790FE2"/>
    <w:rsid w:val="00793ED2"/>
    <w:rsid w:val="00793FC1"/>
    <w:rsid w:val="00795457"/>
    <w:rsid w:val="007956D2"/>
    <w:rsid w:val="007962D6"/>
    <w:rsid w:val="007A518C"/>
    <w:rsid w:val="007A56AC"/>
    <w:rsid w:val="007A61AE"/>
    <w:rsid w:val="007B1803"/>
    <w:rsid w:val="007C1023"/>
    <w:rsid w:val="007C1DCB"/>
    <w:rsid w:val="007D0B12"/>
    <w:rsid w:val="007D0C77"/>
    <w:rsid w:val="007D0F1E"/>
    <w:rsid w:val="007D38AF"/>
    <w:rsid w:val="007D395E"/>
    <w:rsid w:val="007D4181"/>
    <w:rsid w:val="007D60FA"/>
    <w:rsid w:val="007E032A"/>
    <w:rsid w:val="007E1BEE"/>
    <w:rsid w:val="007E1F5E"/>
    <w:rsid w:val="007E2250"/>
    <w:rsid w:val="007E6340"/>
    <w:rsid w:val="007E7846"/>
    <w:rsid w:val="007F33CF"/>
    <w:rsid w:val="007F4F6C"/>
    <w:rsid w:val="007F623F"/>
    <w:rsid w:val="00801DB4"/>
    <w:rsid w:val="00801E35"/>
    <w:rsid w:val="008020EA"/>
    <w:rsid w:val="0080266D"/>
    <w:rsid w:val="0080468D"/>
    <w:rsid w:val="00804C7E"/>
    <w:rsid w:val="008070DE"/>
    <w:rsid w:val="00807155"/>
    <w:rsid w:val="00810839"/>
    <w:rsid w:val="00815593"/>
    <w:rsid w:val="0081716E"/>
    <w:rsid w:val="00821454"/>
    <w:rsid w:val="00823542"/>
    <w:rsid w:val="00827A18"/>
    <w:rsid w:val="00835486"/>
    <w:rsid w:val="00837047"/>
    <w:rsid w:val="00842B19"/>
    <w:rsid w:val="00843174"/>
    <w:rsid w:val="008433C4"/>
    <w:rsid w:val="00843E4B"/>
    <w:rsid w:val="00845094"/>
    <w:rsid w:val="00845CC4"/>
    <w:rsid w:val="00846092"/>
    <w:rsid w:val="0084707D"/>
    <w:rsid w:val="008518A3"/>
    <w:rsid w:val="008531BD"/>
    <w:rsid w:val="00853A1E"/>
    <w:rsid w:val="00853ABA"/>
    <w:rsid w:val="00856213"/>
    <w:rsid w:val="00856D28"/>
    <w:rsid w:val="00857212"/>
    <w:rsid w:val="0086006F"/>
    <w:rsid w:val="0086352B"/>
    <w:rsid w:val="0086538A"/>
    <w:rsid w:val="00870E0F"/>
    <w:rsid w:val="00870EBA"/>
    <w:rsid w:val="00872349"/>
    <w:rsid w:val="008729DF"/>
    <w:rsid w:val="008735C8"/>
    <w:rsid w:val="0087393E"/>
    <w:rsid w:val="00877651"/>
    <w:rsid w:val="0088043E"/>
    <w:rsid w:val="00881197"/>
    <w:rsid w:val="00883743"/>
    <w:rsid w:val="008853C7"/>
    <w:rsid w:val="0088580C"/>
    <w:rsid w:val="0088797A"/>
    <w:rsid w:val="008910A9"/>
    <w:rsid w:val="00891E58"/>
    <w:rsid w:val="008932A4"/>
    <w:rsid w:val="008935E5"/>
    <w:rsid w:val="00895BB6"/>
    <w:rsid w:val="008A32D9"/>
    <w:rsid w:val="008A359C"/>
    <w:rsid w:val="008B433C"/>
    <w:rsid w:val="008C2475"/>
    <w:rsid w:val="008C68F3"/>
    <w:rsid w:val="008C784F"/>
    <w:rsid w:val="008D4797"/>
    <w:rsid w:val="008E21DB"/>
    <w:rsid w:val="008E6028"/>
    <w:rsid w:val="008E7853"/>
    <w:rsid w:val="008E7E56"/>
    <w:rsid w:val="008F08B8"/>
    <w:rsid w:val="008F423C"/>
    <w:rsid w:val="008F4A4D"/>
    <w:rsid w:val="008F61FD"/>
    <w:rsid w:val="008F6C95"/>
    <w:rsid w:val="008F7292"/>
    <w:rsid w:val="008F792A"/>
    <w:rsid w:val="009041A5"/>
    <w:rsid w:val="0091048C"/>
    <w:rsid w:val="00910653"/>
    <w:rsid w:val="0091287B"/>
    <w:rsid w:val="0091785C"/>
    <w:rsid w:val="0092204C"/>
    <w:rsid w:val="00924EFE"/>
    <w:rsid w:val="00926FAE"/>
    <w:rsid w:val="00930545"/>
    <w:rsid w:val="009309E0"/>
    <w:rsid w:val="00932FE6"/>
    <w:rsid w:val="00942D38"/>
    <w:rsid w:val="0094325B"/>
    <w:rsid w:val="0094501C"/>
    <w:rsid w:val="009456F0"/>
    <w:rsid w:val="00946A00"/>
    <w:rsid w:val="009500B5"/>
    <w:rsid w:val="00953DB1"/>
    <w:rsid w:val="00954041"/>
    <w:rsid w:val="00965851"/>
    <w:rsid w:val="0096647F"/>
    <w:rsid w:val="00970759"/>
    <w:rsid w:val="00971442"/>
    <w:rsid w:val="00973D68"/>
    <w:rsid w:val="009805EA"/>
    <w:rsid w:val="00980CB3"/>
    <w:rsid w:val="00982463"/>
    <w:rsid w:val="009826B0"/>
    <w:rsid w:val="009872BB"/>
    <w:rsid w:val="00990A0E"/>
    <w:rsid w:val="00993561"/>
    <w:rsid w:val="009936FE"/>
    <w:rsid w:val="0099466E"/>
    <w:rsid w:val="00996C91"/>
    <w:rsid w:val="009A144D"/>
    <w:rsid w:val="009A1DCD"/>
    <w:rsid w:val="009A276C"/>
    <w:rsid w:val="009A508D"/>
    <w:rsid w:val="009A5DF5"/>
    <w:rsid w:val="009B1E4F"/>
    <w:rsid w:val="009C00D7"/>
    <w:rsid w:val="009C59FF"/>
    <w:rsid w:val="009C608A"/>
    <w:rsid w:val="009C63B1"/>
    <w:rsid w:val="009C738B"/>
    <w:rsid w:val="009D07CB"/>
    <w:rsid w:val="009D28EA"/>
    <w:rsid w:val="009D7218"/>
    <w:rsid w:val="009D7FC0"/>
    <w:rsid w:val="009E0FA7"/>
    <w:rsid w:val="009E1420"/>
    <w:rsid w:val="009E256B"/>
    <w:rsid w:val="009E7D68"/>
    <w:rsid w:val="009F0DE2"/>
    <w:rsid w:val="009F13F9"/>
    <w:rsid w:val="009F31CA"/>
    <w:rsid w:val="009F73CA"/>
    <w:rsid w:val="00A02005"/>
    <w:rsid w:val="00A04758"/>
    <w:rsid w:val="00A05898"/>
    <w:rsid w:val="00A1189E"/>
    <w:rsid w:val="00A200A0"/>
    <w:rsid w:val="00A203A4"/>
    <w:rsid w:val="00A205CE"/>
    <w:rsid w:val="00A20FD1"/>
    <w:rsid w:val="00A21544"/>
    <w:rsid w:val="00A2182C"/>
    <w:rsid w:val="00A21D00"/>
    <w:rsid w:val="00A21D88"/>
    <w:rsid w:val="00A234DE"/>
    <w:rsid w:val="00A23879"/>
    <w:rsid w:val="00A2411A"/>
    <w:rsid w:val="00A2466A"/>
    <w:rsid w:val="00A26DD0"/>
    <w:rsid w:val="00A30CCB"/>
    <w:rsid w:val="00A3133F"/>
    <w:rsid w:val="00A34923"/>
    <w:rsid w:val="00A36823"/>
    <w:rsid w:val="00A40FCA"/>
    <w:rsid w:val="00A43AD2"/>
    <w:rsid w:val="00A5049F"/>
    <w:rsid w:val="00A55CBA"/>
    <w:rsid w:val="00A600A8"/>
    <w:rsid w:val="00A609B4"/>
    <w:rsid w:val="00A60C4F"/>
    <w:rsid w:val="00A62238"/>
    <w:rsid w:val="00A6295C"/>
    <w:rsid w:val="00A657B3"/>
    <w:rsid w:val="00A67085"/>
    <w:rsid w:val="00A71F17"/>
    <w:rsid w:val="00A74C70"/>
    <w:rsid w:val="00A7709D"/>
    <w:rsid w:val="00A81148"/>
    <w:rsid w:val="00A94DD9"/>
    <w:rsid w:val="00A95412"/>
    <w:rsid w:val="00A95453"/>
    <w:rsid w:val="00AA0E06"/>
    <w:rsid w:val="00AA0E85"/>
    <w:rsid w:val="00AA72ED"/>
    <w:rsid w:val="00AB5224"/>
    <w:rsid w:val="00AB7279"/>
    <w:rsid w:val="00AC4D2B"/>
    <w:rsid w:val="00AC5911"/>
    <w:rsid w:val="00AC5BB0"/>
    <w:rsid w:val="00AC6C3D"/>
    <w:rsid w:val="00AC7E01"/>
    <w:rsid w:val="00AD1AA6"/>
    <w:rsid w:val="00AD30C7"/>
    <w:rsid w:val="00AE368A"/>
    <w:rsid w:val="00AE39B0"/>
    <w:rsid w:val="00AF5C22"/>
    <w:rsid w:val="00AF75CB"/>
    <w:rsid w:val="00B0254F"/>
    <w:rsid w:val="00B02C7C"/>
    <w:rsid w:val="00B03ADB"/>
    <w:rsid w:val="00B04E43"/>
    <w:rsid w:val="00B0506D"/>
    <w:rsid w:val="00B05C83"/>
    <w:rsid w:val="00B116D2"/>
    <w:rsid w:val="00B14AC8"/>
    <w:rsid w:val="00B163F8"/>
    <w:rsid w:val="00B20C14"/>
    <w:rsid w:val="00B212DA"/>
    <w:rsid w:val="00B241B4"/>
    <w:rsid w:val="00B32439"/>
    <w:rsid w:val="00B402BF"/>
    <w:rsid w:val="00B40B47"/>
    <w:rsid w:val="00B41660"/>
    <w:rsid w:val="00B42DE6"/>
    <w:rsid w:val="00B43B97"/>
    <w:rsid w:val="00B47936"/>
    <w:rsid w:val="00B525C9"/>
    <w:rsid w:val="00B54BC2"/>
    <w:rsid w:val="00B57654"/>
    <w:rsid w:val="00B57853"/>
    <w:rsid w:val="00B57C18"/>
    <w:rsid w:val="00B63218"/>
    <w:rsid w:val="00B63D37"/>
    <w:rsid w:val="00B6474E"/>
    <w:rsid w:val="00B66479"/>
    <w:rsid w:val="00B66BAC"/>
    <w:rsid w:val="00B66D98"/>
    <w:rsid w:val="00B81B5B"/>
    <w:rsid w:val="00B84FF4"/>
    <w:rsid w:val="00B901C5"/>
    <w:rsid w:val="00B9132C"/>
    <w:rsid w:val="00B97224"/>
    <w:rsid w:val="00B97626"/>
    <w:rsid w:val="00BA283C"/>
    <w:rsid w:val="00BA3EE7"/>
    <w:rsid w:val="00BA531A"/>
    <w:rsid w:val="00BA57EB"/>
    <w:rsid w:val="00BA5E83"/>
    <w:rsid w:val="00BB022D"/>
    <w:rsid w:val="00BB0ABD"/>
    <w:rsid w:val="00BB7ED8"/>
    <w:rsid w:val="00BC334E"/>
    <w:rsid w:val="00BC54F5"/>
    <w:rsid w:val="00BD12E3"/>
    <w:rsid w:val="00BD1A33"/>
    <w:rsid w:val="00BD1BC4"/>
    <w:rsid w:val="00BD3D04"/>
    <w:rsid w:val="00BE1C8F"/>
    <w:rsid w:val="00BE2403"/>
    <w:rsid w:val="00BE4AD4"/>
    <w:rsid w:val="00BE5B50"/>
    <w:rsid w:val="00BE7D3B"/>
    <w:rsid w:val="00BF1A81"/>
    <w:rsid w:val="00BF27CB"/>
    <w:rsid w:val="00C05DB3"/>
    <w:rsid w:val="00C152EC"/>
    <w:rsid w:val="00C34290"/>
    <w:rsid w:val="00C35927"/>
    <w:rsid w:val="00C37BEE"/>
    <w:rsid w:val="00C43B1E"/>
    <w:rsid w:val="00C473CA"/>
    <w:rsid w:val="00C528FF"/>
    <w:rsid w:val="00C5521E"/>
    <w:rsid w:val="00C66E5A"/>
    <w:rsid w:val="00C70118"/>
    <w:rsid w:val="00C82558"/>
    <w:rsid w:val="00C85220"/>
    <w:rsid w:val="00C87CF1"/>
    <w:rsid w:val="00C90E63"/>
    <w:rsid w:val="00C91765"/>
    <w:rsid w:val="00C92DDF"/>
    <w:rsid w:val="00C97C63"/>
    <w:rsid w:val="00CA41AE"/>
    <w:rsid w:val="00CA4A5E"/>
    <w:rsid w:val="00CA513B"/>
    <w:rsid w:val="00CA5EE5"/>
    <w:rsid w:val="00CB0247"/>
    <w:rsid w:val="00CB198F"/>
    <w:rsid w:val="00CC0152"/>
    <w:rsid w:val="00CC056A"/>
    <w:rsid w:val="00CC717C"/>
    <w:rsid w:val="00CC74E2"/>
    <w:rsid w:val="00CD0A0F"/>
    <w:rsid w:val="00CD1857"/>
    <w:rsid w:val="00CD1A3F"/>
    <w:rsid w:val="00CD34D6"/>
    <w:rsid w:val="00CD6290"/>
    <w:rsid w:val="00CD6AD7"/>
    <w:rsid w:val="00CD7209"/>
    <w:rsid w:val="00CD7AB3"/>
    <w:rsid w:val="00CE0373"/>
    <w:rsid w:val="00CE1B72"/>
    <w:rsid w:val="00CE1E8E"/>
    <w:rsid w:val="00CE32CE"/>
    <w:rsid w:val="00CF0EFB"/>
    <w:rsid w:val="00CF2089"/>
    <w:rsid w:val="00D07F55"/>
    <w:rsid w:val="00D13C77"/>
    <w:rsid w:val="00D16213"/>
    <w:rsid w:val="00D206CE"/>
    <w:rsid w:val="00D238DB"/>
    <w:rsid w:val="00D32245"/>
    <w:rsid w:val="00D34BD4"/>
    <w:rsid w:val="00D34CA1"/>
    <w:rsid w:val="00D41E33"/>
    <w:rsid w:val="00D467C8"/>
    <w:rsid w:val="00D50128"/>
    <w:rsid w:val="00D542CE"/>
    <w:rsid w:val="00D55E2C"/>
    <w:rsid w:val="00D564C2"/>
    <w:rsid w:val="00D6130B"/>
    <w:rsid w:val="00D6201D"/>
    <w:rsid w:val="00D6250C"/>
    <w:rsid w:val="00D62A74"/>
    <w:rsid w:val="00D64273"/>
    <w:rsid w:val="00D6439C"/>
    <w:rsid w:val="00D65359"/>
    <w:rsid w:val="00D66FEB"/>
    <w:rsid w:val="00D70C32"/>
    <w:rsid w:val="00D73973"/>
    <w:rsid w:val="00D745FC"/>
    <w:rsid w:val="00D75D64"/>
    <w:rsid w:val="00D7718E"/>
    <w:rsid w:val="00D77A96"/>
    <w:rsid w:val="00D8000F"/>
    <w:rsid w:val="00D803F7"/>
    <w:rsid w:val="00D81B8F"/>
    <w:rsid w:val="00D81CED"/>
    <w:rsid w:val="00D84100"/>
    <w:rsid w:val="00D91C6E"/>
    <w:rsid w:val="00D921E9"/>
    <w:rsid w:val="00D92B51"/>
    <w:rsid w:val="00D94165"/>
    <w:rsid w:val="00D9609D"/>
    <w:rsid w:val="00DA38F3"/>
    <w:rsid w:val="00DA3E5C"/>
    <w:rsid w:val="00DB5D88"/>
    <w:rsid w:val="00DC117E"/>
    <w:rsid w:val="00DC181A"/>
    <w:rsid w:val="00DC34AB"/>
    <w:rsid w:val="00DC37D4"/>
    <w:rsid w:val="00DC6F5C"/>
    <w:rsid w:val="00DC713A"/>
    <w:rsid w:val="00DD480C"/>
    <w:rsid w:val="00DE1E85"/>
    <w:rsid w:val="00DE4086"/>
    <w:rsid w:val="00DE4894"/>
    <w:rsid w:val="00DF08AD"/>
    <w:rsid w:val="00DF525E"/>
    <w:rsid w:val="00DF7D11"/>
    <w:rsid w:val="00DF7D1E"/>
    <w:rsid w:val="00E110C6"/>
    <w:rsid w:val="00E125B9"/>
    <w:rsid w:val="00E13780"/>
    <w:rsid w:val="00E146C6"/>
    <w:rsid w:val="00E160CC"/>
    <w:rsid w:val="00E21165"/>
    <w:rsid w:val="00E21DF5"/>
    <w:rsid w:val="00E23BD1"/>
    <w:rsid w:val="00E24B4F"/>
    <w:rsid w:val="00E26418"/>
    <w:rsid w:val="00E30679"/>
    <w:rsid w:val="00E32CAD"/>
    <w:rsid w:val="00E36764"/>
    <w:rsid w:val="00E37829"/>
    <w:rsid w:val="00E46ABC"/>
    <w:rsid w:val="00E50A6B"/>
    <w:rsid w:val="00E50CBE"/>
    <w:rsid w:val="00E50D6F"/>
    <w:rsid w:val="00E5136B"/>
    <w:rsid w:val="00E516AD"/>
    <w:rsid w:val="00E53BB7"/>
    <w:rsid w:val="00E63247"/>
    <w:rsid w:val="00E66FA5"/>
    <w:rsid w:val="00E70172"/>
    <w:rsid w:val="00E713C9"/>
    <w:rsid w:val="00E72E11"/>
    <w:rsid w:val="00E730C2"/>
    <w:rsid w:val="00E734FD"/>
    <w:rsid w:val="00E76689"/>
    <w:rsid w:val="00E80BA6"/>
    <w:rsid w:val="00E823DA"/>
    <w:rsid w:val="00E845C5"/>
    <w:rsid w:val="00E92899"/>
    <w:rsid w:val="00E92D4D"/>
    <w:rsid w:val="00E94158"/>
    <w:rsid w:val="00E94757"/>
    <w:rsid w:val="00E96245"/>
    <w:rsid w:val="00E96A2C"/>
    <w:rsid w:val="00E97E46"/>
    <w:rsid w:val="00EA02D9"/>
    <w:rsid w:val="00EA17C8"/>
    <w:rsid w:val="00EA63D0"/>
    <w:rsid w:val="00EA766E"/>
    <w:rsid w:val="00EB40D1"/>
    <w:rsid w:val="00EB46B8"/>
    <w:rsid w:val="00EC28A6"/>
    <w:rsid w:val="00EC4508"/>
    <w:rsid w:val="00EC6644"/>
    <w:rsid w:val="00ED4FC3"/>
    <w:rsid w:val="00ED6EDF"/>
    <w:rsid w:val="00ED7E4C"/>
    <w:rsid w:val="00EE52C3"/>
    <w:rsid w:val="00EF11F8"/>
    <w:rsid w:val="00F0038A"/>
    <w:rsid w:val="00F03CC7"/>
    <w:rsid w:val="00F03E4E"/>
    <w:rsid w:val="00F04046"/>
    <w:rsid w:val="00F06D83"/>
    <w:rsid w:val="00F07E32"/>
    <w:rsid w:val="00F119F8"/>
    <w:rsid w:val="00F128B2"/>
    <w:rsid w:val="00F13ADC"/>
    <w:rsid w:val="00F176B3"/>
    <w:rsid w:val="00F20087"/>
    <w:rsid w:val="00F21565"/>
    <w:rsid w:val="00F241DE"/>
    <w:rsid w:val="00F33845"/>
    <w:rsid w:val="00F33951"/>
    <w:rsid w:val="00F34300"/>
    <w:rsid w:val="00F3663D"/>
    <w:rsid w:val="00F37186"/>
    <w:rsid w:val="00F438B5"/>
    <w:rsid w:val="00F44C72"/>
    <w:rsid w:val="00F44E25"/>
    <w:rsid w:val="00F57944"/>
    <w:rsid w:val="00F615BC"/>
    <w:rsid w:val="00F62ACA"/>
    <w:rsid w:val="00F64EEE"/>
    <w:rsid w:val="00F7006C"/>
    <w:rsid w:val="00F703B3"/>
    <w:rsid w:val="00F70A7C"/>
    <w:rsid w:val="00F758CC"/>
    <w:rsid w:val="00F80B3C"/>
    <w:rsid w:val="00F82158"/>
    <w:rsid w:val="00F831C7"/>
    <w:rsid w:val="00F84230"/>
    <w:rsid w:val="00F92EAE"/>
    <w:rsid w:val="00F9565A"/>
    <w:rsid w:val="00F95ECE"/>
    <w:rsid w:val="00FA08D5"/>
    <w:rsid w:val="00FA0A81"/>
    <w:rsid w:val="00FA39D0"/>
    <w:rsid w:val="00FA43E4"/>
    <w:rsid w:val="00FA5EB0"/>
    <w:rsid w:val="00FA5F50"/>
    <w:rsid w:val="00FB0544"/>
    <w:rsid w:val="00FB51B2"/>
    <w:rsid w:val="00FB66F6"/>
    <w:rsid w:val="00FC029F"/>
    <w:rsid w:val="00FC22D7"/>
    <w:rsid w:val="00FC2C22"/>
    <w:rsid w:val="00FC4679"/>
    <w:rsid w:val="00FC6DD0"/>
    <w:rsid w:val="00FD2614"/>
    <w:rsid w:val="00FD2D1E"/>
    <w:rsid w:val="00FD32F7"/>
    <w:rsid w:val="00FD5945"/>
    <w:rsid w:val="00FD6BB3"/>
    <w:rsid w:val="00FD7FBD"/>
    <w:rsid w:val="00FE04FB"/>
    <w:rsid w:val="00FE0652"/>
    <w:rsid w:val="00FE0ED6"/>
    <w:rsid w:val="00FE1269"/>
    <w:rsid w:val="00FE2166"/>
    <w:rsid w:val="00FE36C0"/>
    <w:rsid w:val="00FE5241"/>
    <w:rsid w:val="00FE5B1E"/>
    <w:rsid w:val="00FF0BD3"/>
    <w:rsid w:val="00FF1BEB"/>
    <w:rsid w:val="00FF5FC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E52AE"/>
  <w15:chartTrackingRefBased/>
  <w15:docId w15:val="{566BCEDE-291A-4BA9-87A1-97ADAB8A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F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F2EC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F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3F2EC6"/>
    <w:rPr>
      <w:sz w:val="18"/>
      <w:szCs w:val="18"/>
    </w:rPr>
  </w:style>
  <w:style w:type="character" w:styleId="a7">
    <w:name w:val="Hyperlink"/>
    <w:basedOn w:val="a0"/>
    <w:uiPriority w:val="99"/>
    <w:qFormat/>
    <w:rsid w:val="003F2EC6"/>
    <w:rPr>
      <w:color w:val="0563C1" w:themeColor="hyperlink"/>
      <w:u w:val="single"/>
    </w:rPr>
  </w:style>
  <w:style w:type="character" w:customStyle="1" w:styleId="style11">
    <w:name w:val="style11"/>
    <w:basedOn w:val="a0"/>
    <w:qFormat/>
    <w:rsid w:val="003F2EC6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style01">
    <w:name w:val="fontstyle01"/>
    <w:basedOn w:val="a0"/>
    <w:qFormat/>
    <w:rsid w:val="003F2EC6"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rsid w:val="003F2EC6"/>
    <w:rPr>
      <w:rFonts w:ascii="TimesNewRomanPSMT" w:hAnsi="TimesNewRomanPSMT" w:hint="default"/>
      <w:color w:val="000000"/>
      <w:sz w:val="16"/>
      <w:szCs w:val="16"/>
    </w:rPr>
  </w:style>
  <w:style w:type="paragraph" w:customStyle="1" w:styleId="TAMainText">
    <w:name w:val="TA_Main_Text"/>
    <w:basedOn w:val="a"/>
    <w:rsid w:val="003F2EC6"/>
    <w:pPr>
      <w:spacing w:line="480" w:lineRule="auto"/>
      <w:ind w:firstLine="202"/>
    </w:pPr>
    <w:rPr>
      <w:rFonts w:cs="Times New Roman"/>
    </w:rPr>
  </w:style>
  <w:style w:type="paragraph" w:customStyle="1" w:styleId="EndNoteBibliographyTitle">
    <w:name w:val="EndNote Bibliography Title"/>
    <w:basedOn w:val="a"/>
    <w:link w:val="EndNoteBibliographyTitle0"/>
    <w:qFormat/>
    <w:rsid w:val="003F2EC6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3F2EC6"/>
    <w:rPr>
      <w:rFonts w:ascii="等线" w:eastAsia="等线" w:hAnsi="等线"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3F2EC6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3F2EC6"/>
    <w:rPr>
      <w:rFonts w:ascii="等线" w:eastAsia="等线" w:hAnsi="等线"/>
      <w:sz w:val="20"/>
      <w:szCs w:val="24"/>
    </w:rPr>
  </w:style>
  <w:style w:type="character" w:styleId="a8">
    <w:name w:val="Placeholder Text"/>
    <w:basedOn w:val="a0"/>
    <w:uiPriority w:val="99"/>
    <w:semiHidden/>
    <w:qFormat/>
    <w:rsid w:val="003F2EC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F75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75CB"/>
    <w:rPr>
      <w:sz w:val="18"/>
      <w:szCs w:val="18"/>
    </w:rPr>
  </w:style>
  <w:style w:type="table" w:styleId="ab">
    <w:name w:val="Table Grid"/>
    <w:basedOn w:val="a1"/>
    <w:uiPriority w:val="39"/>
    <w:rsid w:val="00BB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456F0"/>
    <w:rPr>
      <w:szCs w:val="24"/>
    </w:rPr>
  </w:style>
  <w:style w:type="paragraph" w:styleId="ad">
    <w:name w:val="List Paragraph"/>
    <w:basedOn w:val="a"/>
    <w:uiPriority w:val="34"/>
    <w:qFormat/>
    <w:rsid w:val="00F241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gyang@dhu.edu.cn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14A5-4B96-4FA8-A047-0B87B1B3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wei</dc:creator>
  <cp:keywords/>
  <dc:description/>
  <cp:lastModifiedBy>W. Weijer</cp:lastModifiedBy>
  <cp:revision>9</cp:revision>
  <cp:lastPrinted>2021-07-08T02:56:00Z</cp:lastPrinted>
  <dcterms:created xsi:type="dcterms:W3CDTF">2022-06-26T01:47:00Z</dcterms:created>
  <dcterms:modified xsi:type="dcterms:W3CDTF">2022-06-30T10:07:00Z</dcterms:modified>
</cp:coreProperties>
</file>