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FED9" w14:textId="77777777" w:rsidR="00873790" w:rsidRPr="00A81B80" w:rsidRDefault="00873790" w:rsidP="002D39F5">
      <w:pPr>
        <w:pStyle w:val="a3"/>
        <w:snapToGrid w:val="0"/>
        <w:spacing w:line="240" w:lineRule="atLeast"/>
        <w:rPr>
          <w:rFonts w:ascii="Times New Roman" w:hAnsi="Times New Roman" w:cs="Times New Roman"/>
        </w:rPr>
      </w:pPr>
      <w:r w:rsidRPr="006E6414">
        <w:rPr>
          <w:rFonts w:ascii="Times New Roman" w:eastAsia="함초롬바탕" w:hAnsi="Times New Roman" w:cs="Times New Roman"/>
          <w:b/>
          <w:sz w:val="18"/>
          <w:szCs w:val="18"/>
        </w:rPr>
        <w:t>Table 1</w:t>
      </w:r>
      <w:r w:rsidRPr="00A81B80">
        <w:rPr>
          <w:rFonts w:ascii="Times New Roman" w:eastAsia="함초롬바탕" w:hAnsi="Times New Roman" w:cs="Times New Roman"/>
          <w:sz w:val="18"/>
          <w:szCs w:val="18"/>
        </w:rPr>
        <w:t>. Descriptive statistics for measures in a population-based analysis of the sample</w:t>
      </w:r>
      <w:bookmarkStart w:id="0" w:name="_GoBack"/>
      <w:bookmarkEnd w:id="0"/>
    </w:p>
    <w:tbl>
      <w:tblPr>
        <w:tblOverlap w:val="never"/>
        <w:tblW w:w="51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1692"/>
        <w:gridCol w:w="813"/>
        <w:gridCol w:w="910"/>
        <w:gridCol w:w="720"/>
        <w:gridCol w:w="1661"/>
      </w:tblGrid>
      <w:tr w:rsidR="00B37E9B" w:rsidRPr="00A81B80" w14:paraId="3FD0C981" w14:textId="77777777" w:rsidTr="00B37E9B">
        <w:trPr>
          <w:trHeight w:val="20"/>
        </w:trPr>
        <w:tc>
          <w:tcPr>
            <w:tcW w:w="1899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5ACC4" w14:textId="77777777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Characteristics</w:t>
            </w:r>
          </w:p>
        </w:tc>
        <w:tc>
          <w:tcPr>
            <w:tcW w:w="913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19E44" w14:textId="77777777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Categories</w:t>
            </w:r>
          </w:p>
        </w:tc>
        <w:tc>
          <w:tcPr>
            <w:tcW w:w="441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15FFC" w14:textId="77777777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Sample</w:t>
            </w:r>
          </w:p>
        </w:tc>
        <w:tc>
          <w:tcPr>
            <w:tcW w:w="85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C12C0" w14:textId="77777777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Range</w:t>
            </w:r>
          </w:p>
        </w:tc>
        <w:tc>
          <w:tcPr>
            <w:tcW w:w="896" w:type="pct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81F2C" w14:textId="2F2C72B0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Mean</w:t>
            </w:r>
            <w:r w:rsidR="006E6414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B37E9B" w:rsidRPr="00A81B80" w14:paraId="1DA39EDA" w14:textId="77777777" w:rsidTr="00B37E9B">
        <w:trPr>
          <w:trHeight w:val="31"/>
        </w:trPr>
        <w:tc>
          <w:tcPr>
            <w:tcW w:w="1899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CF30B4" w14:textId="77777777" w:rsidR="00B37E9B" w:rsidRPr="00A81B80" w:rsidRDefault="00B37E9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8C573C" w14:textId="77777777" w:rsidR="00B37E9B" w:rsidRPr="00A81B80" w:rsidRDefault="00B37E9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FB7D94" w14:textId="77777777" w:rsidR="00B37E9B" w:rsidRPr="00A81B80" w:rsidRDefault="00B37E9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D5615" w14:textId="77777777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Min</w:t>
            </w:r>
          </w:p>
        </w:tc>
        <w:tc>
          <w:tcPr>
            <w:tcW w:w="35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C29C3" w14:textId="77777777" w:rsidR="00B37E9B" w:rsidRPr="00A81B80" w:rsidRDefault="00B37E9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896" w:type="pct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8CAF846" w14:textId="5B079398" w:rsidR="00B37E9B" w:rsidRPr="00A81B80" w:rsidRDefault="00B37E9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A4752" w:rsidRPr="00A81B80" w14:paraId="0D3A078D" w14:textId="77777777" w:rsidTr="00B37E9B">
        <w:trPr>
          <w:trHeight w:val="31"/>
        </w:trPr>
        <w:tc>
          <w:tcPr>
            <w:tcW w:w="189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1C9C5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Individual-level (L1, N=6909)</w:t>
            </w:r>
          </w:p>
        </w:tc>
        <w:tc>
          <w:tcPr>
            <w:tcW w:w="913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6435D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3147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5C0C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0483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F1DE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A4752" w:rsidRPr="00A81B80" w14:paraId="5C597304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0524B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Region,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1B5D7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Town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9E94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80D0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7DDF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C321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33.0%</w:t>
            </w:r>
          </w:p>
        </w:tc>
      </w:tr>
      <w:tr w:rsidR="00EA4752" w:rsidRPr="00A81B80" w14:paraId="4B4C5F2D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E4D2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38054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City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EED5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2362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4A9E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6E7B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37D5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34.2%</w:t>
            </w:r>
          </w:p>
        </w:tc>
      </w:tr>
      <w:tr w:rsidR="00EA4752" w:rsidRPr="00A81B80" w14:paraId="32BA1378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C22D4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104EB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Metropolis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6866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2265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F383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CA0A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CC8A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32.8%</w:t>
            </w:r>
          </w:p>
        </w:tc>
      </w:tr>
      <w:tr w:rsidR="00EA4752" w:rsidRPr="00A81B80" w14:paraId="28B8642F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9BEE8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Gender,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D9BB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C196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3341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7F87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3917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18BA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48.4%</w:t>
            </w:r>
          </w:p>
        </w:tc>
      </w:tr>
      <w:tr w:rsidR="00EA4752" w:rsidRPr="00A81B80" w14:paraId="6C7B208B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82DF9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88D90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Women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B9A9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3568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56A9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617D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E554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51.6%</w:t>
            </w:r>
          </w:p>
        </w:tc>
      </w:tr>
      <w:tr w:rsidR="00EA4752" w:rsidRPr="00A81B80" w14:paraId="1B095D94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C6FD4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Age (yrs)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7AFCA4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20-29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B1D9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BB13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AE9E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BB84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16.1%</w:t>
            </w:r>
          </w:p>
        </w:tc>
      </w:tr>
      <w:tr w:rsidR="00EA4752" w:rsidRPr="00A81B80" w14:paraId="64813AF6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7C2D1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9B3C7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30-39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2A9B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4C15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92E5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3D1B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28.9%</w:t>
            </w:r>
          </w:p>
        </w:tc>
      </w:tr>
      <w:tr w:rsidR="00EA4752" w:rsidRPr="00A81B80" w14:paraId="3613C0CD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FEC4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80B6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40-49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A3D5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2094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F309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87E9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DC10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30.3%</w:t>
            </w:r>
          </w:p>
        </w:tc>
      </w:tr>
      <w:tr w:rsidR="00EA4752" w:rsidRPr="00A81B80" w14:paraId="4556500D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85157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53A6B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50-59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EDD1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5448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2C23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1834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16.8%</w:t>
            </w:r>
          </w:p>
        </w:tc>
      </w:tr>
      <w:tr w:rsidR="00EA4752" w:rsidRPr="00A81B80" w14:paraId="6438D4EB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9D5F8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A25D5D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&gt;=60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4A38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378A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1827A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6507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7.9%</w:t>
            </w:r>
          </w:p>
        </w:tc>
      </w:tr>
      <w:tr w:rsidR="00EA4752" w:rsidRPr="00A81B80" w14:paraId="7ADC4146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D1B5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Educational attainment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F3FAF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AFD4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4865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335F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AF81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0.4%</w:t>
            </w:r>
          </w:p>
        </w:tc>
      </w:tr>
      <w:tr w:rsidR="00EA4752" w:rsidRPr="00A81B80" w14:paraId="71F3E447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1202D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C4108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78BE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FC98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34D5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B8BE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0.8%</w:t>
            </w:r>
          </w:p>
        </w:tc>
      </w:tr>
      <w:tr w:rsidR="00EA4752" w:rsidRPr="00A81B80" w14:paraId="5B9A929E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9684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19E8B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C09E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1686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6AE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2839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F451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24.4%</w:t>
            </w:r>
          </w:p>
        </w:tc>
      </w:tr>
      <w:tr w:rsidR="00EA4752" w:rsidRPr="00A81B80" w14:paraId="2A04DEAF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9CA0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08F2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College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7E2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4499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1589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14C9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3F04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65.1%</w:t>
            </w:r>
          </w:p>
        </w:tc>
      </w:tr>
      <w:tr w:rsidR="00EA4752" w:rsidRPr="00A81B80" w14:paraId="7F755C8F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F96B9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6050E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Postgraduate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CDFB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F9CF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4902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A463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9.4%</w:t>
            </w:r>
          </w:p>
        </w:tc>
      </w:tr>
      <w:tr w:rsidR="00EA4752" w:rsidRPr="00A81B80" w14:paraId="1927ED8C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CE850" w14:textId="21C7112D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Annual income (KRW)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92365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&gt;10000K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FCDD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82CD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CDA1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7A81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19.0%</w:t>
            </w:r>
          </w:p>
        </w:tc>
      </w:tr>
      <w:tr w:rsidR="00EA4752" w:rsidRPr="00A81B80" w14:paraId="7EDCD771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0C517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5C3C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10000~19999K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524A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CEA3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17FD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248B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11.8%</w:t>
            </w:r>
          </w:p>
        </w:tc>
      </w:tr>
      <w:tr w:rsidR="00EA4752" w:rsidRPr="00A81B80" w14:paraId="444CA5BA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1FC0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E09EE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20000~29999K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FDFA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2FA2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4969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3186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20.4%</w:t>
            </w:r>
          </w:p>
        </w:tc>
      </w:tr>
      <w:tr w:rsidR="00EA4752" w:rsidRPr="00A81B80" w14:paraId="0F8427D1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E96C7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B31B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30000~39999K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E7EF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9828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142E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01A7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17.1%</w:t>
            </w:r>
          </w:p>
        </w:tc>
      </w:tr>
      <w:tr w:rsidR="00EA4752" w:rsidRPr="00A81B80" w14:paraId="347E3CF6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83592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C082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40000~49999K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2233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D439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7504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E70E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10.7%</w:t>
            </w:r>
          </w:p>
        </w:tc>
      </w:tr>
      <w:tr w:rsidR="00EA4752" w:rsidRPr="00A81B80" w14:paraId="606F4B7D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58A8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10D41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50000~59999K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63BC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FE78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1324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2B5A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8.2%</w:t>
            </w:r>
          </w:p>
        </w:tc>
      </w:tr>
      <w:tr w:rsidR="00EA4752" w:rsidRPr="00A81B80" w14:paraId="2EA41759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FDE5E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27B7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60000~69999K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74A5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CAC3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7E9C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FBC9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4.8%</w:t>
            </w:r>
          </w:p>
        </w:tc>
      </w:tr>
      <w:tr w:rsidR="00EA4752" w:rsidRPr="00A81B80" w14:paraId="25B957AA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0874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26F62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70000~79999K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7CC1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E08E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8E26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3859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3.4%</w:t>
            </w:r>
          </w:p>
        </w:tc>
      </w:tr>
      <w:tr w:rsidR="00EA4752" w:rsidRPr="00A81B80" w14:paraId="0A569D71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4CBC1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9916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80000~89999K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B80D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ABE4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3760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3AD2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EA4752" w:rsidRPr="00A81B80" w14:paraId="4A45C78B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2BD9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FEC8D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90000~99999K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2948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88E1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068E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5C15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1.2%</w:t>
            </w:r>
          </w:p>
        </w:tc>
      </w:tr>
      <w:tr w:rsidR="00EA4752" w:rsidRPr="00A81B80" w14:paraId="6CD26D65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5032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6B8F9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&gt;100000K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2FF2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334B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A172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267E9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1.6%</w:t>
            </w:r>
          </w:p>
        </w:tc>
      </w:tr>
      <w:tr w:rsidR="00EA4752" w:rsidRPr="00A81B80" w14:paraId="3E0991FE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BAB1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Self-rated health status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02EE8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45D0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4285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20B8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1B53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1605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62.0%</w:t>
            </w:r>
          </w:p>
        </w:tc>
      </w:tr>
      <w:tr w:rsidR="00EA4752" w:rsidRPr="00A81B80" w14:paraId="6AA95240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29372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F2B8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4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6570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2624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47D3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51F4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E589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38.0%</w:t>
            </w:r>
          </w:p>
        </w:tc>
      </w:tr>
      <w:tr w:rsidR="00EA4752" w:rsidRPr="00A81B80" w14:paraId="49B8084E" w14:textId="77777777" w:rsidTr="00B37E9B">
        <w:trPr>
          <w:trHeight w:val="20"/>
        </w:trPr>
        <w:tc>
          <w:tcPr>
            <w:tcW w:w="189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54055" w14:textId="052F3A1C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Community-level (L2, J=229)</w:t>
            </w:r>
            <w:r w:rsidR="004155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13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1E9F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9E14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4493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B14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0D8C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A4752" w:rsidRPr="00A81B80" w14:paraId="4D9D3351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367E9" w14:textId="471D5AE2" w:rsidR="00873790" w:rsidRPr="00A81B80" w:rsidRDefault="00F06F99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NBMI</w:t>
            </w:r>
            <w:r w:rsidR="00873790"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(2017)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62BBD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8C02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1B2B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15EF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67.7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4C66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14.87 (±9.81)</w:t>
            </w:r>
          </w:p>
        </w:tc>
      </w:tr>
      <w:tr w:rsidR="00EA4752" w:rsidRPr="00A81B80" w14:paraId="74DF254B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67DA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GRDP (2016)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001C2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033E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35F1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287K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39DB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59981K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7583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7166K (±9064K)</w:t>
            </w:r>
          </w:p>
        </w:tc>
      </w:tr>
      <w:tr w:rsidR="00EA4752" w:rsidRPr="00A81B80" w14:paraId="628B0664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691C1" w14:textId="59A0A33E" w:rsidR="00873790" w:rsidRPr="00A81B80" w:rsidRDefault="00235F42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TFR</w:t>
            </w:r>
            <w:r w:rsidR="00873790"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(2017)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254F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3000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57E3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6C94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2.099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3D04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1.16 (±0.262)</w:t>
            </w:r>
          </w:p>
        </w:tc>
      </w:tr>
      <w:tr w:rsidR="00EA4752" w:rsidRPr="00A81B80" w14:paraId="3FC2E266" w14:textId="77777777" w:rsidTr="00B37E9B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1242A" w14:textId="158ECFFC" w:rsidR="00873790" w:rsidRPr="00A81B80" w:rsidRDefault="00690B1F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NFMC</w:t>
            </w:r>
            <w:r w:rsidR="00873790"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(2017)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5201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C30F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EAF0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D3D5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13471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7FDD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2069.7 (±2128.5)</w:t>
            </w:r>
          </w:p>
        </w:tc>
      </w:tr>
      <w:tr w:rsidR="00EA4752" w:rsidRPr="00A81B80" w14:paraId="647000DF" w14:textId="77777777" w:rsidTr="00B37E9B">
        <w:trPr>
          <w:trHeight w:val="36"/>
        </w:trPr>
        <w:tc>
          <w:tcPr>
            <w:tcW w:w="189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43819" w14:textId="1A72ECCE" w:rsidR="00873790" w:rsidRPr="00A81B80" w:rsidRDefault="00690B1F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ROPH</w:t>
            </w:r>
            <w:r w:rsidR="00873790"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(2017)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98F724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DF4A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0471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18.5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4510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46.0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5C6F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30.8 (±5.2)</w:t>
            </w:r>
          </w:p>
        </w:tc>
      </w:tr>
    </w:tbl>
    <w:p w14:paraId="37DE5BDB" w14:textId="00782141" w:rsidR="00873790" w:rsidRPr="00685C62" w:rsidRDefault="00873790" w:rsidP="00650E4D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5C62">
        <w:rPr>
          <w:rFonts w:ascii="Times New Roman" w:eastAsia="함초롬바탕" w:hAnsi="Times New Roman" w:cs="Times New Roman"/>
          <w:sz w:val="16"/>
          <w:szCs w:val="16"/>
          <w:vertAlign w:val="superscript"/>
        </w:rPr>
        <w:t>a</w:t>
      </w:r>
      <w:r w:rsidR="006E6414">
        <w:rPr>
          <w:rFonts w:ascii="Times New Roman" w:eastAsia="함초롬바탕" w:hAnsi="Times New Roman" w:cs="Times New Roman"/>
          <w:sz w:val="16"/>
          <w:szCs w:val="16"/>
          <w:vertAlign w:val="superscript"/>
        </w:rPr>
        <w:t xml:space="preserve"> </w:t>
      </w:r>
      <w:r w:rsidRPr="00685C62">
        <w:rPr>
          <w:rFonts w:ascii="Times New Roman" w:eastAsia="함초롬바탕" w:hAnsi="Times New Roman" w:cs="Times New Roman"/>
          <w:sz w:val="16"/>
          <w:szCs w:val="16"/>
        </w:rPr>
        <w:t>Continuous variables are presented in mean (standard deviation) and categorical variables in percent (%).</w:t>
      </w:r>
    </w:p>
    <w:p w14:paraId="15A080F5" w14:textId="574B0754" w:rsidR="00873790" w:rsidRDefault="00873790" w:rsidP="00EA4752">
      <w:pPr>
        <w:pStyle w:val="a3"/>
        <w:spacing w:line="240" w:lineRule="auto"/>
        <w:rPr>
          <w:rFonts w:ascii="Times New Roman" w:eastAsia="함초롬바탕" w:hAnsi="Times New Roman" w:cs="Times New Roman"/>
          <w:sz w:val="16"/>
          <w:szCs w:val="16"/>
        </w:rPr>
      </w:pPr>
      <w:r w:rsidRPr="00685C62">
        <w:rPr>
          <w:rFonts w:ascii="Times New Roman" w:eastAsia="함초롬바탕" w:hAnsi="Times New Roman" w:cs="Times New Roman"/>
          <w:sz w:val="16"/>
          <w:szCs w:val="16"/>
          <w:vertAlign w:val="superscript"/>
        </w:rPr>
        <w:t>b</w:t>
      </w:r>
      <w:r w:rsidR="006E6414">
        <w:rPr>
          <w:rFonts w:ascii="Times New Roman" w:eastAsia="함초롬바탕" w:hAnsi="Times New Roman" w:cs="Times New Roman"/>
          <w:sz w:val="16"/>
          <w:szCs w:val="16"/>
          <w:vertAlign w:val="superscript"/>
        </w:rPr>
        <w:t xml:space="preserve"> </w:t>
      </w:r>
      <w:r w:rsidRPr="00685C62">
        <w:rPr>
          <w:rFonts w:ascii="Times New Roman" w:eastAsia="함초롬바탕" w:hAnsi="Times New Roman" w:cs="Times New Roman"/>
          <w:sz w:val="16"/>
          <w:szCs w:val="16"/>
        </w:rPr>
        <w:t>Equivalized annual income; KRW (Korean Won) 10000K = USD $8253.82 (Feb, 2020).</w:t>
      </w:r>
    </w:p>
    <w:p w14:paraId="7464F702" w14:textId="313C109E" w:rsidR="004155B3" w:rsidRDefault="004155B3" w:rsidP="00EA4752">
      <w:pPr>
        <w:pStyle w:val="a3"/>
        <w:spacing w:line="240" w:lineRule="auto"/>
        <w:rPr>
          <w:rFonts w:ascii="Times New Roman" w:eastAsia="함초롬바탕" w:hAnsi="Times New Roman" w:cs="Times New Roman"/>
          <w:sz w:val="16"/>
          <w:szCs w:val="16"/>
        </w:rPr>
      </w:pPr>
      <w:r>
        <w:rPr>
          <w:rFonts w:ascii="Times New Roman" w:eastAsia="함초롬바탕" w:hAnsi="Times New Roman" w:cs="Times New Roman"/>
          <w:sz w:val="16"/>
          <w:szCs w:val="16"/>
          <w:vertAlign w:val="superscript"/>
        </w:rPr>
        <w:t>c</w:t>
      </w:r>
      <w:r>
        <w:rPr>
          <w:rFonts w:ascii="Times New Roman" w:eastAsia="함초롬바탕" w:hAnsi="Times New Roman" w:cs="Times New Roman"/>
          <w:sz w:val="16"/>
          <w:szCs w:val="16"/>
          <w:vertAlign w:val="superscript"/>
        </w:rPr>
        <w:t xml:space="preserve"> </w:t>
      </w:r>
      <w:r w:rsidRPr="000522D1">
        <w:rPr>
          <w:rFonts w:ascii="Times New Roman" w:eastAsia="함초롬바탕" w:hAnsi="Times New Roman" w:cs="Times New Roman"/>
          <w:sz w:val="16"/>
          <w:szCs w:val="16"/>
        </w:rPr>
        <w:t>NBMI (the number of beds of medical institution per 1,000 people</w:t>
      </w:r>
      <w:r>
        <w:rPr>
          <w:rFonts w:ascii="Times New Roman" w:eastAsia="함초롬바탕" w:hAnsi="Times New Roman" w:cs="Times New Roman"/>
          <w:sz w:val="16"/>
          <w:szCs w:val="16"/>
        </w:rPr>
        <w:t xml:space="preserve">; </w:t>
      </w:r>
      <w:r w:rsidRPr="00A31E73">
        <w:rPr>
          <w:rFonts w:ascii="Times New Roman" w:eastAsia="함초롬바탕" w:hAnsi="Times New Roman" w:cs="Times New Roman"/>
          <w:sz w:val="16"/>
          <w:szCs w:val="16"/>
        </w:rPr>
        <w:t>GRDP (gross regional domestic product);</w:t>
      </w:r>
      <w:r>
        <w:rPr>
          <w:rFonts w:ascii="Times New Roman" w:eastAsia="함초롬바탕" w:hAnsi="Times New Roman" w:cs="Times New Roman"/>
          <w:sz w:val="16"/>
          <w:szCs w:val="16"/>
        </w:rPr>
        <w:t xml:space="preserve"> </w:t>
      </w:r>
      <w:r w:rsidRPr="004C1007">
        <w:rPr>
          <w:rFonts w:ascii="Times New Roman" w:eastAsia="함초롬바탕" w:hAnsi="Times New Roman" w:cs="Times New Roman"/>
          <w:sz w:val="16"/>
          <w:szCs w:val="16"/>
        </w:rPr>
        <w:t>TFR (the total fertility rate); NFMC (the number of four major crime); ROPH(the ratio of one-person households)</w:t>
      </w:r>
    </w:p>
    <w:p w14:paraId="43636AA1" w14:textId="77777777" w:rsidR="004155B3" w:rsidRPr="00685C62" w:rsidRDefault="004155B3" w:rsidP="00EA4752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  <w:sectPr w:rsidR="004155B3" w:rsidRPr="00685C6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9800740" w14:textId="77777777" w:rsidR="00873790" w:rsidRPr="00A81B80" w:rsidRDefault="00873790" w:rsidP="00AA1F40">
      <w:pPr>
        <w:pStyle w:val="a3"/>
        <w:spacing w:line="160" w:lineRule="atLeast"/>
        <w:rPr>
          <w:rFonts w:ascii="Times New Roman" w:hAnsi="Times New Roman" w:cs="Times New Roman"/>
          <w:sz w:val="16"/>
          <w:szCs w:val="16"/>
        </w:rPr>
      </w:pPr>
      <w:r w:rsidRPr="006E6414">
        <w:rPr>
          <w:rFonts w:ascii="Times New Roman" w:eastAsia="함초롬바탕" w:hAnsi="Times New Roman" w:cs="Times New Roman"/>
          <w:b/>
          <w:sz w:val="16"/>
          <w:szCs w:val="16"/>
        </w:rPr>
        <w:lastRenderedPageBreak/>
        <w:t>Table 2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>. Results of factor and reliability analyses on social integration</w:t>
      </w:r>
    </w:p>
    <w:tbl>
      <w:tblPr>
        <w:tblOverlap w:val="never"/>
        <w:tblW w:w="13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5733"/>
        <w:gridCol w:w="913"/>
        <w:gridCol w:w="913"/>
        <w:gridCol w:w="914"/>
        <w:gridCol w:w="913"/>
        <w:gridCol w:w="913"/>
        <w:gridCol w:w="914"/>
        <w:gridCol w:w="1134"/>
      </w:tblGrid>
      <w:tr w:rsidR="00953E3B" w:rsidRPr="00A81B80" w14:paraId="3CDC1992" w14:textId="77777777" w:rsidTr="00B37E9B">
        <w:trPr>
          <w:trHeight w:val="85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310B2" w14:textId="0BFF5E8A" w:rsidR="00953E3B" w:rsidRPr="00A81B80" w:rsidRDefault="002B0E7A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6"/>
                <w:szCs w:val="16"/>
              </w:rPr>
              <w:t>Factor</w:t>
            </w:r>
          </w:p>
        </w:tc>
        <w:tc>
          <w:tcPr>
            <w:tcW w:w="57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44C77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548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635DE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Factor Loading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D47D0" w14:textId="1B895279" w:rsidR="00953E3B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Reliability</w:t>
            </w:r>
          </w:p>
          <w:p w14:paraId="0CF8B8F4" w14:textId="22833EA9" w:rsidR="00953E3B" w:rsidRPr="00A81B80" w:rsidRDefault="00883A16" w:rsidP="00883A16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(Cronbach a)</w:t>
            </w:r>
          </w:p>
        </w:tc>
      </w:tr>
      <w:tr w:rsidR="00953E3B" w:rsidRPr="00A81B80" w14:paraId="33E5CB23" w14:textId="77777777" w:rsidTr="00B37E9B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CDC0F7" w14:textId="77777777" w:rsidR="00953E3B" w:rsidRPr="00A81B80" w:rsidRDefault="00953E3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70B626" w14:textId="77777777" w:rsidR="00953E3B" w:rsidRPr="00A81B80" w:rsidRDefault="00953E3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8914B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ABAA4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721F5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EA1ED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6C68F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C1E0A" w14:textId="77777777" w:rsidR="00953E3B" w:rsidRPr="00A81B80" w:rsidRDefault="00953E3B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29210D" w14:textId="77777777" w:rsidR="00953E3B" w:rsidRPr="00A81B80" w:rsidRDefault="00953E3B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708E881C" w14:textId="77777777" w:rsidTr="00953E3B">
        <w:trPr>
          <w:trHeight w:val="2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EC846" w14:textId="19AD83C6" w:rsidR="00873790" w:rsidRPr="00A81B80" w:rsidRDefault="002B0E7A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Social C</w:t>
            </w:r>
            <w:r w:rsidR="00873790"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ommunication</w:t>
            </w:r>
          </w:p>
        </w:tc>
        <w:tc>
          <w:tcPr>
            <w:tcW w:w="57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5CEA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Interfamily communication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53FA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0.839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8781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3AC3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2E47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2A5C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FB94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3089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0.736</w:t>
            </w:r>
          </w:p>
        </w:tc>
      </w:tr>
      <w:tr w:rsidR="00873790" w:rsidRPr="00A81B80" w14:paraId="45BBDF46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089DE6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E409F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Communication between employees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1D2D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2CCC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721D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573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3E8B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2B72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824E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07F4071D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7163DC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0CA2F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Communication between neighbors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9500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100E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C734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EA6E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FCC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E564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87C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507479CC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C1A134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20E2D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Intergenerational communication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6965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3223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5375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8821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24C8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F5B3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A59D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455ED1BB" w14:textId="77777777" w:rsidTr="00953E3B">
        <w:trPr>
          <w:trHeight w:val="2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5CE8" w14:textId="459BE4CA" w:rsidR="00873790" w:rsidRPr="00A81B80" w:rsidRDefault="00873790" w:rsidP="002B0E7A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Political </w:t>
            </w:r>
            <w:r w:rsidR="002B0E7A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articipation</w:t>
            </w:r>
          </w:p>
        </w:tc>
        <w:tc>
          <w:tcPr>
            <w:tcW w:w="57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5E2EE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Present opinions to the government or the press 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FBC9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20D6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0.818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8CC2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D0D0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967A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9A47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84C2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0.832</w:t>
            </w:r>
          </w:p>
        </w:tc>
      </w:tr>
      <w:tr w:rsidR="00873790" w:rsidRPr="00A81B80" w14:paraId="3C56C8A2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A0D10B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0723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Post any comments on the online bulletin board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B161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BC72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4DA2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0A9C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D50C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11430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44D5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79BB186B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5BCF22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634DA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Submit a petition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65F7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8607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AB7F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F36D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6FED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A715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9FEA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2227EA9A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A4B337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BFFA6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File a complaint with a civil servant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B65C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BB73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1915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1FCA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5FC5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E6A8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8829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6AD59168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5FCB84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F8249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Participate in demonstrations or rally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603C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B102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695F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4AFC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826D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78DE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C7E4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340B96C0" w14:textId="77777777" w:rsidTr="00953E3B">
        <w:trPr>
          <w:trHeight w:val="2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82949" w14:textId="3B9D9D2C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2B0E7A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articipation</w:t>
            </w:r>
          </w:p>
          <w:p w14:paraId="6B949B93" w14:textId="5D998848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(neighbor</w:t>
            </w:r>
            <w:r w:rsidR="002B0E7A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hood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7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503C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Lending tools from neighbors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FF51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B929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4375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0.901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B3E0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741F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AC67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CE1B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0.873</w:t>
            </w:r>
          </w:p>
        </w:tc>
      </w:tr>
      <w:tr w:rsidR="00873790" w:rsidRPr="00A81B80" w14:paraId="4CD973BA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A30DDB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756AF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Get help from neighbors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5666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5FD0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96C5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0.886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EC55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54BC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8315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889C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7A293072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398368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308A5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Have a casual conversation with neighbors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F6FF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64DC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20A2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D7D7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3050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51D0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8ACC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14C0EEBE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3483AC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C138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Visiting the neighbor unofficially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53AA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78C4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E675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09C0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E7D6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DAF7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2046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16F03E66" w14:textId="77777777" w:rsidTr="00953E3B">
        <w:trPr>
          <w:trHeight w:val="2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3AF63" w14:textId="46F72464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2B0E7A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articipation</w:t>
            </w:r>
          </w:p>
          <w:p w14:paraId="64BC43E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(organization)</w:t>
            </w:r>
          </w:p>
        </w:tc>
        <w:tc>
          <w:tcPr>
            <w:tcW w:w="57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6C892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Volunteer organization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94AF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E2CA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4596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7015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0.735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A30A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A5C2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0EF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0.821</w:t>
            </w:r>
          </w:p>
        </w:tc>
      </w:tr>
      <w:tr w:rsidR="00873790" w:rsidRPr="00A81B80" w14:paraId="24B94B9C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967DE3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83519" w14:textId="7E0E7DEB" w:rsidR="00873790" w:rsidRPr="00A81B80" w:rsidRDefault="00873790" w:rsidP="00A072B3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Community public organization (neighborhood associations</w:t>
            </w:r>
            <w:r w:rsid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, etc.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9CC6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49BB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56ED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A78B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5BDF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4F95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DF47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16370E71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965E3C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A1756" w14:textId="7BAC0B78" w:rsidR="00873790" w:rsidRPr="00A81B80" w:rsidRDefault="00873790" w:rsidP="00A072B3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Club (sports, leisure, culture</w:t>
            </w:r>
            <w:r w:rsid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, etc.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E1BA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8A91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BD11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225B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ECC8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A37F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179B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042432CB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31B7ED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9E5BF" w14:textId="08E8F9FC" w:rsidR="00873790" w:rsidRPr="00A81B80" w:rsidRDefault="00873790" w:rsidP="00A072B3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Social gathering</w:t>
            </w:r>
            <w:r w:rsidR="00780312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(reunion, </w:t>
            </w:r>
            <w:r w:rsidR="00A072B3" w:rsidRP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hometown alumni</w:t>
            </w:r>
            <w:r w:rsid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, etc.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FCAB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1CC9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38AF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6D6B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0.682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8BC3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8921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98AF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4BF03DAD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BD5728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58953" w14:textId="01C711A6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Self-improvement </w:t>
            </w:r>
            <w:r w:rsid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groups (certification, etc.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20F4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1776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F7FD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9375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E1B8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369C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DDFD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57D4B573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7AED23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84902" w14:textId="64191D5B" w:rsidR="00873790" w:rsidRPr="00A81B80" w:rsidRDefault="00873790" w:rsidP="00A072B3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Socioeconomic organization (cooperative society</w:t>
            </w:r>
            <w:r w:rsid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, etc.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59DC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2C32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532D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C381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1EB2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82F7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17CF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39D05775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41D7D1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13AFF" w14:textId="242ED7CD" w:rsidR="00873790" w:rsidRPr="00A81B80" w:rsidRDefault="00A072B3" w:rsidP="00A072B3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Civic organization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1532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0E00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E6D7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A45A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0.594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FB05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D308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AAD8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5CF2AB0B" w14:textId="77777777" w:rsidTr="00953E3B">
        <w:trPr>
          <w:trHeight w:val="2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F0DDA" w14:textId="7329BA6E" w:rsidR="00873790" w:rsidRDefault="00873790" w:rsidP="002B0E7A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541599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Inclusion</w:t>
            </w:r>
          </w:p>
          <w:p w14:paraId="08B7F28F" w14:textId="5F4CBB7F" w:rsidR="002B0E7A" w:rsidRPr="00A81B80" w:rsidRDefault="002B0E7A" w:rsidP="002B0E7A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(in-network)</w:t>
            </w:r>
          </w:p>
        </w:tc>
        <w:tc>
          <w:tcPr>
            <w:tcW w:w="57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0DEB6" w14:textId="75F68294" w:rsidR="00873790" w:rsidRPr="00A81B80" w:rsidRDefault="00873790" w:rsidP="00A072B3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The villagers </w:t>
            </w:r>
            <w:r w:rsidR="00A072B3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get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together well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CD11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F666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87CF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E2F9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4D8B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0.887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A15E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6442F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0.841</w:t>
            </w:r>
          </w:p>
        </w:tc>
      </w:tr>
      <w:tr w:rsidR="00873790" w:rsidRPr="00A81B80" w14:paraId="06A010C7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98BB75" w14:textId="77777777" w:rsidR="00873790" w:rsidRPr="00A81B80" w:rsidRDefault="00873790" w:rsidP="002B0E7A">
            <w:pPr>
              <w:widowControl/>
              <w:wordWrap/>
              <w:autoSpaceDE/>
              <w:autoSpaceDN/>
              <w:spacing w:after="0" w:line="160" w:lineRule="atLeast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C580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The villagers help their neighbors well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9432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1333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7745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7FF6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D262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D479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01FC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5DBF2B6E" w14:textId="77777777" w:rsidTr="00953E3B">
        <w:trPr>
          <w:trHeight w:val="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B062F5" w14:textId="77777777" w:rsidR="00873790" w:rsidRPr="00A81B80" w:rsidRDefault="00873790" w:rsidP="002B0E7A">
            <w:pPr>
              <w:widowControl/>
              <w:wordWrap/>
              <w:autoSpaceDE/>
              <w:autoSpaceDN/>
              <w:spacing w:after="0" w:line="160" w:lineRule="atLeast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1217B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The villagers are reliable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E224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6F42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0A87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C07E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893A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5E41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CC99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4E404F79" w14:textId="77777777" w:rsidTr="00953E3B">
        <w:trPr>
          <w:trHeight w:val="20"/>
        </w:trPr>
        <w:tc>
          <w:tcPr>
            <w:tcW w:w="15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52678" w14:textId="4E61D09E" w:rsidR="00873790" w:rsidRDefault="00873790" w:rsidP="002B0E7A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541599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Inclusion</w:t>
            </w:r>
          </w:p>
          <w:p w14:paraId="09F1F900" w14:textId="09819F90" w:rsidR="002B0E7A" w:rsidRPr="00A81B80" w:rsidRDefault="002B0E7A" w:rsidP="002B0E7A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(out-of-network)</w:t>
            </w:r>
          </w:p>
        </w:tc>
        <w:tc>
          <w:tcPr>
            <w:tcW w:w="57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A26E8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Stranger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344B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FB6F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AC1B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6C58E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588E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258E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0.881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9F60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0.736</w:t>
            </w:r>
          </w:p>
        </w:tc>
      </w:tr>
      <w:tr w:rsidR="00873790" w:rsidRPr="00A81B80" w14:paraId="102E14DA" w14:textId="77777777" w:rsidTr="00953E3B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35A223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9CFA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Foreigners living in domestic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F7F8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C135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DE9F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54C8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669F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BA05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2F64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7805985B" w14:textId="77777777" w:rsidTr="00361E13">
        <w:trPr>
          <w:trHeight w:val="4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E29EA0" w14:textId="77777777" w:rsidR="00873790" w:rsidRPr="00A81B80" w:rsidRDefault="00873790" w:rsidP="00AA1F40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C3923" w14:textId="77777777" w:rsidR="00873790" w:rsidRPr="00A81B80" w:rsidRDefault="00873790" w:rsidP="00AA1F40">
            <w:pPr>
              <w:wordWrap/>
              <w:spacing w:after="0" w:line="16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Neighborhood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8EBD3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BDE0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0E33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8C15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F0294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2899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409B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3597DDCE" w14:textId="77777777" w:rsidTr="00953E3B">
        <w:trPr>
          <w:trHeight w:val="20"/>
        </w:trPr>
        <w:tc>
          <w:tcPr>
            <w:tcW w:w="7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2C3F6" w14:textId="6920BF22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Eigen-value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4733C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2.019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5877B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4.095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B6CD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2.535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BA1B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5.749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7BE00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1.893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0DBA5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7140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73790" w:rsidRPr="00A81B80" w14:paraId="78D0E8BB" w14:textId="77777777" w:rsidTr="00361E13">
        <w:trPr>
          <w:trHeight w:val="35"/>
        </w:trPr>
        <w:tc>
          <w:tcPr>
            <w:tcW w:w="7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50772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The Explained Variance (%)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B7191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57.24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0704A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46.59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08B97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73.02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80F59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40.70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1ADF6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49.11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B8E08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45.57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4B6AD" w14:textId="77777777" w:rsidR="00873790" w:rsidRPr="00A81B80" w:rsidRDefault="00873790" w:rsidP="00AA1F40">
            <w:pPr>
              <w:wordWrap/>
              <w:spacing w:after="0" w:line="160" w:lineRule="atLeast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17D3EA1" w14:textId="7B53083F" w:rsidR="00873790" w:rsidRPr="00A81B80" w:rsidRDefault="00873790" w:rsidP="00873790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CD86128" w14:textId="77777777" w:rsidR="00873790" w:rsidRPr="00A81B80" w:rsidRDefault="00873790">
      <w:pPr>
        <w:rPr>
          <w:rFonts w:ascii="Times New Roman" w:hAnsi="Times New Roman" w:cs="Times New Roman"/>
        </w:rPr>
        <w:sectPr w:rsidR="00873790" w:rsidRPr="00A81B80" w:rsidSect="0087379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54141DFD" w14:textId="7195BD97" w:rsidR="00873790" w:rsidRPr="00A81B80" w:rsidRDefault="00873790" w:rsidP="005E0F62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E6414">
        <w:rPr>
          <w:rFonts w:ascii="Times New Roman" w:eastAsia="함초롬바탕" w:hAnsi="Times New Roman" w:cs="Times New Roman"/>
          <w:b/>
          <w:sz w:val="16"/>
          <w:szCs w:val="16"/>
        </w:rPr>
        <w:lastRenderedPageBreak/>
        <w:t>Table 3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 xml:space="preserve">. Multilevel model analyses affecting </w:t>
      </w:r>
      <w:r w:rsidR="000522D1">
        <w:rPr>
          <w:rFonts w:ascii="Times New Roman" w:eastAsia="함초롬바탕" w:hAnsi="Times New Roman" w:cs="Times New Roman"/>
          <w:sz w:val="16"/>
          <w:szCs w:val="16"/>
        </w:rPr>
        <w:t>low-SRH</w:t>
      </w:r>
      <w:r w:rsidR="00C01C24">
        <w:rPr>
          <w:rFonts w:ascii="Times New Roman" w:eastAsia="함초롬바탕" w:hAnsi="Times New Roman" w:cs="Times New Roman"/>
          <w:sz w:val="16"/>
          <w:szCs w:val="16"/>
        </w:rPr>
        <w:t xml:space="preserve"> 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>status</w:t>
      </w:r>
      <w:r w:rsidR="006E6414">
        <w:rPr>
          <w:rFonts w:ascii="Times New Roman" w:eastAsia="함초롬바탕" w:hAnsi="Times New Roman" w:cs="Times New Roman"/>
          <w:sz w:val="16"/>
          <w:szCs w:val="16"/>
        </w:rPr>
        <w:t xml:space="preserve"> </w:t>
      </w:r>
      <w:r w:rsidR="000522D1">
        <w:rPr>
          <w:rFonts w:ascii="Times New Roman" w:eastAsia="함초롬바탕" w:hAnsi="Times New Roman" w:cs="Times New Roman"/>
          <w:sz w:val="16"/>
          <w:szCs w:val="16"/>
          <w:vertAlign w:val="superscript"/>
        </w:rPr>
        <w:t>a</w:t>
      </w:r>
    </w:p>
    <w:tbl>
      <w:tblPr>
        <w:tblOverlap w:val="never"/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108"/>
        <w:gridCol w:w="727"/>
        <w:gridCol w:w="1310"/>
        <w:gridCol w:w="816"/>
        <w:gridCol w:w="1222"/>
        <w:gridCol w:w="763"/>
        <w:gridCol w:w="1275"/>
      </w:tblGrid>
      <w:tr w:rsidR="004255DE" w:rsidRPr="00A81B80" w14:paraId="6D345DCD" w14:textId="77777777" w:rsidTr="00EB11DC">
        <w:trPr>
          <w:trHeight w:val="231"/>
        </w:trPr>
        <w:tc>
          <w:tcPr>
            <w:tcW w:w="2959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F4BC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Model</w:t>
            </w:r>
          </w:p>
          <w:p w14:paraId="059AD51B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parameter</w:t>
            </w: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E2F0C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Model I</w:t>
            </w:r>
          </w:p>
          <w:p w14:paraId="0F8FA8B8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(unconditional)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847A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Model II</w:t>
            </w:r>
          </w:p>
          <w:p w14:paraId="10F19CF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(unconditional slope)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FC4FD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Model III</w:t>
            </w:r>
          </w:p>
          <w:p w14:paraId="7DD4F12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(conditional)</w:t>
            </w:r>
          </w:p>
        </w:tc>
      </w:tr>
      <w:tr w:rsidR="00EB11DC" w:rsidRPr="00A81B80" w14:paraId="76B0B78D" w14:textId="77777777" w:rsidTr="00EB11DC">
        <w:trPr>
          <w:trHeight w:val="35"/>
        </w:trPr>
        <w:tc>
          <w:tcPr>
            <w:tcW w:w="2959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FF6C66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E4053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67DA0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95% CI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E5C48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72B6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95% CI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98C0D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EA30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95% CI</w:t>
            </w:r>
          </w:p>
        </w:tc>
      </w:tr>
      <w:tr w:rsidR="004255DE" w:rsidRPr="00A81B80" w14:paraId="5513D0AC" w14:textId="77777777" w:rsidTr="00EB11DC">
        <w:trPr>
          <w:trHeight w:val="35"/>
        </w:trPr>
        <w:tc>
          <w:tcPr>
            <w:tcW w:w="8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E9A0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210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7D77C" w14:textId="77777777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Intercept, γ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27AE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0.619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71B501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(0.586-0.654)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9ACF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0.585</w:t>
            </w: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D9C7B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(0.551-0.620)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8F438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0.584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E0ADF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(0.551-0.618)</w:t>
            </w:r>
          </w:p>
        </w:tc>
      </w:tr>
      <w:tr w:rsidR="004255DE" w:rsidRPr="00A81B80" w14:paraId="27B5DC0F" w14:textId="77777777" w:rsidTr="002F24B1">
        <w:trPr>
          <w:trHeight w:val="112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393125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F5067" w14:textId="117A4876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ommunication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C51E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F5753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5D26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0.612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5D60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(0.576-0.650)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0496C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0.611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D724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(0.576-0.649)</w:t>
            </w:r>
          </w:p>
        </w:tc>
      </w:tr>
      <w:tr w:rsidR="004255DE" w:rsidRPr="00A81B80" w14:paraId="16A51FF8" w14:textId="77777777" w:rsidTr="002F24B1">
        <w:trPr>
          <w:trHeight w:val="40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C7E79F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D6CC5" w14:textId="3133141F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Political 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articipation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2894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915BF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43FFE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1.110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7B3A2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(1.046-1.170)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34F2E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1.107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15EF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(1.046-1.170)</w:t>
            </w:r>
          </w:p>
        </w:tc>
      </w:tr>
      <w:tr w:rsidR="004255DE" w:rsidRPr="00A81B80" w14:paraId="54BA269C" w14:textId="77777777" w:rsidTr="00EB11DC">
        <w:trPr>
          <w:trHeight w:val="541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C838D8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9A8CF" w14:textId="679BF824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articipation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(neighbor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DEE15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3702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23773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1.132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601D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(1.065-1.203)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2088C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1.132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EC28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(1.065-1.204)</w:t>
            </w:r>
          </w:p>
        </w:tc>
      </w:tr>
      <w:tr w:rsidR="004255DE" w:rsidRPr="00A81B80" w14:paraId="7E69B7BB" w14:textId="77777777" w:rsidTr="00EB11DC">
        <w:trPr>
          <w:trHeight w:val="541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681FE4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90906" w14:textId="16641D61" w:rsidR="00340FE6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articipation</w:t>
            </w:r>
          </w:p>
          <w:p w14:paraId="299C32EA" w14:textId="658B60CE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(organization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A009D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67D6C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671C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0.855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79518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(0.807-0.905)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F7D3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0.853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40D2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(0.806-0.905)</w:t>
            </w:r>
          </w:p>
        </w:tc>
      </w:tr>
      <w:tr w:rsidR="004255DE" w:rsidRPr="00A81B80" w14:paraId="51080551" w14:textId="77777777" w:rsidTr="00EB11DC">
        <w:trPr>
          <w:trHeight w:val="541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BA78F8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EEC51" w14:textId="0DB51091" w:rsidR="00340FE6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541599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Inclusion</w:t>
            </w:r>
          </w:p>
          <w:p w14:paraId="64BF9BA2" w14:textId="3BFBFF53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(in-network)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2720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9CC6F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9BE75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0.798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C6858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(0.752-0.846)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BC9A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0.797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1371F8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(0.752-0.846)</w:t>
            </w:r>
          </w:p>
        </w:tc>
      </w:tr>
      <w:tr w:rsidR="004255DE" w:rsidRPr="00A81B80" w14:paraId="5F2A04DF" w14:textId="77777777" w:rsidTr="00EB11DC">
        <w:trPr>
          <w:trHeight w:val="541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C0E68B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C6D4A" w14:textId="350E3460" w:rsidR="00340FE6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541599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Inclusion</w:t>
            </w:r>
          </w:p>
          <w:p w14:paraId="72592E78" w14:textId="193CBF1D" w:rsidR="00873790" w:rsidRPr="00A81B80" w:rsidRDefault="00873790" w:rsidP="000522D1">
            <w:pPr>
              <w:wordWrap/>
              <w:snapToGrid w:val="0"/>
              <w:spacing w:after="0" w:line="0" w:lineRule="atLeast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(out-of-network)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8B8D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7E4B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D83A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0.689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FF18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(0.652-0.727)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1FAA2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0.687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9038D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(0.650-0.726)</w:t>
            </w:r>
          </w:p>
        </w:tc>
      </w:tr>
      <w:tr w:rsidR="004255DE" w:rsidRPr="00A81B80" w14:paraId="5429A447" w14:textId="77777777" w:rsidTr="0000313D">
        <w:trPr>
          <w:trHeight w:val="35"/>
        </w:trPr>
        <w:tc>
          <w:tcPr>
            <w:tcW w:w="8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9D83E" w14:textId="65E9EB0A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Level 2</w:t>
            </w:r>
            <w:r w:rsidR="000522D1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10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9BEAF" w14:textId="63664729" w:rsidR="00873790" w:rsidRPr="00A81B80" w:rsidRDefault="00266259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NBMI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4F23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D6CD0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46E5B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A9092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9001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1.071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53E0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(1.001-1.145)</w:t>
            </w:r>
          </w:p>
        </w:tc>
      </w:tr>
      <w:tr w:rsidR="004255DE" w:rsidRPr="00A81B80" w14:paraId="20EA4B30" w14:textId="77777777" w:rsidTr="0000313D">
        <w:trPr>
          <w:trHeight w:val="40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901CCB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D9242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GRDP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0A0C7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4D1F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83BF0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0310B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63815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0.917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2433C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(0.839-0.993)</w:t>
            </w:r>
          </w:p>
        </w:tc>
      </w:tr>
      <w:tr w:rsidR="004255DE" w:rsidRPr="00A81B80" w14:paraId="708B1357" w14:textId="77777777" w:rsidTr="0000313D">
        <w:trPr>
          <w:trHeight w:val="40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53239D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A1A33" w14:textId="1541D6AE" w:rsidR="00873790" w:rsidRPr="00A81B80" w:rsidRDefault="00266259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TFR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BDA09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87E5D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46943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70102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EA97A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8A1FB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(0.924-1.051)</w:t>
            </w:r>
          </w:p>
        </w:tc>
      </w:tr>
      <w:tr w:rsidR="004255DE" w:rsidRPr="00A81B80" w14:paraId="69ED7D0C" w14:textId="77777777" w:rsidTr="0000313D">
        <w:trPr>
          <w:trHeight w:val="40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71E5DF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C59D5" w14:textId="5FBD0169" w:rsidR="00873790" w:rsidRPr="00A81B80" w:rsidRDefault="004255DE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NFMC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EEE3C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653EE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EAD0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097AB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768D1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1.096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3CF0C5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(1.038-1.240)</w:t>
            </w:r>
          </w:p>
        </w:tc>
      </w:tr>
      <w:tr w:rsidR="004255DE" w:rsidRPr="00A81B80" w14:paraId="026069FC" w14:textId="77777777" w:rsidTr="00EB11DC">
        <w:trPr>
          <w:trHeight w:val="40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E31A23" w14:textId="77777777" w:rsidR="00873790" w:rsidRPr="00A81B80" w:rsidRDefault="00873790" w:rsidP="00AA1F40">
            <w:pPr>
              <w:widowControl/>
              <w:wordWrap/>
              <w:autoSpaceDE/>
              <w:autoSpaceDN/>
              <w:snapToGrid w:val="0"/>
              <w:spacing w:after="0" w:line="0" w:lineRule="atLeast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E9651" w14:textId="1818CAA2" w:rsidR="00873790" w:rsidRPr="00A81B80" w:rsidRDefault="004255DE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ROPH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986F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B1D33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C1034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6A390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D8AC6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0.989</w:t>
            </w: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1C85D" w14:textId="77777777" w:rsidR="00873790" w:rsidRPr="00A81B80" w:rsidRDefault="00873790" w:rsidP="00AA1F40">
            <w:pPr>
              <w:wordWrap/>
              <w:snapToGrid w:val="0"/>
              <w:spacing w:after="0" w:line="0" w:lineRule="atLeas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A81B80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(0.882-0.990)</w:t>
            </w:r>
          </w:p>
        </w:tc>
      </w:tr>
    </w:tbl>
    <w:p w14:paraId="08D7E0F5" w14:textId="18974381" w:rsidR="000522D1" w:rsidRDefault="000522D1" w:rsidP="005E0F62">
      <w:pPr>
        <w:pStyle w:val="a3"/>
        <w:spacing w:line="240" w:lineRule="auto"/>
        <w:rPr>
          <w:rFonts w:ascii="Times New Roman" w:eastAsia="함초롬바탕" w:hAnsi="Times New Roman" w:cs="Times New Roman"/>
          <w:sz w:val="16"/>
          <w:szCs w:val="16"/>
          <w:vertAlign w:val="superscript"/>
        </w:rPr>
      </w:pPr>
      <w:r>
        <w:rPr>
          <w:rFonts w:ascii="Times New Roman" w:eastAsia="함초롬바탕" w:hAnsi="Times New Roman" w:cs="Times New Roman"/>
          <w:sz w:val="16"/>
          <w:szCs w:val="16"/>
          <w:vertAlign w:val="superscript"/>
        </w:rPr>
        <w:t>a</w:t>
      </w:r>
      <w:r w:rsidR="006E6414">
        <w:rPr>
          <w:rFonts w:ascii="Times New Roman" w:eastAsia="함초롬바탕" w:hAnsi="Times New Roman" w:cs="Times New Roman"/>
          <w:sz w:val="16"/>
          <w:szCs w:val="16"/>
          <w:vertAlign w:val="superscript"/>
        </w:rPr>
        <w:t xml:space="preserve"> 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 xml:space="preserve">The gender, age, education, income, and residence type (city districts) of the respondents were </w:t>
      </w:r>
      <w:r>
        <w:rPr>
          <w:rFonts w:ascii="Times New Roman" w:eastAsia="함초롬바탕" w:hAnsi="Times New Roman" w:cs="Times New Roman"/>
          <w:sz w:val="16"/>
          <w:szCs w:val="16"/>
        </w:rPr>
        <w:t>adjusted.</w:t>
      </w:r>
    </w:p>
    <w:p w14:paraId="46A48037" w14:textId="7E056E79" w:rsidR="000522D1" w:rsidRDefault="000522D1" w:rsidP="005E0F62">
      <w:pPr>
        <w:pStyle w:val="a3"/>
        <w:spacing w:line="240" w:lineRule="auto"/>
        <w:rPr>
          <w:rFonts w:ascii="Times New Roman" w:eastAsia="함초롬바탕" w:hAnsi="Times New Roman" w:cs="Times New Roman"/>
          <w:sz w:val="16"/>
          <w:szCs w:val="16"/>
          <w:vertAlign w:val="superscript"/>
        </w:rPr>
      </w:pPr>
      <w:r>
        <w:rPr>
          <w:rFonts w:ascii="Times New Roman" w:eastAsia="함초롬바탕" w:hAnsi="Times New Roman" w:cs="Times New Roman"/>
          <w:sz w:val="16"/>
          <w:szCs w:val="16"/>
          <w:vertAlign w:val="superscript"/>
        </w:rPr>
        <w:t>b</w:t>
      </w:r>
      <w:r w:rsidR="006E6414">
        <w:rPr>
          <w:rFonts w:ascii="Times New Roman" w:eastAsia="함초롬바탕" w:hAnsi="Times New Roman" w:cs="Times New Roman"/>
          <w:sz w:val="16"/>
          <w:szCs w:val="16"/>
          <w:vertAlign w:val="superscript"/>
        </w:rPr>
        <w:t xml:space="preserve"> </w:t>
      </w:r>
      <w:r w:rsidRPr="000522D1">
        <w:rPr>
          <w:rFonts w:ascii="Times New Roman" w:eastAsia="함초롬바탕" w:hAnsi="Times New Roman" w:cs="Times New Roman"/>
          <w:sz w:val="16"/>
          <w:szCs w:val="16"/>
        </w:rPr>
        <w:t>NBMI (the number of beds of medical institution per 1,000 people</w:t>
      </w:r>
      <w:r>
        <w:rPr>
          <w:rFonts w:ascii="Times New Roman" w:eastAsia="함초롬바탕" w:hAnsi="Times New Roman" w:cs="Times New Roman"/>
          <w:sz w:val="16"/>
          <w:szCs w:val="16"/>
        </w:rPr>
        <w:t xml:space="preserve">; </w:t>
      </w:r>
      <w:r w:rsidR="00A31E73" w:rsidRPr="00A31E73">
        <w:rPr>
          <w:rFonts w:ascii="Times New Roman" w:eastAsia="함초롬바탕" w:hAnsi="Times New Roman" w:cs="Times New Roman"/>
          <w:sz w:val="16"/>
          <w:szCs w:val="16"/>
        </w:rPr>
        <w:t>GRDP (gross regional domestic product);</w:t>
      </w:r>
      <w:r w:rsidR="00A31E73">
        <w:rPr>
          <w:rFonts w:ascii="Times New Roman" w:eastAsia="함초롬바탕" w:hAnsi="Times New Roman" w:cs="Times New Roman"/>
          <w:sz w:val="16"/>
          <w:szCs w:val="16"/>
        </w:rPr>
        <w:t xml:space="preserve"> </w:t>
      </w:r>
      <w:r w:rsidR="004C1007" w:rsidRPr="004C1007">
        <w:rPr>
          <w:rFonts w:ascii="Times New Roman" w:eastAsia="함초롬바탕" w:hAnsi="Times New Roman" w:cs="Times New Roman"/>
          <w:sz w:val="16"/>
          <w:szCs w:val="16"/>
        </w:rPr>
        <w:t>TFR (the total fertility rate); NFMC (the number of four major crime); ROPH(the ratio of one-person households)</w:t>
      </w:r>
    </w:p>
    <w:p w14:paraId="47CEA5FD" w14:textId="4FE2142A" w:rsidR="00873790" w:rsidRPr="00A81B80" w:rsidRDefault="00873790" w:rsidP="005E0F62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1B80">
        <w:rPr>
          <w:rFonts w:ascii="Times New Roman" w:eastAsia="함초롬바탕" w:hAnsi="Times New Roman" w:cs="Times New Roman"/>
          <w:sz w:val="16"/>
          <w:szCs w:val="16"/>
          <w:vertAlign w:val="superscript"/>
        </w:rPr>
        <w:t>c</w:t>
      </w:r>
      <w:r w:rsidR="006E6414">
        <w:rPr>
          <w:rFonts w:ascii="Times New Roman" w:eastAsia="함초롬바탕" w:hAnsi="Times New Roman" w:cs="Times New Roman"/>
          <w:sz w:val="16"/>
          <w:szCs w:val="16"/>
        </w:rPr>
        <w:t>: p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 xml:space="preserve">&lt;0.05; </w:t>
      </w:r>
      <w:r w:rsidRPr="00A81B80">
        <w:rPr>
          <w:rFonts w:ascii="Times New Roman" w:eastAsia="함초롬바탕" w:hAnsi="Times New Roman" w:cs="Times New Roman"/>
          <w:sz w:val="16"/>
          <w:szCs w:val="16"/>
          <w:vertAlign w:val="superscript"/>
        </w:rPr>
        <w:t>d</w:t>
      </w:r>
      <w:r w:rsidR="006E6414">
        <w:rPr>
          <w:rFonts w:ascii="Times New Roman" w:eastAsia="함초롬바탕" w:hAnsi="Times New Roman" w:cs="Times New Roman"/>
          <w:sz w:val="16"/>
          <w:szCs w:val="16"/>
        </w:rPr>
        <w:t>: p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 xml:space="preserve">&lt;0.01; </w:t>
      </w:r>
      <w:r w:rsidRPr="00A81B80">
        <w:rPr>
          <w:rFonts w:ascii="Times New Roman" w:eastAsia="함초롬바탕" w:hAnsi="Times New Roman" w:cs="Times New Roman"/>
          <w:sz w:val="16"/>
          <w:szCs w:val="16"/>
          <w:vertAlign w:val="superscript"/>
        </w:rPr>
        <w:t>e</w:t>
      </w:r>
      <w:r w:rsidR="006E6414">
        <w:rPr>
          <w:rFonts w:ascii="Times New Roman" w:eastAsia="함초롬바탕" w:hAnsi="Times New Roman" w:cs="Times New Roman"/>
          <w:sz w:val="16"/>
          <w:szCs w:val="16"/>
        </w:rPr>
        <w:t>e: p&lt;</w:t>
      </w:r>
      <w:r w:rsidRPr="00A81B80">
        <w:rPr>
          <w:rFonts w:ascii="Times New Roman" w:eastAsia="함초롬바탕" w:hAnsi="Times New Roman" w:cs="Times New Roman"/>
          <w:sz w:val="16"/>
          <w:szCs w:val="16"/>
        </w:rPr>
        <w:t>0.001</w:t>
      </w:r>
    </w:p>
    <w:sectPr w:rsidR="00873790" w:rsidRPr="00A8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1479" w14:textId="77777777" w:rsidR="005F7797" w:rsidRDefault="005F7797" w:rsidP="00370550">
      <w:pPr>
        <w:spacing w:after="0" w:line="240" w:lineRule="auto"/>
      </w:pPr>
      <w:r>
        <w:separator/>
      </w:r>
    </w:p>
  </w:endnote>
  <w:endnote w:type="continuationSeparator" w:id="0">
    <w:p w14:paraId="49CB11E7" w14:textId="77777777" w:rsidR="005F7797" w:rsidRDefault="005F7797" w:rsidP="0037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A519" w14:textId="77777777" w:rsidR="005F7797" w:rsidRDefault="005F7797" w:rsidP="00370550">
      <w:pPr>
        <w:spacing w:after="0" w:line="240" w:lineRule="auto"/>
      </w:pPr>
      <w:r>
        <w:separator/>
      </w:r>
    </w:p>
  </w:footnote>
  <w:footnote w:type="continuationSeparator" w:id="0">
    <w:p w14:paraId="14334430" w14:textId="77777777" w:rsidR="005F7797" w:rsidRDefault="005F7797" w:rsidP="00370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0"/>
    <w:rsid w:val="0000313D"/>
    <w:rsid w:val="000522D1"/>
    <w:rsid w:val="00135869"/>
    <w:rsid w:val="001756CF"/>
    <w:rsid w:val="001865A2"/>
    <w:rsid w:val="00235F42"/>
    <w:rsid w:val="00266259"/>
    <w:rsid w:val="002B0E7A"/>
    <w:rsid w:val="002D39F5"/>
    <w:rsid w:val="002F24B1"/>
    <w:rsid w:val="00340FE6"/>
    <w:rsid w:val="00347D32"/>
    <w:rsid w:val="00361E13"/>
    <w:rsid w:val="00370550"/>
    <w:rsid w:val="0038035F"/>
    <w:rsid w:val="004155B3"/>
    <w:rsid w:val="004255DE"/>
    <w:rsid w:val="00431599"/>
    <w:rsid w:val="004B6F19"/>
    <w:rsid w:val="004C1007"/>
    <w:rsid w:val="00541599"/>
    <w:rsid w:val="00543804"/>
    <w:rsid w:val="005E0F62"/>
    <w:rsid w:val="005F7797"/>
    <w:rsid w:val="00610EF5"/>
    <w:rsid w:val="00650E4D"/>
    <w:rsid w:val="00685C62"/>
    <w:rsid w:val="00690B1F"/>
    <w:rsid w:val="006B26BF"/>
    <w:rsid w:val="006B5CBF"/>
    <w:rsid w:val="006E6414"/>
    <w:rsid w:val="00780312"/>
    <w:rsid w:val="00873790"/>
    <w:rsid w:val="00883A16"/>
    <w:rsid w:val="00953E3B"/>
    <w:rsid w:val="00980A82"/>
    <w:rsid w:val="009A36F1"/>
    <w:rsid w:val="009B47C0"/>
    <w:rsid w:val="00A072B3"/>
    <w:rsid w:val="00A31E73"/>
    <w:rsid w:val="00A81B80"/>
    <w:rsid w:val="00A846AE"/>
    <w:rsid w:val="00AA1F40"/>
    <w:rsid w:val="00AD7457"/>
    <w:rsid w:val="00B11C8F"/>
    <w:rsid w:val="00B37E9B"/>
    <w:rsid w:val="00C01C24"/>
    <w:rsid w:val="00D57566"/>
    <w:rsid w:val="00E266D8"/>
    <w:rsid w:val="00EA4752"/>
    <w:rsid w:val="00EB11DC"/>
    <w:rsid w:val="00F06F99"/>
    <w:rsid w:val="00F217AE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516DD"/>
  <w15:chartTrackingRefBased/>
  <w15:docId w15:val="{90B744C7-446F-4D95-96AE-E98D167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379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705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0550"/>
  </w:style>
  <w:style w:type="paragraph" w:styleId="a5">
    <w:name w:val="footer"/>
    <w:basedOn w:val="a"/>
    <w:link w:val="Char0"/>
    <w:uiPriority w:val="99"/>
    <w:unhideWhenUsed/>
    <w:rsid w:val="003705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F8A30AF732C97468F4E57193EF4E5B5" ma:contentTypeVersion="8" ma:contentTypeDescription="새 문서를 만듭니다." ma:contentTypeScope="" ma:versionID="7226a6244d81fc739bc09278df9a399f">
  <xsd:schema xmlns:xsd="http://www.w3.org/2001/XMLSchema" xmlns:xs="http://www.w3.org/2001/XMLSchema" xmlns:p="http://schemas.microsoft.com/office/2006/metadata/properties" xmlns:ns3="5d3c222d-df2a-4054-b59f-01050fc18cb3" targetNamespace="http://schemas.microsoft.com/office/2006/metadata/properties" ma:root="true" ma:fieldsID="5eccc7a57b9d84a4fb34bc52639381f6" ns3:_="">
    <xsd:import namespace="5d3c222d-df2a-4054-b59f-01050fc18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c222d-df2a-4054-b59f-01050fc1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E22A-1597-41A0-AB2F-380B5B0AD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913E2-5E1A-4EC2-8FBC-93D9534E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c222d-df2a-4054-b59f-01050fc18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6D32D-37D7-4F90-A0DB-D8613CE9A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F2FE2-D28C-4B47-AC7B-06B9743D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eunbi jo</dc:creator>
  <cp:keywords/>
  <dc:description/>
  <cp:lastModifiedBy>DDWU</cp:lastModifiedBy>
  <cp:revision>50</cp:revision>
  <dcterms:created xsi:type="dcterms:W3CDTF">2020-03-08T06:38:00Z</dcterms:created>
  <dcterms:modified xsi:type="dcterms:W3CDTF">2020-03-13T05:17:00Z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0x0101006F8A30AF732C97468F4E57193EF4E5B5</vt:lpwstr>
  </property>
</Properties>
</file>