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180" w:after="180"/>
        <w:jc w:val="both"/>
        <w:rPr>
          <w:b/>
          <w:b/>
          <w:color w:val="000000"/>
        </w:rPr>
      </w:pPr>
      <w:r>
        <w:rPr>
          <w:b/>
          <w:color w:val="000000"/>
          <w:sz w:val="22"/>
          <w:szCs w:val="22"/>
        </w:rPr>
        <w:t xml:space="preserve">Additional file </w:t>
      </w:r>
      <w:r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: Search strategy details. </w:t>
      </w:r>
    </w:p>
    <w:tbl>
      <w:tblPr>
        <w:tblStyle w:val="Table1"/>
        <w:tblW w:w="9105" w:type="dxa"/>
        <w:jc w:val="left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0" w:type="dxa"/>
          <w:left w:w="32" w:type="dxa"/>
          <w:bottom w:w="40" w:type="dxa"/>
          <w:right w:w="40" w:type="dxa"/>
        </w:tblCellMar>
        <w:tblLook w:val="0400"/>
      </w:tblPr>
      <w:tblGrid>
        <w:gridCol w:w="1500"/>
        <w:gridCol w:w="7604"/>
      </w:tblGrid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Search set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MEDLINE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1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Descriptive norms* ti, ab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2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“</w:t>
            </w:r>
            <w:r>
              <w:rPr>
                <w:rFonts w:eastAsia="Arial" w:cs="Arial" w:ascii="Arial" w:hAnsi="Arial"/>
                <w:color w:val="000000"/>
              </w:rPr>
              <w:t>Social Norms”[Mesh] ti, ab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3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“</w:t>
            </w:r>
            <w:r>
              <w:rPr>
                <w:rFonts w:eastAsia="Arial" w:cs="Arial" w:ascii="Arial" w:hAnsi="Arial"/>
                <w:color w:val="000000"/>
              </w:rPr>
              <w:t>Social Conformity”[Mesh] ti, ab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4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“</w:t>
            </w:r>
            <w:r>
              <w:rPr>
                <w:rFonts w:eastAsia="Arial" w:cs="Arial" w:ascii="Arial" w:hAnsi="Arial"/>
                <w:color w:val="000000"/>
              </w:rPr>
              <w:t>Social Perception”[Mesh]ti, ab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5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1-4/OR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6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“</w:t>
            </w:r>
            <w:r>
              <w:rPr>
                <w:rFonts w:eastAsia="Arial" w:cs="Arial" w:ascii="Arial" w:hAnsi="Arial"/>
                <w:color w:val="000000"/>
              </w:rPr>
              <w:t>Health Behavior” [Mesh] OR ”Health Knowledge, Attitudes, Practice”[Mesh] OR “Health Education”[Mesh]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7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“</w:t>
            </w:r>
            <w:r>
              <w:rPr>
                <w:rFonts w:eastAsia="Arial" w:cs="Arial" w:ascii="Arial" w:hAnsi="Arial"/>
                <w:color w:val="000000"/>
              </w:rPr>
              <w:t>Social Marketing”[Mesh] OR “Health Communication” [Mesh] OR “Health Promotion” [Mesh] OR “Health Promotion” [Mesh]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8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Environment</w:t>
            </w:r>
            <w:r>
              <w:rPr>
                <w:rFonts w:eastAsia="Arial" w:cs="Arial" w:ascii="Arial" w:hAnsi="Arial"/>
                <w:color w:val="000000"/>
              </w:rPr>
              <w:t>* ti, ab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9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6-8/OR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  <w:color w:val="000000"/>
              </w:rPr>
              <w:t>10</w:t>
            </w:r>
          </w:p>
        </w:tc>
        <w:tc>
          <w:tcPr>
            <w:tcW w:w="7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</w:rPr>
              <w:t>Limit 9 to Humans</w:t>
            </w:r>
          </w:p>
        </w:tc>
      </w:tr>
    </w:tbl>
    <w:p>
      <w:pPr>
        <w:pStyle w:val="Normal"/>
        <w:widowControl/>
        <w:spacing w:lineRule="auto" w:line="240" w:before="180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/>
        <w:spacing w:lineRule="auto" w:line="240" w:before="180" w:after="180"/>
        <w:jc w:val="both"/>
        <w:rPr/>
      </w:pPr>
      <w:r>
        <w:rPr>
          <w:color w:val="000000"/>
          <w:sz w:val="22"/>
          <w:szCs w:val="22"/>
        </w:rPr>
        <w:t>This is the preliminary search strategy for MEDLINE. We will adapt it for other electronic databases. We will report all search strategies</w:t>
      </w:r>
    </w:p>
    <w:p>
      <w:pPr>
        <w:pStyle w:val="Normal"/>
        <w:widowControl/>
        <w:spacing w:lineRule="auto" w:line="240" w:before="180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93</Words>
  <Characters>531</Characters>
  <CharactersWithSpaces>601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2020-03-13T13:09:59Z</dcterms:created>
  <dc:creator/>
  <dc:description/>
  <dc:language>en-US</dc:language>
  <cp:lastModifiedBy/>
  <dcterms:modified xsi:type="dcterms:W3CDTF">2020-03-13T13:10:58Z</dcterms:modified>
  <cp:revision>1</cp:revision>
  <dc:subject/>
  <dc:title/>
</cp:coreProperties>
</file>