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75AB" w14:textId="2EDC763E" w:rsidR="00CB334A" w:rsidRPr="00CB334A" w:rsidRDefault="00CB334A" w:rsidP="00CB334A">
      <w:pPr>
        <w:pStyle w:val="Heading1"/>
        <w:spacing w:before="0" w:after="161"/>
        <w:rPr>
          <w:rFonts w:ascii="Trebuchet MS" w:hAnsi="Trebuchet MS"/>
          <w:b w:val="0"/>
          <w:bCs/>
          <w:color w:val="1B3051"/>
          <w:sz w:val="22"/>
          <w:szCs w:val="22"/>
        </w:rPr>
      </w:pPr>
      <w:r w:rsidRPr="00CB334A">
        <w:rPr>
          <w:rStyle w:val="BodyTextChar"/>
          <w:rFonts w:asciiTheme="minorHAnsi" w:hAnsiTheme="minorHAnsi" w:cstheme="minorHAnsi"/>
          <w:b w:val="0"/>
          <w:bCs/>
          <w:sz w:val="22"/>
          <w:szCs w:val="22"/>
        </w:rPr>
        <w:t xml:space="preserve">Professor </w:t>
      </w:r>
      <w:proofErr w:type="spellStart"/>
      <w:r w:rsidRPr="00CB334A">
        <w:rPr>
          <w:rStyle w:val="BodyTextChar"/>
          <w:rFonts w:asciiTheme="minorHAnsi" w:hAnsiTheme="minorHAnsi" w:cstheme="minorHAnsi"/>
          <w:b w:val="0"/>
          <w:bCs/>
          <w:sz w:val="22"/>
          <w:szCs w:val="22"/>
        </w:rPr>
        <w:t>Jüni</w:t>
      </w:r>
      <w:proofErr w:type="spellEnd"/>
      <w:r>
        <w:rPr>
          <w:rStyle w:val="BodyTextChar"/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CB334A">
        <w:rPr>
          <w:rStyle w:val="BodyTextChar"/>
          <w:rFonts w:asciiTheme="minorHAnsi" w:hAnsiTheme="minorHAnsi" w:cstheme="minorHAnsi"/>
          <w:b w:val="0"/>
          <w:bCs/>
          <w:sz w:val="22"/>
          <w:szCs w:val="22"/>
        </w:rPr>
        <w:t xml:space="preserve"> Professor Li</w:t>
      </w:r>
      <w:r w:rsidRPr="00CB334A">
        <w:rPr>
          <w:b w:val="0"/>
          <w:bCs/>
          <w:sz w:val="22"/>
          <w:szCs w:val="22"/>
        </w:rPr>
        <w:t xml:space="preserve">, and Professor </w:t>
      </w:r>
      <w:proofErr w:type="spellStart"/>
      <w:r w:rsidRPr="00CB334A">
        <w:rPr>
          <w:b w:val="0"/>
          <w:bCs/>
          <w:sz w:val="22"/>
          <w:szCs w:val="22"/>
        </w:rPr>
        <w:t>Treweek</w:t>
      </w:r>
      <w:proofErr w:type="spellEnd"/>
    </w:p>
    <w:p w14:paraId="0DDB32AE" w14:textId="03C20769" w:rsidR="006B0DC2" w:rsidRDefault="006B0DC2" w:rsidP="00793305">
      <w:r>
        <w:t xml:space="preserve">Editors-in-Chief, </w:t>
      </w:r>
      <w:r w:rsidR="00CB334A">
        <w:t>Trials</w:t>
      </w:r>
    </w:p>
    <w:p w14:paraId="35C9D890" w14:textId="77777777" w:rsidR="006B0DC2" w:rsidRDefault="006B0DC2" w:rsidP="00793305"/>
    <w:p w14:paraId="31BD2EB3" w14:textId="1DE65C6A" w:rsidR="00793305" w:rsidRPr="005B5FE8" w:rsidRDefault="00CB334A" w:rsidP="00793305">
      <w:pPr>
        <w:rPr>
          <w:b/>
        </w:rPr>
      </w:pPr>
      <w:r>
        <w:rPr>
          <w:b/>
        </w:rPr>
        <w:t>17</w:t>
      </w:r>
      <w:r w:rsidR="00985256" w:rsidRPr="005B5FE8">
        <w:rPr>
          <w:b/>
          <w:vertAlign w:val="superscript"/>
        </w:rPr>
        <w:t>th</w:t>
      </w:r>
      <w:r w:rsidR="00311E85">
        <w:rPr>
          <w:b/>
        </w:rPr>
        <w:t xml:space="preserve"> </w:t>
      </w:r>
      <w:r>
        <w:rPr>
          <w:b/>
        </w:rPr>
        <w:t>June</w:t>
      </w:r>
      <w:r w:rsidR="003661F6">
        <w:rPr>
          <w:b/>
        </w:rPr>
        <w:t xml:space="preserve"> 20</w:t>
      </w:r>
      <w:r w:rsidR="00F26098">
        <w:rPr>
          <w:b/>
        </w:rPr>
        <w:t>22</w:t>
      </w:r>
    </w:p>
    <w:p w14:paraId="41B5493E" w14:textId="77777777" w:rsidR="00985256" w:rsidRDefault="00985256" w:rsidP="00793305"/>
    <w:p w14:paraId="62C79C8C" w14:textId="77777777" w:rsidR="005B5FE8" w:rsidRDefault="005B5FE8" w:rsidP="00793305"/>
    <w:p w14:paraId="1ECD9C93" w14:textId="4D906C7E" w:rsidR="00701C3D" w:rsidRDefault="00985256" w:rsidP="00793305">
      <w:r>
        <w:t xml:space="preserve">Dear </w:t>
      </w:r>
      <w:proofErr w:type="gramStart"/>
      <w:r w:rsidR="006B0DC2" w:rsidRPr="00CB334A">
        <w:t>Professor</w:t>
      </w:r>
      <w:proofErr w:type="gramEnd"/>
      <w:r w:rsidR="00CB334A" w:rsidRPr="00CB334A">
        <w:t xml:space="preserve"> </w:t>
      </w:r>
      <w:proofErr w:type="spellStart"/>
      <w:r w:rsidR="00CB334A" w:rsidRPr="00CB334A">
        <w:rPr>
          <w:rStyle w:val="BodyTextChar"/>
          <w:rFonts w:asciiTheme="minorHAnsi" w:hAnsiTheme="minorHAnsi" w:cstheme="minorHAnsi"/>
        </w:rPr>
        <w:t>Jüni</w:t>
      </w:r>
      <w:proofErr w:type="spellEnd"/>
      <w:r w:rsidR="00CB334A" w:rsidRPr="00CB334A">
        <w:t>, Professor</w:t>
      </w:r>
      <w:r w:rsidR="00CB334A">
        <w:t xml:space="preserve"> Li, Professor </w:t>
      </w:r>
      <w:proofErr w:type="spellStart"/>
      <w:r w:rsidR="00CB334A">
        <w:t>Treweek</w:t>
      </w:r>
      <w:proofErr w:type="spellEnd"/>
      <w:r w:rsidR="00CB334A">
        <w:t xml:space="preserve"> and colleagues, </w:t>
      </w:r>
    </w:p>
    <w:p w14:paraId="50FC7497" w14:textId="77777777" w:rsidR="00793305" w:rsidRDefault="00793305" w:rsidP="00793305"/>
    <w:p w14:paraId="3F2A2287" w14:textId="760F4470" w:rsidR="003661F6" w:rsidRDefault="00793305" w:rsidP="00CB334A">
      <w:pPr>
        <w:spacing w:before="120" w:after="120"/>
        <w:jc w:val="both"/>
        <w:rPr>
          <w:rFonts w:cstheme="minorHAnsi"/>
          <w:bCs/>
          <w:i/>
          <w:noProof/>
        </w:rPr>
      </w:pPr>
      <w:r w:rsidRPr="00CB334A">
        <w:rPr>
          <w:bCs/>
          <w:i/>
        </w:rPr>
        <w:t xml:space="preserve">Re: </w:t>
      </w:r>
      <w:bookmarkStart w:id="0" w:name="_Hlk23505807"/>
      <w:r w:rsidR="00CB334A" w:rsidRPr="00CB334A">
        <w:rPr>
          <w:rFonts w:cstheme="minorHAnsi"/>
          <w:bCs/>
          <w:i/>
        </w:rPr>
        <w:t xml:space="preserve">Placental growth </w:t>
      </w:r>
      <w:proofErr w:type="spellStart"/>
      <w:r w:rsidR="00CB334A" w:rsidRPr="00CB334A">
        <w:rPr>
          <w:rFonts w:cstheme="minorHAnsi"/>
          <w:bCs/>
          <w:i/>
        </w:rPr>
        <w:t>fActor</w:t>
      </w:r>
      <w:proofErr w:type="spellEnd"/>
      <w:r w:rsidR="00CB334A" w:rsidRPr="00CB334A">
        <w:rPr>
          <w:rFonts w:cstheme="minorHAnsi"/>
          <w:bCs/>
          <w:i/>
        </w:rPr>
        <w:t xml:space="preserve"> Repeat sampling for Reduction of adverse perinatal Outcomes in women with </w:t>
      </w:r>
      <w:proofErr w:type="spellStart"/>
      <w:r w:rsidR="00CB334A" w:rsidRPr="00CB334A">
        <w:rPr>
          <w:rFonts w:cstheme="minorHAnsi"/>
          <w:bCs/>
          <w:i/>
        </w:rPr>
        <w:t>suspecTed</w:t>
      </w:r>
      <w:proofErr w:type="spellEnd"/>
      <w:r w:rsidR="00CB334A" w:rsidRPr="00CB334A">
        <w:rPr>
          <w:rFonts w:cstheme="minorHAnsi"/>
          <w:bCs/>
          <w:i/>
        </w:rPr>
        <w:t xml:space="preserve"> pre-eclampsia: study protocol for a </w:t>
      </w:r>
      <w:proofErr w:type="spellStart"/>
      <w:r w:rsidR="00CB334A" w:rsidRPr="00CB334A">
        <w:rPr>
          <w:rFonts w:cstheme="minorHAnsi"/>
          <w:bCs/>
          <w:i/>
        </w:rPr>
        <w:t>randomised</w:t>
      </w:r>
      <w:proofErr w:type="spellEnd"/>
      <w:r w:rsidR="00CB334A" w:rsidRPr="00CB334A">
        <w:rPr>
          <w:rFonts w:cstheme="minorHAnsi"/>
          <w:bCs/>
          <w:i/>
        </w:rPr>
        <w:t xml:space="preserve"> controlled trial (PARROT-2) </w:t>
      </w:r>
      <w:bookmarkEnd w:id="0"/>
    </w:p>
    <w:p w14:paraId="42C180DC" w14:textId="77777777" w:rsidR="00CB334A" w:rsidRPr="00CB334A" w:rsidRDefault="00CB334A" w:rsidP="00CB334A">
      <w:pPr>
        <w:spacing w:before="120" w:after="120"/>
        <w:jc w:val="both"/>
        <w:rPr>
          <w:rFonts w:cstheme="minorHAnsi"/>
          <w:bCs/>
          <w:i/>
          <w:noProof/>
        </w:rPr>
      </w:pPr>
    </w:p>
    <w:p w14:paraId="050332DF" w14:textId="2F1EB985" w:rsidR="00CB334A" w:rsidRDefault="00793305" w:rsidP="00A80D00">
      <w:pPr>
        <w:spacing w:before="120" w:after="120"/>
      </w:pPr>
      <w:r>
        <w:t>Please find our manuscript attached for con</w:t>
      </w:r>
      <w:r w:rsidR="005B5FE8">
        <w:t>sideration of publication in</w:t>
      </w:r>
      <w:r>
        <w:t xml:space="preserve"> </w:t>
      </w:r>
      <w:r w:rsidR="00CB334A">
        <w:t>Trials</w:t>
      </w:r>
      <w:r>
        <w:t>.</w:t>
      </w:r>
    </w:p>
    <w:p w14:paraId="48BFEEB2" w14:textId="0634F22B" w:rsidR="00311B5F" w:rsidRDefault="00311B5F" w:rsidP="00A80D00">
      <w:pPr>
        <w:spacing w:before="120" w:after="120"/>
      </w:pPr>
    </w:p>
    <w:p w14:paraId="383B0462" w14:textId="455C345A" w:rsidR="00311B5F" w:rsidRDefault="00311B5F" w:rsidP="00A80D00">
      <w:pPr>
        <w:spacing w:before="120" w:after="120"/>
      </w:pPr>
      <w:r>
        <w:t xml:space="preserve">The PARROT-2 trial is an individualized randomized controlled trial of repeat revealed placental growth factor-based testing, compared to </w:t>
      </w:r>
      <w:r w:rsidR="00E04126">
        <w:t xml:space="preserve">repeat concealed testing, in women with suspected preterm pre-eclampsia. All women </w:t>
      </w:r>
      <w:r w:rsidR="003B511E">
        <w:t>participating in the trial receive</w:t>
      </w:r>
      <w:r w:rsidR="00E04126">
        <w:t xml:space="preserve"> an initial revealed </w:t>
      </w:r>
      <w:r w:rsidR="00045079">
        <w:t xml:space="preserve">placental growth factor-based </w:t>
      </w:r>
      <w:r w:rsidR="00E04126">
        <w:t xml:space="preserve">test as part of usual care and in accordance with national guidance for </w:t>
      </w:r>
      <w:r w:rsidR="003B511E">
        <w:t>the management</w:t>
      </w:r>
      <w:r w:rsidR="00E04126">
        <w:t xml:space="preserve"> of pre-eclampsia in the United Kingdom. The protocol has been written according to SPIRIT guidelines and a SPIRIT checklist has been submitted with the proposed manuscript. The trial is underway but has not completed recruitment. </w:t>
      </w:r>
    </w:p>
    <w:p w14:paraId="3899669A" w14:textId="77777777" w:rsidR="00045079" w:rsidRDefault="00045079" w:rsidP="00A80D00">
      <w:pPr>
        <w:spacing w:before="120" w:after="120"/>
      </w:pPr>
    </w:p>
    <w:p w14:paraId="2E70DEB5" w14:textId="240395E0" w:rsidR="00E04126" w:rsidRDefault="00E04126" w:rsidP="00A80D00">
      <w:pPr>
        <w:spacing w:before="120" w:after="120"/>
      </w:pPr>
      <w:r>
        <w:t xml:space="preserve">As part of a competitive application process for </w:t>
      </w:r>
      <w:r w:rsidR="003B511E">
        <w:t xml:space="preserve">trial </w:t>
      </w:r>
      <w:r>
        <w:t xml:space="preserve">funding, the protocol has been peer-reviewed and we </w:t>
      </w:r>
      <w:r w:rsidR="003B511E">
        <w:t xml:space="preserve">are </w:t>
      </w:r>
      <w:r>
        <w:t>submit</w:t>
      </w:r>
      <w:r w:rsidR="003B511E">
        <w:t>ting</w:t>
      </w:r>
      <w:r>
        <w:t xml:space="preserve"> the grant review and response with the manuscript. </w:t>
      </w:r>
      <w:r w:rsidR="00672BE5">
        <w:t xml:space="preserve">As </w:t>
      </w:r>
      <w:r w:rsidR="00045079">
        <w:t xml:space="preserve">the study has previously received full external peer review, </w:t>
      </w:r>
      <w:r w:rsidR="00672BE5">
        <w:t xml:space="preserve">we would be grateful if our protocol manuscript could undergo editorial </w:t>
      </w:r>
      <w:r w:rsidR="00045079">
        <w:t xml:space="preserve">peer </w:t>
      </w:r>
      <w:r w:rsidR="00672BE5">
        <w:t xml:space="preserve">review </w:t>
      </w:r>
      <w:r w:rsidR="00045079">
        <w:t>by a protocol editor</w:t>
      </w:r>
      <w:r w:rsidR="00672BE5">
        <w:t xml:space="preserve">. </w:t>
      </w:r>
    </w:p>
    <w:p w14:paraId="14DD99F3" w14:textId="77777777" w:rsidR="00045079" w:rsidRDefault="00045079" w:rsidP="00045079">
      <w:pPr>
        <w:spacing w:before="120" w:after="120"/>
      </w:pPr>
    </w:p>
    <w:p w14:paraId="5C5C8E90" w14:textId="7001EC92" w:rsidR="00793305" w:rsidRDefault="00045079" w:rsidP="00045079">
      <w:pPr>
        <w:spacing w:before="120" w:after="120"/>
      </w:pPr>
      <w:r>
        <w:t xml:space="preserve">Many thanks for considering our manuscript for publication. </w:t>
      </w:r>
    </w:p>
    <w:p w14:paraId="68B1F59C" w14:textId="2B9681BC" w:rsidR="00E86982" w:rsidRDefault="00E86982" w:rsidP="005B5FE8"/>
    <w:p w14:paraId="47FBDABE" w14:textId="77777777" w:rsidR="00045079" w:rsidRDefault="00045079" w:rsidP="005B5FE8"/>
    <w:p w14:paraId="65D61BFA" w14:textId="77777777" w:rsidR="00793305" w:rsidRDefault="00793305" w:rsidP="005B5FE8">
      <w:r>
        <w:t>Yours sincerely,</w:t>
      </w:r>
    </w:p>
    <w:p w14:paraId="61FC34B6" w14:textId="6B1054AE" w:rsidR="005B5FE8" w:rsidRDefault="00E018CC" w:rsidP="00E018CC">
      <w:pPr>
        <w:tabs>
          <w:tab w:val="left" w:pos="5720"/>
        </w:tabs>
      </w:pPr>
      <w:r>
        <w:tab/>
      </w:r>
    </w:p>
    <w:p w14:paraId="5F8A68D7" w14:textId="65A4EE3F" w:rsidR="005B5FE8" w:rsidRDefault="00E018CC" w:rsidP="005B5FE8">
      <w:r>
        <w:rPr>
          <w:noProof/>
        </w:rPr>
        <w:drawing>
          <wp:inline distT="0" distB="0" distL="0" distR="0" wp14:anchorId="0354C706" wp14:editId="6663E660">
            <wp:extent cx="1283672" cy="253497"/>
            <wp:effectExtent l="0" t="0" r="0" b="635"/>
            <wp:docPr id="13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89" t="71060" r="17490" b="21857"/>
                    <a:stretch/>
                  </pic:blipFill>
                  <pic:spPr bwMode="auto">
                    <a:xfrm>
                      <a:off x="0" y="0"/>
                      <a:ext cx="1284194" cy="2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38D5B" w14:textId="7501AEA1" w:rsidR="005B5FE8" w:rsidRDefault="005B5FE8" w:rsidP="005B5FE8"/>
    <w:p w14:paraId="294A7683" w14:textId="3588C316" w:rsidR="004351A9" w:rsidRDefault="00CB334A" w:rsidP="005B5FE8">
      <w:r>
        <w:t>Dr Louise Webster</w:t>
      </w:r>
    </w:p>
    <w:p w14:paraId="5AB10140" w14:textId="743DA511" w:rsidR="00CB334A" w:rsidRDefault="00CB334A" w:rsidP="005B5FE8">
      <w:r>
        <w:t>Consultant Obstetrician and co-Chief Investigator of the PARROT-2 trial</w:t>
      </w:r>
    </w:p>
    <w:p w14:paraId="01350A08" w14:textId="6ACE92CB" w:rsidR="00FB2C15" w:rsidRDefault="00FB2C15" w:rsidP="005B5FE8"/>
    <w:p w14:paraId="03181FED" w14:textId="77777777" w:rsidR="006A0B32" w:rsidRDefault="006A0B32" w:rsidP="005B5FE8"/>
    <w:sectPr w:rsidR="006A0B32" w:rsidSect="000C2611">
      <w:headerReference w:type="default" r:id="rId8"/>
      <w:footerReference w:type="default" r:id="rId9"/>
      <w:pgSz w:w="11906" w:h="16838"/>
      <w:pgMar w:top="35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76D3" w14:textId="77777777" w:rsidR="00E94713" w:rsidRDefault="00E94713" w:rsidP="00347BC5">
      <w:r>
        <w:separator/>
      </w:r>
    </w:p>
  </w:endnote>
  <w:endnote w:type="continuationSeparator" w:id="0">
    <w:p w14:paraId="410130AB" w14:textId="77777777" w:rsidR="00E94713" w:rsidRDefault="00E94713" w:rsidP="0034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3D46" w14:textId="77777777" w:rsidR="00347BC5" w:rsidRDefault="00347BC5">
    <w:pPr>
      <w:pStyle w:val="Footer"/>
    </w:pPr>
    <w:r w:rsidRPr="00347BC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570E534" wp14:editId="674C095E">
          <wp:simplePos x="0" y="0"/>
          <wp:positionH relativeFrom="column">
            <wp:posOffset>-717550</wp:posOffset>
          </wp:positionH>
          <wp:positionV relativeFrom="paragraph">
            <wp:posOffset>-534035</wp:posOffset>
          </wp:positionV>
          <wp:extent cx="5060950" cy="533400"/>
          <wp:effectExtent l="0" t="0" r="6350" b="0"/>
          <wp:wrapThrough wrapText="bothSides">
            <wp:wrapPolygon edited="0">
              <wp:start x="0" y="0"/>
              <wp:lineTo x="0" y="21086"/>
              <wp:lineTo x="21573" y="21086"/>
              <wp:lineTo x="21573" y="0"/>
              <wp:lineTo x="0" y="0"/>
            </wp:wrapPolygon>
          </wp:wrapThrough>
          <wp:docPr id="4" name="Picture 1" descr="C:\Users\selam\Desktop\KHP partner logos_A4 hi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5" descr="C:\Users\selam\Desktop\KHP partner logos_A4 hir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28776"/>
                  <a:stretch/>
                </pic:blipFill>
                <pic:spPr bwMode="auto">
                  <a:xfrm>
                    <a:off x="0" y="0"/>
                    <a:ext cx="5060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1B95" w14:textId="77777777" w:rsidR="00E94713" w:rsidRDefault="00E94713" w:rsidP="00347BC5">
      <w:r>
        <w:separator/>
      </w:r>
    </w:p>
  </w:footnote>
  <w:footnote w:type="continuationSeparator" w:id="0">
    <w:p w14:paraId="13B58F38" w14:textId="77777777" w:rsidR="00E94713" w:rsidRDefault="00E94713" w:rsidP="0034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95F1" w14:textId="77777777" w:rsidR="00347BC5" w:rsidRDefault="00347BC5">
    <w:pPr>
      <w:pStyle w:val="Header"/>
    </w:pPr>
    <w:r w:rsidRPr="00347BC5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39C2D07" wp14:editId="3978283B">
          <wp:simplePos x="0" y="0"/>
          <wp:positionH relativeFrom="column">
            <wp:posOffset>-714375</wp:posOffset>
          </wp:positionH>
          <wp:positionV relativeFrom="paragraph">
            <wp:posOffset>-344805</wp:posOffset>
          </wp:positionV>
          <wp:extent cx="7105650" cy="942975"/>
          <wp:effectExtent l="19050" t="0" r="0" b="0"/>
          <wp:wrapThrough wrapText="bothSides">
            <wp:wrapPolygon edited="0">
              <wp:start x="-58" y="0"/>
              <wp:lineTo x="-58" y="21382"/>
              <wp:lineTo x="21600" y="21382"/>
              <wp:lineTo x="21600" y="0"/>
              <wp:lineTo x="-58" y="0"/>
            </wp:wrapPolygon>
          </wp:wrapThrough>
          <wp:docPr id="5" name="Picture 2" descr="C:\Users\selam\Desktop\KHP_M_stacked_descriptor_strapline_hr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9" descr="C:\Users\selam\Desktop\KHP_M_stacked_descriptor_strapline_hr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EF352A" w14:textId="77777777" w:rsidR="00347BC5" w:rsidRDefault="00404C9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AC2C3C" wp14:editId="5529DA9A">
              <wp:simplePos x="0" y="0"/>
              <wp:positionH relativeFrom="column">
                <wp:posOffset>5391150</wp:posOffset>
              </wp:positionH>
              <wp:positionV relativeFrom="paragraph">
                <wp:posOffset>522605</wp:posOffset>
              </wp:positionV>
              <wp:extent cx="1076325" cy="55245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28892" w14:textId="77777777" w:rsidR="009E5B0E" w:rsidRPr="009E5B0E" w:rsidRDefault="009E5B0E" w:rsidP="009E5B0E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>Tel: 020 7188 3639</w:t>
                          </w:r>
                        </w:p>
                        <w:p w14:paraId="609E2AE5" w14:textId="77777777" w:rsidR="009E5B0E" w:rsidRPr="009E5B0E" w:rsidRDefault="009E5B0E" w:rsidP="009E5B0E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>Fax: 020 7620 1227</w:t>
                          </w:r>
                        </w:p>
                        <w:p w14:paraId="2EE075B9" w14:textId="77777777" w:rsidR="009E5B0E" w:rsidRPr="009E5B0E" w:rsidRDefault="00E94713" w:rsidP="009E5B0E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hyperlink r:id="rId2" w:tgtFrame="_blank" w:history="1">
                            <w:r w:rsidR="009E5B0E" w:rsidRPr="009E5B0E">
                              <w:rPr>
                                <w:rStyle w:val="Hyperlink"/>
                                <w:rFonts w:cstheme="minorHAnsi"/>
                                <w:color w:val="auto"/>
                                <w:sz w:val="16"/>
                                <w:szCs w:val="16"/>
                              </w:rPr>
                              <w:t>www.kcl.ac.uk</w:t>
                            </w:r>
                          </w:hyperlink>
                          <w:r w:rsidR="009E5B0E"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4110E93" w14:textId="77777777" w:rsidR="009E5B0E" w:rsidRDefault="009E5B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C2C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4.5pt;margin-top:41.15pt;width:84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" stroked="f">
              <v:textbox>
                <w:txbxContent>
                  <w:p w14:paraId="6FE28892" w14:textId="77777777" w:rsidR="009E5B0E" w:rsidRPr="009E5B0E" w:rsidRDefault="009E5B0E" w:rsidP="009E5B0E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>Tel: 020 7188 3639</w:t>
                    </w:r>
                  </w:p>
                  <w:p w14:paraId="609E2AE5" w14:textId="77777777" w:rsidR="009E5B0E" w:rsidRPr="009E5B0E" w:rsidRDefault="009E5B0E" w:rsidP="009E5B0E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>Fax: 020 7620 1227</w:t>
                    </w:r>
                  </w:p>
                  <w:p w14:paraId="2EE075B9" w14:textId="77777777" w:rsidR="009E5B0E" w:rsidRPr="009E5B0E" w:rsidRDefault="00E124D3" w:rsidP="009E5B0E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hyperlink r:id="rId3" w:tgtFrame="_blank" w:history="1">
                      <w:r w:rsidR="009E5B0E" w:rsidRPr="009E5B0E">
                        <w:rPr>
                          <w:rStyle w:val="Hyperlink"/>
                          <w:rFonts w:cstheme="minorHAnsi"/>
                          <w:color w:val="auto"/>
                          <w:sz w:val="16"/>
                          <w:szCs w:val="16"/>
                        </w:rPr>
                        <w:t>www.kcl.ac.uk</w:t>
                      </w:r>
                    </w:hyperlink>
                    <w:r w:rsidR="009E5B0E" w:rsidRPr="009E5B0E"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  <w:p w14:paraId="74110E93" w14:textId="77777777" w:rsidR="009E5B0E" w:rsidRDefault="009E5B0E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439DC" wp14:editId="3A1C86B0">
              <wp:simplePos x="0" y="0"/>
              <wp:positionH relativeFrom="column">
                <wp:posOffset>3307715</wp:posOffset>
              </wp:positionH>
              <wp:positionV relativeFrom="paragraph">
                <wp:posOffset>522605</wp:posOffset>
              </wp:positionV>
              <wp:extent cx="1864360" cy="1514475"/>
              <wp:effectExtent l="254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36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9F45A" w14:textId="77777777" w:rsidR="00347BC5" w:rsidRPr="009E5B0E" w:rsidRDefault="00347BC5" w:rsidP="00347BC5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>Division of Women’s Health</w:t>
                          </w:r>
                        </w:p>
                        <w:p w14:paraId="175000E8" w14:textId="77777777" w:rsidR="00347BC5" w:rsidRPr="009E5B0E" w:rsidRDefault="00347BC5" w:rsidP="00347BC5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>King’s College London</w:t>
                          </w:r>
                        </w:p>
                        <w:p w14:paraId="733F8072" w14:textId="77777777" w:rsidR="00347BC5" w:rsidRPr="009E5B0E" w:rsidRDefault="009E5B0E" w:rsidP="00347BC5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>Women’s Health Academic Centre, KHP</w:t>
                          </w:r>
                        </w:p>
                        <w:p w14:paraId="662F9025" w14:textId="77777777" w:rsidR="00347BC5" w:rsidRPr="009E5B0E" w:rsidRDefault="00347BC5" w:rsidP="00347BC5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>St Thomas Hospital</w:t>
                          </w:r>
                        </w:p>
                        <w:p w14:paraId="49B9C9A9" w14:textId="77777777" w:rsidR="00347BC5" w:rsidRPr="009E5B0E" w:rsidRDefault="00347BC5" w:rsidP="00347BC5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>10</w:t>
                          </w: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Floor, North Wing</w:t>
                          </w:r>
                        </w:p>
                        <w:p w14:paraId="777A39A6" w14:textId="77777777" w:rsidR="00347BC5" w:rsidRPr="009E5B0E" w:rsidRDefault="00347BC5" w:rsidP="00347BC5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Westminster Bridge Road </w:t>
                          </w:r>
                        </w:p>
                        <w:p w14:paraId="27028CAB" w14:textId="77777777" w:rsidR="00347BC5" w:rsidRDefault="00347BC5" w:rsidP="00347BC5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5B0E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London SE1 7EH </w:t>
                          </w:r>
                        </w:p>
                        <w:p w14:paraId="27DB3D3C" w14:textId="77777777" w:rsidR="009E5B0E" w:rsidRPr="009E5B0E" w:rsidRDefault="009E5B0E" w:rsidP="00347BC5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20C8FAB8" w14:textId="77777777" w:rsidR="009E5B0E" w:rsidRPr="00ED0466" w:rsidRDefault="009E5B0E" w:rsidP="00347BC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947291A" w14:textId="77777777" w:rsidR="00347BC5" w:rsidRDefault="00347B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439DC" id="Text Box 1" o:spid="_x0000_s1027" type="#_x0000_t202" style="position:absolute;margin-left:260.45pt;margin-top:41.15pt;width:146.8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" stroked="f">
              <v:textbox>
                <w:txbxContent>
                  <w:p w14:paraId="51E9F45A" w14:textId="77777777" w:rsidR="00347BC5" w:rsidRPr="009E5B0E" w:rsidRDefault="00347BC5" w:rsidP="00347BC5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>Division of Women’s Health</w:t>
                    </w:r>
                  </w:p>
                  <w:p w14:paraId="175000E8" w14:textId="77777777" w:rsidR="00347BC5" w:rsidRPr="009E5B0E" w:rsidRDefault="00347BC5" w:rsidP="00347BC5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>King’s College London</w:t>
                    </w:r>
                  </w:p>
                  <w:p w14:paraId="733F8072" w14:textId="77777777" w:rsidR="00347BC5" w:rsidRPr="009E5B0E" w:rsidRDefault="009E5B0E" w:rsidP="00347BC5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>Women’s Health Academic Centre, KHP</w:t>
                    </w:r>
                  </w:p>
                  <w:p w14:paraId="662F9025" w14:textId="77777777" w:rsidR="00347BC5" w:rsidRPr="009E5B0E" w:rsidRDefault="00347BC5" w:rsidP="00347BC5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>St Thomas Hospital</w:t>
                    </w:r>
                  </w:p>
                  <w:p w14:paraId="49B9C9A9" w14:textId="77777777" w:rsidR="00347BC5" w:rsidRPr="009E5B0E" w:rsidRDefault="00347BC5" w:rsidP="00347BC5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>10</w:t>
                    </w:r>
                    <w:r w:rsidRPr="009E5B0E">
                      <w:rPr>
                        <w:rFonts w:cs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 xml:space="preserve"> Floor, North Wing</w:t>
                    </w:r>
                  </w:p>
                  <w:p w14:paraId="777A39A6" w14:textId="77777777" w:rsidR="00347BC5" w:rsidRPr="009E5B0E" w:rsidRDefault="00347BC5" w:rsidP="00347BC5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 xml:space="preserve">Westminster Bridge Road </w:t>
                    </w:r>
                  </w:p>
                  <w:p w14:paraId="27028CAB" w14:textId="77777777" w:rsidR="00347BC5" w:rsidRDefault="00347BC5" w:rsidP="00347BC5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E5B0E">
                      <w:rPr>
                        <w:rFonts w:cstheme="minorHAnsi"/>
                        <w:sz w:val="16"/>
                        <w:szCs w:val="16"/>
                      </w:rPr>
                      <w:t xml:space="preserve">London SE1 7EH </w:t>
                    </w:r>
                  </w:p>
                  <w:p w14:paraId="27DB3D3C" w14:textId="77777777" w:rsidR="009E5B0E" w:rsidRPr="009E5B0E" w:rsidRDefault="009E5B0E" w:rsidP="00347BC5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20C8FAB8" w14:textId="77777777" w:rsidR="009E5B0E" w:rsidRPr="00ED0466" w:rsidRDefault="009E5B0E" w:rsidP="00347BC5">
                    <w:pPr>
                      <w:rPr>
                        <w:sz w:val="16"/>
                        <w:szCs w:val="16"/>
                      </w:rPr>
                    </w:pPr>
                  </w:p>
                  <w:p w14:paraId="5947291A" w14:textId="77777777" w:rsidR="00347BC5" w:rsidRDefault="00347BC5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67D8A3" wp14:editId="71EEE916">
              <wp:simplePos x="0" y="0"/>
              <wp:positionH relativeFrom="column">
                <wp:posOffset>-114300</wp:posOffset>
              </wp:positionH>
              <wp:positionV relativeFrom="paragraph">
                <wp:posOffset>522605</wp:posOffset>
              </wp:positionV>
              <wp:extent cx="3267075" cy="297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5D6C4" w14:textId="77777777" w:rsidR="00347BC5" w:rsidRPr="00A318CD" w:rsidRDefault="00347BC5" w:rsidP="00347BC5">
                          <w:pPr>
                            <w:rPr>
                              <w:rFonts w:eastAsia="Times New Roman"/>
                              <w:sz w:val="28"/>
                              <w:szCs w:val="28"/>
                              <w:lang w:eastAsia="en-GB"/>
                            </w:rPr>
                          </w:pPr>
                          <w:r w:rsidRPr="00A318CD">
                            <w:rPr>
                              <w:rFonts w:ascii="Arial" w:eastAsia="MS PGothic" w:hAnsi="Arial" w:cs="MS PGothic"/>
                              <w:b/>
                              <w:bCs/>
                              <w:color w:val="A00054"/>
                              <w:kern w:val="24"/>
                              <w:sz w:val="28"/>
                              <w:szCs w:val="28"/>
                              <w:lang w:eastAsia="en-GB"/>
                            </w:rPr>
                            <w:t xml:space="preserve">Women’s Health Academic Centre </w:t>
                          </w:r>
                        </w:p>
                        <w:p w14:paraId="65ECF29F" w14:textId="77777777" w:rsidR="00347BC5" w:rsidRDefault="00347B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7D8A3" id="Text Box 2" o:spid="_x0000_s1028" type="#_x0000_t202" style="position:absolute;margin-left:-9pt;margin-top:41.15pt;width:257.2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" stroked="f">
              <v:textbox>
                <w:txbxContent>
                  <w:p w14:paraId="2865D6C4" w14:textId="77777777" w:rsidR="00347BC5" w:rsidRPr="00A318CD" w:rsidRDefault="00347BC5" w:rsidP="00347BC5">
                    <w:pPr>
                      <w:rPr>
                        <w:rFonts w:eastAsia="Times New Roman"/>
                        <w:sz w:val="28"/>
                        <w:szCs w:val="28"/>
                        <w:lang w:eastAsia="en-GB"/>
                      </w:rPr>
                    </w:pPr>
                    <w:r w:rsidRPr="00A318CD">
                      <w:rPr>
                        <w:rFonts w:ascii="Arial" w:eastAsia="MS PGothic" w:hAnsi="Arial" w:cs="MS PGothic"/>
                        <w:b/>
                        <w:bCs/>
                        <w:color w:val="A00054"/>
                        <w:kern w:val="24"/>
                        <w:sz w:val="28"/>
                        <w:szCs w:val="28"/>
                        <w:lang w:eastAsia="en-GB"/>
                      </w:rPr>
                      <w:t xml:space="preserve">Women’s Health Academic Centre </w:t>
                    </w:r>
                  </w:p>
                  <w:p w14:paraId="65ECF29F" w14:textId="77777777" w:rsidR="00347BC5" w:rsidRDefault="00347BC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8F"/>
    <w:multiLevelType w:val="hybridMultilevel"/>
    <w:tmpl w:val="78A82B9E"/>
    <w:lvl w:ilvl="0" w:tplc="109ED258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84935"/>
    <w:multiLevelType w:val="hybridMultilevel"/>
    <w:tmpl w:val="94ECAA52"/>
    <w:lvl w:ilvl="0" w:tplc="97B8E6F4">
      <w:start w:val="1"/>
      <w:numFmt w:val="decimal"/>
      <w:lvlText w:val="%1)"/>
      <w:lvlJc w:val="left"/>
      <w:pPr>
        <w:ind w:left="102" w:hanging="257"/>
        <w:jc w:val="left"/>
      </w:pPr>
      <w:rPr>
        <w:rFonts w:ascii="Arial" w:eastAsia="Arial" w:hAnsi="Arial" w:hint="default"/>
        <w:spacing w:val="3"/>
        <w:w w:val="101"/>
        <w:sz w:val="22"/>
        <w:szCs w:val="22"/>
      </w:rPr>
    </w:lvl>
    <w:lvl w:ilvl="1" w:tplc="B07AEFDC">
      <w:start w:val="1"/>
      <w:numFmt w:val="bullet"/>
      <w:lvlText w:val="•"/>
      <w:lvlJc w:val="left"/>
      <w:pPr>
        <w:ind w:left="1016" w:hanging="257"/>
      </w:pPr>
      <w:rPr>
        <w:rFonts w:hint="default"/>
      </w:rPr>
    </w:lvl>
    <w:lvl w:ilvl="2" w:tplc="82A4493A">
      <w:start w:val="1"/>
      <w:numFmt w:val="bullet"/>
      <w:lvlText w:val="•"/>
      <w:lvlJc w:val="left"/>
      <w:pPr>
        <w:ind w:left="1930" w:hanging="257"/>
      </w:pPr>
      <w:rPr>
        <w:rFonts w:hint="default"/>
      </w:rPr>
    </w:lvl>
    <w:lvl w:ilvl="3" w:tplc="C71E86C2">
      <w:start w:val="1"/>
      <w:numFmt w:val="bullet"/>
      <w:lvlText w:val="•"/>
      <w:lvlJc w:val="left"/>
      <w:pPr>
        <w:ind w:left="2844" w:hanging="257"/>
      </w:pPr>
      <w:rPr>
        <w:rFonts w:hint="default"/>
      </w:rPr>
    </w:lvl>
    <w:lvl w:ilvl="4" w:tplc="3B3AAC80">
      <w:start w:val="1"/>
      <w:numFmt w:val="bullet"/>
      <w:lvlText w:val="•"/>
      <w:lvlJc w:val="left"/>
      <w:pPr>
        <w:ind w:left="3758" w:hanging="257"/>
      </w:pPr>
      <w:rPr>
        <w:rFonts w:hint="default"/>
      </w:rPr>
    </w:lvl>
    <w:lvl w:ilvl="5" w:tplc="18388180">
      <w:start w:val="1"/>
      <w:numFmt w:val="bullet"/>
      <w:lvlText w:val="•"/>
      <w:lvlJc w:val="left"/>
      <w:pPr>
        <w:ind w:left="4673" w:hanging="257"/>
      </w:pPr>
      <w:rPr>
        <w:rFonts w:hint="default"/>
      </w:rPr>
    </w:lvl>
    <w:lvl w:ilvl="6" w:tplc="A6C2DCF4">
      <w:start w:val="1"/>
      <w:numFmt w:val="bullet"/>
      <w:lvlText w:val="•"/>
      <w:lvlJc w:val="left"/>
      <w:pPr>
        <w:ind w:left="5587" w:hanging="257"/>
      </w:pPr>
      <w:rPr>
        <w:rFonts w:hint="default"/>
      </w:rPr>
    </w:lvl>
    <w:lvl w:ilvl="7" w:tplc="367CACEA">
      <w:start w:val="1"/>
      <w:numFmt w:val="bullet"/>
      <w:lvlText w:val="•"/>
      <w:lvlJc w:val="left"/>
      <w:pPr>
        <w:ind w:left="6501" w:hanging="257"/>
      </w:pPr>
      <w:rPr>
        <w:rFonts w:hint="default"/>
      </w:rPr>
    </w:lvl>
    <w:lvl w:ilvl="8" w:tplc="2362CF9E">
      <w:start w:val="1"/>
      <w:numFmt w:val="bullet"/>
      <w:lvlText w:val="•"/>
      <w:lvlJc w:val="left"/>
      <w:pPr>
        <w:ind w:left="7415" w:hanging="257"/>
      </w:pPr>
      <w:rPr>
        <w:rFonts w:hint="default"/>
      </w:rPr>
    </w:lvl>
  </w:abstractNum>
  <w:abstractNum w:abstractNumId="2" w15:restartNumberingAfterBreak="0">
    <w:nsid w:val="3772410F"/>
    <w:multiLevelType w:val="hybridMultilevel"/>
    <w:tmpl w:val="1D709C32"/>
    <w:lvl w:ilvl="0" w:tplc="D076EB0A">
      <w:start w:val="1"/>
      <w:numFmt w:val="lowerLetter"/>
      <w:lvlText w:val="%1)"/>
      <w:lvlJc w:val="left"/>
      <w:pPr>
        <w:ind w:left="102" w:hanging="689"/>
        <w:jc w:val="left"/>
      </w:pPr>
      <w:rPr>
        <w:rFonts w:ascii="Arial" w:eastAsia="Arial" w:hAnsi="Arial" w:hint="default"/>
        <w:spacing w:val="3"/>
        <w:w w:val="101"/>
        <w:sz w:val="22"/>
        <w:szCs w:val="22"/>
      </w:rPr>
    </w:lvl>
    <w:lvl w:ilvl="1" w:tplc="79761D74">
      <w:start w:val="1"/>
      <w:numFmt w:val="bullet"/>
      <w:lvlText w:val="•"/>
      <w:lvlJc w:val="left"/>
      <w:pPr>
        <w:ind w:left="1016" w:hanging="689"/>
      </w:pPr>
      <w:rPr>
        <w:rFonts w:hint="default"/>
      </w:rPr>
    </w:lvl>
    <w:lvl w:ilvl="2" w:tplc="6B18EB7E">
      <w:start w:val="1"/>
      <w:numFmt w:val="bullet"/>
      <w:lvlText w:val="•"/>
      <w:lvlJc w:val="left"/>
      <w:pPr>
        <w:ind w:left="1930" w:hanging="689"/>
      </w:pPr>
      <w:rPr>
        <w:rFonts w:hint="default"/>
      </w:rPr>
    </w:lvl>
    <w:lvl w:ilvl="3" w:tplc="C4DE2998">
      <w:start w:val="1"/>
      <w:numFmt w:val="bullet"/>
      <w:lvlText w:val="•"/>
      <w:lvlJc w:val="left"/>
      <w:pPr>
        <w:ind w:left="2844" w:hanging="689"/>
      </w:pPr>
      <w:rPr>
        <w:rFonts w:hint="default"/>
      </w:rPr>
    </w:lvl>
    <w:lvl w:ilvl="4" w:tplc="115C5336">
      <w:start w:val="1"/>
      <w:numFmt w:val="bullet"/>
      <w:lvlText w:val="•"/>
      <w:lvlJc w:val="left"/>
      <w:pPr>
        <w:ind w:left="3758" w:hanging="689"/>
      </w:pPr>
      <w:rPr>
        <w:rFonts w:hint="default"/>
      </w:rPr>
    </w:lvl>
    <w:lvl w:ilvl="5" w:tplc="A68E476C">
      <w:start w:val="1"/>
      <w:numFmt w:val="bullet"/>
      <w:lvlText w:val="•"/>
      <w:lvlJc w:val="left"/>
      <w:pPr>
        <w:ind w:left="4673" w:hanging="689"/>
      </w:pPr>
      <w:rPr>
        <w:rFonts w:hint="default"/>
      </w:rPr>
    </w:lvl>
    <w:lvl w:ilvl="6" w:tplc="5CD86420">
      <w:start w:val="1"/>
      <w:numFmt w:val="bullet"/>
      <w:lvlText w:val="•"/>
      <w:lvlJc w:val="left"/>
      <w:pPr>
        <w:ind w:left="5587" w:hanging="689"/>
      </w:pPr>
      <w:rPr>
        <w:rFonts w:hint="default"/>
      </w:rPr>
    </w:lvl>
    <w:lvl w:ilvl="7" w:tplc="A2AAEB92">
      <w:start w:val="1"/>
      <w:numFmt w:val="bullet"/>
      <w:lvlText w:val="•"/>
      <w:lvlJc w:val="left"/>
      <w:pPr>
        <w:ind w:left="6501" w:hanging="689"/>
      </w:pPr>
      <w:rPr>
        <w:rFonts w:hint="default"/>
      </w:rPr>
    </w:lvl>
    <w:lvl w:ilvl="8" w:tplc="D144A38C">
      <w:start w:val="1"/>
      <w:numFmt w:val="bullet"/>
      <w:lvlText w:val="•"/>
      <w:lvlJc w:val="left"/>
      <w:pPr>
        <w:ind w:left="7415" w:hanging="689"/>
      </w:pPr>
      <w:rPr>
        <w:rFonts w:hint="default"/>
      </w:rPr>
    </w:lvl>
  </w:abstractNum>
  <w:abstractNum w:abstractNumId="3" w15:restartNumberingAfterBreak="0">
    <w:nsid w:val="4B6A6A2E"/>
    <w:multiLevelType w:val="hybridMultilevel"/>
    <w:tmpl w:val="64E620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F17"/>
    <w:multiLevelType w:val="hybridMultilevel"/>
    <w:tmpl w:val="2B9E98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125BB"/>
    <w:multiLevelType w:val="hybridMultilevel"/>
    <w:tmpl w:val="71C6592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45742052">
    <w:abstractNumId w:val="1"/>
  </w:num>
  <w:num w:numId="2" w16cid:durableId="2112164704">
    <w:abstractNumId w:val="2"/>
  </w:num>
  <w:num w:numId="3" w16cid:durableId="2062364381">
    <w:abstractNumId w:val="4"/>
  </w:num>
  <w:num w:numId="4" w16cid:durableId="867374829">
    <w:abstractNumId w:val="5"/>
  </w:num>
  <w:num w:numId="5" w16cid:durableId="202131628">
    <w:abstractNumId w:val="3"/>
  </w:num>
  <w:num w:numId="6" w16cid:durableId="26380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CD"/>
    <w:rsid w:val="00012CD4"/>
    <w:rsid w:val="00045079"/>
    <w:rsid w:val="000758BD"/>
    <w:rsid w:val="000C2611"/>
    <w:rsid w:val="000D2F53"/>
    <w:rsid w:val="001030B6"/>
    <w:rsid w:val="0016448D"/>
    <w:rsid w:val="002478C4"/>
    <w:rsid w:val="0029515F"/>
    <w:rsid w:val="002C1E62"/>
    <w:rsid w:val="002F379A"/>
    <w:rsid w:val="00311B5F"/>
    <w:rsid w:val="00311E85"/>
    <w:rsid w:val="00330BE4"/>
    <w:rsid w:val="00347BC5"/>
    <w:rsid w:val="003661F6"/>
    <w:rsid w:val="0037555F"/>
    <w:rsid w:val="00394012"/>
    <w:rsid w:val="003B511E"/>
    <w:rsid w:val="003C6DD5"/>
    <w:rsid w:val="00404C9E"/>
    <w:rsid w:val="00412660"/>
    <w:rsid w:val="004351A9"/>
    <w:rsid w:val="00442524"/>
    <w:rsid w:val="00473CBA"/>
    <w:rsid w:val="0051161F"/>
    <w:rsid w:val="00527619"/>
    <w:rsid w:val="00570CEC"/>
    <w:rsid w:val="005869C3"/>
    <w:rsid w:val="005A4BCC"/>
    <w:rsid w:val="005B5FE8"/>
    <w:rsid w:val="00606FDB"/>
    <w:rsid w:val="00672BE5"/>
    <w:rsid w:val="0067536F"/>
    <w:rsid w:val="00695D26"/>
    <w:rsid w:val="006A048A"/>
    <w:rsid w:val="006A0B32"/>
    <w:rsid w:val="006A1BE8"/>
    <w:rsid w:val="006A50FE"/>
    <w:rsid w:val="006B0DC2"/>
    <w:rsid w:val="006C2672"/>
    <w:rsid w:val="006E51E9"/>
    <w:rsid w:val="00701C3D"/>
    <w:rsid w:val="00705B80"/>
    <w:rsid w:val="0072541C"/>
    <w:rsid w:val="00757895"/>
    <w:rsid w:val="00793305"/>
    <w:rsid w:val="008603B0"/>
    <w:rsid w:val="00882CA4"/>
    <w:rsid w:val="008A12E0"/>
    <w:rsid w:val="008F0807"/>
    <w:rsid w:val="00922C75"/>
    <w:rsid w:val="00976FC6"/>
    <w:rsid w:val="00985256"/>
    <w:rsid w:val="009A3A6C"/>
    <w:rsid w:val="009E5B0E"/>
    <w:rsid w:val="00A069BE"/>
    <w:rsid w:val="00A318CD"/>
    <w:rsid w:val="00A509DA"/>
    <w:rsid w:val="00A779C2"/>
    <w:rsid w:val="00A80D00"/>
    <w:rsid w:val="00AB3A2B"/>
    <w:rsid w:val="00AD741B"/>
    <w:rsid w:val="00AF2FA8"/>
    <w:rsid w:val="00BA27BF"/>
    <w:rsid w:val="00BD4AE2"/>
    <w:rsid w:val="00BF51CA"/>
    <w:rsid w:val="00C165FB"/>
    <w:rsid w:val="00C35D61"/>
    <w:rsid w:val="00C9735B"/>
    <w:rsid w:val="00CB163D"/>
    <w:rsid w:val="00CB334A"/>
    <w:rsid w:val="00CB5A36"/>
    <w:rsid w:val="00D246A1"/>
    <w:rsid w:val="00D50CE0"/>
    <w:rsid w:val="00D85612"/>
    <w:rsid w:val="00DD26BF"/>
    <w:rsid w:val="00DF1711"/>
    <w:rsid w:val="00E018CC"/>
    <w:rsid w:val="00E04126"/>
    <w:rsid w:val="00E124D3"/>
    <w:rsid w:val="00E23DA0"/>
    <w:rsid w:val="00E3386C"/>
    <w:rsid w:val="00E76F53"/>
    <w:rsid w:val="00E86982"/>
    <w:rsid w:val="00E94713"/>
    <w:rsid w:val="00EB692B"/>
    <w:rsid w:val="00ED0466"/>
    <w:rsid w:val="00EE79A7"/>
    <w:rsid w:val="00F26098"/>
    <w:rsid w:val="00F63C42"/>
    <w:rsid w:val="00F73ACC"/>
    <w:rsid w:val="00FB2C15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C8FC"/>
  <w15:docId w15:val="{45598A38-A094-46BD-BF2A-4A361DE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4C9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aliases w:val="Heading 1_PB"/>
    <w:basedOn w:val="Normal"/>
    <w:next w:val="Normal"/>
    <w:link w:val="Heading1Char"/>
    <w:uiPriority w:val="9"/>
    <w:qFormat/>
    <w:rsid w:val="00F26098"/>
    <w:pPr>
      <w:keepNext/>
      <w:keepLines/>
      <w:widowControl/>
      <w:spacing w:before="240" w:after="240"/>
      <w:outlineLvl w:val="0"/>
    </w:pPr>
    <w:rPr>
      <w:rFonts w:eastAsiaTheme="majorEastAsia" w:cstheme="majorBidi"/>
      <w:b/>
      <w:color w:val="000000" w:themeColor="text1"/>
      <w:sz w:val="2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8C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BC5"/>
  </w:style>
  <w:style w:type="paragraph" w:styleId="Footer">
    <w:name w:val="footer"/>
    <w:basedOn w:val="Normal"/>
    <w:link w:val="FooterChar"/>
    <w:uiPriority w:val="99"/>
    <w:unhideWhenUsed/>
    <w:rsid w:val="00347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BC5"/>
  </w:style>
  <w:style w:type="character" w:styleId="Hyperlink">
    <w:name w:val="Hyperlink"/>
    <w:basedOn w:val="DefaultParagraphFont"/>
    <w:uiPriority w:val="99"/>
    <w:unhideWhenUsed/>
    <w:rsid w:val="009E5B0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04C9E"/>
    <w:pPr>
      <w:ind w:left="12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04C9E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04C9E"/>
  </w:style>
  <w:style w:type="paragraph" w:styleId="ListParagraph">
    <w:name w:val="List Paragraph"/>
    <w:basedOn w:val="Normal"/>
    <w:uiPriority w:val="34"/>
    <w:qFormat/>
    <w:rsid w:val="00E76F53"/>
    <w:pPr>
      <w:ind w:left="720"/>
      <w:contextualSpacing/>
    </w:pPr>
  </w:style>
  <w:style w:type="table" w:styleId="TableGrid">
    <w:name w:val="Table Grid"/>
    <w:basedOn w:val="TableNormal"/>
    <w:uiPriority w:val="59"/>
    <w:rsid w:val="0010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PB Char"/>
    <w:basedOn w:val="DefaultParagraphFont"/>
    <w:link w:val="Heading1"/>
    <w:uiPriority w:val="9"/>
    <w:rsid w:val="00F26098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l.ac.uk/" TargetMode="External"/><Relationship Id="rId2" Type="http://schemas.openxmlformats.org/officeDocument/2006/relationships/hyperlink" Target="http://www.kcl.ac.uk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alice hurrell</cp:lastModifiedBy>
  <cp:revision>5</cp:revision>
  <cp:lastPrinted>2011-11-17T12:11:00Z</cp:lastPrinted>
  <dcterms:created xsi:type="dcterms:W3CDTF">2022-06-17T11:29:00Z</dcterms:created>
  <dcterms:modified xsi:type="dcterms:W3CDTF">2022-06-17T12:04:00Z</dcterms:modified>
</cp:coreProperties>
</file>