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B3849" w14:textId="77777777" w:rsidR="004C0E40" w:rsidRPr="00A9066B" w:rsidRDefault="004C0E40" w:rsidP="004C0E40">
      <w:pPr>
        <w:jc w:val="both"/>
        <w:rPr>
          <w:rFonts w:asciiTheme="majorHAnsi" w:hAnsiTheme="majorHAnsi" w:cstheme="majorHAnsi"/>
          <w:b/>
          <w:bCs/>
          <w:color w:val="000000" w:themeColor="text1"/>
          <w:sz w:val="32"/>
          <w:szCs w:val="32"/>
        </w:rPr>
      </w:pPr>
      <w:r w:rsidRPr="00A9066B">
        <w:rPr>
          <w:rFonts w:asciiTheme="majorHAnsi" w:hAnsiTheme="majorHAnsi" w:cstheme="majorHAnsi"/>
          <w:b/>
          <w:bCs/>
          <w:color w:val="000000" w:themeColor="text1"/>
          <w:sz w:val="32"/>
          <w:szCs w:val="32"/>
        </w:rPr>
        <w:t>Smart-Plexer: a breakthrough workflow for hybrid development of multiplex PCR assays</w:t>
      </w:r>
    </w:p>
    <w:p w14:paraId="1CCB16BF" w14:textId="77777777" w:rsidR="004C0E40" w:rsidRPr="002E553B" w:rsidRDefault="004C0E40" w:rsidP="004C0E40">
      <w:pPr>
        <w:jc w:val="both"/>
        <w:rPr>
          <w:rFonts w:asciiTheme="majorHAnsi" w:hAnsiTheme="majorHAnsi" w:cstheme="majorHAnsi"/>
          <w:sz w:val="21"/>
          <w:szCs w:val="21"/>
        </w:rPr>
      </w:pPr>
    </w:p>
    <w:p w14:paraId="36346924" w14:textId="77777777" w:rsidR="004C0E40" w:rsidRPr="00A9066B" w:rsidRDefault="004C0E40" w:rsidP="004C0E40">
      <w:pPr>
        <w:jc w:val="both"/>
        <w:rPr>
          <w:rFonts w:asciiTheme="majorHAnsi" w:hAnsiTheme="majorHAnsi" w:cstheme="majorHAnsi"/>
          <w:b/>
          <w:bCs/>
          <w:sz w:val="20"/>
          <w:szCs w:val="20"/>
          <w:vertAlign w:val="superscript"/>
        </w:rPr>
      </w:pPr>
      <w:r w:rsidRPr="00A9066B">
        <w:rPr>
          <w:rFonts w:asciiTheme="majorHAnsi" w:hAnsiTheme="majorHAnsi" w:cstheme="majorHAnsi"/>
          <w:b/>
          <w:bCs/>
          <w:sz w:val="20"/>
          <w:szCs w:val="20"/>
        </w:rPr>
        <w:t>Luca Miglietta</w:t>
      </w:r>
      <w:r w:rsidRPr="00A9066B">
        <w:rPr>
          <w:rFonts w:asciiTheme="majorHAnsi" w:hAnsiTheme="majorHAnsi" w:cstheme="majorHAnsi"/>
          <w:b/>
          <w:bCs/>
          <w:sz w:val="20"/>
          <w:szCs w:val="20"/>
          <w:vertAlign w:val="superscript"/>
        </w:rPr>
        <w:t>1,2</w:t>
      </w:r>
      <w:r w:rsidRPr="00A9066B">
        <w:rPr>
          <w:rFonts w:asciiTheme="majorHAnsi" w:hAnsiTheme="majorHAnsi" w:cstheme="majorHAnsi"/>
          <w:b/>
          <w:bCs/>
          <w:sz w:val="20"/>
          <w:szCs w:val="20"/>
        </w:rPr>
        <w:t>, Yuwen Chen</w:t>
      </w:r>
      <w:r w:rsidRPr="00A9066B">
        <w:rPr>
          <w:rFonts w:asciiTheme="majorHAnsi" w:hAnsiTheme="majorHAnsi" w:cstheme="majorHAnsi"/>
          <w:b/>
          <w:bCs/>
          <w:sz w:val="20"/>
          <w:szCs w:val="20"/>
          <w:vertAlign w:val="superscript"/>
        </w:rPr>
        <w:t>2,$</w:t>
      </w:r>
      <w:r w:rsidRPr="00A9066B">
        <w:rPr>
          <w:rFonts w:asciiTheme="majorHAnsi" w:hAnsiTheme="majorHAnsi" w:cstheme="majorHAnsi"/>
          <w:b/>
          <w:bCs/>
          <w:sz w:val="20"/>
          <w:szCs w:val="20"/>
        </w:rPr>
        <w:t>, Zhi Luo</w:t>
      </w:r>
      <w:r w:rsidRPr="00A9066B">
        <w:rPr>
          <w:rFonts w:asciiTheme="majorHAnsi" w:hAnsiTheme="majorHAnsi" w:cstheme="majorHAnsi"/>
          <w:b/>
          <w:bCs/>
          <w:sz w:val="20"/>
          <w:szCs w:val="20"/>
          <w:vertAlign w:val="superscript"/>
        </w:rPr>
        <w:t>1,$</w:t>
      </w:r>
      <w:r w:rsidRPr="00A9066B">
        <w:rPr>
          <w:rFonts w:asciiTheme="majorHAnsi" w:hAnsiTheme="majorHAnsi" w:cstheme="majorHAnsi"/>
          <w:b/>
          <w:bCs/>
          <w:sz w:val="20"/>
          <w:szCs w:val="20"/>
        </w:rPr>
        <w:t>, Ke Xu</w:t>
      </w:r>
      <w:r w:rsidRPr="00A9066B">
        <w:rPr>
          <w:rFonts w:asciiTheme="majorHAnsi" w:hAnsiTheme="majorHAnsi" w:cstheme="majorHAnsi"/>
          <w:b/>
          <w:bCs/>
          <w:sz w:val="20"/>
          <w:szCs w:val="20"/>
          <w:vertAlign w:val="superscript"/>
        </w:rPr>
        <w:t>1,2</w:t>
      </w:r>
      <w:r w:rsidRPr="00A9066B">
        <w:rPr>
          <w:rFonts w:asciiTheme="majorHAnsi" w:hAnsiTheme="majorHAnsi" w:cstheme="majorHAnsi"/>
          <w:b/>
          <w:bCs/>
          <w:sz w:val="20"/>
          <w:szCs w:val="20"/>
        </w:rPr>
        <w:t>, Ning Ding</w:t>
      </w:r>
      <w:r w:rsidRPr="00A9066B">
        <w:rPr>
          <w:rFonts w:asciiTheme="majorHAnsi" w:hAnsiTheme="majorHAnsi" w:cstheme="majorHAnsi"/>
          <w:b/>
          <w:bCs/>
          <w:sz w:val="20"/>
          <w:szCs w:val="20"/>
          <w:vertAlign w:val="superscript"/>
        </w:rPr>
        <w:t>1</w:t>
      </w:r>
      <w:r w:rsidRPr="00A9066B">
        <w:rPr>
          <w:rFonts w:asciiTheme="majorHAnsi" w:hAnsiTheme="majorHAnsi" w:cstheme="majorHAnsi"/>
          <w:b/>
          <w:bCs/>
          <w:sz w:val="20"/>
          <w:szCs w:val="20"/>
        </w:rPr>
        <w:t>,</w:t>
      </w:r>
      <w:r w:rsidRPr="006A47A8">
        <w:rPr>
          <w:rFonts w:asciiTheme="majorHAnsi" w:hAnsiTheme="majorHAnsi" w:cstheme="majorHAnsi"/>
          <w:b/>
          <w:bCs/>
          <w:sz w:val="20"/>
          <w:szCs w:val="20"/>
        </w:rPr>
        <w:t xml:space="preserve"> Tianyi Peng</w:t>
      </w:r>
      <w:r w:rsidRPr="006A47A8">
        <w:rPr>
          <w:rFonts w:asciiTheme="majorHAnsi" w:hAnsiTheme="majorHAnsi" w:cstheme="majorHAnsi"/>
          <w:b/>
          <w:bCs/>
          <w:sz w:val="20"/>
          <w:szCs w:val="20"/>
          <w:vertAlign w:val="superscript"/>
        </w:rPr>
        <w:t>2</w:t>
      </w:r>
      <w:r>
        <w:rPr>
          <w:rFonts w:asciiTheme="majorHAnsi" w:hAnsiTheme="majorHAnsi" w:cstheme="majorHAnsi"/>
          <w:b/>
          <w:bCs/>
          <w:sz w:val="20"/>
          <w:szCs w:val="20"/>
        </w:rPr>
        <w:t>,</w:t>
      </w:r>
      <w:r w:rsidRPr="00A9066B">
        <w:rPr>
          <w:rFonts w:asciiTheme="majorHAnsi" w:hAnsiTheme="majorHAnsi" w:cstheme="majorHAnsi"/>
          <w:b/>
          <w:bCs/>
          <w:sz w:val="20"/>
          <w:szCs w:val="20"/>
        </w:rPr>
        <w:t xml:space="preserve"> Ahmad Moniri</w:t>
      </w:r>
      <w:r w:rsidRPr="00A9066B">
        <w:rPr>
          <w:rFonts w:asciiTheme="majorHAnsi" w:hAnsiTheme="majorHAnsi" w:cstheme="majorHAnsi"/>
          <w:b/>
          <w:bCs/>
          <w:sz w:val="20"/>
          <w:szCs w:val="20"/>
          <w:vertAlign w:val="superscript"/>
        </w:rPr>
        <w:t>2</w:t>
      </w:r>
      <w:r w:rsidRPr="00A9066B">
        <w:rPr>
          <w:rFonts w:asciiTheme="majorHAnsi" w:hAnsiTheme="majorHAnsi" w:cstheme="majorHAnsi"/>
          <w:b/>
          <w:bCs/>
          <w:sz w:val="20"/>
          <w:szCs w:val="20"/>
        </w:rPr>
        <w:t>,</w:t>
      </w:r>
      <w:r w:rsidRPr="00A9066B">
        <w:rPr>
          <w:b/>
          <w:bCs/>
        </w:rPr>
        <w:t xml:space="preserve"> </w:t>
      </w:r>
      <w:r w:rsidRPr="00A9066B">
        <w:rPr>
          <w:rFonts w:asciiTheme="majorHAnsi" w:hAnsiTheme="majorHAnsi" w:cstheme="majorHAnsi"/>
          <w:b/>
          <w:bCs/>
          <w:sz w:val="20"/>
          <w:szCs w:val="20"/>
        </w:rPr>
        <w:t>Louis Kreitmann</w:t>
      </w:r>
      <w:r w:rsidRPr="00A9066B">
        <w:rPr>
          <w:rFonts w:asciiTheme="majorHAnsi" w:hAnsiTheme="majorHAnsi" w:cstheme="majorHAnsi"/>
          <w:b/>
          <w:bCs/>
          <w:sz w:val="20"/>
          <w:szCs w:val="20"/>
          <w:vertAlign w:val="superscript"/>
        </w:rPr>
        <w:t>1</w:t>
      </w:r>
      <w:r w:rsidRPr="00A9066B">
        <w:rPr>
          <w:rFonts w:asciiTheme="majorHAnsi" w:hAnsiTheme="majorHAnsi" w:cstheme="majorHAnsi"/>
          <w:b/>
          <w:bCs/>
          <w:sz w:val="20"/>
          <w:szCs w:val="20"/>
        </w:rPr>
        <w:t xml:space="preserve">, </w:t>
      </w:r>
      <w:r w:rsidRPr="00C942BB">
        <w:rPr>
          <w:rFonts w:asciiTheme="majorHAnsi" w:hAnsiTheme="majorHAnsi" w:cstheme="majorHAnsi"/>
          <w:b/>
          <w:bCs/>
          <w:sz w:val="20"/>
          <w:szCs w:val="20"/>
        </w:rPr>
        <w:t>Miguel Cacho-Soblechero</w:t>
      </w:r>
      <w:r w:rsidRPr="00C942BB">
        <w:rPr>
          <w:rFonts w:asciiTheme="majorHAnsi" w:hAnsiTheme="majorHAnsi" w:cstheme="majorHAnsi"/>
          <w:b/>
          <w:bCs/>
          <w:sz w:val="20"/>
          <w:szCs w:val="20"/>
          <w:vertAlign w:val="superscript"/>
        </w:rPr>
        <w:t>2</w:t>
      </w:r>
      <w:r>
        <w:rPr>
          <w:rFonts w:asciiTheme="majorHAnsi" w:hAnsiTheme="majorHAnsi" w:cstheme="majorHAnsi"/>
          <w:b/>
          <w:bCs/>
          <w:sz w:val="20"/>
          <w:szCs w:val="20"/>
        </w:rPr>
        <w:t xml:space="preserve">, </w:t>
      </w:r>
      <w:r w:rsidRPr="00A9066B">
        <w:rPr>
          <w:rFonts w:asciiTheme="majorHAnsi" w:hAnsiTheme="majorHAnsi" w:cstheme="majorHAnsi"/>
          <w:b/>
          <w:bCs/>
          <w:sz w:val="20"/>
          <w:szCs w:val="20"/>
        </w:rPr>
        <w:t>Alison Holmes</w:t>
      </w:r>
      <w:r w:rsidRPr="00A9066B">
        <w:rPr>
          <w:rFonts w:asciiTheme="majorHAnsi" w:hAnsiTheme="majorHAnsi" w:cstheme="majorHAnsi"/>
          <w:b/>
          <w:bCs/>
          <w:sz w:val="20"/>
          <w:szCs w:val="20"/>
          <w:vertAlign w:val="superscript"/>
        </w:rPr>
        <w:t>1</w:t>
      </w:r>
      <w:r w:rsidRPr="00A9066B">
        <w:rPr>
          <w:rFonts w:asciiTheme="majorHAnsi" w:hAnsiTheme="majorHAnsi" w:cstheme="majorHAnsi"/>
          <w:b/>
          <w:bCs/>
          <w:sz w:val="20"/>
          <w:szCs w:val="20"/>
        </w:rPr>
        <w:t>, Pantelis Georgiou</w:t>
      </w:r>
      <w:r w:rsidRPr="00A9066B">
        <w:rPr>
          <w:rFonts w:asciiTheme="majorHAnsi" w:hAnsiTheme="majorHAnsi" w:cstheme="majorHAnsi"/>
          <w:b/>
          <w:bCs/>
          <w:sz w:val="20"/>
          <w:szCs w:val="20"/>
          <w:vertAlign w:val="superscript"/>
        </w:rPr>
        <w:t>2</w:t>
      </w:r>
      <w:r w:rsidRPr="00A9066B">
        <w:rPr>
          <w:rFonts w:asciiTheme="majorHAnsi" w:hAnsiTheme="majorHAnsi" w:cstheme="majorHAnsi"/>
          <w:b/>
          <w:bCs/>
          <w:sz w:val="20"/>
          <w:szCs w:val="20"/>
        </w:rPr>
        <w:t xml:space="preserve"> and Jesus Rodriguez-Manzano</w:t>
      </w:r>
      <w:r w:rsidRPr="00A9066B">
        <w:rPr>
          <w:rFonts w:asciiTheme="majorHAnsi" w:hAnsiTheme="majorHAnsi" w:cstheme="majorHAnsi"/>
          <w:b/>
          <w:bCs/>
          <w:sz w:val="20"/>
          <w:szCs w:val="20"/>
          <w:vertAlign w:val="superscript"/>
        </w:rPr>
        <w:t>1*</w:t>
      </w:r>
    </w:p>
    <w:p w14:paraId="13B2560F" w14:textId="77777777" w:rsidR="004C0E40" w:rsidRPr="002E553B" w:rsidRDefault="004C0E40" w:rsidP="004C0E40">
      <w:pPr>
        <w:jc w:val="both"/>
        <w:rPr>
          <w:rFonts w:asciiTheme="majorHAnsi" w:hAnsiTheme="majorHAnsi" w:cstheme="majorHAnsi"/>
          <w:sz w:val="20"/>
          <w:szCs w:val="20"/>
        </w:rPr>
      </w:pPr>
    </w:p>
    <w:p w14:paraId="3B9C37F8" w14:textId="77777777" w:rsidR="004C0E40" w:rsidRPr="002E553B" w:rsidRDefault="004C0E40" w:rsidP="004C0E40">
      <w:pPr>
        <w:jc w:val="both"/>
        <w:rPr>
          <w:rFonts w:asciiTheme="majorHAnsi" w:hAnsiTheme="majorHAnsi" w:cstheme="majorHAnsi"/>
          <w:i/>
          <w:iCs/>
          <w:sz w:val="20"/>
          <w:szCs w:val="20"/>
        </w:rPr>
      </w:pPr>
      <w:r w:rsidRPr="002E553B">
        <w:rPr>
          <w:rFonts w:asciiTheme="majorHAnsi" w:hAnsiTheme="majorHAnsi" w:cstheme="majorHAnsi"/>
          <w:i/>
          <w:iCs/>
          <w:sz w:val="20"/>
          <w:szCs w:val="20"/>
          <w:vertAlign w:val="superscript"/>
        </w:rPr>
        <w:t>1</w:t>
      </w:r>
      <w:r w:rsidRPr="002E553B">
        <w:rPr>
          <w:rFonts w:asciiTheme="majorHAnsi" w:hAnsiTheme="majorHAnsi" w:cstheme="majorHAnsi"/>
          <w:i/>
          <w:iCs/>
          <w:sz w:val="20"/>
          <w:szCs w:val="20"/>
        </w:rPr>
        <w:t>Department of Infectious Disease, Faculty of Medicine, Imperial College London, London, UK.</w:t>
      </w:r>
    </w:p>
    <w:p w14:paraId="731BF99C" w14:textId="77777777" w:rsidR="004C0E40" w:rsidRDefault="004C0E40" w:rsidP="004C0E40">
      <w:pPr>
        <w:jc w:val="both"/>
        <w:rPr>
          <w:rFonts w:asciiTheme="majorHAnsi" w:hAnsiTheme="majorHAnsi" w:cstheme="majorHAnsi"/>
          <w:i/>
          <w:iCs/>
          <w:sz w:val="20"/>
          <w:szCs w:val="20"/>
        </w:rPr>
      </w:pPr>
      <w:r w:rsidRPr="002E553B">
        <w:rPr>
          <w:rFonts w:asciiTheme="majorHAnsi" w:hAnsiTheme="majorHAnsi" w:cstheme="majorHAnsi"/>
          <w:i/>
          <w:iCs/>
          <w:sz w:val="20"/>
          <w:szCs w:val="20"/>
          <w:vertAlign w:val="superscript"/>
        </w:rPr>
        <w:t>2</w:t>
      </w:r>
      <w:r w:rsidRPr="002E553B">
        <w:rPr>
          <w:rFonts w:asciiTheme="majorHAnsi" w:hAnsiTheme="majorHAnsi" w:cstheme="majorHAnsi"/>
          <w:i/>
          <w:iCs/>
          <w:sz w:val="20"/>
          <w:szCs w:val="20"/>
        </w:rPr>
        <w:t>Department of Electrical and Electronic Engineering, Faculty of Engineering, Imperial College London, London, UK.</w:t>
      </w:r>
    </w:p>
    <w:p w14:paraId="1343D1AE" w14:textId="77777777" w:rsidR="004C0E40" w:rsidRDefault="004C0E40" w:rsidP="004C0E40">
      <w:pPr>
        <w:jc w:val="both"/>
        <w:rPr>
          <w:rFonts w:asciiTheme="majorHAnsi" w:hAnsiTheme="majorHAnsi" w:cstheme="majorHAnsi"/>
          <w:i/>
          <w:iCs/>
          <w:sz w:val="20"/>
          <w:szCs w:val="20"/>
        </w:rPr>
      </w:pPr>
      <w:r>
        <w:rPr>
          <w:rFonts w:asciiTheme="majorHAnsi" w:hAnsiTheme="majorHAnsi" w:cstheme="majorHAnsi"/>
          <w:sz w:val="20"/>
          <w:szCs w:val="20"/>
          <w:vertAlign w:val="superscript"/>
        </w:rPr>
        <w:t>$</w:t>
      </w:r>
      <w:r w:rsidRPr="009C1088">
        <w:rPr>
          <w:rFonts w:asciiTheme="majorHAnsi" w:hAnsiTheme="majorHAnsi" w:cstheme="majorHAnsi"/>
          <w:i/>
          <w:iCs/>
          <w:sz w:val="20"/>
          <w:szCs w:val="20"/>
        </w:rPr>
        <w:t>These authors contribute</w:t>
      </w:r>
      <w:r>
        <w:rPr>
          <w:rFonts w:asciiTheme="majorHAnsi" w:hAnsiTheme="majorHAnsi" w:cstheme="majorHAnsi"/>
          <w:i/>
          <w:iCs/>
          <w:sz w:val="20"/>
          <w:szCs w:val="20"/>
        </w:rPr>
        <w:t>d</w:t>
      </w:r>
      <w:r w:rsidRPr="009C1088">
        <w:rPr>
          <w:rFonts w:asciiTheme="majorHAnsi" w:hAnsiTheme="majorHAnsi" w:cstheme="majorHAnsi"/>
          <w:i/>
          <w:iCs/>
          <w:sz w:val="20"/>
          <w:szCs w:val="20"/>
        </w:rPr>
        <w:t xml:space="preserve"> equally</w:t>
      </w:r>
      <w:r>
        <w:rPr>
          <w:rFonts w:asciiTheme="majorHAnsi" w:hAnsiTheme="majorHAnsi" w:cstheme="majorHAnsi"/>
          <w:i/>
          <w:iCs/>
          <w:sz w:val="20"/>
          <w:szCs w:val="20"/>
        </w:rPr>
        <w:t>.</w:t>
      </w:r>
    </w:p>
    <w:p w14:paraId="2BCFCB5E" w14:textId="77777777" w:rsidR="004C0E40" w:rsidRPr="002E553B" w:rsidRDefault="004C0E40" w:rsidP="004C0E40">
      <w:pPr>
        <w:jc w:val="both"/>
        <w:rPr>
          <w:rFonts w:asciiTheme="majorHAnsi" w:hAnsiTheme="majorHAnsi" w:cstheme="majorHAnsi"/>
          <w:i/>
          <w:iCs/>
          <w:sz w:val="20"/>
          <w:szCs w:val="20"/>
        </w:rPr>
      </w:pPr>
      <w:r w:rsidRPr="009C1088">
        <w:rPr>
          <w:rFonts w:asciiTheme="majorHAnsi" w:hAnsiTheme="majorHAnsi" w:cstheme="majorHAnsi"/>
          <w:i/>
          <w:iCs/>
          <w:sz w:val="20"/>
          <w:szCs w:val="20"/>
          <w:vertAlign w:val="superscript"/>
        </w:rPr>
        <w:t>*</w:t>
      </w:r>
      <w:r>
        <w:rPr>
          <w:rFonts w:asciiTheme="majorHAnsi" w:hAnsiTheme="majorHAnsi" w:cstheme="majorHAnsi"/>
          <w:i/>
          <w:iCs/>
          <w:sz w:val="20"/>
          <w:szCs w:val="20"/>
        </w:rPr>
        <w:t xml:space="preserve">Corresponding author: </w:t>
      </w:r>
      <w:hyperlink r:id="rId8" w:history="1">
        <w:r w:rsidRPr="001654E2">
          <w:rPr>
            <w:rStyle w:val="Hyperlink"/>
            <w:rFonts w:asciiTheme="majorHAnsi" w:hAnsiTheme="majorHAnsi" w:cstheme="majorHAnsi"/>
            <w:i/>
            <w:iCs/>
            <w:sz w:val="20"/>
            <w:szCs w:val="20"/>
          </w:rPr>
          <w:t>j.rodriguez-manzano@imperial.ac.uk</w:t>
        </w:r>
      </w:hyperlink>
      <w:r>
        <w:rPr>
          <w:rFonts w:asciiTheme="majorHAnsi" w:hAnsiTheme="majorHAnsi" w:cstheme="majorHAnsi"/>
          <w:i/>
          <w:iCs/>
          <w:sz w:val="20"/>
          <w:szCs w:val="20"/>
        </w:rPr>
        <w:t xml:space="preserve"> </w:t>
      </w:r>
    </w:p>
    <w:p w14:paraId="166A2654" w14:textId="77777777" w:rsidR="00F15FAF" w:rsidRPr="00A61C7E" w:rsidRDefault="00F15FAF" w:rsidP="00F64093">
      <w:pPr>
        <w:rPr>
          <w:rFonts w:asciiTheme="majorHAnsi" w:hAnsiTheme="majorHAnsi" w:cstheme="majorHAnsi"/>
          <w:sz w:val="21"/>
          <w:szCs w:val="21"/>
        </w:rPr>
      </w:pPr>
    </w:p>
    <w:p w14:paraId="2821037B" w14:textId="77777777" w:rsidR="00462055" w:rsidRDefault="00462055" w:rsidP="00F64093">
      <w:pPr>
        <w:rPr>
          <w:rFonts w:asciiTheme="majorHAnsi" w:hAnsiTheme="majorHAnsi" w:cstheme="majorHAnsi"/>
          <w:sz w:val="21"/>
          <w:szCs w:val="21"/>
        </w:rPr>
      </w:pPr>
    </w:p>
    <w:p w14:paraId="381BED8F" w14:textId="77777777" w:rsidR="002F582C" w:rsidRPr="00A61C7E" w:rsidRDefault="002F582C" w:rsidP="00F64093">
      <w:pPr>
        <w:rPr>
          <w:rFonts w:asciiTheme="majorHAnsi" w:hAnsiTheme="majorHAnsi" w:cstheme="majorHAnsi"/>
          <w:sz w:val="21"/>
          <w:szCs w:val="21"/>
        </w:rPr>
      </w:pPr>
    </w:p>
    <w:p w14:paraId="622499A0" w14:textId="20ADBD84" w:rsidR="001E59BD" w:rsidRPr="00D82A01" w:rsidRDefault="005C5CC2" w:rsidP="00A00EB8">
      <w:pPr>
        <w:rPr>
          <w:rFonts w:asciiTheme="majorHAnsi" w:hAnsiTheme="majorHAnsi" w:cstheme="majorHAnsi"/>
        </w:rPr>
      </w:pPr>
      <w:r w:rsidRPr="00A61C7E">
        <w:rPr>
          <w:rFonts w:asciiTheme="majorHAnsi" w:hAnsiTheme="majorHAnsi" w:cstheme="majorHAnsi"/>
          <w:b/>
          <w:bCs/>
          <w:sz w:val="21"/>
          <w:szCs w:val="21"/>
        </w:rPr>
        <w:t>Supplementary</w:t>
      </w:r>
      <w:r w:rsidR="00462055" w:rsidRPr="00A61C7E">
        <w:rPr>
          <w:rFonts w:asciiTheme="majorHAnsi" w:hAnsiTheme="majorHAnsi" w:cstheme="majorHAnsi"/>
          <w:b/>
          <w:bCs/>
          <w:sz w:val="21"/>
          <w:szCs w:val="21"/>
        </w:rPr>
        <w:t xml:space="preserve"> </w:t>
      </w:r>
      <w:r w:rsidRPr="00A61C7E">
        <w:rPr>
          <w:rFonts w:asciiTheme="majorHAnsi" w:hAnsiTheme="majorHAnsi" w:cstheme="majorHAnsi"/>
          <w:b/>
          <w:bCs/>
          <w:sz w:val="21"/>
          <w:szCs w:val="21"/>
        </w:rPr>
        <w:t xml:space="preserve">Table </w:t>
      </w:r>
      <w:r w:rsidR="00462055" w:rsidRPr="00A61C7E">
        <w:rPr>
          <w:rFonts w:asciiTheme="majorHAnsi" w:hAnsiTheme="majorHAnsi" w:cstheme="majorHAnsi"/>
          <w:b/>
          <w:bCs/>
          <w:sz w:val="21"/>
          <w:szCs w:val="21"/>
        </w:rPr>
        <w:t>1</w:t>
      </w:r>
      <w:r w:rsidR="00A00EB8" w:rsidRPr="00A61C7E">
        <w:rPr>
          <w:rFonts w:asciiTheme="majorHAnsi" w:hAnsiTheme="majorHAnsi" w:cstheme="majorHAnsi"/>
          <w:b/>
          <w:bCs/>
          <w:sz w:val="21"/>
          <w:szCs w:val="21"/>
        </w:rPr>
        <w:t xml:space="preserve"> | Fitting model performances</w:t>
      </w:r>
      <w:r w:rsidR="00A00EB8" w:rsidRPr="00A61C7E">
        <w:rPr>
          <w:rFonts w:asciiTheme="majorHAnsi" w:hAnsiTheme="majorHAnsi" w:cstheme="majorHAnsi"/>
          <w:sz w:val="21"/>
          <w:szCs w:val="21"/>
        </w:rPr>
        <w:t xml:space="preserve">. Data source: </w:t>
      </w:r>
      <w:hyperlink r:id="rId9" w:history="1">
        <w:r w:rsidR="00A00EB8" w:rsidRPr="00A61C7E">
          <w:rPr>
            <w:rStyle w:val="Hyperlink"/>
            <w:rFonts w:asciiTheme="majorHAnsi" w:hAnsiTheme="majorHAnsi" w:cstheme="majorHAnsi"/>
            <w:sz w:val="21"/>
            <w:szCs w:val="21"/>
          </w:rPr>
          <w:t>https://github.com/am5113/pyACA</w:t>
        </w:r>
      </w:hyperlink>
    </w:p>
    <w:tbl>
      <w:tblPr>
        <w:tblStyle w:val="PlainTable2"/>
        <w:tblW w:w="0" w:type="auto"/>
        <w:tblLook w:val="04A0" w:firstRow="1" w:lastRow="0" w:firstColumn="1" w:lastColumn="0" w:noHBand="0" w:noVBand="1"/>
      </w:tblPr>
      <w:tblGrid>
        <w:gridCol w:w="2410"/>
        <w:gridCol w:w="3119"/>
        <w:gridCol w:w="1559"/>
        <w:gridCol w:w="1809"/>
      </w:tblGrid>
      <w:tr w:rsidR="00F15FAF" w:rsidRPr="00A61C7E" w14:paraId="7ACB8BBF" w14:textId="77777777" w:rsidTr="007B4E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E7E6E6" w:themeFill="background2"/>
          </w:tcPr>
          <w:p w14:paraId="05F2F324" w14:textId="77777777" w:rsidR="00F15FAF" w:rsidRPr="00A61C7E" w:rsidRDefault="00F15FAF" w:rsidP="007B4E82">
            <w:pPr>
              <w:pStyle w:val="NormalLM"/>
              <w:rPr>
                <w:sz w:val="20"/>
                <w:szCs w:val="20"/>
              </w:rPr>
            </w:pPr>
            <w:r w:rsidRPr="00A61C7E">
              <w:rPr>
                <w:sz w:val="20"/>
                <w:szCs w:val="20"/>
              </w:rPr>
              <w:t>Model name</w:t>
            </w:r>
          </w:p>
        </w:tc>
        <w:tc>
          <w:tcPr>
            <w:tcW w:w="3119" w:type="dxa"/>
            <w:shd w:val="clear" w:color="auto" w:fill="E7E6E6" w:themeFill="background2"/>
          </w:tcPr>
          <w:p w14:paraId="54664EB2" w14:textId="77777777" w:rsidR="00F15FAF" w:rsidRPr="00A61C7E" w:rsidRDefault="00F15FAF" w:rsidP="007B4E82">
            <w:pPr>
              <w:pStyle w:val="NormalLM"/>
              <w:jc w:val="left"/>
              <w:cnfStyle w:val="100000000000" w:firstRow="1" w:lastRow="0" w:firstColumn="0" w:lastColumn="0" w:oddVBand="0" w:evenVBand="0" w:oddHBand="0" w:evenHBand="0" w:firstRowFirstColumn="0" w:firstRowLastColumn="0" w:lastRowFirstColumn="0" w:lastRowLastColumn="0"/>
              <w:rPr>
                <w:sz w:val="20"/>
                <w:szCs w:val="20"/>
              </w:rPr>
            </w:pPr>
            <w:r w:rsidRPr="00A61C7E">
              <w:rPr>
                <w:sz w:val="20"/>
                <w:szCs w:val="20"/>
              </w:rPr>
              <w:t>Equation</w:t>
            </w:r>
          </w:p>
        </w:tc>
        <w:tc>
          <w:tcPr>
            <w:tcW w:w="1559" w:type="dxa"/>
            <w:shd w:val="clear" w:color="auto" w:fill="E7E6E6" w:themeFill="background2"/>
          </w:tcPr>
          <w:p w14:paraId="73E5D95A" w14:textId="77777777" w:rsidR="00F15FAF" w:rsidRPr="00A61C7E" w:rsidRDefault="00F15FAF" w:rsidP="007B4E82">
            <w:pPr>
              <w:pStyle w:val="NormalLM"/>
              <w:cnfStyle w:val="100000000000" w:firstRow="1" w:lastRow="0" w:firstColumn="0" w:lastColumn="0" w:oddVBand="0" w:evenVBand="0" w:oddHBand="0" w:evenHBand="0" w:firstRowFirstColumn="0" w:firstRowLastColumn="0" w:lastRowFirstColumn="0" w:lastRowLastColumn="0"/>
              <w:rPr>
                <w:sz w:val="20"/>
                <w:szCs w:val="20"/>
              </w:rPr>
            </w:pPr>
            <w:r w:rsidRPr="00A61C7E">
              <w:rPr>
                <w:sz w:val="20"/>
                <w:szCs w:val="20"/>
              </w:rPr>
              <w:t>data shape (N)</w:t>
            </w:r>
          </w:p>
        </w:tc>
        <w:tc>
          <w:tcPr>
            <w:tcW w:w="1809" w:type="dxa"/>
            <w:shd w:val="clear" w:color="auto" w:fill="E7E6E6" w:themeFill="background2"/>
          </w:tcPr>
          <w:p w14:paraId="53D057F7" w14:textId="77777777" w:rsidR="00F15FAF" w:rsidRPr="00A61C7E" w:rsidRDefault="00F15FAF" w:rsidP="007B4E82">
            <w:pPr>
              <w:pStyle w:val="NormalLM"/>
              <w:cnfStyle w:val="100000000000" w:firstRow="1" w:lastRow="0" w:firstColumn="0" w:lastColumn="0" w:oddVBand="0" w:evenVBand="0" w:oddHBand="0" w:evenHBand="0" w:firstRowFirstColumn="0" w:firstRowLastColumn="0" w:lastRowFirstColumn="0" w:lastRowLastColumn="0"/>
              <w:rPr>
                <w:sz w:val="20"/>
                <w:szCs w:val="20"/>
              </w:rPr>
            </w:pPr>
            <w:r w:rsidRPr="00A61C7E">
              <w:rPr>
                <w:sz w:val="20"/>
                <w:szCs w:val="20"/>
              </w:rPr>
              <w:t>MSE</w:t>
            </w:r>
          </w:p>
        </w:tc>
      </w:tr>
      <w:tr w:rsidR="00F15FAF" w:rsidRPr="00A61C7E" w14:paraId="58A3BE83" w14:textId="77777777" w:rsidTr="007B4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DBD299A" w14:textId="77777777" w:rsidR="00F15FAF" w:rsidRPr="00A61C7E" w:rsidRDefault="00F15FAF" w:rsidP="007B4E82">
            <w:pPr>
              <w:pStyle w:val="NormalLM"/>
              <w:rPr>
                <w:sz w:val="20"/>
                <w:szCs w:val="20"/>
              </w:rPr>
            </w:pPr>
            <w:r w:rsidRPr="00A61C7E">
              <w:rPr>
                <w:sz w:val="20"/>
                <w:szCs w:val="20"/>
              </w:rPr>
              <w:t>Four-parameter Sigmoid</w:t>
            </w:r>
          </w:p>
        </w:tc>
        <w:tc>
          <w:tcPr>
            <w:tcW w:w="3119" w:type="dxa"/>
          </w:tcPr>
          <w:p w14:paraId="0CF1E5AB" w14:textId="77777777" w:rsidR="00F15FAF" w:rsidRPr="00A61C7E" w:rsidRDefault="00F15FAF" w:rsidP="007B4E82">
            <w:pPr>
              <w:pStyle w:val="NormalLM"/>
              <w:jc w:val="right"/>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f</m:t>
                </m:r>
                <m:d>
                  <m:dPr>
                    <m:ctrlPr>
                      <w:rPr>
                        <w:rFonts w:ascii="Cambria Math" w:hAnsi="Cambria Math"/>
                        <w:i/>
                        <w:iCs/>
                      </w:rPr>
                    </m:ctrlPr>
                  </m:dPr>
                  <m:e>
                    <m:r>
                      <w:rPr>
                        <w:rFonts w:ascii="Cambria Math" w:hAnsi="Cambria Math"/>
                      </w:rPr>
                      <m:t>t</m:t>
                    </m:r>
                  </m:e>
                </m:d>
                <m:r>
                  <w:rPr>
                    <w:rFonts w:ascii="Cambria Math" w:hAnsi="Cambria Math"/>
                  </w:rPr>
                  <m:t>= </m:t>
                </m:r>
                <m:f>
                  <m:fPr>
                    <m:ctrlPr>
                      <w:rPr>
                        <w:rFonts w:ascii="Cambria Math" w:hAnsi="Cambria Math"/>
                        <w:i/>
                        <w:iCs/>
                      </w:rPr>
                    </m:ctrlPr>
                  </m:fPr>
                  <m:num>
                    <m:r>
                      <w:rPr>
                        <w:rFonts w:ascii="Cambria Math" w:hAnsi="Cambria Math"/>
                      </w:rPr>
                      <m:t>a</m:t>
                    </m:r>
                  </m:num>
                  <m:den>
                    <m:r>
                      <w:rPr>
                        <w:rFonts w:ascii="Cambria Math" w:hAnsi="Cambria Math"/>
                      </w:rPr>
                      <m:t>1+ </m:t>
                    </m:r>
                    <m:sSup>
                      <m:sSupPr>
                        <m:ctrlPr>
                          <w:rPr>
                            <w:rFonts w:ascii="Cambria Math" w:hAnsi="Cambria Math"/>
                            <w:i/>
                            <w:iCs/>
                          </w:rPr>
                        </m:ctrlPr>
                      </m:sSupPr>
                      <m:e>
                        <m:r>
                          <w:rPr>
                            <w:rFonts w:ascii="Cambria Math" w:hAnsi="Cambria Math"/>
                          </w:rPr>
                          <m:t>exp</m:t>
                        </m:r>
                      </m:e>
                      <m:sup>
                        <m:r>
                          <w:rPr>
                            <w:rFonts w:ascii="Cambria Math" w:hAnsi="Cambria Math"/>
                          </w:rPr>
                          <m:t>-c</m:t>
                        </m:r>
                        <m:d>
                          <m:dPr>
                            <m:ctrlPr>
                              <w:rPr>
                                <w:rFonts w:ascii="Cambria Math" w:hAnsi="Cambria Math"/>
                                <w:i/>
                                <w:iCs/>
                              </w:rPr>
                            </m:ctrlPr>
                          </m:dPr>
                          <m:e>
                            <m:r>
                              <w:rPr>
                                <w:rFonts w:ascii="Cambria Math" w:hAnsi="Cambria Math"/>
                              </w:rPr>
                              <m:t>t-d</m:t>
                            </m:r>
                          </m:e>
                        </m:d>
                      </m:sup>
                    </m:sSup>
                  </m:den>
                </m:f>
                <m:r>
                  <w:rPr>
                    <w:rFonts w:ascii="Cambria Math" w:hAnsi="Cambria Math"/>
                  </w:rPr>
                  <m:t>+b</m:t>
                </m:r>
              </m:oMath>
            </m:oMathPara>
          </w:p>
        </w:tc>
        <w:tc>
          <w:tcPr>
            <w:tcW w:w="1559" w:type="dxa"/>
          </w:tcPr>
          <w:p w14:paraId="37049A2D" w14:textId="63FAC6DF" w:rsidR="00F15FAF" w:rsidRPr="00A61C7E" w:rsidRDefault="00F15FAF" w:rsidP="007B4E82">
            <w:pPr>
              <w:pStyle w:val="NormalLM"/>
              <w:cnfStyle w:val="000000100000" w:firstRow="0" w:lastRow="0" w:firstColumn="0" w:lastColumn="0" w:oddVBand="0" w:evenVBand="0" w:oddHBand="1" w:evenHBand="0" w:firstRowFirstColumn="0" w:firstRowLastColumn="0" w:lastRowFirstColumn="0" w:lastRowLastColumn="0"/>
              <w:rPr>
                <w:sz w:val="20"/>
                <w:szCs w:val="20"/>
              </w:rPr>
            </w:pPr>
            <w:r w:rsidRPr="00A61C7E">
              <w:rPr>
                <w:sz w:val="20"/>
                <w:szCs w:val="20"/>
              </w:rPr>
              <w:t>16</w:t>
            </w:r>
            <w:r w:rsidR="001E59BD" w:rsidRPr="00A61C7E">
              <w:rPr>
                <w:sz w:val="20"/>
                <w:szCs w:val="20"/>
              </w:rPr>
              <w:t>,</w:t>
            </w:r>
            <w:r w:rsidRPr="00A61C7E">
              <w:rPr>
                <w:sz w:val="20"/>
                <w:szCs w:val="20"/>
              </w:rPr>
              <w:t>188</w:t>
            </w:r>
          </w:p>
        </w:tc>
        <w:tc>
          <w:tcPr>
            <w:tcW w:w="1809" w:type="dxa"/>
          </w:tcPr>
          <w:p w14:paraId="469B8E02" w14:textId="77777777" w:rsidR="00F15FAF" w:rsidRPr="00A61C7E" w:rsidRDefault="00F15FAF" w:rsidP="007B4E82">
            <w:pPr>
              <w:pStyle w:val="NormalLM"/>
              <w:cnfStyle w:val="000000100000" w:firstRow="0" w:lastRow="0" w:firstColumn="0" w:lastColumn="0" w:oddVBand="0" w:evenVBand="0" w:oddHBand="1" w:evenHBand="0" w:firstRowFirstColumn="0" w:firstRowLastColumn="0" w:lastRowFirstColumn="0" w:lastRowLastColumn="0"/>
              <w:rPr>
                <w:sz w:val="20"/>
                <w:szCs w:val="20"/>
              </w:rPr>
            </w:pPr>
            <w:r w:rsidRPr="00A61C7E">
              <w:rPr>
                <w:sz w:val="20"/>
                <w:szCs w:val="20"/>
              </w:rPr>
              <w:t>0.017085</w:t>
            </w:r>
          </w:p>
        </w:tc>
      </w:tr>
      <w:tr w:rsidR="00F15FAF" w:rsidRPr="00A61C7E" w14:paraId="015CCED1" w14:textId="77777777" w:rsidTr="007B4E82">
        <w:tc>
          <w:tcPr>
            <w:cnfStyle w:val="001000000000" w:firstRow="0" w:lastRow="0" w:firstColumn="1" w:lastColumn="0" w:oddVBand="0" w:evenVBand="0" w:oddHBand="0" w:evenHBand="0" w:firstRowFirstColumn="0" w:firstRowLastColumn="0" w:lastRowFirstColumn="0" w:lastRowLastColumn="0"/>
            <w:tcW w:w="2410" w:type="dxa"/>
          </w:tcPr>
          <w:p w14:paraId="1CD094FD" w14:textId="77777777" w:rsidR="00F15FAF" w:rsidRPr="00A61C7E" w:rsidRDefault="00F15FAF" w:rsidP="007B4E82">
            <w:pPr>
              <w:pStyle w:val="NormalLM"/>
              <w:rPr>
                <w:sz w:val="20"/>
                <w:szCs w:val="20"/>
              </w:rPr>
            </w:pPr>
            <w:r w:rsidRPr="00A61C7E">
              <w:rPr>
                <w:sz w:val="20"/>
                <w:szCs w:val="20"/>
              </w:rPr>
              <w:t>Five-parameter Sigmoid</w:t>
            </w:r>
          </w:p>
        </w:tc>
        <w:tc>
          <w:tcPr>
            <w:tcW w:w="3119" w:type="dxa"/>
          </w:tcPr>
          <w:p w14:paraId="08F068E2" w14:textId="77777777" w:rsidR="00F15FAF" w:rsidRPr="00A61C7E" w:rsidRDefault="00F15FAF" w:rsidP="007B4E82">
            <w:pPr>
              <w:pStyle w:val="NormalLM"/>
              <w:jc w:val="right"/>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f</m:t>
                </m:r>
                <m:d>
                  <m:dPr>
                    <m:ctrlPr>
                      <w:rPr>
                        <w:rFonts w:ascii="Cambria Math" w:hAnsi="Cambria Math"/>
                        <w:i/>
                        <w:iCs/>
                      </w:rPr>
                    </m:ctrlPr>
                  </m:dPr>
                  <m:e>
                    <m:r>
                      <w:rPr>
                        <w:rFonts w:ascii="Cambria Math" w:hAnsi="Cambria Math"/>
                      </w:rPr>
                      <m:t>t</m:t>
                    </m:r>
                  </m:e>
                </m:d>
                <m:r>
                  <w:rPr>
                    <w:rFonts w:ascii="Cambria Math" w:hAnsi="Cambria Math"/>
                  </w:rPr>
                  <m:t>= </m:t>
                </m:r>
                <m:f>
                  <m:fPr>
                    <m:ctrlPr>
                      <w:rPr>
                        <w:rFonts w:ascii="Cambria Math" w:hAnsi="Cambria Math"/>
                        <w:i/>
                        <w:iCs/>
                      </w:rPr>
                    </m:ctrlPr>
                  </m:fPr>
                  <m:num>
                    <m:r>
                      <w:rPr>
                        <w:rFonts w:ascii="Cambria Math" w:hAnsi="Cambria Math"/>
                      </w:rPr>
                      <m:t>a</m:t>
                    </m:r>
                  </m:num>
                  <m:den>
                    <m:sSup>
                      <m:sSupPr>
                        <m:ctrlPr>
                          <w:rPr>
                            <w:rFonts w:ascii="Cambria Math" w:hAnsi="Cambria Math"/>
                            <w:i/>
                            <w:iCs/>
                          </w:rPr>
                        </m:ctrlPr>
                      </m:sSupPr>
                      <m:e>
                        <m:d>
                          <m:dPr>
                            <m:ctrlPr>
                              <w:rPr>
                                <w:rFonts w:ascii="Cambria Math" w:hAnsi="Cambria Math"/>
                                <w:i/>
                              </w:rPr>
                            </m:ctrlPr>
                          </m:dPr>
                          <m:e>
                            <m:r>
                              <w:rPr>
                                <w:rFonts w:ascii="Cambria Math" w:hAnsi="Cambria Math"/>
                              </w:rPr>
                              <m:t>1+ </m:t>
                            </m:r>
                            <m:sSup>
                              <m:sSupPr>
                                <m:ctrlPr>
                                  <w:rPr>
                                    <w:rFonts w:ascii="Cambria Math" w:hAnsi="Cambria Math"/>
                                    <w:i/>
                                    <w:iCs/>
                                  </w:rPr>
                                </m:ctrlPr>
                              </m:sSupPr>
                              <m:e>
                                <m:r>
                                  <w:rPr>
                                    <w:rFonts w:ascii="Cambria Math" w:hAnsi="Cambria Math"/>
                                  </w:rPr>
                                  <m:t>exp</m:t>
                                </m:r>
                              </m:e>
                              <m:sup>
                                <m:r>
                                  <w:rPr>
                                    <w:rFonts w:ascii="Cambria Math" w:hAnsi="Cambria Math"/>
                                  </w:rPr>
                                  <m:t>-c</m:t>
                                </m:r>
                                <m:d>
                                  <m:dPr>
                                    <m:ctrlPr>
                                      <w:rPr>
                                        <w:rFonts w:ascii="Cambria Math" w:hAnsi="Cambria Math"/>
                                        <w:i/>
                                        <w:iCs/>
                                      </w:rPr>
                                    </m:ctrlPr>
                                  </m:dPr>
                                  <m:e>
                                    <m:r>
                                      <w:rPr>
                                        <w:rFonts w:ascii="Cambria Math" w:hAnsi="Cambria Math"/>
                                      </w:rPr>
                                      <m:t>t-d</m:t>
                                    </m:r>
                                  </m:e>
                                </m:d>
                              </m:sup>
                            </m:sSup>
                          </m:e>
                        </m:d>
                      </m:e>
                      <m:sup>
                        <m:r>
                          <w:rPr>
                            <w:rFonts w:ascii="Cambria Math" w:hAnsi="Cambria Math"/>
                          </w:rPr>
                          <m:t>e</m:t>
                        </m:r>
                      </m:sup>
                    </m:sSup>
                  </m:den>
                </m:f>
                <m:r>
                  <w:rPr>
                    <w:rFonts w:ascii="Cambria Math" w:hAnsi="Cambria Math"/>
                  </w:rPr>
                  <m:t>+b</m:t>
                </m:r>
              </m:oMath>
            </m:oMathPara>
          </w:p>
        </w:tc>
        <w:tc>
          <w:tcPr>
            <w:tcW w:w="1559" w:type="dxa"/>
          </w:tcPr>
          <w:p w14:paraId="09F457B5" w14:textId="26AC3F37" w:rsidR="00F15FAF" w:rsidRPr="00A61C7E" w:rsidRDefault="00F15FAF" w:rsidP="007B4E82">
            <w:pPr>
              <w:pStyle w:val="NormalLM"/>
              <w:cnfStyle w:val="000000000000" w:firstRow="0" w:lastRow="0" w:firstColumn="0" w:lastColumn="0" w:oddVBand="0" w:evenVBand="0" w:oddHBand="0" w:evenHBand="0" w:firstRowFirstColumn="0" w:firstRowLastColumn="0" w:lastRowFirstColumn="0" w:lastRowLastColumn="0"/>
              <w:rPr>
                <w:sz w:val="20"/>
                <w:szCs w:val="20"/>
              </w:rPr>
            </w:pPr>
            <w:r w:rsidRPr="00A61C7E">
              <w:rPr>
                <w:sz w:val="20"/>
                <w:szCs w:val="20"/>
              </w:rPr>
              <w:t>16</w:t>
            </w:r>
            <w:r w:rsidR="001E59BD" w:rsidRPr="00A61C7E">
              <w:rPr>
                <w:sz w:val="20"/>
                <w:szCs w:val="20"/>
              </w:rPr>
              <w:t>,</w:t>
            </w:r>
            <w:r w:rsidRPr="00A61C7E">
              <w:rPr>
                <w:sz w:val="20"/>
                <w:szCs w:val="20"/>
              </w:rPr>
              <w:t>188</w:t>
            </w:r>
          </w:p>
        </w:tc>
        <w:tc>
          <w:tcPr>
            <w:tcW w:w="1809" w:type="dxa"/>
          </w:tcPr>
          <w:p w14:paraId="7DD577AB" w14:textId="77777777" w:rsidR="00F15FAF" w:rsidRPr="00A61C7E" w:rsidRDefault="00F15FAF" w:rsidP="007B4E82">
            <w:pPr>
              <w:pStyle w:val="NormalLM"/>
              <w:cnfStyle w:val="000000000000" w:firstRow="0" w:lastRow="0" w:firstColumn="0" w:lastColumn="0" w:oddVBand="0" w:evenVBand="0" w:oddHBand="0" w:evenHBand="0" w:firstRowFirstColumn="0" w:firstRowLastColumn="0" w:lastRowFirstColumn="0" w:lastRowLastColumn="0"/>
              <w:rPr>
                <w:sz w:val="20"/>
                <w:szCs w:val="20"/>
              </w:rPr>
            </w:pPr>
            <w:r w:rsidRPr="00A61C7E">
              <w:rPr>
                <w:sz w:val="20"/>
                <w:szCs w:val="20"/>
              </w:rPr>
              <w:t>0.003603</w:t>
            </w:r>
          </w:p>
        </w:tc>
      </w:tr>
      <w:tr w:rsidR="00F15FAF" w:rsidRPr="00A61C7E" w14:paraId="242D98D1" w14:textId="77777777" w:rsidTr="007B4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076C66C" w14:textId="77777777" w:rsidR="00F15FAF" w:rsidRPr="00A61C7E" w:rsidRDefault="00F15FAF" w:rsidP="007B4E82">
            <w:pPr>
              <w:pStyle w:val="NormalLM"/>
              <w:rPr>
                <w:sz w:val="20"/>
                <w:szCs w:val="20"/>
              </w:rPr>
            </w:pPr>
            <w:r w:rsidRPr="00A61C7E">
              <w:rPr>
                <w:sz w:val="20"/>
                <w:szCs w:val="20"/>
              </w:rPr>
              <w:t>Six-parameter Sigmoid</w:t>
            </w:r>
          </w:p>
        </w:tc>
        <w:tc>
          <w:tcPr>
            <w:tcW w:w="3119" w:type="dxa"/>
          </w:tcPr>
          <w:p w14:paraId="47A6F44D" w14:textId="77777777" w:rsidR="00F15FAF" w:rsidRPr="00A61C7E" w:rsidRDefault="00F15FAF" w:rsidP="007B4E82">
            <w:pPr>
              <w:pStyle w:val="NormalLM"/>
              <w:jc w:val="right"/>
              <w:cnfStyle w:val="000000100000" w:firstRow="0" w:lastRow="0" w:firstColumn="0" w:lastColumn="0" w:oddVBand="0" w:evenVBand="0" w:oddHBand="1" w:evenHBand="0" w:firstRowFirstColumn="0" w:firstRowLastColumn="0" w:lastRowFirstColumn="0" w:lastRowLastColumn="0"/>
              <w:rPr>
                <w:sz w:val="20"/>
                <w:szCs w:val="20"/>
              </w:rPr>
            </w:pPr>
            <m:oMathPara>
              <m:oMath>
                <m:r>
                  <w:rPr>
                    <w:rFonts w:ascii="Cambria Math" w:hAnsi="Cambria Math"/>
                  </w:rPr>
                  <m:t>f</m:t>
                </m:r>
                <m:d>
                  <m:dPr>
                    <m:ctrlPr>
                      <w:rPr>
                        <w:rFonts w:ascii="Cambria Math" w:hAnsi="Cambria Math"/>
                        <w:i/>
                        <w:iCs/>
                      </w:rPr>
                    </m:ctrlPr>
                  </m:dPr>
                  <m:e>
                    <m:r>
                      <w:rPr>
                        <w:rFonts w:ascii="Cambria Math" w:hAnsi="Cambria Math"/>
                      </w:rPr>
                      <m:t>t</m:t>
                    </m:r>
                  </m:e>
                </m:d>
                <m:r>
                  <w:rPr>
                    <w:rFonts w:ascii="Cambria Math" w:hAnsi="Cambria Math"/>
                  </w:rPr>
                  <m:t>= </m:t>
                </m:r>
                <m:f>
                  <m:fPr>
                    <m:ctrlPr>
                      <w:rPr>
                        <w:rFonts w:ascii="Cambria Math" w:hAnsi="Cambria Math"/>
                        <w:i/>
                        <w:iCs/>
                      </w:rPr>
                    </m:ctrlPr>
                  </m:fPr>
                  <m:num>
                    <m:r>
                      <w:rPr>
                        <w:rFonts w:ascii="Cambria Math" w:hAnsi="Cambria Math"/>
                      </w:rPr>
                      <m:t>a</m:t>
                    </m:r>
                  </m:num>
                  <m:den>
                    <m:sSup>
                      <m:sSupPr>
                        <m:ctrlPr>
                          <w:rPr>
                            <w:rFonts w:ascii="Cambria Math" w:hAnsi="Cambria Math"/>
                            <w:i/>
                            <w:iCs/>
                          </w:rPr>
                        </m:ctrlPr>
                      </m:sSupPr>
                      <m:e>
                        <m:d>
                          <m:dPr>
                            <m:ctrlPr>
                              <w:rPr>
                                <w:rFonts w:ascii="Cambria Math" w:hAnsi="Cambria Math"/>
                                <w:i/>
                              </w:rPr>
                            </m:ctrlPr>
                          </m:dPr>
                          <m:e>
                            <m:r>
                              <w:rPr>
                                <w:rFonts w:ascii="Cambria Math" w:hAnsi="Cambria Math"/>
                              </w:rPr>
                              <m:t>1+k </m:t>
                            </m:r>
                            <m:sSup>
                              <m:sSupPr>
                                <m:ctrlPr>
                                  <w:rPr>
                                    <w:rFonts w:ascii="Cambria Math" w:hAnsi="Cambria Math"/>
                                    <w:i/>
                                    <w:iCs/>
                                  </w:rPr>
                                </m:ctrlPr>
                              </m:sSupPr>
                              <m:e>
                                <m:r>
                                  <w:rPr>
                                    <w:rFonts w:ascii="Cambria Math" w:hAnsi="Cambria Math"/>
                                  </w:rPr>
                                  <m:t>exp</m:t>
                                </m:r>
                              </m:e>
                              <m:sup>
                                <m:r>
                                  <w:rPr>
                                    <w:rFonts w:ascii="Cambria Math" w:hAnsi="Cambria Math"/>
                                  </w:rPr>
                                  <m:t>-c</m:t>
                                </m:r>
                                <m:d>
                                  <m:dPr>
                                    <m:ctrlPr>
                                      <w:rPr>
                                        <w:rFonts w:ascii="Cambria Math" w:hAnsi="Cambria Math"/>
                                        <w:i/>
                                        <w:iCs/>
                                      </w:rPr>
                                    </m:ctrlPr>
                                  </m:dPr>
                                  <m:e>
                                    <m:r>
                                      <w:rPr>
                                        <w:rFonts w:ascii="Cambria Math" w:hAnsi="Cambria Math"/>
                                      </w:rPr>
                                      <m:t>t-d</m:t>
                                    </m:r>
                                  </m:e>
                                </m:d>
                              </m:sup>
                            </m:sSup>
                          </m:e>
                        </m:d>
                      </m:e>
                      <m:sup>
                        <m:r>
                          <w:rPr>
                            <w:rFonts w:ascii="Cambria Math" w:hAnsi="Cambria Math"/>
                          </w:rPr>
                          <m:t>e</m:t>
                        </m:r>
                      </m:sup>
                    </m:sSup>
                  </m:den>
                </m:f>
                <m:r>
                  <w:rPr>
                    <w:rFonts w:ascii="Cambria Math" w:hAnsi="Cambria Math"/>
                  </w:rPr>
                  <m:t>+b</m:t>
                </m:r>
              </m:oMath>
            </m:oMathPara>
          </w:p>
        </w:tc>
        <w:tc>
          <w:tcPr>
            <w:tcW w:w="1559" w:type="dxa"/>
          </w:tcPr>
          <w:p w14:paraId="6AF715D2" w14:textId="3901F187" w:rsidR="00F15FAF" w:rsidRPr="00A61C7E" w:rsidRDefault="00F15FAF" w:rsidP="007B4E82">
            <w:pPr>
              <w:pStyle w:val="NormalLM"/>
              <w:cnfStyle w:val="000000100000" w:firstRow="0" w:lastRow="0" w:firstColumn="0" w:lastColumn="0" w:oddVBand="0" w:evenVBand="0" w:oddHBand="1" w:evenHBand="0" w:firstRowFirstColumn="0" w:firstRowLastColumn="0" w:lastRowFirstColumn="0" w:lastRowLastColumn="0"/>
              <w:rPr>
                <w:sz w:val="20"/>
                <w:szCs w:val="20"/>
              </w:rPr>
            </w:pPr>
            <w:r w:rsidRPr="00A61C7E">
              <w:rPr>
                <w:sz w:val="20"/>
                <w:szCs w:val="20"/>
              </w:rPr>
              <w:t>16</w:t>
            </w:r>
            <w:r w:rsidR="001E59BD" w:rsidRPr="00A61C7E">
              <w:rPr>
                <w:sz w:val="20"/>
                <w:szCs w:val="20"/>
              </w:rPr>
              <w:t>,</w:t>
            </w:r>
            <w:r w:rsidRPr="00A61C7E">
              <w:rPr>
                <w:sz w:val="20"/>
                <w:szCs w:val="20"/>
              </w:rPr>
              <w:t>188</w:t>
            </w:r>
          </w:p>
        </w:tc>
        <w:tc>
          <w:tcPr>
            <w:tcW w:w="1809" w:type="dxa"/>
          </w:tcPr>
          <w:p w14:paraId="240D100D" w14:textId="77777777" w:rsidR="00F15FAF" w:rsidRPr="00A61C7E" w:rsidRDefault="00F15FAF" w:rsidP="007B4E82">
            <w:pPr>
              <w:pStyle w:val="NormalLM"/>
              <w:cnfStyle w:val="000000100000" w:firstRow="0" w:lastRow="0" w:firstColumn="0" w:lastColumn="0" w:oddVBand="0" w:evenVBand="0" w:oddHBand="1" w:evenHBand="0" w:firstRowFirstColumn="0" w:firstRowLastColumn="0" w:lastRowFirstColumn="0" w:lastRowLastColumn="0"/>
              <w:rPr>
                <w:sz w:val="20"/>
                <w:szCs w:val="20"/>
              </w:rPr>
            </w:pPr>
            <w:r w:rsidRPr="00A61C7E">
              <w:rPr>
                <w:sz w:val="20"/>
                <w:szCs w:val="20"/>
              </w:rPr>
              <w:t>0.011825</w:t>
            </w:r>
          </w:p>
        </w:tc>
      </w:tr>
    </w:tbl>
    <w:p w14:paraId="3887C907" w14:textId="77777777" w:rsidR="00946A6F" w:rsidRDefault="00946A6F" w:rsidP="00946A6F">
      <w:pPr>
        <w:rPr>
          <w:rFonts w:asciiTheme="majorHAnsi" w:hAnsiTheme="majorHAnsi" w:cstheme="majorHAnsi"/>
          <w:b/>
          <w:bCs/>
          <w:sz w:val="21"/>
          <w:szCs w:val="21"/>
        </w:rPr>
      </w:pPr>
    </w:p>
    <w:p w14:paraId="758A693F" w14:textId="77777777" w:rsidR="002F582C" w:rsidRDefault="002F582C" w:rsidP="00946A6F">
      <w:pPr>
        <w:rPr>
          <w:rFonts w:asciiTheme="majorHAnsi" w:hAnsiTheme="majorHAnsi" w:cstheme="majorHAnsi"/>
          <w:b/>
          <w:bCs/>
          <w:sz w:val="21"/>
          <w:szCs w:val="21"/>
        </w:rPr>
      </w:pPr>
    </w:p>
    <w:p w14:paraId="2FDD50C1" w14:textId="6DEC8641" w:rsidR="00946A6F" w:rsidRDefault="00946A6F" w:rsidP="00946A6F">
      <w:pPr>
        <w:rPr>
          <w:rFonts w:asciiTheme="majorHAnsi" w:hAnsiTheme="majorHAnsi" w:cstheme="majorHAnsi"/>
          <w:b/>
          <w:bCs/>
          <w:sz w:val="21"/>
          <w:szCs w:val="21"/>
        </w:rPr>
      </w:pPr>
      <w:r w:rsidRPr="00A61C7E">
        <w:rPr>
          <w:rFonts w:asciiTheme="majorHAnsi" w:hAnsiTheme="majorHAnsi" w:cstheme="majorHAnsi"/>
          <w:b/>
          <w:bCs/>
          <w:sz w:val="21"/>
          <w:szCs w:val="21"/>
        </w:rPr>
        <w:t xml:space="preserve">Supplementary Table </w:t>
      </w:r>
      <w:r>
        <w:rPr>
          <w:rFonts w:asciiTheme="majorHAnsi" w:hAnsiTheme="majorHAnsi" w:cstheme="majorHAnsi"/>
          <w:b/>
          <w:bCs/>
          <w:sz w:val="21"/>
          <w:szCs w:val="21"/>
        </w:rPr>
        <w:t>2</w:t>
      </w:r>
      <w:r w:rsidRPr="00A61C7E">
        <w:rPr>
          <w:rFonts w:asciiTheme="majorHAnsi" w:hAnsiTheme="majorHAnsi" w:cstheme="majorHAnsi"/>
          <w:b/>
          <w:bCs/>
          <w:sz w:val="21"/>
          <w:szCs w:val="21"/>
        </w:rPr>
        <w:t xml:space="preserve"> | </w:t>
      </w:r>
      <w:r>
        <w:rPr>
          <w:rFonts w:asciiTheme="majorHAnsi" w:hAnsiTheme="majorHAnsi" w:cstheme="majorHAnsi"/>
          <w:b/>
          <w:bCs/>
          <w:sz w:val="21"/>
          <w:szCs w:val="21"/>
        </w:rPr>
        <w:t>Combination table for 3-plex</w:t>
      </w:r>
    </w:p>
    <w:p w14:paraId="586FCB77" w14:textId="77777777" w:rsidR="00946A6F" w:rsidRDefault="00946A6F" w:rsidP="00946A6F">
      <w:pPr>
        <w:rPr>
          <w:rFonts w:asciiTheme="majorHAnsi" w:hAnsiTheme="majorHAnsi" w:cstheme="majorHAnsi"/>
          <w:b/>
          <w:bCs/>
          <w:sz w:val="21"/>
          <w:szCs w:val="21"/>
        </w:rPr>
      </w:pPr>
      <w:r w:rsidRPr="001106F7">
        <w:rPr>
          <w:rFonts w:asciiTheme="majorHAnsi" w:hAnsiTheme="majorHAnsi" w:cstheme="majorHAnsi"/>
          <w:b/>
          <w:bCs/>
          <w:noProof/>
          <w:sz w:val="21"/>
          <w:szCs w:val="21"/>
        </w:rPr>
        <w:drawing>
          <wp:inline distT="0" distB="0" distL="0" distR="0" wp14:anchorId="70953D0E" wp14:editId="2854296A">
            <wp:extent cx="3880624" cy="4186043"/>
            <wp:effectExtent l="0" t="0" r="5715" b="508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0"/>
                    <a:stretch>
                      <a:fillRect/>
                    </a:stretch>
                  </pic:blipFill>
                  <pic:spPr>
                    <a:xfrm>
                      <a:off x="0" y="0"/>
                      <a:ext cx="3880624" cy="4186043"/>
                    </a:xfrm>
                    <a:prstGeom prst="rect">
                      <a:avLst/>
                    </a:prstGeom>
                  </pic:spPr>
                </pic:pic>
              </a:graphicData>
            </a:graphic>
          </wp:inline>
        </w:drawing>
      </w:r>
    </w:p>
    <w:p w14:paraId="29779487" w14:textId="067083FE" w:rsidR="00946A6F" w:rsidRPr="00A61C7E" w:rsidRDefault="00946A6F" w:rsidP="00946A6F">
      <w:pPr>
        <w:rPr>
          <w:rFonts w:asciiTheme="majorHAnsi" w:hAnsiTheme="majorHAnsi" w:cstheme="majorHAnsi"/>
          <w:b/>
          <w:bCs/>
          <w:sz w:val="21"/>
          <w:szCs w:val="21"/>
        </w:rPr>
      </w:pPr>
      <w:r>
        <w:rPr>
          <w:rFonts w:asciiTheme="majorHAnsi" w:hAnsiTheme="majorHAnsi" w:cstheme="majorHAnsi"/>
          <w:b/>
          <w:bCs/>
          <w:sz w:val="21"/>
          <w:szCs w:val="21"/>
        </w:rPr>
        <w:br w:type="page"/>
      </w:r>
      <w:r w:rsidRPr="00A61C7E">
        <w:rPr>
          <w:rFonts w:asciiTheme="majorHAnsi" w:hAnsiTheme="majorHAnsi" w:cstheme="majorHAnsi"/>
          <w:b/>
          <w:bCs/>
          <w:sz w:val="21"/>
          <w:szCs w:val="21"/>
        </w:rPr>
        <w:lastRenderedPageBreak/>
        <w:t xml:space="preserve">Supplementary Table </w:t>
      </w:r>
      <w:r>
        <w:rPr>
          <w:rFonts w:asciiTheme="majorHAnsi" w:hAnsiTheme="majorHAnsi" w:cstheme="majorHAnsi"/>
          <w:b/>
          <w:bCs/>
          <w:sz w:val="21"/>
          <w:szCs w:val="21"/>
        </w:rPr>
        <w:t>3</w:t>
      </w:r>
      <w:r w:rsidRPr="00A61C7E">
        <w:rPr>
          <w:rFonts w:asciiTheme="majorHAnsi" w:hAnsiTheme="majorHAnsi" w:cstheme="majorHAnsi"/>
          <w:b/>
          <w:bCs/>
          <w:sz w:val="21"/>
          <w:szCs w:val="21"/>
        </w:rPr>
        <w:t xml:space="preserve"> | </w:t>
      </w:r>
      <w:r>
        <w:rPr>
          <w:rFonts w:asciiTheme="majorHAnsi" w:hAnsiTheme="majorHAnsi" w:cstheme="majorHAnsi"/>
          <w:b/>
          <w:bCs/>
          <w:sz w:val="21"/>
          <w:szCs w:val="21"/>
        </w:rPr>
        <w:t>ADS and MDS scores for the three curve representations in 3-plex</w:t>
      </w:r>
    </w:p>
    <w:p w14:paraId="6B89BFC7" w14:textId="45F218F2" w:rsidR="00946A6F" w:rsidRDefault="00482FCD" w:rsidP="00946A6F">
      <w:pPr>
        <w:rPr>
          <w:rFonts w:asciiTheme="majorHAnsi" w:hAnsiTheme="majorHAnsi" w:cstheme="majorHAnsi"/>
          <w:sz w:val="21"/>
          <w:szCs w:val="21"/>
        </w:rPr>
      </w:pPr>
      <w:r w:rsidRPr="00482FCD">
        <w:rPr>
          <w:rFonts w:asciiTheme="majorHAnsi" w:hAnsiTheme="majorHAnsi" w:cstheme="majorHAnsi"/>
          <w:noProof/>
          <w:sz w:val="21"/>
          <w:szCs w:val="21"/>
        </w:rPr>
        <w:drawing>
          <wp:inline distT="0" distB="0" distL="0" distR="0" wp14:anchorId="73B3D9F2" wp14:editId="718268B5">
            <wp:extent cx="5731510" cy="5976620"/>
            <wp:effectExtent l="0" t="0" r="0" b="508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1"/>
                    <a:stretch>
                      <a:fillRect/>
                    </a:stretch>
                  </pic:blipFill>
                  <pic:spPr>
                    <a:xfrm>
                      <a:off x="0" y="0"/>
                      <a:ext cx="5731510" cy="5976620"/>
                    </a:xfrm>
                    <a:prstGeom prst="rect">
                      <a:avLst/>
                    </a:prstGeom>
                  </pic:spPr>
                </pic:pic>
              </a:graphicData>
            </a:graphic>
          </wp:inline>
        </w:drawing>
      </w:r>
    </w:p>
    <w:p w14:paraId="72ED3715" w14:textId="77777777" w:rsidR="00512664" w:rsidRDefault="00512664" w:rsidP="00F64093">
      <w:pPr>
        <w:rPr>
          <w:rFonts w:asciiTheme="majorHAnsi" w:hAnsiTheme="majorHAnsi" w:cstheme="majorHAnsi"/>
          <w:sz w:val="21"/>
          <w:szCs w:val="21"/>
        </w:rPr>
      </w:pPr>
    </w:p>
    <w:p w14:paraId="4ECCA470" w14:textId="77777777" w:rsidR="00524F33" w:rsidRPr="00A61C7E" w:rsidRDefault="00524F33" w:rsidP="00524F33">
      <w:pPr>
        <w:rPr>
          <w:rFonts w:asciiTheme="majorHAnsi" w:hAnsiTheme="majorHAnsi" w:cstheme="majorHAnsi"/>
          <w:sz w:val="21"/>
          <w:szCs w:val="21"/>
        </w:rPr>
      </w:pPr>
      <w:r w:rsidRPr="00CA2984">
        <w:rPr>
          <w:rFonts w:asciiTheme="majorHAnsi" w:hAnsiTheme="majorHAnsi" w:cstheme="majorHAnsi"/>
          <w:noProof/>
          <w:sz w:val="21"/>
          <w:szCs w:val="21"/>
        </w:rPr>
        <w:lastRenderedPageBreak/>
        <w:drawing>
          <wp:inline distT="0" distB="0" distL="0" distR="0" wp14:anchorId="5BA0F9ED" wp14:editId="49A0F195">
            <wp:extent cx="5731176" cy="266125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840" b="9607"/>
                    <a:stretch/>
                  </pic:blipFill>
                  <pic:spPr bwMode="auto">
                    <a:xfrm>
                      <a:off x="0" y="0"/>
                      <a:ext cx="5731510" cy="2661409"/>
                    </a:xfrm>
                    <a:prstGeom prst="rect">
                      <a:avLst/>
                    </a:prstGeom>
                    <a:ln>
                      <a:noFill/>
                    </a:ln>
                    <a:extLst>
                      <a:ext uri="{53640926-AAD7-44D8-BBD7-CCE9431645EC}">
                        <a14:shadowObscured xmlns:a14="http://schemas.microsoft.com/office/drawing/2010/main"/>
                      </a:ext>
                    </a:extLst>
                  </pic:spPr>
                </pic:pic>
              </a:graphicData>
            </a:graphic>
          </wp:inline>
        </w:drawing>
      </w:r>
    </w:p>
    <w:p w14:paraId="1BCD2FA3" w14:textId="77777777" w:rsidR="00524F33" w:rsidRPr="00A61C7E" w:rsidRDefault="00524F33" w:rsidP="00524F33">
      <w:pPr>
        <w:rPr>
          <w:rFonts w:asciiTheme="majorHAnsi" w:hAnsiTheme="majorHAnsi" w:cstheme="majorHAnsi"/>
          <w:b/>
          <w:bCs/>
          <w:sz w:val="21"/>
          <w:szCs w:val="21"/>
        </w:rPr>
      </w:pPr>
      <w:r w:rsidRPr="00A61C7E">
        <w:rPr>
          <w:rFonts w:asciiTheme="majorHAnsi" w:hAnsiTheme="majorHAnsi" w:cstheme="majorHAnsi"/>
          <w:b/>
          <w:bCs/>
          <w:sz w:val="21"/>
          <w:szCs w:val="21"/>
        </w:rPr>
        <w:t>Supplementary Fig. 1 | Correlation of “c” ADS and MDS</w:t>
      </w:r>
      <w:r>
        <w:rPr>
          <w:rFonts w:asciiTheme="majorHAnsi" w:hAnsiTheme="majorHAnsi" w:cstheme="majorHAnsi"/>
          <w:b/>
          <w:bCs/>
          <w:sz w:val="21"/>
          <w:szCs w:val="21"/>
        </w:rPr>
        <w:t xml:space="preserve"> for 3-plex</w:t>
      </w:r>
      <w:r w:rsidRPr="00A61C7E">
        <w:rPr>
          <w:rFonts w:asciiTheme="majorHAnsi" w:hAnsiTheme="majorHAnsi" w:cstheme="majorHAnsi"/>
          <w:b/>
          <w:bCs/>
          <w:sz w:val="21"/>
          <w:szCs w:val="21"/>
        </w:rPr>
        <w:t>.</w:t>
      </w:r>
    </w:p>
    <w:p w14:paraId="4797C0B1" w14:textId="2059DC47" w:rsidR="001106F7" w:rsidRDefault="001106F7">
      <w:pPr>
        <w:rPr>
          <w:rFonts w:asciiTheme="majorHAnsi" w:hAnsiTheme="majorHAnsi" w:cstheme="majorHAnsi"/>
          <w:sz w:val="21"/>
          <w:szCs w:val="21"/>
        </w:rPr>
      </w:pPr>
    </w:p>
    <w:p w14:paraId="76702885" w14:textId="77777777" w:rsidR="002F582C" w:rsidRDefault="002F582C">
      <w:pPr>
        <w:rPr>
          <w:rFonts w:asciiTheme="majorHAnsi" w:hAnsiTheme="majorHAnsi" w:cstheme="majorHAnsi"/>
          <w:sz w:val="21"/>
          <w:szCs w:val="21"/>
        </w:rPr>
      </w:pPr>
    </w:p>
    <w:p w14:paraId="0A9C7F3A" w14:textId="1DB34BBC" w:rsidR="007B372F" w:rsidRPr="00A61C7E" w:rsidRDefault="007B372F" w:rsidP="007B372F">
      <w:pPr>
        <w:rPr>
          <w:rFonts w:asciiTheme="majorHAnsi" w:hAnsiTheme="majorHAnsi" w:cstheme="majorHAnsi"/>
          <w:b/>
          <w:bCs/>
          <w:sz w:val="21"/>
          <w:szCs w:val="21"/>
        </w:rPr>
      </w:pPr>
      <w:r w:rsidRPr="00A61C7E">
        <w:rPr>
          <w:rFonts w:asciiTheme="majorHAnsi" w:hAnsiTheme="majorHAnsi" w:cstheme="majorHAnsi"/>
          <w:b/>
          <w:bCs/>
          <w:sz w:val="21"/>
          <w:szCs w:val="21"/>
        </w:rPr>
        <w:t xml:space="preserve">Supplementary Table </w:t>
      </w:r>
      <w:r w:rsidR="00512664">
        <w:rPr>
          <w:rFonts w:asciiTheme="majorHAnsi" w:hAnsiTheme="majorHAnsi" w:cstheme="majorHAnsi"/>
          <w:b/>
          <w:bCs/>
          <w:sz w:val="21"/>
          <w:szCs w:val="21"/>
        </w:rPr>
        <w:t>4</w:t>
      </w:r>
      <w:r w:rsidRPr="00A61C7E">
        <w:rPr>
          <w:rFonts w:asciiTheme="majorHAnsi" w:hAnsiTheme="majorHAnsi" w:cstheme="majorHAnsi"/>
          <w:b/>
          <w:bCs/>
          <w:sz w:val="21"/>
          <w:szCs w:val="21"/>
        </w:rPr>
        <w:t xml:space="preserve"> | </w:t>
      </w:r>
      <w:r w:rsidR="00CA7DAA" w:rsidRPr="00A61C7E">
        <w:rPr>
          <w:rFonts w:asciiTheme="majorHAnsi" w:hAnsiTheme="majorHAnsi" w:cstheme="majorHAnsi"/>
          <w:b/>
          <w:bCs/>
          <w:sz w:val="21"/>
          <w:szCs w:val="21"/>
        </w:rPr>
        <w:t>“c” parameter stats</w:t>
      </w:r>
      <w:r w:rsidR="00023222">
        <w:rPr>
          <w:rFonts w:asciiTheme="majorHAnsi" w:hAnsiTheme="majorHAnsi" w:cstheme="majorHAnsi"/>
          <w:b/>
          <w:bCs/>
          <w:sz w:val="21"/>
          <w:szCs w:val="21"/>
        </w:rPr>
        <w:t xml:space="preserve"> for</w:t>
      </w:r>
      <w:r w:rsidR="003D0C43" w:rsidRPr="00A61C7E">
        <w:rPr>
          <w:rFonts w:asciiTheme="majorHAnsi" w:hAnsiTheme="majorHAnsi" w:cstheme="majorHAnsi"/>
          <w:b/>
          <w:bCs/>
          <w:sz w:val="21"/>
          <w:szCs w:val="21"/>
        </w:rPr>
        <w:t xml:space="preserve"> 3-plex</w:t>
      </w:r>
    </w:p>
    <w:p w14:paraId="162ED093" w14:textId="3D046C4E" w:rsidR="002E7148" w:rsidRDefault="00FE1B1C" w:rsidP="00F64093">
      <w:pPr>
        <w:rPr>
          <w:rFonts w:asciiTheme="majorHAnsi" w:hAnsiTheme="majorHAnsi" w:cstheme="majorHAnsi"/>
          <w:sz w:val="21"/>
          <w:szCs w:val="21"/>
        </w:rPr>
      </w:pPr>
      <w:r w:rsidRPr="00FE1B1C">
        <w:rPr>
          <w:rFonts w:asciiTheme="majorHAnsi" w:hAnsiTheme="majorHAnsi" w:cstheme="majorHAnsi"/>
          <w:noProof/>
          <w:sz w:val="21"/>
          <w:szCs w:val="21"/>
        </w:rPr>
        <w:drawing>
          <wp:inline distT="0" distB="0" distL="0" distR="0" wp14:anchorId="6DBBC5A6" wp14:editId="175DBABF">
            <wp:extent cx="5731510" cy="3707130"/>
            <wp:effectExtent l="0" t="0" r="0" b="127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3"/>
                    <a:stretch>
                      <a:fillRect/>
                    </a:stretch>
                  </pic:blipFill>
                  <pic:spPr>
                    <a:xfrm>
                      <a:off x="0" y="0"/>
                      <a:ext cx="5731510" cy="3707130"/>
                    </a:xfrm>
                    <a:prstGeom prst="rect">
                      <a:avLst/>
                    </a:prstGeom>
                  </pic:spPr>
                </pic:pic>
              </a:graphicData>
            </a:graphic>
          </wp:inline>
        </w:drawing>
      </w:r>
    </w:p>
    <w:p w14:paraId="024D8AB3" w14:textId="5EDAE4CC" w:rsidR="00FE1B1C" w:rsidRDefault="00FE1B1C">
      <w:pPr>
        <w:rPr>
          <w:rFonts w:asciiTheme="majorHAnsi" w:hAnsiTheme="majorHAnsi" w:cstheme="majorHAnsi"/>
          <w:sz w:val="21"/>
          <w:szCs w:val="21"/>
        </w:rPr>
      </w:pPr>
      <w:r>
        <w:rPr>
          <w:rFonts w:asciiTheme="majorHAnsi" w:hAnsiTheme="majorHAnsi" w:cstheme="majorHAnsi"/>
          <w:sz w:val="21"/>
          <w:szCs w:val="21"/>
        </w:rPr>
        <w:br w:type="page"/>
      </w:r>
    </w:p>
    <w:p w14:paraId="1F4DDB3B" w14:textId="16996B5F" w:rsidR="00FB0BFE" w:rsidRDefault="00FB0BFE" w:rsidP="00FB0BFE">
      <w:pPr>
        <w:rPr>
          <w:rFonts w:asciiTheme="majorHAnsi" w:hAnsiTheme="majorHAnsi" w:cstheme="majorHAnsi"/>
          <w:b/>
          <w:bCs/>
          <w:sz w:val="21"/>
          <w:szCs w:val="21"/>
        </w:rPr>
      </w:pPr>
      <w:r w:rsidRPr="00A61C7E">
        <w:rPr>
          <w:rFonts w:asciiTheme="majorHAnsi" w:hAnsiTheme="majorHAnsi" w:cstheme="majorHAnsi"/>
          <w:b/>
          <w:bCs/>
          <w:sz w:val="21"/>
          <w:szCs w:val="21"/>
        </w:rPr>
        <w:lastRenderedPageBreak/>
        <w:t xml:space="preserve">Supplementary Table </w:t>
      </w:r>
      <w:r w:rsidR="00AC315D">
        <w:rPr>
          <w:rFonts w:asciiTheme="majorHAnsi" w:hAnsiTheme="majorHAnsi" w:cstheme="majorHAnsi"/>
          <w:b/>
          <w:bCs/>
          <w:sz w:val="21"/>
          <w:szCs w:val="21"/>
        </w:rPr>
        <w:t>5</w:t>
      </w:r>
      <w:r w:rsidRPr="00A61C7E">
        <w:rPr>
          <w:rFonts w:asciiTheme="majorHAnsi" w:hAnsiTheme="majorHAnsi" w:cstheme="majorHAnsi"/>
          <w:b/>
          <w:bCs/>
          <w:sz w:val="21"/>
          <w:szCs w:val="21"/>
        </w:rPr>
        <w:t xml:space="preserve">| </w:t>
      </w:r>
      <w:r>
        <w:rPr>
          <w:rFonts w:asciiTheme="majorHAnsi" w:hAnsiTheme="majorHAnsi" w:cstheme="majorHAnsi"/>
          <w:b/>
          <w:bCs/>
          <w:sz w:val="21"/>
          <w:szCs w:val="21"/>
        </w:rPr>
        <w:t>Combination table for 7-plex</w:t>
      </w:r>
    </w:p>
    <w:p w14:paraId="08E019C3" w14:textId="16C931BA" w:rsidR="00FB0BFE" w:rsidRDefault="00C36C3B" w:rsidP="00FB0BFE">
      <w:pPr>
        <w:rPr>
          <w:rFonts w:asciiTheme="majorHAnsi" w:hAnsiTheme="majorHAnsi" w:cstheme="majorHAnsi"/>
          <w:b/>
          <w:bCs/>
          <w:sz w:val="21"/>
          <w:szCs w:val="21"/>
        </w:rPr>
      </w:pPr>
      <w:r w:rsidRPr="00C36C3B">
        <w:rPr>
          <w:rFonts w:asciiTheme="majorHAnsi" w:hAnsiTheme="majorHAnsi" w:cstheme="majorHAnsi"/>
          <w:b/>
          <w:bCs/>
          <w:noProof/>
          <w:sz w:val="21"/>
          <w:szCs w:val="21"/>
        </w:rPr>
        <w:drawing>
          <wp:inline distT="0" distB="0" distL="0" distR="0" wp14:anchorId="3F85600C" wp14:editId="4D5F6C5D">
            <wp:extent cx="5731510" cy="2662555"/>
            <wp:effectExtent l="0" t="0" r="0" b="4445"/>
            <wp:docPr id="10" name="Picture 10" descr="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pplication, table, Excel&#10;&#10;Description automatically generated"/>
                    <pic:cNvPicPr/>
                  </pic:nvPicPr>
                  <pic:blipFill>
                    <a:blip r:embed="rId14"/>
                    <a:stretch>
                      <a:fillRect/>
                    </a:stretch>
                  </pic:blipFill>
                  <pic:spPr>
                    <a:xfrm>
                      <a:off x="0" y="0"/>
                      <a:ext cx="5731510" cy="2662555"/>
                    </a:xfrm>
                    <a:prstGeom prst="rect">
                      <a:avLst/>
                    </a:prstGeom>
                  </pic:spPr>
                </pic:pic>
              </a:graphicData>
            </a:graphic>
          </wp:inline>
        </w:drawing>
      </w:r>
    </w:p>
    <w:p w14:paraId="18491194" w14:textId="3E677662" w:rsidR="00776054" w:rsidRDefault="00776054">
      <w:pPr>
        <w:rPr>
          <w:rFonts w:asciiTheme="majorHAnsi" w:hAnsiTheme="majorHAnsi" w:cstheme="majorHAnsi"/>
          <w:b/>
          <w:bCs/>
          <w:sz w:val="21"/>
          <w:szCs w:val="21"/>
        </w:rPr>
      </w:pPr>
      <w:r>
        <w:rPr>
          <w:rFonts w:asciiTheme="majorHAnsi" w:hAnsiTheme="majorHAnsi" w:cstheme="majorHAnsi"/>
          <w:b/>
          <w:bCs/>
          <w:sz w:val="21"/>
          <w:szCs w:val="21"/>
        </w:rPr>
        <w:br w:type="page"/>
      </w:r>
    </w:p>
    <w:p w14:paraId="5C6C87E6" w14:textId="3709F51F" w:rsidR="00FB0BFE" w:rsidRPr="00A61C7E" w:rsidRDefault="00FB0BFE" w:rsidP="00FB0BFE">
      <w:pPr>
        <w:rPr>
          <w:rFonts w:asciiTheme="majorHAnsi" w:hAnsiTheme="majorHAnsi" w:cstheme="majorHAnsi"/>
          <w:b/>
          <w:bCs/>
          <w:sz w:val="21"/>
          <w:szCs w:val="21"/>
        </w:rPr>
      </w:pPr>
      <w:r w:rsidRPr="00A61C7E">
        <w:rPr>
          <w:rFonts w:asciiTheme="majorHAnsi" w:hAnsiTheme="majorHAnsi" w:cstheme="majorHAnsi"/>
          <w:b/>
          <w:bCs/>
          <w:sz w:val="21"/>
          <w:szCs w:val="21"/>
        </w:rPr>
        <w:lastRenderedPageBreak/>
        <w:t>Supplementary Table</w:t>
      </w:r>
      <w:r w:rsidR="00501028">
        <w:rPr>
          <w:rFonts w:asciiTheme="majorHAnsi" w:hAnsiTheme="majorHAnsi" w:cstheme="majorHAnsi"/>
          <w:b/>
          <w:bCs/>
          <w:sz w:val="21"/>
          <w:szCs w:val="21"/>
        </w:rPr>
        <w:t xml:space="preserve"> </w:t>
      </w:r>
      <w:r w:rsidR="00C26F44">
        <w:rPr>
          <w:rFonts w:asciiTheme="majorHAnsi" w:hAnsiTheme="majorHAnsi" w:cstheme="majorHAnsi"/>
          <w:b/>
          <w:bCs/>
          <w:sz w:val="21"/>
          <w:szCs w:val="21"/>
        </w:rPr>
        <w:t>6</w:t>
      </w:r>
      <w:r w:rsidRPr="00A61C7E">
        <w:rPr>
          <w:rFonts w:asciiTheme="majorHAnsi" w:hAnsiTheme="majorHAnsi" w:cstheme="majorHAnsi"/>
          <w:b/>
          <w:bCs/>
          <w:sz w:val="21"/>
          <w:szCs w:val="21"/>
        </w:rPr>
        <w:t xml:space="preserve"> | “c” parameter stats </w:t>
      </w:r>
      <w:r w:rsidR="004358F2">
        <w:rPr>
          <w:rFonts w:asciiTheme="majorHAnsi" w:hAnsiTheme="majorHAnsi" w:cstheme="majorHAnsi"/>
          <w:b/>
          <w:bCs/>
          <w:sz w:val="21"/>
          <w:szCs w:val="21"/>
        </w:rPr>
        <w:t>7</w:t>
      </w:r>
      <w:r w:rsidRPr="00A61C7E">
        <w:rPr>
          <w:rFonts w:asciiTheme="majorHAnsi" w:hAnsiTheme="majorHAnsi" w:cstheme="majorHAnsi"/>
          <w:b/>
          <w:bCs/>
          <w:sz w:val="21"/>
          <w:szCs w:val="21"/>
        </w:rPr>
        <w:t>-plex</w:t>
      </w:r>
    </w:p>
    <w:p w14:paraId="4AA65FB1" w14:textId="1E84CA86" w:rsidR="00FB0BFE" w:rsidRPr="00A61C7E" w:rsidRDefault="00387CFE" w:rsidP="00FB0BFE">
      <w:pPr>
        <w:rPr>
          <w:rFonts w:asciiTheme="majorHAnsi" w:hAnsiTheme="majorHAnsi" w:cstheme="majorHAnsi"/>
          <w:sz w:val="21"/>
          <w:szCs w:val="21"/>
        </w:rPr>
      </w:pPr>
      <w:r w:rsidRPr="00387CFE">
        <w:rPr>
          <w:rFonts w:asciiTheme="majorHAnsi" w:hAnsiTheme="majorHAnsi" w:cstheme="majorHAnsi"/>
          <w:noProof/>
          <w:sz w:val="21"/>
          <w:szCs w:val="21"/>
        </w:rPr>
        <w:drawing>
          <wp:inline distT="0" distB="0" distL="0" distR="0" wp14:anchorId="675A30D3" wp14:editId="2355DF72">
            <wp:extent cx="5731510" cy="3667125"/>
            <wp:effectExtent l="0" t="0" r="0" b="317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5"/>
                    <a:stretch>
                      <a:fillRect/>
                    </a:stretch>
                  </pic:blipFill>
                  <pic:spPr>
                    <a:xfrm>
                      <a:off x="0" y="0"/>
                      <a:ext cx="5731510" cy="3667125"/>
                    </a:xfrm>
                    <a:prstGeom prst="rect">
                      <a:avLst/>
                    </a:prstGeom>
                  </pic:spPr>
                </pic:pic>
              </a:graphicData>
            </a:graphic>
          </wp:inline>
        </w:drawing>
      </w:r>
    </w:p>
    <w:p w14:paraId="7DE1E07E" w14:textId="77777777" w:rsidR="00E25380" w:rsidRPr="00A61C7E" w:rsidRDefault="00E25380" w:rsidP="00F64093">
      <w:pPr>
        <w:rPr>
          <w:rFonts w:asciiTheme="majorHAnsi" w:hAnsiTheme="majorHAnsi" w:cstheme="majorHAnsi"/>
          <w:sz w:val="21"/>
          <w:szCs w:val="21"/>
        </w:rPr>
      </w:pPr>
    </w:p>
    <w:p w14:paraId="4EC78CBD" w14:textId="3BE23B7A" w:rsidR="00076602" w:rsidRDefault="00076602">
      <w:pPr>
        <w:rPr>
          <w:rFonts w:asciiTheme="majorHAnsi" w:hAnsiTheme="majorHAnsi" w:cstheme="majorHAnsi"/>
          <w:sz w:val="21"/>
          <w:szCs w:val="21"/>
        </w:rPr>
      </w:pPr>
      <w:r>
        <w:rPr>
          <w:rFonts w:asciiTheme="majorHAnsi" w:hAnsiTheme="majorHAnsi" w:cstheme="majorHAnsi"/>
          <w:sz w:val="21"/>
          <w:szCs w:val="21"/>
        </w:rPr>
        <w:br w:type="page"/>
      </w:r>
    </w:p>
    <w:p w14:paraId="1C2BB58A" w14:textId="4001C14D" w:rsidR="004E25F2" w:rsidRDefault="004E25F2" w:rsidP="00076602">
      <w:pPr>
        <w:jc w:val="center"/>
        <w:rPr>
          <w:rFonts w:asciiTheme="majorHAnsi" w:hAnsiTheme="majorHAnsi" w:cstheme="majorHAnsi"/>
          <w:b/>
          <w:bCs/>
          <w:sz w:val="21"/>
          <w:szCs w:val="21"/>
        </w:rPr>
      </w:pPr>
      <w:r>
        <w:rPr>
          <w:rFonts w:asciiTheme="majorHAnsi" w:hAnsiTheme="majorHAnsi" w:cstheme="majorHAnsi"/>
          <w:b/>
          <w:bCs/>
          <w:noProof/>
          <w:sz w:val="21"/>
          <w:szCs w:val="21"/>
        </w:rPr>
        <w:lastRenderedPageBreak/>
        <w:drawing>
          <wp:inline distT="0" distB="0" distL="0" distR="0" wp14:anchorId="7E62EF1E" wp14:editId="5D591D4F">
            <wp:extent cx="4772722" cy="60648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6">
                      <a:extLst>
                        <a:ext uri="{28A0092B-C50C-407E-A947-70E740481C1C}">
                          <a14:useLocalDpi xmlns:a14="http://schemas.microsoft.com/office/drawing/2010/main" val="0"/>
                        </a:ext>
                      </a:extLst>
                    </a:blip>
                    <a:srcRect l="9729" t="2841" r="6982" b="22367"/>
                    <a:stretch/>
                  </pic:blipFill>
                  <pic:spPr bwMode="auto">
                    <a:xfrm>
                      <a:off x="0" y="0"/>
                      <a:ext cx="4773777" cy="6066226"/>
                    </a:xfrm>
                    <a:prstGeom prst="rect">
                      <a:avLst/>
                    </a:prstGeom>
                    <a:ln>
                      <a:noFill/>
                    </a:ln>
                    <a:extLst>
                      <a:ext uri="{53640926-AAD7-44D8-BBD7-CCE9431645EC}">
                        <a14:shadowObscured xmlns:a14="http://schemas.microsoft.com/office/drawing/2010/main"/>
                      </a:ext>
                    </a:extLst>
                  </pic:spPr>
                </pic:pic>
              </a:graphicData>
            </a:graphic>
          </wp:inline>
        </w:drawing>
      </w:r>
    </w:p>
    <w:p w14:paraId="21383FF7" w14:textId="53D136AF" w:rsidR="006D1183" w:rsidRPr="00A61C7E" w:rsidRDefault="006D1183" w:rsidP="00F64093">
      <w:pPr>
        <w:rPr>
          <w:rFonts w:asciiTheme="majorHAnsi" w:hAnsiTheme="majorHAnsi" w:cstheme="majorHAnsi"/>
          <w:b/>
          <w:bCs/>
          <w:sz w:val="21"/>
          <w:szCs w:val="21"/>
        </w:rPr>
      </w:pPr>
      <w:r w:rsidRPr="00A61C7E">
        <w:rPr>
          <w:rFonts w:asciiTheme="majorHAnsi" w:hAnsiTheme="majorHAnsi" w:cstheme="majorHAnsi"/>
          <w:b/>
          <w:bCs/>
          <w:sz w:val="21"/>
          <w:szCs w:val="21"/>
        </w:rPr>
        <w:t>Supplementary Fig. 2 | Standard curves for all target</w:t>
      </w:r>
      <w:r w:rsidR="004E25F2">
        <w:rPr>
          <w:rFonts w:asciiTheme="majorHAnsi" w:hAnsiTheme="majorHAnsi" w:cstheme="majorHAnsi"/>
          <w:b/>
          <w:bCs/>
          <w:sz w:val="21"/>
          <w:szCs w:val="21"/>
        </w:rPr>
        <w:t>s</w:t>
      </w:r>
      <w:r w:rsidRPr="00A61C7E">
        <w:rPr>
          <w:rFonts w:asciiTheme="majorHAnsi" w:hAnsiTheme="majorHAnsi" w:cstheme="majorHAnsi"/>
          <w:b/>
          <w:bCs/>
          <w:sz w:val="21"/>
          <w:szCs w:val="21"/>
        </w:rPr>
        <w:t xml:space="preserve"> in </w:t>
      </w:r>
      <w:r w:rsidR="004E25F2">
        <w:rPr>
          <w:rFonts w:asciiTheme="majorHAnsi" w:hAnsiTheme="majorHAnsi" w:cstheme="majorHAnsi"/>
          <w:b/>
          <w:bCs/>
          <w:sz w:val="21"/>
          <w:szCs w:val="21"/>
        </w:rPr>
        <w:t>the BEST selected</w:t>
      </w:r>
      <w:r w:rsidRPr="00A61C7E">
        <w:rPr>
          <w:rFonts w:asciiTheme="majorHAnsi" w:hAnsiTheme="majorHAnsi" w:cstheme="majorHAnsi"/>
          <w:b/>
          <w:bCs/>
          <w:sz w:val="21"/>
          <w:szCs w:val="21"/>
        </w:rPr>
        <w:t xml:space="preserve"> 7-plex.</w:t>
      </w:r>
    </w:p>
    <w:p w14:paraId="6FA71AF0" w14:textId="18D556C9" w:rsidR="00512664" w:rsidRPr="00F50A53" w:rsidRDefault="00076602" w:rsidP="00F64093">
      <w:pPr>
        <w:rPr>
          <w:rFonts w:asciiTheme="majorHAnsi" w:hAnsiTheme="majorHAnsi" w:cstheme="majorHAnsi"/>
          <w:b/>
          <w:bCs/>
          <w:sz w:val="21"/>
          <w:szCs w:val="21"/>
        </w:rPr>
      </w:pPr>
      <w:r>
        <w:rPr>
          <w:rFonts w:asciiTheme="majorHAnsi" w:hAnsiTheme="majorHAnsi" w:cstheme="majorHAnsi"/>
          <w:b/>
          <w:bCs/>
          <w:sz w:val="21"/>
          <w:szCs w:val="21"/>
        </w:rPr>
        <w:br w:type="page"/>
      </w:r>
    </w:p>
    <w:p w14:paraId="533C322C" w14:textId="0A15BE16" w:rsidR="00512664" w:rsidRDefault="00512664" w:rsidP="00512664">
      <w:pPr>
        <w:rPr>
          <w:rFonts w:asciiTheme="majorHAnsi" w:hAnsiTheme="majorHAnsi" w:cstheme="majorHAnsi"/>
          <w:b/>
          <w:bCs/>
          <w:sz w:val="21"/>
          <w:szCs w:val="21"/>
        </w:rPr>
      </w:pPr>
      <w:r w:rsidRPr="00A61C7E">
        <w:rPr>
          <w:rFonts w:asciiTheme="majorHAnsi" w:hAnsiTheme="majorHAnsi" w:cstheme="majorHAnsi"/>
          <w:b/>
          <w:bCs/>
          <w:sz w:val="21"/>
          <w:szCs w:val="21"/>
        </w:rPr>
        <w:lastRenderedPageBreak/>
        <w:t xml:space="preserve">Supplementary Table </w:t>
      </w:r>
      <w:r w:rsidR="00C26F44">
        <w:rPr>
          <w:rFonts w:asciiTheme="majorHAnsi" w:hAnsiTheme="majorHAnsi" w:cstheme="majorHAnsi"/>
          <w:b/>
          <w:bCs/>
          <w:sz w:val="21"/>
          <w:szCs w:val="21"/>
        </w:rPr>
        <w:t>7</w:t>
      </w:r>
      <w:r w:rsidRPr="00A61C7E">
        <w:rPr>
          <w:rFonts w:asciiTheme="majorHAnsi" w:hAnsiTheme="majorHAnsi" w:cstheme="majorHAnsi"/>
          <w:b/>
          <w:bCs/>
          <w:sz w:val="21"/>
          <w:szCs w:val="21"/>
        </w:rPr>
        <w:t xml:space="preserve"> | Primer table for 3-plex</w:t>
      </w:r>
    </w:p>
    <w:p w14:paraId="475DAD6E" w14:textId="77777777" w:rsidR="00512664" w:rsidRPr="00A61C7E" w:rsidRDefault="00512664" w:rsidP="00512664">
      <w:pPr>
        <w:rPr>
          <w:rFonts w:asciiTheme="majorHAnsi" w:hAnsiTheme="majorHAnsi" w:cstheme="majorHAnsi"/>
          <w:b/>
          <w:bCs/>
          <w:sz w:val="21"/>
          <w:szCs w:val="21"/>
        </w:rPr>
      </w:pPr>
      <w:r w:rsidRPr="00B54D7B">
        <w:rPr>
          <w:rFonts w:asciiTheme="majorHAnsi" w:hAnsiTheme="majorHAnsi" w:cstheme="majorHAnsi"/>
          <w:b/>
          <w:bCs/>
          <w:noProof/>
          <w:sz w:val="21"/>
          <w:szCs w:val="21"/>
        </w:rPr>
        <w:drawing>
          <wp:inline distT="0" distB="0" distL="0" distR="0" wp14:anchorId="4EF81EAC" wp14:editId="1FBD965C">
            <wp:extent cx="5731510" cy="156591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7"/>
                    <a:stretch>
                      <a:fillRect/>
                    </a:stretch>
                  </pic:blipFill>
                  <pic:spPr>
                    <a:xfrm>
                      <a:off x="0" y="0"/>
                      <a:ext cx="5731510" cy="1565910"/>
                    </a:xfrm>
                    <a:prstGeom prst="rect">
                      <a:avLst/>
                    </a:prstGeom>
                  </pic:spPr>
                </pic:pic>
              </a:graphicData>
            </a:graphic>
          </wp:inline>
        </w:drawing>
      </w:r>
    </w:p>
    <w:p w14:paraId="6FD340EE" w14:textId="77777777" w:rsidR="00512664" w:rsidRDefault="00512664" w:rsidP="00512664">
      <w:pPr>
        <w:rPr>
          <w:rFonts w:asciiTheme="majorHAnsi" w:hAnsiTheme="majorHAnsi" w:cstheme="majorHAnsi"/>
          <w:sz w:val="21"/>
          <w:szCs w:val="21"/>
        </w:rPr>
      </w:pPr>
    </w:p>
    <w:p w14:paraId="13B69347" w14:textId="77777777" w:rsidR="002F582C" w:rsidRDefault="002F582C" w:rsidP="00512664">
      <w:pPr>
        <w:rPr>
          <w:rFonts w:asciiTheme="majorHAnsi" w:hAnsiTheme="majorHAnsi" w:cstheme="majorHAnsi"/>
          <w:sz w:val="21"/>
          <w:szCs w:val="21"/>
        </w:rPr>
      </w:pPr>
    </w:p>
    <w:p w14:paraId="166EE0DA" w14:textId="30A459B5" w:rsidR="00512664" w:rsidRDefault="00512664" w:rsidP="00512664">
      <w:pPr>
        <w:rPr>
          <w:rFonts w:asciiTheme="majorHAnsi" w:hAnsiTheme="majorHAnsi" w:cstheme="majorHAnsi"/>
          <w:b/>
          <w:bCs/>
          <w:sz w:val="21"/>
          <w:szCs w:val="21"/>
        </w:rPr>
      </w:pPr>
      <w:r w:rsidRPr="00A61C7E">
        <w:rPr>
          <w:rFonts w:asciiTheme="majorHAnsi" w:hAnsiTheme="majorHAnsi" w:cstheme="majorHAnsi"/>
          <w:b/>
          <w:bCs/>
          <w:sz w:val="21"/>
          <w:szCs w:val="21"/>
        </w:rPr>
        <w:t>Supplementary Table</w:t>
      </w:r>
      <w:r w:rsidR="00C26F44">
        <w:rPr>
          <w:rFonts w:asciiTheme="majorHAnsi" w:hAnsiTheme="majorHAnsi" w:cstheme="majorHAnsi"/>
          <w:b/>
          <w:bCs/>
          <w:sz w:val="21"/>
          <w:szCs w:val="21"/>
        </w:rPr>
        <w:t xml:space="preserve"> 8</w:t>
      </w:r>
      <w:r w:rsidRPr="00A61C7E">
        <w:rPr>
          <w:rFonts w:asciiTheme="majorHAnsi" w:hAnsiTheme="majorHAnsi" w:cstheme="majorHAnsi"/>
          <w:b/>
          <w:bCs/>
          <w:sz w:val="21"/>
          <w:szCs w:val="21"/>
        </w:rPr>
        <w:t xml:space="preserve"> | </w:t>
      </w:r>
      <w:r>
        <w:rPr>
          <w:rFonts w:asciiTheme="majorHAnsi" w:hAnsiTheme="majorHAnsi" w:cstheme="majorHAnsi"/>
          <w:b/>
          <w:bCs/>
          <w:sz w:val="21"/>
          <w:szCs w:val="21"/>
        </w:rPr>
        <w:t>Assay</w:t>
      </w:r>
      <w:r w:rsidRPr="00A61C7E">
        <w:rPr>
          <w:rFonts w:asciiTheme="majorHAnsi" w:hAnsiTheme="majorHAnsi" w:cstheme="majorHAnsi"/>
          <w:b/>
          <w:bCs/>
          <w:sz w:val="21"/>
          <w:szCs w:val="21"/>
        </w:rPr>
        <w:t xml:space="preserve"> table for 3-plex</w:t>
      </w:r>
    </w:p>
    <w:p w14:paraId="36B4BE5F" w14:textId="77777777" w:rsidR="00512664" w:rsidRDefault="00512664" w:rsidP="00512664">
      <w:pPr>
        <w:rPr>
          <w:rFonts w:asciiTheme="majorHAnsi" w:hAnsiTheme="majorHAnsi" w:cstheme="majorHAnsi"/>
          <w:sz w:val="21"/>
          <w:szCs w:val="21"/>
        </w:rPr>
      </w:pPr>
      <w:r w:rsidRPr="00B54D7B">
        <w:rPr>
          <w:rFonts w:asciiTheme="majorHAnsi" w:hAnsiTheme="majorHAnsi" w:cstheme="majorHAnsi"/>
          <w:noProof/>
          <w:sz w:val="21"/>
          <w:szCs w:val="21"/>
        </w:rPr>
        <w:drawing>
          <wp:inline distT="0" distB="0" distL="0" distR="0" wp14:anchorId="473E1426" wp14:editId="3397CFA5">
            <wp:extent cx="2870200" cy="1104900"/>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8"/>
                    <a:stretch>
                      <a:fillRect/>
                    </a:stretch>
                  </pic:blipFill>
                  <pic:spPr>
                    <a:xfrm>
                      <a:off x="0" y="0"/>
                      <a:ext cx="2870200" cy="1104900"/>
                    </a:xfrm>
                    <a:prstGeom prst="rect">
                      <a:avLst/>
                    </a:prstGeom>
                  </pic:spPr>
                </pic:pic>
              </a:graphicData>
            </a:graphic>
          </wp:inline>
        </w:drawing>
      </w:r>
    </w:p>
    <w:p w14:paraId="60B629DD" w14:textId="77777777" w:rsidR="00D729DC" w:rsidRDefault="00D729DC" w:rsidP="00D729DC">
      <w:pPr>
        <w:rPr>
          <w:rFonts w:asciiTheme="majorHAnsi" w:hAnsiTheme="majorHAnsi" w:cstheme="majorHAnsi"/>
          <w:sz w:val="21"/>
          <w:szCs w:val="21"/>
        </w:rPr>
      </w:pPr>
    </w:p>
    <w:p w14:paraId="0D1C0012" w14:textId="77777777" w:rsidR="002F582C" w:rsidRPr="00A61C7E" w:rsidRDefault="002F582C" w:rsidP="00D729DC">
      <w:pPr>
        <w:rPr>
          <w:rFonts w:asciiTheme="majorHAnsi" w:hAnsiTheme="majorHAnsi" w:cstheme="majorHAnsi"/>
          <w:sz w:val="21"/>
          <w:szCs w:val="21"/>
        </w:rPr>
      </w:pPr>
    </w:p>
    <w:p w14:paraId="4770DF4C" w14:textId="39449AEB" w:rsidR="00D729DC" w:rsidRDefault="00D729DC" w:rsidP="00D729DC">
      <w:pPr>
        <w:rPr>
          <w:rFonts w:asciiTheme="majorHAnsi" w:hAnsiTheme="majorHAnsi" w:cstheme="majorHAnsi"/>
          <w:b/>
          <w:bCs/>
          <w:sz w:val="21"/>
          <w:szCs w:val="21"/>
        </w:rPr>
      </w:pPr>
      <w:r w:rsidRPr="00A61C7E">
        <w:rPr>
          <w:rFonts w:asciiTheme="majorHAnsi" w:hAnsiTheme="majorHAnsi" w:cstheme="majorHAnsi"/>
          <w:b/>
          <w:bCs/>
          <w:sz w:val="21"/>
          <w:szCs w:val="21"/>
        </w:rPr>
        <w:t xml:space="preserve">Supplementary Table </w:t>
      </w:r>
      <w:r w:rsidR="00C26F44">
        <w:rPr>
          <w:rFonts w:asciiTheme="majorHAnsi" w:hAnsiTheme="majorHAnsi" w:cstheme="majorHAnsi"/>
          <w:b/>
          <w:bCs/>
          <w:sz w:val="21"/>
          <w:szCs w:val="21"/>
        </w:rPr>
        <w:t>9</w:t>
      </w:r>
      <w:r w:rsidRPr="00A61C7E">
        <w:rPr>
          <w:rFonts w:asciiTheme="majorHAnsi" w:hAnsiTheme="majorHAnsi" w:cstheme="majorHAnsi"/>
          <w:b/>
          <w:bCs/>
          <w:sz w:val="21"/>
          <w:szCs w:val="21"/>
        </w:rPr>
        <w:t xml:space="preserve"> | Primer table for </w:t>
      </w:r>
      <w:r>
        <w:rPr>
          <w:rFonts w:asciiTheme="majorHAnsi" w:hAnsiTheme="majorHAnsi" w:cstheme="majorHAnsi"/>
          <w:b/>
          <w:bCs/>
          <w:sz w:val="21"/>
          <w:szCs w:val="21"/>
        </w:rPr>
        <w:t>7</w:t>
      </w:r>
      <w:r w:rsidRPr="00A61C7E">
        <w:rPr>
          <w:rFonts w:asciiTheme="majorHAnsi" w:hAnsiTheme="majorHAnsi" w:cstheme="majorHAnsi"/>
          <w:b/>
          <w:bCs/>
          <w:sz w:val="21"/>
          <w:szCs w:val="21"/>
        </w:rPr>
        <w:t>-plex</w:t>
      </w:r>
    </w:p>
    <w:p w14:paraId="5033428C" w14:textId="77777777" w:rsidR="00D729DC" w:rsidRPr="00A61C7E" w:rsidRDefault="00D729DC" w:rsidP="00D729DC">
      <w:pPr>
        <w:rPr>
          <w:rFonts w:asciiTheme="majorHAnsi" w:hAnsiTheme="majorHAnsi" w:cstheme="majorHAnsi"/>
          <w:b/>
          <w:bCs/>
          <w:sz w:val="21"/>
          <w:szCs w:val="21"/>
        </w:rPr>
      </w:pPr>
      <w:r w:rsidRPr="00B54D7B">
        <w:rPr>
          <w:rFonts w:asciiTheme="majorHAnsi" w:hAnsiTheme="majorHAnsi" w:cstheme="majorHAnsi"/>
          <w:b/>
          <w:bCs/>
          <w:noProof/>
          <w:sz w:val="21"/>
          <w:szCs w:val="21"/>
        </w:rPr>
        <w:drawing>
          <wp:inline distT="0" distB="0" distL="0" distR="0" wp14:anchorId="0291BFEC" wp14:editId="2C7C64DA">
            <wp:extent cx="5515504" cy="3679903"/>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49666" cy="3702696"/>
                    </a:xfrm>
                    <a:prstGeom prst="rect">
                      <a:avLst/>
                    </a:prstGeom>
                  </pic:spPr>
                </pic:pic>
              </a:graphicData>
            </a:graphic>
          </wp:inline>
        </w:drawing>
      </w:r>
    </w:p>
    <w:p w14:paraId="598CC9D4" w14:textId="77777777" w:rsidR="00D729DC" w:rsidRDefault="00D729DC" w:rsidP="00D729DC">
      <w:pPr>
        <w:rPr>
          <w:rFonts w:asciiTheme="majorHAnsi" w:hAnsiTheme="majorHAnsi" w:cstheme="majorHAnsi"/>
          <w:sz w:val="21"/>
          <w:szCs w:val="21"/>
        </w:rPr>
      </w:pPr>
      <w:r>
        <w:rPr>
          <w:rFonts w:asciiTheme="majorHAnsi" w:hAnsiTheme="majorHAnsi" w:cstheme="majorHAnsi"/>
          <w:sz w:val="21"/>
          <w:szCs w:val="21"/>
        </w:rPr>
        <w:br w:type="page"/>
      </w:r>
    </w:p>
    <w:p w14:paraId="0927A31C" w14:textId="03CB3A5D" w:rsidR="00D729DC" w:rsidRDefault="00D729DC" w:rsidP="00D729DC">
      <w:pPr>
        <w:rPr>
          <w:rFonts w:asciiTheme="majorHAnsi" w:hAnsiTheme="majorHAnsi" w:cstheme="majorHAnsi"/>
          <w:b/>
          <w:bCs/>
          <w:sz w:val="21"/>
          <w:szCs w:val="21"/>
        </w:rPr>
      </w:pPr>
      <w:r w:rsidRPr="00A61C7E">
        <w:rPr>
          <w:rFonts w:asciiTheme="majorHAnsi" w:hAnsiTheme="majorHAnsi" w:cstheme="majorHAnsi"/>
          <w:b/>
          <w:bCs/>
          <w:sz w:val="21"/>
          <w:szCs w:val="21"/>
        </w:rPr>
        <w:lastRenderedPageBreak/>
        <w:t xml:space="preserve">Supplementary Table </w:t>
      </w:r>
      <w:r w:rsidR="00F50A53">
        <w:rPr>
          <w:rFonts w:asciiTheme="majorHAnsi" w:hAnsiTheme="majorHAnsi" w:cstheme="majorHAnsi"/>
          <w:b/>
          <w:bCs/>
          <w:sz w:val="21"/>
          <w:szCs w:val="21"/>
        </w:rPr>
        <w:t>1</w:t>
      </w:r>
      <w:r w:rsidR="00C26F44">
        <w:rPr>
          <w:rFonts w:asciiTheme="majorHAnsi" w:hAnsiTheme="majorHAnsi" w:cstheme="majorHAnsi"/>
          <w:b/>
          <w:bCs/>
          <w:sz w:val="21"/>
          <w:szCs w:val="21"/>
        </w:rPr>
        <w:t>0</w:t>
      </w:r>
      <w:r w:rsidRPr="00A61C7E">
        <w:rPr>
          <w:rFonts w:asciiTheme="majorHAnsi" w:hAnsiTheme="majorHAnsi" w:cstheme="majorHAnsi"/>
          <w:b/>
          <w:bCs/>
          <w:sz w:val="21"/>
          <w:szCs w:val="21"/>
        </w:rPr>
        <w:t xml:space="preserve"> | </w:t>
      </w:r>
      <w:r>
        <w:rPr>
          <w:rFonts w:asciiTheme="majorHAnsi" w:hAnsiTheme="majorHAnsi" w:cstheme="majorHAnsi"/>
          <w:b/>
          <w:bCs/>
          <w:sz w:val="21"/>
          <w:szCs w:val="21"/>
        </w:rPr>
        <w:t>Assay</w:t>
      </w:r>
      <w:r w:rsidRPr="00A61C7E">
        <w:rPr>
          <w:rFonts w:asciiTheme="majorHAnsi" w:hAnsiTheme="majorHAnsi" w:cstheme="majorHAnsi"/>
          <w:b/>
          <w:bCs/>
          <w:sz w:val="21"/>
          <w:szCs w:val="21"/>
        </w:rPr>
        <w:t xml:space="preserve"> table for </w:t>
      </w:r>
      <w:r>
        <w:rPr>
          <w:rFonts w:asciiTheme="majorHAnsi" w:hAnsiTheme="majorHAnsi" w:cstheme="majorHAnsi"/>
          <w:b/>
          <w:bCs/>
          <w:sz w:val="21"/>
          <w:szCs w:val="21"/>
        </w:rPr>
        <w:t>7</w:t>
      </w:r>
      <w:r w:rsidRPr="00A61C7E">
        <w:rPr>
          <w:rFonts w:asciiTheme="majorHAnsi" w:hAnsiTheme="majorHAnsi" w:cstheme="majorHAnsi"/>
          <w:b/>
          <w:bCs/>
          <w:sz w:val="21"/>
          <w:szCs w:val="21"/>
        </w:rPr>
        <w:t>-plex</w:t>
      </w:r>
    </w:p>
    <w:p w14:paraId="50A91B86" w14:textId="77777777" w:rsidR="00D729DC" w:rsidRDefault="00D729DC" w:rsidP="00D729DC">
      <w:pPr>
        <w:rPr>
          <w:rFonts w:asciiTheme="majorHAnsi" w:hAnsiTheme="majorHAnsi" w:cstheme="majorHAnsi"/>
          <w:sz w:val="21"/>
          <w:szCs w:val="21"/>
        </w:rPr>
      </w:pPr>
      <w:r w:rsidRPr="00B54D7B">
        <w:rPr>
          <w:rFonts w:asciiTheme="majorHAnsi" w:hAnsiTheme="majorHAnsi" w:cstheme="majorHAnsi"/>
          <w:noProof/>
          <w:sz w:val="21"/>
          <w:szCs w:val="21"/>
        </w:rPr>
        <w:drawing>
          <wp:inline distT="0" distB="0" distL="0" distR="0" wp14:anchorId="3B35C7CE" wp14:editId="593E6E29">
            <wp:extent cx="3650166" cy="319581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3680125" cy="3222049"/>
                    </a:xfrm>
                    <a:prstGeom prst="rect">
                      <a:avLst/>
                    </a:prstGeom>
                  </pic:spPr>
                </pic:pic>
              </a:graphicData>
            </a:graphic>
          </wp:inline>
        </w:drawing>
      </w:r>
    </w:p>
    <w:p w14:paraId="44D0A815" w14:textId="77777777" w:rsidR="002F582C" w:rsidRDefault="002F582C">
      <w:pPr>
        <w:rPr>
          <w:rFonts w:asciiTheme="majorHAnsi" w:hAnsiTheme="majorHAnsi" w:cstheme="majorHAnsi"/>
        </w:rPr>
      </w:pPr>
    </w:p>
    <w:p w14:paraId="20F72036" w14:textId="1DD9BA66" w:rsidR="00F50A53" w:rsidRDefault="00F50A53">
      <w:pPr>
        <w:rPr>
          <w:rFonts w:asciiTheme="majorHAnsi" w:hAnsiTheme="majorHAnsi" w:cstheme="majorHAnsi"/>
        </w:rPr>
      </w:pPr>
      <w:r>
        <w:rPr>
          <w:rFonts w:asciiTheme="majorHAnsi" w:hAnsiTheme="majorHAnsi" w:cstheme="majorHAnsi"/>
        </w:rPr>
        <w:br w:type="page"/>
      </w:r>
    </w:p>
    <w:p w14:paraId="7529CF3C" w14:textId="309C2D6E" w:rsidR="00F50A53" w:rsidRPr="00A61C7E" w:rsidRDefault="00D3554B" w:rsidP="00F50A53">
      <w:pPr>
        <w:keepNext/>
        <w:rPr>
          <w:rFonts w:asciiTheme="majorHAnsi" w:hAnsiTheme="majorHAnsi" w:cstheme="majorHAnsi"/>
        </w:rPr>
      </w:pPr>
      <w:r>
        <w:rPr>
          <w:rFonts w:asciiTheme="majorHAnsi" w:hAnsiTheme="majorHAnsi" w:cstheme="majorHAnsi"/>
          <w:noProof/>
        </w:rPr>
        <w:lastRenderedPageBreak/>
        <w:drawing>
          <wp:inline distT="0" distB="0" distL="0" distR="0" wp14:anchorId="72879399" wp14:editId="1527F3E0">
            <wp:extent cx="5731510" cy="4232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5731510" cy="4232910"/>
                    </a:xfrm>
                    <a:prstGeom prst="rect">
                      <a:avLst/>
                    </a:prstGeom>
                  </pic:spPr>
                </pic:pic>
              </a:graphicData>
            </a:graphic>
          </wp:inline>
        </w:drawing>
      </w:r>
    </w:p>
    <w:p w14:paraId="600021B6" w14:textId="365FA37D" w:rsidR="00F50A53" w:rsidRPr="00AE3131" w:rsidRDefault="00F50A53" w:rsidP="00F50A53">
      <w:pPr>
        <w:jc w:val="both"/>
        <w:rPr>
          <w:rFonts w:asciiTheme="majorHAnsi" w:hAnsiTheme="majorHAnsi" w:cstheme="majorHAnsi"/>
          <w:sz w:val="21"/>
          <w:szCs w:val="21"/>
        </w:rPr>
      </w:pPr>
      <w:r w:rsidRPr="00AE3131">
        <w:rPr>
          <w:rFonts w:asciiTheme="majorHAnsi" w:hAnsiTheme="majorHAnsi" w:cstheme="majorHAnsi"/>
          <w:b/>
          <w:bCs/>
          <w:sz w:val="21"/>
          <w:szCs w:val="21"/>
        </w:rPr>
        <w:t xml:space="preserve">Supplementary Fig. </w:t>
      </w:r>
      <w:r w:rsidR="0064032E">
        <w:rPr>
          <w:rFonts w:asciiTheme="majorHAnsi" w:hAnsiTheme="majorHAnsi" w:cstheme="majorHAnsi"/>
          <w:b/>
          <w:bCs/>
          <w:sz w:val="21"/>
          <w:szCs w:val="21"/>
        </w:rPr>
        <w:t>3</w:t>
      </w:r>
      <w:r w:rsidRPr="00AE3131">
        <w:rPr>
          <w:rFonts w:asciiTheme="majorHAnsi" w:hAnsiTheme="majorHAnsi" w:cstheme="majorHAnsi"/>
          <w:b/>
          <w:bCs/>
          <w:sz w:val="21"/>
          <w:szCs w:val="21"/>
        </w:rPr>
        <w:t xml:space="preserve"> | Overall development of Smart-Plexer. Stream 1. </w:t>
      </w:r>
      <w:r w:rsidRPr="00AE3131">
        <w:rPr>
          <w:rFonts w:asciiTheme="majorHAnsi" w:hAnsiTheme="majorHAnsi" w:cstheme="majorHAnsi"/>
          <w:sz w:val="21"/>
          <w:szCs w:val="21"/>
        </w:rPr>
        <w:t xml:space="preserve">Pipeline for combo selection based on simulated multiplex assays. Before combination selection, operations including 3-fold data manipulation (Background removal, Late amplification filter and Noisy curve removal), data processing (Sigmoid fitting and Curve FFI normalization) and simulated score computation (The types of data are raw curve, normalized curve, fitted parameters and “c” parameter) are conducted. The principle of selection is then based on MDS-ADS ranking system. Combinations from 5 groups (BEST, TOP-ADS, TOP-MDS, MID, BOT) are chosen for validation progress. </w:t>
      </w:r>
      <w:r w:rsidRPr="00AE3131">
        <w:rPr>
          <w:rFonts w:asciiTheme="majorHAnsi" w:hAnsiTheme="majorHAnsi" w:cstheme="majorHAnsi"/>
          <w:b/>
          <w:bCs/>
          <w:sz w:val="21"/>
          <w:szCs w:val="21"/>
        </w:rPr>
        <w:t>Stream 2</w:t>
      </w:r>
      <w:r w:rsidRPr="00AE3131">
        <w:rPr>
          <w:rFonts w:asciiTheme="majorHAnsi" w:hAnsiTheme="majorHAnsi" w:cstheme="majorHAnsi"/>
          <w:sz w:val="21"/>
          <w:szCs w:val="21"/>
        </w:rPr>
        <w:t>. Pipeline for result validation based on empirical multiplex assays. With empirical experiment, same pre-operations (3-fold data manipulation and data processing) are taken. Then, the empirical scores are computed, and the distributions of classification accuracy are evaluated versus scores. The last validation step is based on clinical samples with best assay combination developed so far.</w:t>
      </w:r>
    </w:p>
    <w:p w14:paraId="603ABE26" w14:textId="77777777" w:rsidR="00512664" w:rsidRPr="00AE3131" w:rsidRDefault="00512664" w:rsidP="00F64093">
      <w:pPr>
        <w:rPr>
          <w:rFonts w:asciiTheme="majorHAnsi" w:hAnsiTheme="majorHAnsi" w:cstheme="majorHAnsi"/>
        </w:rPr>
      </w:pPr>
    </w:p>
    <w:sectPr w:rsidR="00512664" w:rsidRPr="00AE3131" w:rsidSect="00EE7ED6">
      <w:footerReference w:type="even" r:id="rId22"/>
      <w:footerReference w:type="default" r:id="rId2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D4C2A" w14:textId="77777777" w:rsidR="00047A1F" w:rsidRDefault="00047A1F" w:rsidP="005E5771">
      <w:r>
        <w:separator/>
      </w:r>
    </w:p>
  </w:endnote>
  <w:endnote w:type="continuationSeparator" w:id="0">
    <w:p w14:paraId="42569E11" w14:textId="77777777" w:rsidR="00047A1F" w:rsidRDefault="00047A1F" w:rsidP="005E5771">
      <w:r>
        <w:continuationSeparator/>
      </w:r>
    </w:p>
  </w:endnote>
  <w:endnote w:type="continuationNotice" w:id="1">
    <w:p w14:paraId="21B3FB2C" w14:textId="77777777" w:rsidR="00047A1F" w:rsidRDefault="00047A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7080383"/>
      <w:docPartObj>
        <w:docPartGallery w:val="Page Numbers (Bottom of Page)"/>
        <w:docPartUnique/>
      </w:docPartObj>
    </w:sdtPr>
    <w:sdtContent>
      <w:p w14:paraId="39D926DD" w14:textId="6252C01E" w:rsidR="00CE0884" w:rsidRDefault="00CE0884" w:rsidP="000203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E00D54" w14:textId="77777777" w:rsidR="00CE0884" w:rsidRDefault="00CE0884" w:rsidP="005E57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4946482"/>
      <w:docPartObj>
        <w:docPartGallery w:val="Page Numbers (Bottom of Page)"/>
        <w:docPartUnique/>
      </w:docPartObj>
    </w:sdtPr>
    <w:sdtContent>
      <w:p w14:paraId="12797C6B" w14:textId="72D45E03" w:rsidR="00CE0884" w:rsidRDefault="00CE0884" w:rsidP="000203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F7F93B" w14:textId="77777777" w:rsidR="00CE0884" w:rsidRDefault="00CE0884" w:rsidP="005E577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E4131" w14:textId="77777777" w:rsidR="00047A1F" w:rsidRDefault="00047A1F" w:rsidP="005E5771">
      <w:r>
        <w:separator/>
      </w:r>
    </w:p>
  </w:footnote>
  <w:footnote w:type="continuationSeparator" w:id="0">
    <w:p w14:paraId="7F3966B3" w14:textId="77777777" w:rsidR="00047A1F" w:rsidRDefault="00047A1F" w:rsidP="005E5771">
      <w:r>
        <w:continuationSeparator/>
      </w:r>
    </w:p>
  </w:footnote>
  <w:footnote w:type="continuationNotice" w:id="1">
    <w:p w14:paraId="40B720C0" w14:textId="77777777" w:rsidR="00047A1F" w:rsidRDefault="00047A1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7F6"/>
    <w:multiLevelType w:val="hybridMultilevel"/>
    <w:tmpl w:val="78305E8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0B00CF9"/>
    <w:multiLevelType w:val="hybridMultilevel"/>
    <w:tmpl w:val="113C6EA2"/>
    <w:lvl w:ilvl="0" w:tplc="C6B0CE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E2CF6"/>
    <w:multiLevelType w:val="hybridMultilevel"/>
    <w:tmpl w:val="11FA103E"/>
    <w:lvl w:ilvl="0" w:tplc="EAF699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37F88"/>
    <w:multiLevelType w:val="hybridMultilevel"/>
    <w:tmpl w:val="E626D73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9217235"/>
    <w:multiLevelType w:val="hybridMultilevel"/>
    <w:tmpl w:val="67E8890E"/>
    <w:lvl w:ilvl="0" w:tplc="DF6CCDDE">
      <w:start w:val="4"/>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DD41AF"/>
    <w:multiLevelType w:val="hybridMultilevel"/>
    <w:tmpl w:val="85D0FA02"/>
    <w:lvl w:ilvl="0" w:tplc="F68C1434">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A36BF5"/>
    <w:multiLevelType w:val="hybridMultilevel"/>
    <w:tmpl w:val="0326207A"/>
    <w:lvl w:ilvl="0" w:tplc="880841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93872"/>
    <w:multiLevelType w:val="hybridMultilevel"/>
    <w:tmpl w:val="6EF8A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0E548D"/>
    <w:multiLevelType w:val="hybridMultilevel"/>
    <w:tmpl w:val="E6D2A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431651"/>
    <w:multiLevelType w:val="hybridMultilevel"/>
    <w:tmpl w:val="739E1064"/>
    <w:lvl w:ilvl="0" w:tplc="912E28B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8D5520"/>
    <w:multiLevelType w:val="hybridMultilevel"/>
    <w:tmpl w:val="636804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9E0844"/>
    <w:multiLevelType w:val="hybridMultilevel"/>
    <w:tmpl w:val="2DDA72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364CCD"/>
    <w:multiLevelType w:val="hybridMultilevel"/>
    <w:tmpl w:val="2376C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8E7FD5"/>
    <w:multiLevelType w:val="hybridMultilevel"/>
    <w:tmpl w:val="A1223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9C143F"/>
    <w:multiLevelType w:val="hybridMultilevel"/>
    <w:tmpl w:val="EA706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4D6E26"/>
    <w:multiLevelType w:val="hybridMultilevel"/>
    <w:tmpl w:val="DF380FE8"/>
    <w:lvl w:ilvl="0" w:tplc="0B8EB4A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724737B"/>
    <w:multiLevelType w:val="hybridMultilevel"/>
    <w:tmpl w:val="328A3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6D7384"/>
    <w:multiLevelType w:val="hybridMultilevel"/>
    <w:tmpl w:val="0EB6B4E2"/>
    <w:lvl w:ilvl="0" w:tplc="08090019">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CA05AD7"/>
    <w:multiLevelType w:val="hybridMultilevel"/>
    <w:tmpl w:val="BB94BF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740EB7"/>
    <w:multiLevelType w:val="hybridMultilevel"/>
    <w:tmpl w:val="BF6C16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DF694C"/>
    <w:multiLevelType w:val="hybridMultilevel"/>
    <w:tmpl w:val="2A321218"/>
    <w:lvl w:ilvl="0" w:tplc="0B8EB4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9E57A6"/>
    <w:multiLevelType w:val="hybridMultilevel"/>
    <w:tmpl w:val="E66AFF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CD1AF6"/>
    <w:multiLevelType w:val="hybridMultilevel"/>
    <w:tmpl w:val="10BEB5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626861"/>
    <w:multiLevelType w:val="hybridMultilevel"/>
    <w:tmpl w:val="1F6CF272"/>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10B1D53"/>
    <w:multiLevelType w:val="hybridMultilevel"/>
    <w:tmpl w:val="FB4E8E50"/>
    <w:lvl w:ilvl="0" w:tplc="EAF699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3727F9"/>
    <w:multiLevelType w:val="hybridMultilevel"/>
    <w:tmpl w:val="4CA6F3EC"/>
    <w:lvl w:ilvl="0" w:tplc="9054926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7B28F6"/>
    <w:multiLevelType w:val="hybridMultilevel"/>
    <w:tmpl w:val="4BAC6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E72E3E"/>
    <w:multiLevelType w:val="hybridMultilevel"/>
    <w:tmpl w:val="85C41808"/>
    <w:lvl w:ilvl="0" w:tplc="C6B0CE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D53CE7"/>
    <w:multiLevelType w:val="hybridMultilevel"/>
    <w:tmpl w:val="31F858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331367"/>
    <w:multiLevelType w:val="hybridMultilevel"/>
    <w:tmpl w:val="113C6E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99422697">
    <w:abstractNumId w:val="8"/>
  </w:num>
  <w:num w:numId="2" w16cid:durableId="1190221878">
    <w:abstractNumId w:val="9"/>
  </w:num>
  <w:num w:numId="3" w16cid:durableId="198474798">
    <w:abstractNumId w:val="6"/>
  </w:num>
  <w:num w:numId="4" w16cid:durableId="1025524704">
    <w:abstractNumId w:val="24"/>
  </w:num>
  <w:num w:numId="5" w16cid:durableId="1866481620">
    <w:abstractNumId w:val="2"/>
  </w:num>
  <w:num w:numId="6" w16cid:durableId="736786015">
    <w:abstractNumId w:val="26"/>
  </w:num>
  <w:num w:numId="7" w16cid:durableId="751583413">
    <w:abstractNumId w:val="5"/>
  </w:num>
  <w:num w:numId="8" w16cid:durableId="444544703">
    <w:abstractNumId w:val="11"/>
  </w:num>
  <w:num w:numId="9" w16cid:durableId="1830056392">
    <w:abstractNumId w:val="22"/>
  </w:num>
  <w:num w:numId="10" w16cid:durableId="807673331">
    <w:abstractNumId w:val="16"/>
  </w:num>
  <w:num w:numId="11" w16cid:durableId="938097054">
    <w:abstractNumId w:val="23"/>
  </w:num>
  <w:num w:numId="12" w16cid:durableId="440345917">
    <w:abstractNumId w:val="28"/>
  </w:num>
  <w:num w:numId="13" w16cid:durableId="43719064">
    <w:abstractNumId w:val="7"/>
  </w:num>
  <w:num w:numId="14" w16cid:durableId="2113740854">
    <w:abstractNumId w:val="12"/>
  </w:num>
  <w:num w:numId="15" w16cid:durableId="1790203149">
    <w:abstractNumId w:val="14"/>
  </w:num>
  <w:num w:numId="16" w16cid:durableId="1656304085">
    <w:abstractNumId w:val="4"/>
  </w:num>
  <w:num w:numId="17" w16cid:durableId="948775280">
    <w:abstractNumId w:val="13"/>
  </w:num>
  <w:num w:numId="18" w16cid:durableId="1028529299">
    <w:abstractNumId w:val="20"/>
  </w:num>
  <w:num w:numId="19" w16cid:durableId="181475137">
    <w:abstractNumId w:val="15"/>
  </w:num>
  <w:num w:numId="20" w16cid:durableId="680400869">
    <w:abstractNumId w:val="1"/>
  </w:num>
  <w:num w:numId="21" w16cid:durableId="49115740">
    <w:abstractNumId w:val="29"/>
  </w:num>
  <w:num w:numId="22" w16cid:durableId="4015355">
    <w:abstractNumId w:val="3"/>
  </w:num>
  <w:num w:numId="23" w16cid:durableId="265699341">
    <w:abstractNumId w:val="0"/>
  </w:num>
  <w:num w:numId="24" w16cid:durableId="649790145">
    <w:abstractNumId w:val="27"/>
  </w:num>
  <w:num w:numId="25" w16cid:durableId="1389722181">
    <w:abstractNumId w:val="17"/>
  </w:num>
  <w:num w:numId="26" w16cid:durableId="975067264">
    <w:abstractNumId w:val="21"/>
  </w:num>
  <w:num w:numId="27" w16cid:durableId="943222694">
    <w:abstractNumId w:val="19"/>
  </w:num>
  <w:num w:numId="28" w16cid:durableId="1915967904">
    <w:abstractNumId w:val="18"/>
  </w:num>
  <w:num w:numId="29" w16cid:durableId="325793451">
    <w:abstractNumId w:val="10"/>
  </w:num>
  <w:num w:numId="30" w16cid:durableId="72857600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9C2"/>
    <w:rsid w:val="00001099"/>
    <w:rsid w:val="00001E88"/>
    <w:rsid w:val="000027A2"/>
    <w:rsid w:val="00003508"/>
    <w:rsid w:val="000037A0"/>
    <w:rsid w:val="00003B35"/>
    <w:rsid w:val="00003F85"/>
    <w:rsid w:val="00004CAC"/>
    <w:rsid w:val="0000527D"/>
    <w:rsid w:val="00006279"/>
    <w:rsid w:val="00006649"/>
    <w:rsid w:val="000078A4"/>
    <w:rsid w:val="00007A26"/>
    <w:rsid w:val="00010256"/>
    <w:rsid w:val="00011D9C"/>
    <w:rsid w:val="000121F3"/>
    <w:rsid w:val="000145B6"/>
    <w:rsid w:val="000145CD"/>
    <w:rsid w:val="00014C29"/>
    <w:rsid w:val="00014CE9"/>
    <w:rsid w:val="0001599D"/>
    <w:rsid w:val="00015C26"/>
    <w:rsid w:val="00016990"/>
    <w:rsid w:val="00016BF4"/>
    <w:rsid w:val="00020353"/>
    <w:rsid w:val="00020F9F"/>
    <w:rsid w:val="00022388"/>
    <w:rsid w:val="00022C02"/>
    <w:rsid w:val="00023222"/>
    <w:rsid w:val="00023FD4"/>
    <w:rsid w:val="00024372"/>
    <w:rsid w:val="0002482C"/>
    <w:rsid w:val="00024B02"/>
    <w:rsid w:val="00024E40"/>
    <w:rsid w:val="000279B5"/>
    <w:rsid w:val="000279ED"/>
    <w:rsid w:val="00027C21"/>
    <w:rsid w:val="000304D0"/>
    <w:rsid w:val="00030CD3"/>
    <w:rsid w:val="000310AD"/>
    <w:rsid w:val="000315A4"/>
    <w:rsid w:val="0003169F"/>
    <w:rsid w:val="0003264C"/>
    <w:rsid w:val="00032696"/>
    <w:rsid w:val="00032813"/>
    <w:rsid w:val="0003324A"/>
    <w:rsid w:val="0003392F"/>
    <w:rsid w:val="00034543"/>
    <w:rsid w:val="00035791"/>
    <w:rsid w:val="000367C8"/>
    <w:rsid w:val="00040E77"/>
    <w:rsid w:val="000418BC"/>
    <w:rsid w:val="0004193E"/>
    <w:rsid w:val="0004302D"/>
    <w:rsid w:val="00043B77"/>
    <w:rsid w:val="000443C8"/>
    <w:rsid w:val="000454B5"/>
    <w:rsid w:val="0004555C"/>
    <w:rsid w:val="000457A6"/>
    <w:rsid w:val="0004622D"/>
    <w:rsid w:val="00047177"/>
    <w:rsid w:val="00047258"/>
    <w:rsid w:val="00047336"/>
    <w:rsid w:val="00047A1F"/>
    <w:rsid w:val="00050914"/>
    <w:rsid w:val="0005139E"/>
    <w:rsid w:val="00051827"/>
    <w:rsid w:val="000527CB"/>
    <w:rsid w:val="00052DEB"/>
    <w:rsid w:val="00054E67"/>
    <w:rsid w:val="00055003"/>
    <w:rsid w:val="000553B8"/>
    <w:rsid w:val="000553F2"/>
    <w:rsid w:val="0005629D"/>
    <w:rsid w:val="00057799"/>
    <w:rsid w:val="00057EC9"/>
    <w:rsid w:val="00057EE5"/>
    <w:rsid w:val="0006016A"/>
    <w:rsid w:val="00060E99"/>
    <w:rsid w:val="000616E5"/>
    <w:rsid w:val="00062B36"/>
    <w:rsid w:val="00062F8B"/>
    <w:rsid w:val="000633FD"/>
    <w:rsid w:val="000653D0"/>
    <w:rsid w:val="00065867"/>
    <w:rsid w:val="0006587E"/>
    <w:rsid w:val="00065B7E"/>
    <w:rsid w:val="0006629D"/>
    <w:rsid w:val="000668BE"/>
    <w:rsid w:val="00066C1B"/>
    <w:rsid w:val="00066DBB"/>
    <w:rsid w:val="0006721A"/>
    <w:rsid w:val="00067396"/>
    <w:rsid w:val="00067E87"/>
    <w:rsid w:val="00070549"/>
    <w:rsid w:val="0007192C"/>
    <w:rsid w:val="00071E34"/>
    <w:rsid w:val="00071F9C"/>
    <w:rsid w:val="00072FE6"/>
    <w:rsid w:val="000736E5"/>
    <w:rsid w:val="000736EC"/>
    <w:rsid w:val="00073B29"/>
    <w:rsid w:val="00073E3F"/>
    <w:rsid w:val="00073FE8"/>
    <w:rsid w:val="000746D6"/>
    <w:rsid w:val="0007558C"/>
    <w:rsid w:val="000762D4"/>
    <w:rsid w:val="00076602"/>
    <w:rsid w:val="00076956"/>
    <w:rsid w:val="000820C6"/>
    <w:rsid w:val="00082137"/>
    <w:rsid w:val="0008249F"/>
    <w:rsid w:val="00082741"/>
    <w:rsid w:val="00083F50"/>
    <w:rsid w:val="000840A0"/>
    <w:rsid w:val="00084858"/>
    <w:rsid w:val="00084F14"/>
    <w:rsid w:val="0008505C"/>
    <w:rsid w:val="00085700"/>
    <w:rsid w:val="0008596D"/>
    <w:rsid w:val="00085A8B"/>
    <w:rsid w:val="0008651E"/>
    <w:rsid w:val="0008798A"/>
    <w:rsid w:val="00087B03"/>
    <w:rsid w:val="000902E0"/>
    <w:rsid w:val="00090AE4"/>
    <w:rsid w:val="00090FE0"/>
    <w:rsid w:val="00092DC5"/>
    <w:rsid w:val="00093718"/>
    <w:rsid w:val="0009498B"/>
    <w:rsid w:val="00095022"/>
    <w:rsid w:val="00096764"/>
    <w:rsid w:val="0009690D"/>
    <w:rsid w:val="000969D7"/>
    <w:rsid w:val="00097EE5"/>
    <w:rsid w:val="00097F9E"/>
    <w:rsid w:val="000A01EF"/>
    <w:rsid w:val="000A0317"/>
    <w:rsid w:val="000A087A"/>
    <w:rsid w:val="000A1344"/>
    <w:rsid w:val="000A1668"/>
    <w:rsid w:val="000A17B0"/>
    <w:rsid w:val="000A1915"/>
    <w:rsid w:val="000A3653"/>
    <w:rsid w:val="000A38B8"/>
    <w:rsid w:val="000A41C9"/>
    <w:rsid w:val="000A447A"/>
    <w:rsid w:val="000A462F"/>
    <w:rsid w:val="000A475D"/>
    <w:rsid w:val="000A48DD"/>
    <w:rsid w:val="000A5339"/>
    <w:rsid w:val="000A700F"/>
    <w:rsid w:val="000B0B24"/>
    <w:rsid w:val="000B1917"/>
    <w:rsid w:val="000B1D19"/>
    <w:rsid w:val="000B1EA1"/>
    <w:rsid w:val="000B22F4"/>
    <w:rsid w:val="000B2CBB"/>
    <w:rsid w:val="000B3233"/>
    <w:rsid w:val="000B334E"/>
    <w:rsid w:val="000B4411"/>
    <w:rsid w:val="000B4552"/>
    <w:rsid w:val="000B5796"/>
    <w:rsid w:val="000B5C8E"/>
    <w:rsid w:val="000B6383"/>
    <w:rsid w:val="000B6C79"/>
    <w:rsid w:val="000B757B"/>
    <w:rsid w:val="000B7913"/>
    <w:rsid w:val="000C0157"/>
    <w:rsid w:val="000C0CA8"/>
    <w:rsid w:val="000C1234"/>
    <w:rsid w:val="000C19B1"/>
    <w:rsid w:val="000C1BCD"/>
    <w:rsid w:val="000C24EE"/>
    <w:rsid w:val="000C3424"/>
    <w:rsid w:val="000C600A"/>
    <w:rsid w:val="000C7669"/>
    <w:rsid w:val="000D022F"/>
    <w:rsid w:val="000D0FBB"/>
    <w:rsid w:val="000D2497"/>
    <w:rsid w:val="000D3138"/>
    <w:rsid w:val="000D3B5C"/>
    <w:rsid w:val="000D5F2A"/>
    <w:rsid w:val="000D600F"/>
    <w:rsid w:val="000D6801"/>
    <w:rsid w:val="000D7134"/>
    <w:rsid w:val="000D73C3"/>
    <w:rsid w:val="000D73DE"/>
    <w:rsid w:val="000E0182"/>
    <w:rsid w:val="000E01CB"/>
    <w:rsid w:val="000E0600"/>
    <w:rsid w:val="000E07E4"/>
    <w:rsid w:val="000E18CC"/>
    <w:rsid w:val="000E44F6"/>
    <w:rsid w:val="000E62D8"/>
    <w:rsid w:val="000E6A4F"/>
    <w:rsid w:val="000E7EF8"/>
    <w:rsid w:val="000F0264"/>
    <w:rsid w:val="000F258B"/>
    <w:rsid w:val="000F27F9"/>
    <w:rsid w:val="000F2A18"/>
    <w:rsid w:val="000F332B"/>
    <w:rsid w:val="000F68CA"/>
    <w:rsid w:val="0010168A"/>
    <w:rsid w:val="0010171A"/>
    <w:rsid w:val="00103C83"/>
    <w:rsid w:val="00104520"/>
    <w:rsid w:val="00104759"/>
    <w:rsid w:val="00104D00"/>
    <w:rsid w:val="001052D8"/>
    <w:rsid w:val="00105B3E"/>
    <w:rsid w:val="00106DE5"/>
    <w:rsid w:val="001074E3"/>
    <w:rsid w:val="00107FDE"/>
    <w:rsid w:val="00110070"/>
    <w:rsid w:val="001105ED"/>
    <w:rsid w:val="001106F7"/>
    <w:rsid w:val="00113B97"/>
    <w:rsid w:val="00114504"/>
    <w:rsid w:val="00115B13"/>
    <w:rsid w:val="00116FE7"/>
    <w:rsid w:val="00121366"/>
    <w:rsid w:val="00121AB5"/>
    <w:rsid w:val="00121DE5"/>
    <w:rsid w:val="0012242F"/>
    <w:rsid w:val="0012245D"/>
    <w:rsid w:val="00122DF3"/>
    <w:rsid w:val="00123BA8"/>
    <w:rsid w:val="00123CCC"/>
    <w:rsid w:val="001242F1"/>
    <w:rsid w:val="001253BC"/>
    <w:rsid w:val="0012561B"/>
    <w:rsid w:val="0012644C"/>
    <w:rsid w:val="0012698E"/>
    <w:rsid w:val="001276E7"/>
    <w:rsid w:val="00131C40"/>
    <w:rsid w:val="0013329A"/>
    <w:rsid w:val="00133684"/>
    <w:rsid w:val="00133FFF"/>
    <w:rsid w:val="00134C42"/>
    <w:rsid w:val="00135FD3"/>
    <w:rsid w:val="001364DB"/>
    <w:rsid w:val="00136AB0"/>
    <w:rsid w:val="00136C11"/>
    <w:rsid w:val="0014082C"/>
    <w:rsid w:val="00140AB5"/>
    <w:rsid w:val="00141551"/>
    <w:rsid w:val="001426F1"/>
    <w:rsid w:val="00142A7E"/>
    <w:rsid w:val="001432EB"/>
    <w:rsid w:val="00144239"/>
    <w:rsid w:val="00144272"/>
    <w:rsid w:val="0014688B"/>
    <w:rsid w:val="00146CD0"/>
    <w:rsid w:val="001508D3"/>
    <w:rsid w:val="00152581"/>
    <w:rsid w:val="00152A67"/>
    <w:rsid w:val="00153B34"/>
    <w:rsid w:val="00154461"/>
    <w:rsid w:val="0015448C"/>
    <w:rsid w:val="00154501"/>
    <w:rsid w:val="0015500D"/>
    <w:rsid w:val="0015541D"/>
    <w:rsid w:val="00155C23"/>
    <w:rsid w:val="0015608B"/>
    <w:rsid w:val="001562A8"/>
    <w:rsid w:val="001575C7"/>
    <w:rsid w:val="00160C4E"/>
    <w:rsid w:val="00161BFD"/>
    <w:rsid w:val="001627EC"/>
    <w:rsid w:val="00162A53"/>
    <w:rsid w:val="001633D5"/>
    <w:rsid w:val="00163FE5"/>
    <w:rsid w:val="00164123"/>
    <w:rsid w:val="00164902"/>
    <w:rsid w:val="00165D81"/>
    <w:rsid w:val="00167857"/>
    <w:rsid w:val="001678BB"/>
    <w:rsid w:val="00167C77"/>
    <w:rsid w:val="00167DCA"/>
    <w:rsid w:val="00170E02"/>
    <w:rsid w:val="001715EE"/>
    <w:rsid w:val="00171AAD"/>
    <w:rsid w:val="00171DF2"/>
    <w:rsid w:val="00172DE1"/>
    <w:rsid w:val="00174796"/>
    <w:rsid w:val="00174A9C"/>
    <w:rsid w:val="00174F7E"/>
    <w:rsid w:val="001750FC"/>
    <w:rsid w:val="0017518A"/>
    <w:rsid w:val="0017575E"/>
    <w:rsid w:val="00175C38"/>
    <w:rsid w:val="00175DF1"/>
    <w:rsid w:val="00175E08"/>
    <w:rsid w:val="00176E1A"/>
    <w:rsid w:val="001771D2"/>
    <w:rsid w:val="00177350"/>
    <w:rsid w:val="001774D9"/>
    <w:rsid w:val="00180D55"/>
    <w:rsid w:val="001819E3"/>
    <w:rsid w:val="00181A8C"/>
    <w:rsid w:val="001829C0"/>
    <w:rsid w:val="00182E4B"/>
    <w:rsid w:val="00183A63"/>
    <w:rsid w:val="0018463B"/>
    <w:rsid w:val="00184E1B"/>
    <w:rsid w:val="00185BF1"/>
    <w:rsid w:val="00185DCA"/>
    <w:rsid w:val="0018603B"/>
    <w:rsid w:val="00186403"/>
    <w:rsid w:val="001869C9"/>
    <w:rsid w:val="001901E2"/>
    <w:rsid w:val="00190367"/>
    <w:rsid w:val="0019273B"/>
    <w:rsid w:val="00193D6E"/>
    <w:rsid w:val="00194AB4"/>
    <w:rsid w:val="00194F8E"/>
    <w:rsid w:val="0019557C"/>
    <w:rsid w:val="00195A37"/>
    <w:rsid w:val="00196369"/>
    <w:rsid w:val="00196E1F"/>
    <w:rsid w:val="00196F89"/>
    <w:rsid w:val="00196FEA"/>
    <w:rsid w:val="001A0204"/>
    <w:rsid w:val="001A167E"/>
    <w:rsid w:val="001A22E3"/>
    <w:rsid w:val="001A24EF"/>
    <w:rsid w:val="001A3C05"/>
    <w:rsid w:val="001A4BDA"/>
    <w:rsid w:val="001A59EE"/>
    <w:rsid w:val="001A5B2E"/>
    <w:rsid w:val="001A7CFA"/>
    <w:rsid w:val="001B115D"/>
    <w:rsid w:val="001B144E"/>
    <w:rsid w:val="001B2436"/>
    <w:rsid w:val="001B34D5"/>
    <w:rsid w:val="001B4F73"/>
    <w:rsid w:val="001B5BAB"/>
    <w:rsid w:val="001B6516"/>
    <w:rsid w:val="001B6DC4"/>
    <w:rsid w:val="001B7505"/>
    <w:rsid w:val="001B7541"/>
    <w:rsid w:val="001C0D07"/>
    <w:rsid w:val="001C1229"/>
    <w:rsid w:val="001C13DE"/>
    <w:rsid w:val="001C1D0A"/>
    <w:rsid w:val="001C1F7F"/>
    <w:rsid w:val="001C2ABC"/>
    <w:rsid w:val="001C2D05"/>
    <w:rsid w:val="001C6915"/>
    <w:rsid w:val="001D04A3"/>
    <w:rsid w:val="001D1AD8"/>
    <w:rsid w:val="001D2FEB"/>
    <w:rsid w:val="001D3149"/>
    <w:rsid w:val="001D4381"/>
    <w:rsid w:val="001D46ED"/>
    <w:rsid w:val="001D5571"/>
    <w:rsid w:val="001D5940"/>
    <w:rsid w:val="001D6118"/>
    <w:rsid w:val="001D617B"/>
    <w:rsid w:val="001D67C0"/>
    <w:rsid w:val="001D6D8C"/>
    <w:rsid w:val="001D7BEE"/>
    <w:rsid w:val="001E0414"/>
    <w:rsid w:val="001E0DE1"/>
    <w:rsid w:val="001E0F52"/>
    <w:rsid w:val="001E1177"/>
    <w:rsid w:val="001E1C9D"/>
    <w:rsid w:val="001E20D2"/>
    <w:rsid w:val="001E266F"/>
    <w:rsid w:val="001E26C3"/>
    <w:rsid w:val="001E295D"/>
    <w:rsid w:val="001E3520"/>
    <w:rsid w:val="001E35B4"/>
    <w:rsid w:val="001E36DA"/>
    <w:rsid w:val="001E45C2"/>
    <w:rsid w:val="001E4620"/>
    <w:rsid w:val="001E486F"/>
    <w:rsid w:val="001E49FA"/>
    <w:rsid w:val="001E5205"/>
    <w:rsid w:val="001E53E2"/>
    <w:rsid w:val="001E5849"/>
    <w:rsid w:val="001E59BD"/>
    <w:rsid w:val="001E6B7C"/>
    <w:rsid w:val="001E771E"/>
    <w:rsid w:val="001E7ED8"/>
    <w:rsid w:val="001F0B7F"/>
    <w:rsid w:val="001F0FCD"/>
    <w:rsid w:val="001F2B63"/>
    <w:rsid w:val="001F3031"/>
    <w:rsid w:val="001F319B"/>
    <w:rsid w:val="001F43B0"/>
    <w:rsid w:val="001F6C50"/>
    <w:rsid w:val="001F75C7"/>
    <w:rsid w:val="001F76D1"/>
    <w:rsid w:val="001F7F3D"/>
    <w:rsid w:val="002001F9"/>
    <w:rsid w:val="002003E6"/>
    <w:rsid w:val="002012A3"/>
    <w:rsid w:val="002014EF"/>
    <w:rsid w:val="002020B6"/>
    <w:rsid w:val="00202CF7"/>
    <w:rsid w:val="002034ED"/>
    <w:rsid w:val="00203698"/>
    <w:rsid w:val="002038FA"/>
    <w:rsid w:val="002039B3"/>
    <w:rsid w:val="0020411C"/>
    <w:rsid w:val="0020445B"/>
    <w:rsid w:val="00204DEC"/>
    <w:rsid w:val="00205384"/>
    <w:rsid w:val="00206859"/>
    <w:rsid w:val="0020688A"/>
    <w:rsid w:val="00207CCA"/>
    <w:rsid w:val="0021087E"/>
    <w:rsid w:val="002108B6"/>
    <w:rsid w:val="00211029"/>
    <w:rsid w:val="00211223"/>
    <w:rsid w:val="00211B51"/>
    <w:rsid w:val="002131CF"/>
    <w:rsid w:val="0021342B"/>
    <w:rsid w:val="002136A0"/>
    <w:rsid w:val="00214232"/>
    <w:rsid w:val="002151A1"/>
    <w:rsid w:val="002152F8"/>
    <w:rsid w:val="0021540C"/>
    <w:rsid w:val="00216A35"/>
    <w:rsid w:val="00216A4F"/>
    <w:rsid w:val="002201CE"/>
    <w:rsid w:val="00220A9B"/>
    <w:rsid w:val="002233D8"/>
    <w:rsid w:val="00223FC1"/>
    <w:rsid w:val="00227396"/>
    <w:rsid w:val="002274D4"/>
    <w:rsid w:val="00230496"/>
    <w:rsid w:val="00232853"/>
    <w:rsid w:val="002329D4"/>
    <w:rsid w:val="00232D4A"/>
    <w:rsid w:val="00233C06"/>
    <w:rsid w:val="00234ED2"/>
    <w:rsid w:val="002353B4"/>
    <w:rsid w:val="002353D0"/>
    <w:rsid w:val="00236815"/>
    <w:rsid w:val="00236B8D"/>
    <w:rsid w:val="00236CE4"/>
    <w:rsid w:val="00236DEF"/>
    <w:rsid w:val="0023737D"/>
    <w:rsid w:val="00241A36"/>
    <w:rsid w:val="00242F0D"/>
    <w:rsid w:val="00243540"/>
    <w:rsid w:val="00245405"/>
    <w:rsid w:val="002454AC"/>
    <w:rsid w:val="00245563"/>
    <w:rsid w:val="00246026"/>
    <w:rsid w:val="00246450"/>
    <w:rsid w:val="002464A7"/>
    <w:rsid w:val="00246A5F"/>
    <w:rsid w:val="00246D69"/>
    <w:rsid w:val="002477B6"/>
    <w:rsid w:val="0025006E"/>
    <w:rsid w:val="00251E27"/>
    <w:rsid w:val="00251F51"/>
    <w:rsid w:val="00252820"/>
    <w:rsid w:val="00253002"/>
    <w:rsid w:val="002532C3"/>
    <w:rsid w:val="00253E4B"/>
    <w:rsid w:val="002548B5"/>
    <w:rsid w:val="00254BD3"/>
    <w:rsid w:val="00256715"/>
    <w:rsid w:val="002568F9"/>
    <w:rsid w:val="00256D9C"/>
    <w:rsid w:val="00257229"/>
    <w:rsid w:val="00257939"/>
    <w:rsid w:val="00257CF2"/>
    <w:rsid w:val="0026131E"/>
    <w:rsid w:val="00263911"/>
    <w:rsid w:val="00264E60"/>
    <w:rsid w:val="002653B4"/>
    <w:rsid w:val="0026576D"/>
    <w:rsid w:val="00266C1A"/>
    <w:rsid w:val="00267B57"/>
    <w:rsid w:val="0027080F"/>
    <w:rsid w:val="00271D8B"/>
    <w:rsid w:val="0027388B"/>
    <w:rsid w:val="00275504"/>
    <w:rsid w:val="00275CEC"/>
    <w:rsid w:val="00276601"/>
    <w:rsid w:val="00277230"/>
    <w:rsid w:val="0028016A"/>
    <w:rsid w:val="002803AC"/>
    <w:rsid w:val="002820EA"/>
    <w:rsid w:val="0028241F"/>
    <w:rsid w:val="00282E50"/>
    <w:rsid w:val="0028356D"/>
    <w:rsid w:val="00283590"/>
    <w:rsid w:val="00286131"/>
    <w:rsid w:val="00290F1D"/>
    <w:rsid w:val="0029117C"/>
    <w:rsid w:val="00291E9E"/>
    <w:rsid w:val="00292AAD"/>
    <w:rsid w:val="00293172"/>
    <w:rsid w:val="00293A30"/>
    <w:rsid w:val="00293A81"/>
    <w:rsid w:val="00293DBE"/>
    <w:rsid w:val="00293E6F"/>
    <w:rsid w:val="002944D6"/>
    <w:rsid w:val="002945DD"/>
    <w:rsid w:val="002946E9"/>
    <w:rsid w:val="00294D44"/>
    <w:rsid w:val="00295727"/>
    <w:rsid w:val="002A1602"/>
    <w:rsid w:val="002A2C12"/>
    <w:rsid w:val="002A30F3"/>
    <w:rsid w:val="002A4578"/>
    <w:rsid w:val="002A4FB4"/>
    <w:rsid w:val="002A5B74"/>
    <w:rsid w:val="002A6431"/>
    <w:rsid w:val="002A67E1"/>
    <w:rsid w:val="002A6A1B"/>
    <w:rsid w:val="002A70D7"/>
    <w:rsid w:val="002A776A"/>
    <w:rsid w:val="002A7AE7"/>
    <w:rsid w:val="002A7C44"/>
    <w:rsid w:val="002A7D63"/>
    <w:rsid w:val="002A7E91"/>
    <w:rsid w:val="002B00C9"/>
    <w:rsid w:val="002B0D69"/>
    <w:rsid w:val="002B0ECF"/>
    <w:rsid w:val="002B1021"/>
    <w:rsid w:val="002B28F0"/>
    <w:rsid w:val="002B33CE"/>
    <w:rsid w:val="002B4C3B"/>
    <w:rsid w:val="002B52B5"/>
    <w:rsid w:val="002B5EF7"/>
    <w:rsid w:val="002B7A9C"/>
    <w:rsid w:val="002B7CD2"/>
    <w:rsid w:val="002B7EB6"/>
    <w:rsid w:val="002C1E05"/>
    <w:rsid w:val="002C3FF6"/>
    <w:rsid w:val="002C4221"/>
    <w:rsid w:val="002C44C9"/>
    <w:rsid w:val="002C5C43"/>
    <w:rsid w:val="002C6401"/>
    <w:rsid w:val="002C7303"/>
    <w:rsid w:val="002C7363"/>
    <w:rsid w:val="002C7ED4"/>
    <w:rsid w:val="002D0282"/>
    <w:rsid w:val="002D1BC6"/>
    <w:rsid w:val="002D1DDD"/>
    <w:rsid w:val="002D2B03"/>
    <w:rsid w:val="002D3006"/>
    <w:rsid w:val="002D3556"/>
    <w:rsid w:val="002D45A8"/>
    <w:rsid w:val="002D53F5"/>
    <w:rsid w:val="002D5AD3"/>
    <w:rsid w:val="002D699C"/>
    <w:rsid w:val="002D7040"/>
    <w:rsid w:val="002D7194"/>
    <w:rsid w:val="002E038C"/>
    <w:rsid w:val="002E1301"/>
    <w:rsid w:val="002E2EDB"/>
    <w:rsid w:val="002E3144"/>
    <w:rsid w:val="002E45B3"/>
    <w:rsid w:val="002E553B"/>
    <w:rsid w:val="002E6282"/>
    <w:rsid w:val="002E6C22"/>
    <w:rsid w:val="002E6E5D"/>
    <w:rsid w:val="002E6F01"/>
    <w:rsid w:val="002E7148"/>
    <w:rsid w:val="002E779A"/>
    <w:rsid w:val="002F00C1"/>
    <w:rsid w:val="002F0D53"/>
    <w:rsid w:val="002F14C0"/>
    <w:rsid w:val="002F2318"/>
    <w:rsid w:val="002F2C84"/>
    <w:rsid w:val="002F367A"/>
    <w:rsid w:val="002F461B"/>
    <w:rsid w:val="002F4E14"/>
    <w:rsid w:val="002F5061"/>
    <w:rsid w:val="002F582C"/>
    <w:rsid w:val="002F5842"/>
    <w:rsid w:val="002F5EAC"/>
    <w:rsid w:val="002F72E4"/>
    <w:rsid w:val="002F74D2"/>
    <w:rsid w:val="002F7AAF"/>
    <w:rsid w:val="002F7E23"/>
    <w:rsid w:val="002F7EA0"/>
    <w:rsid w:val="00302146"/>
    <w:rsid w:val="00302D4D"/>
    <w:rsid w:val="0030452C"/>
    <w:rsid w:val="003046F6"/>
    <w:rsid w:val="00304734"/>
    <w:rsid w:val="00304F85"/>
    <w:rsid w:val="003062D4"/>
    <w:rsid w:val="0030633F"/>
    <w:rsid w:val="003111ED"/>
    <w:rsid w:val="00311AF2"/>
    <w:rsid w:val="00311FC5"/>
    <w:rsid w:val="0031219A"/>
    <w:rsid w:val="00312229"/>
    <w:rsid w:val="00313346"/>
    <w:rsid w:val="00313A68"/>
    <w:rsid w:val="00313BBE"/>
    <w:rsid w:val="003169B9"/>
    <w:rsid w:val="00316AB4"/>
    <w:rsid w:val="00317065"/>
    <w:rsid w:val="003176C5"/>
    <w:rsid w:val="00320131"/>
    <w:rsid w:val="00321362"/>
    <w:rsid w:val="00321E15"/>
    <w:rsid w:val="00321EAD"/>
    <w:rsid w:val="00322311"/>
    <w:rsid w:val="00322BD3"/>
    <w:rsid w:val="00322F04"/>
    <w:rsid w:val="00323265"/>
    <w:rsid w:val="0032424A"/>
    <w:rsid w:val="003246FA"/>
    <w:rsid w:val="00325F96"/>
    <w:rsid w:val="00327256"/>
    <w:rsid w:val="003276AA"/>
    <w:rsid w:val="00330EC1"/>
    <w:rsid w:val="003321F1"/>
    <w:rsid w:val="00332DEB"/>
    <w:rsid w:val="003334CD"/>
    <w:rsid w:val="00333637"/>
    <w:rsid w:val="00333E55"/>
    <w:rsid w:val="003355DA"/>
    <w:rsid w:val="003356D5"/>
    <w:rsid w:val="00335A23"/>
    <w:rsid w:val="003362E7"/>
    <w:rsid w:val="00336917"/>
    <w:rsid w:val="0033755C"/>
    <w:rsid w:val="00337F4C"/>
    <w:rsid w:val="0034002E"/>
    <w:rsid w:val="003404FD"/>
    <w:rsid w:val="00340969"/>
    <w:rsid w:val="0034223C"/>
    <w:rsid w:val="0034228E"/>
    <w:rsid w:val="0034337B"/>
    <w:rsid w:val="00343B7D"/>
    <w:rsid w:val="00344A95"/>
    <w:rsid w:val="00345806"/>
    <w:rsid w:val="00345C61"/>
    <w:rsid w:val="00346740"/>
    <w:rsid w:val="003474D7"/>
    <w:rsid w:val="00350B4D"/>
    <w:rsid w:val="00352BED"/>
    <w:rsid w:val="00352C9B"/>
    <w:rsid w:val="00355C28"/>
    <w:rsid w:val="003561DC"/>
    <w:rsid w:val="00356234"/>
    <w:rsid w:val="00356381"/>
    <w:rsid w:val="0035720B"/>
    <w:rsid w:val="00357873"/>
    <w:rsid w:val="0036083A"/>
    <w:rsid w:val="00360B2A"/>
    <w:rsid w:val="00360FB9"/>
    <w:rsid w:val="003611A9"/>
    <w:rsid w:val="003615B5"/>
    <w:rsid w:val="00361731"/>
    <w:rsid w:val="003619EF"/>
    <w:rsid w:val="0036325D"/>
    <w:rsid w:val="003649C2"/>
    <w:rsid w:val="00364F70"/>
    <w:rsid w:val="0036526E"/>
    <w:rsid w:val="003657DD"/>
    <w:rsid w:val="00365D6A"/>
    <w:rsid w:val="0036605D"/>
    <w:rsid w:val="00366816"/>
    <w:rsid w:val="00366FB7"/>
    <w:rsid w:val="0036718C"/>
    <w:rsid w:val="00367F59"/>
    <w:rsid w:val="00367FBD"/>
    <w:rsid w:val="00370096"/>
    <w:rsid w:val="0037100D"/>
    <w:rsid w:val="0037137B"/>
    <w:rsid w:val="00372FF6"/>
    <w:rsid w:val="0037341C"/>
    <w:rsid w:val="00373FAE"/>
    <w:rsid w:val="00374123"/>
    <w:rsid w:val="00374936"/>
    <w:rsid w:val="00375F49"/>
    <w:rsid w:val="003762CE"/>
    <w:rsid w:val="00377504"/>
    <w:rsid w:val="003777BB"/>
    <w:rsid w:val="003806E3"/>
    <w:rsid w:val="00381009"/>
    <w:rsid w:val="00382193"/>
    <w:rsid w:val="00382DEE"/>
    <w:rsid w:val="00382F0F"/>
    <w:rsid w:val="00383916"/>
    <w:rsid w:val="003840FE"/>
    <w:rsid w:val="003847C1"/>
    <w:rsid w:val="00385F91"/>
    <w:rsid w:val="00386CED"/>
    <w:rsid w:val="003871A5"/>
    <w:rsid w:val="003873ED"/>
    <w:rsid w:val="00387C68"/>
    <w:rsid w:val="00387CFE"/>
    <w:rsid w:val="00390321"/>
    <w:rsid w:val="00390A23"/>
    <w:rsid w:val="00391707"/>
    <w:rsid w:val="00391B7E"/>
    <w:rsid w:val="00391C60"/>
    <w:rsid w:val="00391C80"/>
    <w:rsid w:val="00391CA6"/>
    <w:rsid w:val="00392DC7"/>
    <w:rsid w:val="003944DE"/>
    <w:rsid w:val="00394621"/>
    <w:rsid w:val="00394B58"/>
    <w:rsid w:val="0039705F"/>
    <w:rsid w:val="0039724A"/>
    <w:rsid w:val="00397270"/>
    <w:rsid w:val="00397635"/>
    <w:rsid w:val="003A08A8"/>
    <w:rsid w:val="003A110D"/>
    <w:rsid w:val="003A215E"/>
    <w:rsid w:val="003A2214"/>
    <w:rsid w:val="003A24D0"/>
    <w:rsid w:val="003A2803"/>
    <w:rsid w:val="003A3204"/>
    <w:rsid w:val="003A32BE"/>
    <w:rsid w:val="003A3D40"/>
    <w:rsid w:val="003A4AB2"/>
    <w:rsid w:val="003A54A7"/>
    <w:rsid w:val="003A5B2F"/>
    <w:rsid w:val="003A62A3"/>
    <w:rsid w:val="003A6BD8"/>
    <w:rsid w:val="003A7493"/>
    <w:rsid w:val="003B04EF"/>
    <w:rsid w:val="003B0AA9"/>
    <w:rsid w:val="003B0B0D"/>
    <w:rsid w:val="003B0DF8"/>
    <w:rsid w:val="003B1185"/>
    <w:rsid w:val="003B1B8C"/>
    <w:rsid w:val="003B2950"/>
    <w:rsid w:val="003B3771"/>
    <w:rsid w:val="003B4097"/>
    <w:rsid w:val="003B421B"/>
    <w:rsid w:val="003B44D0"/>
    <w:rsid w:val="003B44E7"/>
    <w:rsid w:val="003B5904"/>
    <w:rsid w:val="003B5A4F"/>
    <w:rsid w:val="003B5A80"/>
    <w:rsid w:val="003B6FCE"/>
    <w:rsid w:val="003C0F75"/>
    <w:rsid w:val="003C18CC"/>
    <w:rsid w:val="003C1A29"/>
    <w:rsid w:val="003C24AE"/>
    <w:rsid w:val="003C265E"/>
    <w:rsid w:val="003C3174"/>
    <w:rsid w:val="003C3820"/>
    <w:rsid w:val="003C41FB"/>
    <w:rsid w:val="003C4D56"/>
    <w:rsid w:val="003C5C21"/>
    <w:rsid w:val="003C5F51"/>
    <w:rsid w:val="003C66B3"/>
    <w:rsid w:val="003C6971"/>
    <w:rsid w:val="003C6E2C"/>
    <w:rsid w:val="003C7B12"/>
    <w:rsid w:val="003C7D06"/>
    <w:rsid w:val="003D00E9"/>
    <w:rsid w:val="003D06D0"/>
    <w:rsid w:val="003D07D2"/>
    <w:rsid w:val="003D08F5"/>
    <w:rsid w:val="003D0C43"/>
    <w:rsid w:val="003D23EC"/>
    <w:rsid w:val="003D387E"/>
    <w:rsid w:val="003D40E9"/>
    <w:rsid w:val="003D54BE"/>
    <w:rsid w:val="003D6508"/>
    <w:rsid w:val="003D776B"/>
    <w:rsid w:val="003E132D"/>
    <w:rsid w:val="003E1BA1"/>
    <w:rsid w:val="003E27DB"/>
    <w:rsid w:val="003E3F7F"/>
    <w:rsid w:val="003E4A7F"/>
    <w:rsid w:val="003E4C44"/>
    <w:rsid w:val="003E4DC1"/>
    <w:rsid w:val="003E61BD"/>
    <w:rsid w:val="003E62BD"/>
    <w:rsid w:val="003E6AC1"/>
    <w:rsid w:val="003E73EA"/>
    <w:rsid w:val="003E77A7"/>
    <w:rsid w:val="003E7DEE"/>
    <w:rsid w:val="003F24F2"/>
    <w:rsid w:val="003F2B7B"/>
    <w:rsid w:val="003F340D"/>
    <w:rsid w:val="003F3C08"/>
    <w:rsid w:val="003F50F4"/>
    <w:rsid w:val="003F5258"/>
    <w:rsid w:val="003F6226"/>
    <w:rsid w:val="003F6EA9"/>
    <w:rsid w:val="003F7140"/>
    <w:rsid w:val="003F7281"/>
    <w:rsid w:val="003F7363"/>
    <w:rsid w:val="003F7E98"/>
    <w:rsid w:val="00400F64"/>
    <w:rsid w:val="0040107B"/>
    <w:rsid w:val="004010ED"/>
    <w:rsid w:val="004014E4"/>
    <w:rsid w:val="00401AF7"/>
    <w:rsid w:val="0040294E"/>
    <w:rsid w:val="004029AA"/>
    <w:rsid w:val="00404322"/>
    <w:rsid w:val="004050FB"/>
    <w:rsid w:val="0040547A"/>
    <w:rsid w:val="004068D5"/>
    <w:rsid w:val="00406DB7"/>
    <w:rsid w:val="0040765F"/>
    <w:rsid w:val="00407EE2"/>
    <w:rsid w:val="00407F0A"/>
    <w:rsid w:val="00407F8C"/>
    <w:rsid w:val="00410E64"/>
    <w:rsid w:val="004110BF"/>
    <w:rsid w:val="004120C8"/>
    <w:rsid w:val="004123B1"/>
    <w:rsid w:val="00412A23"/>
    <w:rsid w:val="00412EAB"/>
    <w:rsid w:val="00412F8E"/>
    <w:rsid w:val="00413321"/>
    <w:rsid w:val="004140DE"/>
    <w:rsid w:val="00415840"/>
    <w:rsid w:val="00416B5B"/>
    <w:rsid w:val="004171C6"/>
    <w:rsid w:val="00417C47"/>
    <w:rsid w:val="0042162A"/>
    <w:rsid w:val="00421A06"/>
    <w:rsid w:val="00421DF6"/>
    <w:rsid w:val="00422A5D"/>
    <w:rsid w:val="004254F4"/>
    <w:rsid w:val="0042572C"/>
    <w:rsid w:val="004262FC"/>
    <w:rsid w:val="00426647"/>
    <w:rsid w:val="00426CEE"/>
    <w:rsid w:val="00427306"/>
    <w:rsid w:val="00427877"/>
    <w:rsid w:val="004305BD"/>
    <w:rsid w:val="004311AB"/>
    <w:rsid w:val="00431A49"/>
    <w:rsid w:val="004320F6"/>
    <w:rsid w:val="0043226C"/>
    <w:rsid w:val="00432B77"/>
    <w:rsid w:val="00435012"/>
    <w:rsid w:val="00435847"/>
    <w:rsid w:val="004358F2"/>
    <w:rsid w:val="00436144"/>
    <w:rsid w:val="004370BF"/>
    <w:rsid w:val="0043744D"/>
    <w:rsid w:val="00437AC7"/>
    <w:rsid w:val="004402F9"/>
    <w:rsid w:val="00441322"/>
    <w:rsid w:val="00441E4D"/>
    <w:rsid w:val="00443B27"/>
    <w:rsid w:val="00443E09"/>
    <w:rsid w:val="00444322"/>
    <w:rsid w:val="004459FB"/>
    <w:rsid w:val="00446F09"/>
    <w:rsid w:val="0044706D"/>
    <w:rsid w:val="0045015D"/>
    <w:rsid w:val="00450346"/>
    <w:rsid w:val="00450EBA"/>
    <w:rsid w:val="00451240"/>
    <w:rsid w:val="00451E8F"/>
    <w:rsid w:val="00452F71"/>
    <w:rsid w:val="00453A2F"/>
    <w:rsid w:val="00454D10"/>
    <w:rsid w:val="00454F7A"/>
    <w:rsid w:val="00456237"/>
    <w:rsid w:val="00456434"/>
    <w:rsid w:val="0045712B"/>
    <w:rsid w:val="00457866"/>
    <w:rsid w:val="0046009F"/>
    <w:rsid w:val="004608CB"/>
    <w:rsid w:val="00461FD8"/>
    <w:rsid w:val="00462055"/>
    <w:rsid w:val="00463187"/>
    <w:rsid w:val="004632C9"/>
    <w:rsid w:val="004637BC"/>
    <w:rsid w:val="004669C2"/>
    <w:rsid w:val="00471513"/>
    <w:rsid w:val="00472590"/>
    <w:rsid w:val="00473104"/>
    <w:rsid w:val="00473A13"/>
    <w:rsid w:val="004751ED"/>
    <w:rsid w:val="00475F0E"/>
    <w:rsid w:val="00475F4D"/>
    <w:rsid w:val="0047667A"/>
    <w:rsid w:val="00476FC9"/>
    <w:rsid w:val="00480464"/>
    <w:rsid w:val="004810A9"/>
    <w:rsid w:val="004826C2"/>
    <w:rsid w:val="00482FCD"/>
    <w:rsid w:val="00483A52"/>
    <w:rsid w:val="00483E27"/>
    <w:rsid w:val="0048468C"/>
    <w:rsid w:val="004846F7"/>
    <w:rsid w:val="00484769"/>
    <w:rsid w:val="00484800"/>
    <w:rsid w:val="0048517E"/>
    <w:rsid w:val="00486CF9"/>
    <w:rsid w:val="00487420"/>
    <w:rsid w:val="00487698"/>
    <w:rsid w:val="00487FB5"/>
    <w:rsid w:val="004903ED"/>
    <w:rsid w:val="00490C06"/>
    <w:rsid w:val="00491C9E"/>
    <w:rsid w:val="00494869"/>
    <w:rsid w:val="004948D5"/>
    <w:rsid w:val="00494EEB"/>
    <w:rsid w:val="004953EF"/>
    <w:rsid w:val="00495911"/>
    <w:rsid w:val="00495A86"/>
    <w:rsid w:val="00497AF0"/>
    <w:rsid w:val="004A003C"/>
    <w:rsid w:val="004A1DE0"/>
    <w:rsid w:val="004A258E"/>
    <w:rsid w:val="004A2D17"/>
    <w:rsid w:val="004A30C4"/>
    <w:rsid w:val="004A3962"/>
    <w:rsid w:val="004A54C4"/>
    <w:rsid w:val="004A619E"/>
    <w:rsid w:val="004A67F1"/>
    <w:rsid w:val="004A7191"/>
    <w:rsid w:val="004A7584"/>
    <w:rsid w:val="004B0F30"/>
    <w:rsid w:val="004B1128"/>
    <w:rsid w:val="004B1A3D"/>
    <w:rsid w:val="004B2195"/>
    <w:rsid w:val="004B2509"/>
    <w:rsid w:val="004B264C"/>
    <w:rsid w:val="004B2ECA"/>
    <w:rsid w:val="004B32F8"/>
    <w:rsid w:val="004B4481"/>
    <w:rsid w:val="004B4EE5"/>
    <w:rsid w:val="004B59BB"/>
    <w:rsid w:val="004B5FA4"/>
    <w:rsid w:val="004B7CF7"/>
    <w:rsid w:val="004C065C"/>
    <w:rsid w:val="004C0E40"/>
    <w:rsid w:val="004C1E51"/>
    <w:rsid w:val="004C2A8C"/>
    <w:rsid w:val="004C2C18"/>
    <w:rsid w:val="004C5B82"/>
    <w:rsid w:val="004C7295"/>
    <w:rsid w:val="004C7936"/>
    <w:rsid w:val="004D0705"/>
    <w:rsid w:val="004D0C6E"/>
    <w:rsid w:val="004D1C03"/>
    <w:rsid w:val="004D2234"/>
    <w:rsid w:val="004D2446"/>
    <w:rsid w:val="004D2EAB"/>
    <w:rsid w:val="004D3B39"/>
    <w:rsid w:val="004D47CD"/>
    <w:rsid w:val="004D4B38"/>
    <w:rsid w:val="004D4FD5"/>
    <w:rsid w:val="004D5DBD"/>
    <w:rsid w:val="004E0EA1"/>
    <w:rsid w:val="004E20CC"/>
    <w:rsid w:val="004E216D"/>
    <w:rsid w:val="004E25F2"/>
    <w:rsid w:val="004E3C5D"/>
    <w:rsid w:val="004E3F0D"/>
    <w:rsid w:val="004E479B"/>
    <w:rsid w:val="004E4BD1"/>
    <w:rsid w:val="004E521B"/>
    <w:rsid w:val="004E62A8"/>
    <w:rsid w:val="004F02EC"/>
    <w:rsid w:val="004F09E9"/>
    <w:rsid w:val="004F1439"/>
    <w:rsid w:val="004F177E"/>
    <w:rsid w:val="004F1BA7"/>
    <w:rsid w:val="004F2ED2"/>
    <w:rsid w:val="004F336A"/>
    <w:rsid w:val="004F73CB"/>
    <w:rsid w:val="004F73FD"/>
    <w:rsid w:val="004F7474"/>
    <w:rsid w:val="00500580"/>
    <w:rsid w:val="005009E4"/>
    <w:rsid w:val="00501028"/>
    <w:rsid w:val="005017EE"/>
    <w:rsid w:val="00501DFF"/>
    <w:rsid w:val="00502460"/>
    <w:rsid w:val="005027B8"/>
    <w:rsid w:val="005040D5"/>
    <w:rsid w:val="005050A1"/>
    <w:rsid w:val="005063A7"/>
    <w:rsid w:val="00510944"/>
    <w:rsid w:val="00512664"/>
    <w:rsid w:val="00512ABE"/>
    <w:rsid w:val="00512BC2"/>
    <w:rsid w:val="005138CA"/>
    <w:rsid w:val="00514885"/>
    <w:rsid w:val="005149E5"/>
    <w:rsid w:val="00514CF0"/>
    <w:rsid w:val="00515713"/>
    <w:rsid w:val="00515C8C"/>
    <w:rsid w:val="00515D03"/>
    <w:rsid w:val="0051647A"/>
    <w:rsid w:val="005171FE"/>
    <w:rsid w:val="00517CCA"/>
    <w:rsid w:val="005214BC"/>
    <w:rsid w:val="00521CD6"/>
    <w:rsid w:val="00522401"/>
    <w:rsid w:val="0052296D"/>
    <w:rsid w:val="00523145"/>
    <w:rsid w:val="005232E5"/>
    <w:rsid w:val="0052363F"/>
    <w:rsid w:val="00524592"/>
    <w:rsid w:val="00524F33"/>
    <w:rsid w:val="00525030"/>
    <w:rsid w:val="00525397"/>
    <w:rsid w:val="005253F7"/>
    <w:rsid w:val="0052553C"/>
    <w:rsid w:val="00525716"/>
    <w:rsid w:val="0052627B"/>
    <w:rsid w:val="00527344"/>
    <w:rsid w:val="00527839"/>
    <w:rsid w:val="00527C58"/>
    <w:rsid w:val="005318CD"/>
    <w:rsid w:val="0053268D"/>
    <w:rsid w:val="0053277A"/>
    <w:rsid w:val="00533361"/>
    <w:rsid w:val="00533421"/>
    <w:rsid w:val="0053524A"/>
    <w:rsid w:val="005358EE"/>
    <w:rsid w:val="00535A78"/>
    <w:rsid w:val="005361E6"/>
    <w:rsid w:val="00537EF9"/>
    <w:rsid w:val="00541FB8"/>
    <w:rsid w:val="00542B8D"/>
    <w:rsid w:val="0054357A"/>
    <w:rsid w:val="00543AAB"/>
    <w:rsid w:val="005442BB"/>
    <w:rsid w:val="005451C3"/>
    <w:rsid w:val="00546093"/>
    <w:rsid w:val="00546F85"/>
    <w:rsid w:val="00547895"/>
    <w:rsid w:val="0055067D"/>
    <w:rsid w:val="00551281"/>
    <w:rsid w:val="0055241C"/>
    <w:rsid w:val="005528B2"/>
    <w:rsid w:val="00552A1C"/>
    <w:rsid w:val="005541E7"/>
    <w:rsid w:val="00554965"/>
    <w:rsid w:val="00554974"/>
    <w:rsid w:val="00554FBC"/>
    <w:rsid w:val="00555876"/>
    <w:rsid w:val="005567D4"/>
    <w:rsid w:val="00556893"/>
    <w:rsid w:val="0055714C"/>
    <w:rsid w:val="00557317"/>
    <w:rsid w:val="00557720"/>
    <w:rsid w:val="005617C7"/>
    <w:rsid w:val="005635E0"/>
    <w:rsid w:val="00563B61"/>
    <w:rsid w:val="00563D7A"/>
    <w:rsid w:val="00563E65"/>
    <w:rsid w:val="00564EDE"/>
    <w:rsid w:val="005664F2"/>
    <w:rsid w:val="00566CAF"/>
    <w:rsid w:val="00567BC4"/>
    <w:rsid w:val="00567CE5"/>
    <w:rsid w:val="00570221"/>
    <w:rsid w:val="00570930"/>
    <w:rsid w:val="00571491"/>
    <w:rsid w:val="005722F3"/>
    <w:rsid w:val="005724C5"/>
    <w:rsid w:val="00572987"/>
    <w:rsid w:val="00573273"/>
    <w:rsid w:val="00574FE4"/>
    <w:rsid w:val="0057579F"/>
    <w:rsid w:val="0058052B"/>
    <w:rsid w:val="0058277B"/>
    <w:rsid w:val="00582EE6"/>
    <w:rsid w:val="00582F6D"/>
    <w:rsid w:val="00583210"/>
    <w:rsid w:val="00583950"/>
    <w:rsid w:val="005846A4"/>
    <w:rsid w:val="00585358"/>
    <w:rsid w:val="00585ADB"/>
    <w:rsid w:val="00587EAD"/>
    <w:rsid w:val="005907B9"/>
    <w:rsid w:val="00591878"/>
    <w:rsid w:val="0059238B"/>
    <w:rsid w:val="005926BD"/>
    <w:rsid w:val="0059329A"/>
    <w:rsid w:val="0059410F"/>
    <w:rsid w:val="005949F8"/>
    <w:rsid w:val="00595FE3"/>
    <w:rsid w:val="00596486"/>
    <w:rsid w:val="0059776B"/>
    <w:rsid w:val="005978DD"/>
    <w:rsid w:val="005A039F"/>
    <w:rsid w:val="005A0B63"/>
    <w:rsid w:val="005A0BD5"/>
    <w:rsid w:val="005A0C61"/>
    <w:rsid w:val="005A241A"/>
    <w:rsid w:val="005A2752"/>
    <w:rsid w:val="005A2B8A"/>
    <w:rsid w:val="005A2BE5"/>
    <w:rsid w:val="005A3555"/>
    <w:rsid w:val="005A37A3"/>
    <w:rsid w:val="005A3F33"/>
    <w:rsid w:val="005A4E11"/>
    <w:rsid w:val="005A555D"/>
    <w:rsid w:val="005A557C"/>
    <w:rsid w:val="005A57EE"/>
    <w:rsid w:val="005A5D41"/>
    <w:rsid w:val="005A650A"/>
    <w:rsid w:val="005A6781"/>
    <w:rsid w:val="005A6B1D"/>
    <w:rsid w:val="005A72EC"/>
    <w:rsid w:val="005B1819"/>
    <w:rsid w:val="005B23A8"/>
    <w:rsid w:val="005B241A"/>
    <w:rsid w:val="005B35C6"/>
    <w:rsid w:val="005B43EC"/>
    <w:rsid w:val="005B456F"/>
    <w:rsid w:val="005B4D6E"/>
    <w:rsid w:val="005B515C"/>
    <w:rsid w:val="005B622D"/>
    <w:rsid w:val="005B640C"/>
    <w:rsid w:val="005B6BDD"/>
    <w:rsid w:val="005B6EDE"/>
    <w:rsid w:val="005C041E"/>
    <w:rsid w:val="005C106D"/>
    <w:rsid w:val="005C1B42"/>
    <w:rsid w:val="005C2EDF"/>
    <w:rsid w:val="005C3D48"/>
    <w:rsid w:val="005C5B79"/>
    <w:rsid w:val="005C5CAE"/>
    <w:rsid w:val="005C5CC2"/>
    <w:rsid w:val="005C6291"/>
    <w:rsid w:val="005C6CA0"/>
    <w:rsid w:val="005C70B0"/>
    <w:rsid w:val="005C7150"/>
    <w:rsid w:val="005C76FA"/>
    <w:rsid w:val="005C7CE8"/>
    <w:rsid w:val="005D1361"/>
    <w:rsid w:val="005D1B76"/>
    <w:rsid w:val="005D1C95"/>
    <w:rsid w:val="005D26CD"/>
    <w:rsid w:val="005D29C4"/>
    <w:rsid w:val="005D32A8"/>
    <w:rsid w:val="005D3773"/>
    <w:rsid w:val="005D3E7F"/>
    <w:rsid w:val="005D3FFA"/>
    <w:rsid w:val="005D4CD7"/>
    <w:rsid w:val="005D52C8"/>
    <w:rsid w:val="005D56A3"/>
    <w:rsid w:val="005D57AC"/>
    <w:rsid w:val="005D67F1"/>
    <w:rsid w:val="005D684A"/>
    <w:rsid w:val="005D78C3"/>
    <w:rsid w:val="005E052A"/>
    <w:rsid w:val="005E0BD7"/>
    <w:rsid w:val="005E0C7B"/>
    <w:rsid w:val="005E119C"/>
    <w:rsid w:val="005E21FF"/>
    <w:rsid w:val="005E2206"/>
    <w:rsid w:val="005E38DA"/>
    <w:rsid w:val="005E4416"/>
    <w:rsid w:val="005E56EE"/>
    <w:rsid w:val="005E5771"/>
    <w:rsid w:val="005E64C8"/>
    <w:rsid w:val="005E6E57"/>
    <w:rsid w:val="005E7D90"/>
    <w:rsid w:val="005F02F2"/>
    <w:rsid w:val="005F0504"/>
    <w:rsid w:val="005F05F4"/>
    <w:rsid w:val="005F09CE"/>
    <w:rsid w:val="005F24EB"/>
    <w:rsid w:val="005F2746"/>
    <w:rsid w:val="005F27B6"/>
    <w:rsid w:val="005F29C2"/>
    <w:rsid w:val="005F3902"/>
    <w:rsid w:val="005F3F85"/>
    <w:rsid w:val="005F4511"/>
    <w:rsid w:val="005F4DC0"/>
    <w:rsid w:val="005F4EF6"/>
    <w:rsid w:val="005F579B"/>
    <w:rsid w:val="005F580E"/>
    <w:rsid w:val="005F6907"/>
    <w:rsid w:val="00600242"/>
    <w:rsid w:val="006003D2"/>
    <w:rsid w:val="00602985"/>
    <w:rsid w:val="006033E5"/>
    <w:rsid w:val="00603EFC"/>
    <w:rsid w:val="00604205"/>
    <w:rsid w:val="00604822"/>
    <w:rsid w:val="0060496D"/>
    <w:rsid w:val="00604E7A"/>
    <w:rsid w:val="00605677"/>
    <w:rsid w:val="006058D8"/>
    <w:rsid w:val="00605D8B"/>
    <w:rsid w:val="006062E6"/>
    <w:rsid w:val="00606384"/>
    <w:rsid w:val="00610189"/>
    <w:rsid w:val="00610F40"/>
    <w:rsid w:val="006114E1"/>
    <w:rsid w:val="00612174"/>
    <w:rsid w:val="00612664"/>
    <w:rsid w:val="0061315F"/>
    <w:rsid w:val="00613171"/>
    <w:rsid w:val="006132D6"/>
    <w:rsid w:val="006142CF"/>
    <w:rsid w:val="0061480F"/>
    <w:rsid w:val="00614F18"/>
    <w:rsid w:val="00616508"/>
    <w:rsid w:val="006175F1"/>
    <w:rsid w:val="00617602"/>
    <w:rsid w:val="00617782"/>
    <w:rsid w:val="00617886"/>
    <w:rsid w:val="00620975"/>
    <w:rsid w:val="00621409"/>
    <w:rsid w:val="00623657"/>
    <w:rsid w:val="00624F4D"/>
    <w:rsid w:val="006252CF"/>
    <w:rsid w:val="00626776"/>
    <w:rsid w:val="0062709C"/>
    <w:rsid w:val="00627E6A"/>
    <w:rsid w:val="00630FCC"/>
    <w:rsid w:val="006316CF"/>
    <w:rsid w:val="00631A4D"/>
    <w:rsid w:val="00633831"/>
    <w:rsid w:val="00635265"/>
    <w:rsid w:val="00635763"/>
    <w:rsid w:val="00635765"/>
    <w:rsid w:val="00635A79"/>
    <w:rsid w:val="00637BC6"/>
    <w:rsid w:val="0064032E"/>
    <w:rsid w:val="006405C4"/>
    <w:rsid w:val="00641AEE"/>
    <w:rsid w:val="00642142"/>
    <w:rsid w:val="00643D92"/>
    <w:rsid w:val="006444A7"/>
    <w:rsid w:val="006457FF"/>
    <w:rsid w:val="00645F27"/>
    <w:rsid w:val="00646878"/>
    <w:rsid w:val="00646E5D"/>
    <w:rsid w:val="0064712D"/>
    <w:rsid w:val="00647684"/>
    <w:rsid w:val="0064779E"/>
    <w:rsid w:val="00650BF9"/>
    <w:rsid w:val="00650E76"/>
    <w:rsid w:val="006513E1"/>
    <w:rsid w:val="00652557"/>
    <w:rsid w:val="00652711"/>
    <w:rsid w:val="00653CD1"/>
    <w:rsid w:val="00655A5D"/>
    <w:rsid w:val="006564E8"/>
    <w:rsid w:val="0065781B"/>
    <w:rsid w:val="00657EFB"/>
    <w:rsid w:val="0066012E"/>
    <w:rsid w:val="00661941"/>
    <w:rsid w:val="0066233C"/>
    <w:rsid w:val="00663597"/>
    <w:rsid w:val="006652A1"/>
    <w:rsid w:val="006678F2"/>
    <w:rsid w:val="00667C41"/>
    <w:rsid w:val="006701CA"/>
    <w:rsid w:val="00670B6F"/>
    <w:rsid w:val="0067105D"/>
    <w:rsid w:val="00671235"/>
    <w:rsid w:val="0067239B"/>
    <w:rsid w:val="006739C0"/>
    <w:rsid w:val="0067426E"/>
    <w:rsid w:val="00674604"/>
    <w:rsid w:val="00674DCE"/>
    <w:rsid w:val="00674FC9"/>
    <w:rsid w:val="00675018"/>
    <w:rsid w:val="00676C09"/>
    <w:rsid w:val="00676D8C"/>
    <w:rsid w:val="00680DCB"/>
    <w:rsid w:val="00681A0F"/>
    <w:rsid w:val="0068364C"/>
    <w:rsid w:val="00683A9A"/>
    <w:rsid w:val="00684354"/>
    <w:rsid w:val="00684397"/>
    <w:rsid w:val="0068610B"/>
    <w:rsid w:val="0068671C"/>
    <w:rsid w:val="0069022B"/>
    <w:rsid w:val="00690635"/>
    <w:rsid w:val="006910B6"/>
    <w:rsid w:val="00691807"/>
    <w:rsid w:val="0069194E"/>
    <w:rsid w:val="006921CD"/>
    <w:rsid w:val="006926E3"/>
    <w:rsid w:val="00692A50"/>
    <w:rsid w:val="00692BAD"/>
    <w:rsid w:val="00693395"/>
    <w:rsid w:val="006934AC"/>
    <w:rsid w:val="0069368F"/>
    <w:rsid w:val="0069433E"/>
    <w:rsid w:val="00694A85"/>
    <w:rsid w:val="006951B7"/>
    <w:rsid w:val="00695CD7"/>
    <w:rsid w:val="0069648A"/>
    <w:rsid w:val="0069666E"/>
    <w:rsid w:val="00696D3B"/>
    <w:rsid w:val="00697D82"/>
    <w:rsid w:val="006A107E"/>
    <w:rsid w:val="006A1171"/>
    <w:rsid w:val="006A197B"/>
    <w:rsid w:val="006A21D8"/>
    <w:rsid w:val="006A28A9"/>
    <w:rsid w:val="006A37A5"/>
    <w:rsid w:val="006A3C17"/>
    <w:rsid w:val="006A530E"/>
    <w:rsid w:val="006A5414"/>
    <w:rsid w:val="006A5FB7"/>
    <w:rsid w:val="006A6283"/>
    <w:rsid w:val="006A6573"/>
    <w:rsid w:val="006A773B"/>
    <w:rsid w:val="006A7FE6"/>
    <w:rsid w:val="006B038A"/>
    <w:rsid w:val="006B0948"/>
    <w:rsid w:val="006B0AF8"/>
    <w:rsid w:val="006B1626"/>
    <w:rsid w:val="006B17B3"/>
    <w:rsid w:val="006B2303"/>
    <w:rsid w:val="006B2960"/>
    <w:rsid w:val="006B32AB"/>
    <w:rsid w:val="006B40C5"/>
    <w:rsid w:val="006B4937"/>
    <w:rsid w:val="006B658D"/>
    <w:rsid w:val="006B6894"/>
    <w:rsid w:val="006B7DF0"/>
    <w:rsid w:val="006B7E17"/>
    <w:rsid w:val="006B7FBC"/>
    <w:rsid w:val="006C0266"/>
    <w:rsid w:val="006C0A11"/>
    <w:rsid w:val="006C0F69"/>
    <w:rsid w:val="006C40D6"/>
    <w:rsid w:val="006C4BB5"/>
    <w:rsid w:val="006C5426"/>
    <w:rsid w:val="006C5655"/>
    <w:rsid w:val="006C5D8C"/>
    <w:rsid w:val="006C7175"/>
    <w:rsid w:val="006C73A2"/>
    <w:rsid w:val="006D053E"/>
    <w:rsid w:val="006D1183"/>
    <w:rsid w:val="006D1506"/>
    <w:rsid w:val="006D18D7"/>
    <w:rsid w:val="006D1B05"/>
    <w:rsid w:val="006D2DBC"/>
    <w:rsid w:val="006D3E50"/>
    <w:rsid w:val="006D4B00"/>
    <w:rsid w:val="006D4CBC"/>
    <w:rsid w:val="006D709D"/>
    <w:rsid w:val="006D7430"/>
    <w:rsid w:val="006E0F94"/>
    <w:rsid w:val="006E19B4"/>
    <w:rsid w:val="006E1AB5"/>
    <w:rsid w:val="006E1F57"/>
    <w:rsid w:val="006E2330"/>
    <w:rsid w:val="006E26D0"/>
    <w:rsid w:val="006E289A"/>
    <w:rsid w:val="006E4205"/>
    <w:rsid w:val="006E45C9"/>
    <w:rsid w:val="006E516E"/>
    <w:rsid w:val="006E67EC"/>
    <w:rsid w:val="006E6C7A"/>
    <w:rsid w:val="006E79A6"/>
    <w:rsid w:val="006E7B9E"/>
    <w:rsid w:val="006F0266"/>
    <w:rsid w:val="006F133E"/>
    <w:rsid w:val="006F23AC"/>
    <w:rsid w:val="006F3F33"/>
    <w:rsid w:val="006F6089"/>
    <w:rsid w:val="006F6BBC"/>
    <w:rsid w:val="006F6E7B"/>
    <w:rsid w:val="006F7793"/>
    <w:rsid w:val="006F7952"/>
    <w:rsid w:val="006F7B54"/>
    <w:rsid w:val="00703F92"/>
    <w:rsid w:val="00704D07"/>
    <w:rsid w:val="007055C4"/>
    <w:rsid w:val="00705945"/>
    <w:rsid w:val="00705C19"/>
    <w:rsid w:val="00705EAF"/>
    <w:rsid w:val="007064F9"/>
    <w:rsid w:val="00706D14"/>
    <w:rsid w:val="00707E86"/>
    <w:rsid w:val="007127AE"/>
    <w:rsid w:val="007127F1"/>
    <w:rsid w:val="00713E37"/>
    <w:rsid w:val="007141E3"/>
    <w:rsid w:val="00714AB6"/>
    <w:rsid w:val="00714FC2"/>
    <w:rsid w:val="00715565"/>
    <w:rsid w:val="00715870"/>
    <w:rsid w:val="00715C35"/>
    <w:rsid w:val="007165EE"/>
    <w:rsid w:val="00716C98"/>
    <w:rsid w:val="00717004"/>
    <w:rsid w:val="00717816"/>
    <w:rsid w:val="00717F2E"/>
    <w:rsid w:val="00720862"/>
    <w:rsid w:val="007208F6"/>
    <w:rsid w:val="00720B7A"/>
    <w:rsid w:val="00720DFB"/>
    <w:rsid w:val="00721D39"/>
    <w:rsid w:val="0072596B"/>
    <w:rsid w:val="00726635"/>
    <w:rsid w:val="00727D50"/>
    <w:rsid w:val="00730473"/>
    <w:rsid w:val="00730D88"/>
    <w:rsid w:val="00730DD8"/>
    <w:rsid w:val="00731AB1"/>
    <w:rsid w:val="00731DD8"/>
    <w:rsid w:val="00731F52"/>
    <w:rsid w:val="00732417"/>
    <w:rsid w:val="007324C9"/>
    <w:rsid w:val="00732BB9"/>
    <w:rsid w:val="00732D82"/>
    <w:rsid w:val="00733544"/>
    <w:rsid w:val="007352E1"/>
    <w:rsid w:val="00735A2B"/>
    <w:rsid w:val="00735E77"/>
    <w:rsid w:val="00736FC5"/>
    <w:rsid w:val="007401E5"/>
    <w:rsid w:val="007402BF"/>
    <w:rsid w:val="00740D63"/>
    <w:rsid w:val="00741DB5"/>
    <w:rsid w:val="00742EAC"/>
    <w:rsid w:val="00743721"/>
    <w:rsid w:val="00744F72"/>
    <w:rsid w:val="00745109"/>
    <w:rsid w:val="00746BCC"/>
    <w:rsid w:val="00746EBA"/>
    <w:rsid w:val="007473BE"/>
    <w:rsid w:val="007473C3"/>
    <w:rsid w:val="007479A7"/>
    <w:rsid w:val="00747D2F"/>
    <w:rsid w:val="00747FDD"/>
    <w:rsid w:val="007518CA"/>
    <w:rsid w:val="00752B06"/>
    <w:rsid w:val="00753233"/>
    <w:rsid w:val="00754E11"/>
    <w:rsid w:val="00754FAE"/>
    <w:rsid w:val="0075500E"/>
    <w:rsid w:val="0075690B"/>
    <w:rsid w:val="00757357"/>
    <w:rsid w:val="00757754"/>
    <w:rsid w:val="00760721"/>
    <w:rsid w:val="00761044"/>
    <w:rsid w:val="00762C8E"/>
    <w:rsid w:val="00762CC5"/>
    <w:rsid w:val="00762E0C"/>
    <w:rsid w:val="00764661"/>
    <w:rsid w:val="00764B0E"/>
    <w:rsid w:val="0076528F"/>
    <w:rsid w:val="0076605E"/>
    <w:rsid w:val="007673D2"/>
    <w:rsid w:val="0076743A"/>
    <w:rsid w:val="00767A2C"/>
    <w:rsid w:val="00767BA6"/>
    <w:rsid w:val="00767EF3"/>
    <w:rsid w:val="0077002C"/>
    <w:rsid w:val="0077080E"/>
    <w:rsid w:val="0077090E"/>
    <w:rsid w:val="00770C50"/>
    <w:rsid w:val="00770CEF"/>
    <w:rsid w:val="00771322"/>
    <w:rsid w:val="00771586"/>
    <w:rsid w:val="00772746"/>
    <w:rsid w:val="007727E3"/>
    <w:rsid w:val="00772FA4"/>
    <w:rsid w:val="00773B8C"/>
    <w:rsid w:val="00773CBE"/>
    <w:rsid w:val="00774556"/>
    <w:rsid w:val="0077548E"/>
    <w:rsid w:val="00776054"/>
    <w:rsid w:val="00776F1C"/>
    <w:rsid w:val="00777CE5"/>
    <w:rsid w:val="007803D4"/>
    <w:rsid w:val="007831F8"/>
    <w:rsid w:val="0078439E"/>
    <w:rsid w:val="00784F53"/>
    <w:rsid w:val="007851CD"/>
    <w:rsid w:val="007855B6"/>
    <w:rsid w:val="0078656C"/>
    <w:rsid w:val="0078685A"/>
    <w:rsid w:val="00787E87"/>
    <w:rsid w:val="00790C14"/>
    <w:rsid w:val="00791D34"/>
    <w:rsid w:val="007945DD"/>
    <w:rsid w:val="00794D8D"/>
    <w:rsid w:val="00794EB4"/>
    <w:rsid w:val="0079584C"/>
    <w:rsid w:val="0079732D"/>
    <w:rsid w:val="007976A6"/>
    <w:rsid w:val="00797B7B"/>
    <w:rsid w:val="00797B94"/>
    <w:rsid w:val="00797C6E"/>
    <w:rsid w:val="007A005E"/>
    <w:rsid w:val="007A1188"/>
    <w:rsid w:val="007A11A3"/>
    <w:rsid w:val="007A135B"/>
    <w:rsid w:val="007A13ED"/>
    <w:rsid w:val="007A2702"/>
    <w:rsid w:val="007A273C"/>
    <w:rsid w:val="007A307A"/>
    <w:rsid w:val="007A3333"/>
    <w:rsid w:val="007A35C0"/>
    <w:rsid w:val="007A4246"/>
    <w:rsid w:val="007A7094"/>
    <w:rsid w:val="007A740E"/>
    <w:rsid w:val="007B02C4"/>
    <w:rsid w:val="007B1CB7"/>
    <w:rsid w:val="007B1F8D"/>
    <w:rsid w:val="007B2CA8"/>
    <w:rsid w:val="007B3144"/>
    <w:rsid w:val="007B372F"/>
    <w:rsid w:val="007B4F73"/>
    <w:rsid w:val="007B6A0A"/>
    <w:rsid w:val="007B7A5F"/>
    <w:rsid w:val="007B7E09"/>
    <w:rsid w:val="007C0512"/>
    <w:rsid w:val="007C074B"/>
    <w:rsid w:val="007C1AC7"/>
    <w:rsid w:val="007C1D34"/>
    <w:rsid w:val="007C1DDD"/>
    <w:rsid w:val="007C1DF1"/>
    <w:rsid w:val="007C33CF"/>
    <w:rsid w:val="007C3D64"/>
    <w:rsid w:val="007C4A91"/>
    <w:rsid w:val="007C55D0"/>
    <w:rsid w:val="007C61D7"/>
    <w:rsid w:val="007C6EFA"/>
    <w:rsid w:val="007C7616"/>
    <w:rsid w:val="007D03B8"/>
    <w:rsid w:val="007D04F4"/>
    <w:rsid w:val="007D066F"/>
    <w:rsid w:val="007D1129"/>
    <w:rsid w:val="007D2776"/>
    <w:rsid w:val="007D2C57"/>
    <w:rsid w:val="007D2D6F"/>
    <w:rsid w:val="007D33A8"/>
    <w:rsid w:val="007D4FDB"/>
    <w:rsid w:val="007D51DB"/>
    <w:rsid w:val="007D5BCB"/>
    <w:rsid w:val="007D61C2"/>
    <w:rsid w:val="007D61C8"/>
    <w:rsid w:val="007D6C78"/>
    <w:rsid w:val="007D730F"/>
    <w:rsid w:val="007E0A9B"/>
    <w:rsid w:val="007E1344"/>
    <w:rsid w:val="007E1519"/>
    <w:rsid w:val="007E15B9"/>
    <w:rsid w:val="007E1943"/>
    <w:rsid w:val="007E1A6E"/>
    <w:rsid w:val="007E486D"/>
    <w:rsid w:val="007E567F"/>
    <w:rsid w:val="007E5702"/>
    <w:rsid w:val="007E61C4"/>
    <w:rsid w:val="007E647E"/>
    <w:rsid w:val="007E6A10"/>
    <w:rsid w:val="007E6EC6"/>
    <w:rsid w:val="007E7727"/>
    <w:rsid w:val="007E7AD0"/>
    <w:rsid w:val="007F061B"/>
    <w:rsid w:val="007F1255"/>
    <w:rsid w:val="007F164E"/>
    <w:rsid w:val="007F290D"/>
    <w:rsid w:val="007F31A5"/>
    <w:rsid w:val="007F320C"/>
    <w:rsid w:val="007F58AD"/>
    <w:rsid w:val="007F6722"/>
    <w:rsid w:val="007F6CC9"/>
    <w:rsid w:val="007F6E5F"/>
    <w:rsid w:val="007F7B5B"/>
    <w:rsid w:val="007F7B91"/>
    <w:rsid w:val="007F7C41"/>
    <w:rsid w:val="008000EE"/>
    <w:rsid w:val="008007C3"/>
    <w:rsid w:val="008007FF"/>
    <w:rsid w:val="00800D8B"/>
    <w:rsid w:val="00801588"/>
    <w:rsid w:val="00801EE9"/>
    <w:rsid w:val="0080228C"/>
    <w:rsid w:val="00803696"/>
    <w:rsid w:val="00803CED"/>
    <w:rsid w:val="00804906"/>
    <w:rsid w:val="00804987"/>
    <w:rsid w:val="008050AE"/>
    <w:rsid w:val="00807D0D"/>
    <w:rsid w:val="00810660"/>
    <w:rsid w:val="008109E8"/>
    <w:rsid w:val="008111C7"/>
    <w:rsid w:val="0081120F"/>
    <w:rsid w:val="00811AB2"/>
    <w:rsid w:val="00814786"/>
    <w:rsid w:val="00814BC1"/>
    <w:rsid w:val="00814DFA"/>
    <w:rsid w:val="00815A1C"/>
    <w:rsid w:val="00815ABE"/>
    <w:rsid w:val="00815D0F"/>
    <w:rsid w:val="00815F7D"/>
    <w:rsid w:val="00816107"/>
    <w:rsid w:val="00816FF9"/>
    <w:rsid w:val="008179D5"/>
    <w:rsid w:val="00817CDC"/>
    <w:rsid w:val="008204C2"/>
    <w:rsid w:val="00821AA6"/>
    <w:rsid w:val="008220F4"/>
    <w:rsid w:val="00822CD1"/>
    <w:rsid w:val="00823441"/>
    <w:rsid w:val="00823811"/>
    <w:rsid w:val="008263E5"/>
    <w:rsid w:val="00827806"/>
    <w:rsid w:val="0083083D"/>
    <w:rsid w:val="00831708"/>
    <w:rsid w:val="00832388"/>
    <w:rsid w:val="008324FD"/>
    <w:rsid w:val="00832FF9"/>
    <w:rsid w:val="00833090"/>
    <w:rsid w:val="0083469E"/>
    <w:rsid w:val="00834D04"/>
    <w:rsid w:val="0083574B"/>
    <w:rsid w:val="00835FD6"/>
    <w:rsid w:val="00836261"/>
    <w:rsid w:val="0083640D"/>
    <w:rsid w:val="008369C8"/>
    <w:rsid w:val="008400C5"/>
    <w:rsid w:val="0084022A"/>
    <w:rsid w:val="0084034F"/>
    <w:rsid w:val="0084069C"/>
    <w:rsid w:val="00841F74"/>
    <w:rsid w:val="008420D7"/>
    <w:rsid w:val="00842DFE"/>
    <w:rsid w:val="00842E1A"/>
    <w:rsid w:val="008460AD"/>
    <w:rsid w:val="00851331"/>
    <w:rsid w:val="0085226F"/>
    <w:rsid w:val="00852449"/>
    <w:rsid w:val="00852A7A"/>
    <w:rsid w:val="008531AB"/>
    <w:rsid w:val="008532AF"/>
    <w:rsid w:val="00853613"/>
    <w:rsid w:val="00853670"/>
    <w:rsid w:val="00854BF8"/>
    <w:rsid w:val="00855265"/>
    <w:rsid w:val="00857975"/>
    <w:rsid w:val="00860B5E"/>
    <w:rsid w:val="008611A7"/>
    <w:rsid w:val="008616D0"/>
    <w:rsid w:val="00861881"/>
    <w:rsid w:val="0086333A"/>
    <w:rsid w:val="008636C4"/>
    <w:rsid w:val="00864008"/>
    <w:rsid w:val="00864421"/>
    <w:rsid w:val="008644A1"/>
    <w:rsid w:val="008647C6"/>
    <w:rsid w:val="0086492F"/>
    <w:rsid w:val="00864A4E"/>
    <w:rsid w:val="00864CA5"/>
    <w:rsid w:val="00865A5A"/>
    <w:rsid w:val="008660E7"/>
    <w:rsid w:val="008701DD"/>
    <w:rsid w:val="0087109D"/>
    <w:rsid w:val="0087111A"/>
    <w:rsid w:val="00872543"/>
    <w:rsid w:val="008725C0"/>
    <w:rsid w:val="008726B9"/>
    <w:rsid w:val="00873255"/>
    <w:rsid w:val="00873810"/>
    <w:rsid w:val="00875162"/>
    <w:rsid w:val="00875A83"/>
    <w:rsid w:val="00876561"/>
    <w:rsid w:val="00876C71"/>
    <w:rsid w:val="00877E56"/>
    <w:rsid w:val="00880D04"/>
    <w:rsid w:val="00880E1B"/>
    <w:rsid w:val="00881665"/>
    <w:rsid w:val="00884362"/>
    <w:rsid w:val="008847D5"/>
    <w:rsid w:val="008849CB"/>
    <w:rsid w:val="00886A58"/>
    <w:rsid w:val="00886C1E"/>
    <w:rsid w:val="00887314"/>
    <w:rsid w:val="00887DCF"/>
    <w:rsid w:val="008907CA"/>
    <w:rsid w:val="00890C5A"/>
    <w:rsid w:val="00890E4A"/>
    <w:rsid w:val="0089101C"/>
    <w:rsid w:val="00893344"/>
    <w:rsid w:val="0089340F"/>
    <w:rsid w:val="0089384B"/>
    <w:rsid w:val="00895E9A"/>
    <w:rsid w:val="00896650"/>
    <w:rsid w:val="00897721"/>
    <w:rsid w:val="00897DDA"/>
    <w:rsid w:val="008A02C2"/>
    <w:rsid w:val="008A08D7"/>
    <w:rsid w:val="008A09A9"/>
    <w:rsid w:val="008A0AD7"/>
    <w:rsid w:val="008A12D7"/>
    <w:rsid w:val="008A13DD"/>
    <w:rsid w:val="008A1A4E"/>
    <w:rsid w:val="008A1D4B"/>
    <w:rsid w:val="008A208C"/>
    <w:rsid w:val="008A23D8"/>
    <w:rsid w:val="008A32CD"/>
    <w:rsid w:val="008A461E"/>
    <w:rsid w:val="008A53C7"/>
    <w:rsid w:val="008A561A"/>
    <w:rsid w:val="008A5D3E"/>
    <w:rsid w:val="008A614F"/>
    <w:rsid w:val="008A628F"/>
    <w:rsid w:val="008B0089"/>
    <w:rsid w:val="008B04D9"/>
    <w:rsid w:val="008B1739"/>
    <w:rsid w:val="008B1D2C"/>
    <w:rsid w:val="008B25FF"/>
    <w:rsid w:val="008B3635"/>
    <w:rsid w:val="008B3E44"/>
    <w:rsid w:val="008B40AE"/>
    <w:rsid w:val="008B54EC"/>
    <w:rsid w:val="008B591D"/>
    <w:rsid w:val="008B5F66"/>
    <w:rsid w:val="008B6136"/>
    <w:rsid w:val="008B656C"/>
    <w:rsid w:val="008C009F"/>
    <w:rsid w:val="008C03DE"/>
    <w:rsid w:val="008C0950"/>
    <w:rsid w:val="008C0B9F"/>
    <w:rsid w:val="008C1DFB"/>
    <w:rsid w:val="008C25D7"/>
    <w:rsid w:val="008C26F2"/>
    <w:rsid w:val="008C2BCF"/>
    <w:rsid w:val="008C38EE"/>
    <w:rsid w:val="008C3925"/>
    <w:rsid w:val="008C3EDC"/>
    <w:rsid w:val="008C4518"/>
    <w:rsid w:val="008C539B"/>
    <w:rsid w:val="008C561C"/>
    <w:rsid w:val="008C5AB0"/>
    <w:rsid w:val="008C5AD7"/>
    <w:rsid w:val="008C66C0"/>
    <w:rsid w:val="008D176D"/>
    <w:rsid w:val="008D1FB6"/>
    <w:rsid w:val="008D33D9"/>
    <w:rsid w:val="008D3DE6"/>
    <w:rsid w:val="008D41B1"/>
    <w:rsid w:val="008D4935"/>
    <w:rsid w:val="008D4F46"/>
    <w:rsid w:val="008D50AC"/>
    <w:rsid w:val="008D5222"/>
    <w:rsid w:val="008D7D06"/>
    <w:rsid w:val="008E0645"/>
    <w:rsid w:val="008E1301"/>
    <w:rsid w:val="008E19B3"/>
    <w:rsid w:val="008E1A7A"/>
    <w:rsid w:val="008E217F"/>
    <w:rsid w:val="008E3706"/>
    <w:rsid w:val="008E4EC9"/>
    <w:rsid w:val="008E50D5"/>
    <w:rsid w:val="008E5C4A"/>
    <w:rsid w:val="008E5D3B"/>
    <w:rsid w:val="008E693B"/>
    <w:rsid w:val="008E6EF7"/>
    <w:rsid w:val="008E70A7"/>
    <w:rsid w:val="008E78C3"/>
    <w:rsid w:val="008F02F6"/>
    <w:rsid w:val="008F074F"/>
    <w:rsid w:val="008F1218"/>
    <w:rsid w:val="008F1889"/>
    <w:rsid w:val="008F20DB"/>
    <w:rsid w:val="008F20F0"/>
    <w:rsid w:val="008F22EB"/>
    <w:rsid w:val="008F351F"/>
    <w:rsid w:val="008F4293"/>
    <w:rsid w:val="008F45E9"/>
    <w:rsid w:val="008F492E"/>
    <w:rsid w:val="008F56D1"/>
    <w:rsid w:val="008F5FDE"/>
    <w:rsid w:val="008F5FFD"/>
    <w:rsid w:val="008F754C"/>
    <w:rsid w:val="00900213"/>
    <w:rsid w:val="009017F9"/>
    <w:rsid w:val="00902DFF"/>
    <w:rsid w:val="00903898"/>
    <w:rsid w:val="00905610"/>
    <w:rsid w:val="0090575F"/>
    <w:rsid w:val="009059BE"/>
    <w:rsid w:val="00905D8C"/>
    <w:rsid w:val="009063EB"/>
    <w:rsid w:val="00906461"/>
    <w:rsid w:val="00906FE9"/>
    <w:rsid w:val="00907A39"/>
    <w:rsid w:val="00907FCE"/>
    <w:rsid w:val="00910A0A"/>
    <w:rsid w:val="0091132C"/>
    <w:rsid w:val="00912622"/>
    <w:rsid w:val="009134C3"/>
    <w:rsid w:val="00916754"/>
    <w:rsid w:val="00917032"/>
    <w:rsid w:val="00917420"/>
    <w:rsid w:val="00917961"/>
    <w:rsid w:val="00917990"/>
    <w:rsid w:val="00917F87"/>
    <w:rsid w:val="00920491"/>
    <w:rsid w:val="009206E3"/>
    <w:rsid w:val="00920AAF"/>
    <w:rsid w:val="00920F27"/>
    <w:rsid w:val="009220DC"/>
    <w:rsid w:val="009220EC"/>
    <w:rsid w:val="0092246D"/>
    <w:rsid w:val="009229DA"/>
    <w:rsid w:val="00922FDE"/>
    <w:rsid w:val="009231D2"/>
    <w:rsid w:val="0092386A"/>
    <w:rsid w:val="0092447B"/>
    <w:rsid w:val="00924D6D"/>
    <w:rsid w:val="009250F7"/>
    <w:rsid w:val="009253BD"/>
    <w:rsid w:val="009270FB"/>
    <w:rsid w:val="00930496"/>
    <w:rsid w:val="00931114"/>
    <w:rsid w:val="00931C26"/>
    <w:rsid w:val="00932501"/>
    <w:rsid w:val="0093296D"/>
    <w:rsid w:val="009339CD"/>
    <w:rsid w:val="00934732"/>
    <w:rsid w:val="009349D6"/>
    <w:rsid w:val="00935489"/>
    <w:rsid w:val="00935BEF"/>
    <w:rsid w:val="0093794A"/>
    <w:rsid w:val="00937E06"/>
    <w:rsid w:val="0094077E"/>
    <w:rsid w:val="00941149"/>
    <w:rsid w:val="009412D5"/>
    <w:rsid w:val="00941C77"/>
    <w:rsid w:val="00943DDF"/>
    <w:rsid w:val="00945247"/>
    <w:rsid w:val="009465F0"/>
    <w:rsid w:val="00946A6F"/>
    <w:rsid w:val="00946EC8"/>
    <w:rsid w:val="00950048"/>
    <w:rsid w:val="00950444"/>
    <w:rsid w:val="00950BBB"/>
    <w:rsid w:val="00952168"/>
    <w:rsid w:val="0095290C"/>
    <w:rsid w:val="00952AE2"/>
    <w:rsid w:val="00952B76"/>
    <w:rsid w:val="00952E36"/>
    <w:rsid w:val="009534E7"/>
    <w:rsid w:val="00953984"/>
    <w:rsid w:val="00953F5A"/>
    <w:rsid w:val="00954A3A"/>
    <w:rsid w:val="009560DA"/>
    <w:rsid w:val="00956FCB"/>
    <w:rsid w:val="0095721C"/>
    <w:rsid w:val="00957360"/>
    <w:rsid w:val="009574B7"/>
    <w:rsid w:val="00960A2D"/>
    <w:rsid w:val="00960D8E"/>
    <w:rsid w:val="00962248"/>
    <w:rsid w:val="009628CA"/>
    <w:rsid w:val="009628F5"/>
    <w:rsid w:val="0096299B"/>
    <w:rsid w:val="00962D2F"/>
    <w:rsid w:val="00963F0B"/>
    <w:rsid w:val="0096415E"/>
    <w:rsid w:val="00964FE7"/>
    <w:rsid w:val="0096523F"/>
    <w:rsid w:val="00966029"/>
    <w:rsid w:val="00966BC5"/>
    <w:rsid w:val="00966DB3"/>
    <w:rsid w:val="00967170"/>
    <w:rsid w:val="009671DE"/>
    <w:rsid w:val="0096783F"/>
    <w:rsid w:val="00967876"/>
    <w:rsid w:val="00967F56"/>
    <w:rsid w:val="009706D4"/>
    <w:rsid w:val="00971D71"/>
    <w:rsid w:val="009725C8"/>
    <w:rsid w:val="009739C2"/>
    <w:rsid w:val="00973C23"/>
    <w:rsid w:val="0097450D"/>
    <w:rsid w:val="009749B8"/>
    <w:rsid w:val="00974B1D"/>
    <w:rsid w:val="009755B3"/>
    <w:rsid w:val="009756D2"/>
    <w:rsid w:val="009757DD"/>
    <w:rsid w:val="00975E89"/>
    <w:rsid w:val="00976716"/>
    <w:rsid w:val="00981A26"/>
    <w:rsid w:val="00981E23"/>
    <w:rsid w:val="00982B83"/>
    <w:rsid w:val="009835AE"/>
    <w:rsid w:val="00983793"/>
    <w:rsid w:val="009838FD"/>
    <w:rsid w:val="009839B5"/>
    <w:rsid w:val="00983E4E"/>
    <w:rsid w:val="00983E9B"/>
    <w:rsid w:val="00983F2C"/>
    <w:rsid w:val="00984737"/>
    <w:rsid w:val="009851F5"/>
    <w:rsid w:val="00985D08"/>
    <w:rsid w:val="0098688C"/>
    <w:rsid w:val="0098712F"/>
    <w:rsid w:val="00987338"/>
    <w:rsid w:val="009876DC"/>
    <w:rsid w:val="00990707"/>
    <w:rsid w:val="00990F27"/>
    <w:rsid w:val="009912D8"/>
    <w:rsid w:val="00991348"/>
    <w:rsid w:val="0099152D"/>
    <w:rsid w:val="0099180E"/>
    <w:rsid w:val="00991935"/>
    <w:rsid w:val="00991BFB"/>
    <w:rsid w:val="009927CF"/>
    <w:rsid w:val="00992DF9"/>
    <w:rsid w:val="009934AC"/>
    <w:rsid w:val="00993913"/>
    <w:rsid w:val="009939B8"/>
    <w:rsid w:val="00993D58"/>
    <w:rsid w:val="00994AF8"/>
    <w:rsid w:val="00994D12"/>
    <w:rsid w:val="0099564A"/>
    <w:rsid w:val="0099589B"/>
    <w:rsid w:val="009971BD"/>
    <w:rsid w:val="009A078E"/>
    <w:rsid w:val="009A2D26"/>
    <w:rsid w:val="009A3130"/>
    <w:rsid w:val="009A4719"/>
    <w:rsid w:val="009A4D53"/>
    <w:rsid w:val="009A5D90"/>
    <w:rsid w:val="009A613B"/>
    <w:rsid w:val="009A685F"/>
    <w:rsid w:val="009A7722"/>
    <w:rsid w:val="009A7AF6"/>
    <w:rsid w:val="009B11A9"/>
    <w:rsid w:val="009B2258"/>
    <w:rsid w:val="009B2EAA"/>
    <w:rsid w:val="009B49D0"/>
    <w:rsid w:val="009B539E"/>
    <w:rsid w:val="009B5463"/>
    <w:rsid w:val="009B5B17"/>
    <w:rsid w:val="009B657D"/>
    <w:rsid w:val="009B700E"/>
    <w:rsid w:val="009B703E"/>
    <w:rsid w:val="009B716C"/>
    <w:rsid w:val="009B73EF"/>
    <w:rsid w:val="009B7727"/>
    <w:rsid w:val="009B7C39"/>
    <w:rsid w:val="009C03A6"/>
    <w:rsid w:val="009C14FA"/>
    <w:rsid w:val="009C1A6B"/>
    <w:rsid w:val="009C1EFE"/>
    <w:rsid w:val="009C1F80"/>
    <w:rsid w:val="009C2437"/>
    <w:rsid w:val="009C2E35"/>
    <w:rsid w:val="009C2F44"/>
    <w:rsid w:val="009C3B50"/>
    <w:rsid w:val="009C3E65"/>
    <w:rsid w:val="009C6541"/>
    <w:rsid w:val="009C761D"/>
    <w:rsid w:val="009D07D2"/>
    <w:rsid w:val="009D0B52"/>
    <w:rsid w:val="009D2336"/>
    <w:rsid w:val="009D2392"/>
    <w:rsid w:val="009D2A0B"/>
    <w:rsid w:val="009D2AFC"/>
    <w:rsid w:val="009D2C85"/>
    <w:rsid w:val="009D4AD3"/>
    <w:rsid w:val="009D5670"/>
    <w:rsid w:val="009D5868"/>
    <w:rsid w:val="009D5FEB"/>
    <w:rsid w:val="009D606B"/>
    <w:rsid w:val="009D6257"/>
    <w:rsid w:val="009D684F"/>
    <w:rsid w:val="009D6AE6"/>
    <w:rsid w:val="009E0498"/>
    <w:rsid w:val="009E2AA5"/>
    <w:rsid w:val="009E382E"/>
    <w:rsid w:val="009E48F1"/>
    <w:rsid w:val="009E4971"/>
    <w:rsid w:val="009E54E2"/>
    <w:rsid w:val="009E59A6"/>
    <w:rsid w:val="009E6AFA"/>
    <w:rsid w:val="009E6B65"/>
    <w:rsid w:val="009E7B76"/>
    <w:rsid w:val="009F0226"/>
    <w:rsid w:val="009F1B4A"/>
    <w:rsid w:val="009F1BE2"/>
    <w:rsid w:val="009F1DED"/>
    <w:rsid w:val="009F28AC"/>
    <w:rsid w:val="009F318A"/>
    <w:rsid w:val="009F347C"/>
    <w:rsid w:val="009F3E0E"/>
    <w:rsid w:val="009F3E53"/>
    <w:rsid w:val="009F49B4"/>
    <w:rsid w:val="009F5818"/>
    <w:rsid w:val="009F5B1E"/>
    <w:rsid w:val="009F61AC"/>
    <w:rsid w:val="009F6464"/>
    <w:rsid w:val="009F6BC0"/>
    <w:rsid w:val="009F76DF"/>
    <w:rsid w:val="009F7AAC"/>
    <w:rsid w:val="00A004EE"/>
    <w:rsid w:val="00A00EB8"/>
    <w:rsid w:val="00A018E5"/>
    <w:rsid w:val="00A01A47"/>
    <w:rsid w:val="00A02A35"/>
    <w:rsid w:val="00A03178"/>
    <w:rsid w:val="00A03338"/>
    <w:rsid w:val="00A0368F"/>
    <w:rsid w:val="00A03A95"/>
    <w:rsid w:val="00A03B62"/>
    <w:rsid w:val="00A04275"/>
    <w:rsid w:val="00A0469E"/>
    <w:rsid w:val="00A04763"/>
    <w:rsid w:val="00A059B6"/>
    <w:rsid w:val="00A05C14"/>
    <w:rsid w:val="00A06311"/>
    <w:rsid w:val="00A06854"/>
    <w:rsid w:val="00A108CB"/>
    <w:rsid w:val="00A10BD1"/>
    <w:rsid w:val="00A11D28"/>
    <w:rsid w:val="00A11D64"/>
    <w:rsid w:val="00A11ECC"/>
    <w:rsid w:val="00A12AA4"/>
    <w:rsid w:val="00A14151"/>
    <w:rsid w:val="00A1450A"/>
    <w:rsid w:val="00A14B6D"/>
    <w:rsid w:val="00A160EA"/>
    <w:rsid w:val="00A16E45"/>
    <w:rsid w:val="00A17123"/>
    <w:rsid w:val="00A176C2"/>
    <w:rsid w:val="00A20C42"/>
    <w:rsid w:val="00A20DFC"/>
    <w:rsid w:val="00A22188"/>
    <w:rsid w:val="00A22753"/>
    <w:rsid w:val="00A230EE"/>
    <w:rsid w:val="00A23ACC"/>
    <w:rsid w:val="00A24056"/>
    <w:rsid w:val="00A241E4"/>
    <w:rsid w:val="00A244EE"/>
    <w:rsid w:val="00A2462C"/>
    <w:rsid w:val="00A26036"/>
    <w:rsid w:val="00A2762B"/>
    <w:rsid w:val="00A2764F"/>
    <w:rsid w:val="00A27994"/>
    <w:rsid w:val="00A30381"/>
    <w:rsid w:val="00A30C1A"/>
    <w:rsid w:val="00A311A3"/>
    <w:rsid w:val="00A326D7"/>
    <w:rsid w:val="00A32C83"/>
    <w:rsid w:val="00A32ECC"/>
    <w:rsid w:val="00A34352"/>
    <w:rsid w:val="00A34366"/>
    <w:rsid w:val="00A344E3"/>
    <w:rsid w:val="00A352FF"/>
    <w:rsid w:val="00A35696"/>
    <w:rsid w:val="00A35D66"/>
    <w:rsid w:val="00A3619D"/>
    <w:rsid w:val="00A36622"/>
    <w:rsid w:val="00A36B11"/>
    <w:rsid w:val="00A36CD7"/>
    <w:rsid w:val="00A37512"/>
    <w:rsid w:val="00A378A9"/>
    <w:rsid w:val="00A378F9"/>
    <w:rsid w:val="00A40A92"/>
    <w:rsid w:val="00A417D5"/>
    <w:rsid w:val="00A41B11"/>
    <w:rsid w:val="00A4495A"/>
    <w:rsid w:val="00A4508D"/>
    <w:rsid w:val="00A45C55"/>
    <w:rsid w:val="00A45E2F"/>
    <w:rsid w:val="00A465EB"/>
    <w:rsid w:val="00A46998"/>
    <w:rsid w:val="00A46A19"/>
    <w:rsid w:val="00A46A7F"/>
    <w:rsid w:val="00A46FD9"/>
    <w:rsid w:val="00A4725A"/>
    <w:rsid w:val="00A47D1A"/>
    <w:rsid w:val="00A50271"/>
    <w:rsid w:val="00A509C0"/>
    <w:rsid w:val="00A5167D"/>
    <w:rsid w:val="00A51A14"/>
    <w:rsid w:val="00A51B38"/>
    <w:rsid w:val="00A5203B"/>
    <w:rsid w:val="00A52AC4"/>
    <w:rsid w:val="00A5397D"/>
    <w:rsid w:val="00A53B40"/>
    <w:rsid w:val="00A5435C"/>
    <w:rsid w:val="00A54896"/>
    <w:rsid w:val="00A54A6C"/>
    <w:rsid w:val="00A54AB1"/>
    <w:rsid w:val="00A55607"/>
    <w:rsid w:val="00A56037"/>
    <w:rsid w:val="00A560EE"/>
    <w:rsid w:val="00A56617"/>
    <w:rsid w:val="00A5691C"/>
    <w:rsid w:val="00A57047"/>
    <w:rsid w:val="00A57085"/>
    <w:rsid w:val="00A57802"/>
    <w:rsid w:val="00A57858"/>
    <w:rsid w:val="00A57877"/>
    <w:rsid w:val="00A60160"/>
    <w:rsid w:val="00A61C7E"/>
    <w:rsid w:val="00A61DC3"/>
    <w:rsid w:val="00A620C1"/>
    <w:rsid w:val="00A620DA"/>
    <w:rsid w:val="00A6244E"/>
    <w:rsid w:val="00A62F63"/>
    <w:rsid w:val="00A636A0"/>
    <w:rsid w:val="00A6376D"/>
    <w:rsid w:val="00A63BB0"/>
    <w:rsid w:val="00A644BA"/>
    <w:rsid w:val="00A64B32"/>
    <w:rsid w:val="00A64C59"/>
    <w:rsid w:val="00A65A34"/>
    <w:rsid w:val="00A6638E"/>
    <w:rsid w:val="00A674A0"/>
    <w:rsid w:val="00A71073"/>
    <w:rsid w:val="00A7155E"/>
    <w:rsid w:val="00A71AEF"/>
    <w:rsid w:val="00A71E12"/>
    <w:rsid w:val="00A73475"/>
    <w:rsid w:val="00A746BE"/>
    <w:rsid w:val="00A746F1"/>
    <w:rsid w:val="00A75916"/>
    <w:rsid w:val="00A7597B"/>
    <w:rsid w:val="00A75B9D"/>
    <w:rsid w:val="00A77248"/>
    <w:rsid w:val="00A77E8D"/>
    <w:rsid w:val="00A77F20"/>
    <w:rsid w:val="00A77F5A"/>
    <w:rsid w:val="00A77FE3"/>
    <w:rsid w:val="00A809F9"/>
    <w:rsid w:val="00A82AEA"/>
    <w:rsid w:val="00A8473D"/>
    <w:rsid w:val="00A8515C"/>
    <w:rsid w:val="00A8659D"/>
    <w:rsid w:val="00A8696B"/>
    <w:rsid w:val="00A86C0E"/>
    <w:rsid w:val="00A877FE"/>
    <w:rsid w:val="00A913B9"/>
    <w:rsid w:val="00A91867"/>
    <w:rsid w:val="00A92960"/>
    <w:rsid w:val="00A9338C"/>
    <w:rsid w:val="00A952EA"/>
    <w:rsid w:val="00A955BB"/>
    <w:rsid w:val="00A96290"/>
    <w:rsid w:val="00A9667B"/>
    <w:rsid w:val="00A96DCF"/>
    <w:rsid w:val="00A974DA"/>
    <w:rsid w:val="00A97C02"/>
    <w:rsid w:val="00A97EE2"/>
    <w:rsid w:val="00AA112E"/>
    <w:rsid w:val="00AA252B"/>
    <w:rsid w:val="00AA2730"/>
    <w:rsid w:val="00AA2C83"/>
    <w:rsid w:val="00AA2D67"/>
    <w:rsid w:val="00AA366B"/>
    <w:rsid w:val="00AA36EA"/>
    <w:rsid w:val="00AA3DA9"/>
    <w:rsid w:val="00AA4088"/>
    <w:rsid w:val="00AA418A"/>
    <w:rsid w:val="00AA4B28"/>
    <w:rsid w:val="00AA5873"/>
    <w:rsid w:val="00AA6E79"/>
    <w:rsid w:val="00AA7315"/>
    <w:rsid w:val="00AA7510"/>
    <w:rsid w:val="00AA772C"/>
    <w:rsid w:val="00AA78AB"/>
    <w:rsid w:val="00AA7D77"/>
    <w:rsid w:val="00AB0533"/>
    <w:rsid w:val="00AB06BC"/>
    <w:rsid w:val="00AB1E4D"/>
    <w:rsid w:val="00AB2128"/>
    <w:rsid w:val="00AB2774"/>
    <w:rsid w:val="00AB2C30"/>
    <w:rsid w:val="00AB4BE5"/>
    <w:rsid w:val="00AB4DEB"/>
    <w:rsid w:val="00AB527E"/>
    <w:rsid w:val="00AB577B"/>
    <w:rsid w:val="00AB739D"/>
    <w:rsid w:val="00AC14C2"/>
    <w:rsid w:val="00AC1815"/>
    <w:rsid w:val="00AC2567"/>
    <w:rsid w:val="00AC25B5"/>
    <w:rsid w:val="00AC2BED"/>
    <w:rsid w:val="00AC315D"/>
    <w:rsid w:val="00AC32A0"/>
    <w:rsid w:val="00AC3E92"/>
    <w:rsid w:val="00AC44B5"/>
    <w:rsid w:val="00AC453E"/>
    <w:rsid w:val="00AC49D4"/>
    <w:rsid w:val="00AC4F4A"/>
    <w:rsid w:val="00AC52F1"/>
    <w:rsid w:val="00AC6EC1"/>
    <w:rsid w:val="00AC77C7"/>
    <w:rsid w:val="00AC78CE"/>
    <w:rsid w:val="00AD01D7"/>
    <w:rsid w:val="00AD13EF"/>
    <w:rsid w:val="00AD2573"/>
    <w:rsid w:val="00AD3262"/>
    <w:rsid w:val="00AD3EA4"/>
    <w:rsid w:val="00AD4A30"/>
    <w:rsid w:val="00AD513F"/>
    <w:rsid w:val="00AD51A2"/>
    <w:rsid w:val="00AD55A3"/>
    <w:rsid w:val="00AD573F"/>
    <w:rsid w:val="00AD5D46"/>
    <w:rsid w:val="00AD6019"/>
    <w:rsid w:val="00AD69ED"/>
    <w:rsid w:val="00AD6D13"/>
    <w:rsid w:val="00AD7938"/>
    <w:rsid w:val="00AD7B9F"/>
    <w:rsid w:val="00AD7CA5"/>
    <w:rsid w:val="00AE06BF"/>
    <w:rsid w:val="00AE0987"/>
    <w:rsid w:val="00AE0E6C"/>
    <w:rsid w:val="00AE18D6"/>
    <w:rsid w:val="00AE1F9B"/>
    <w:rsid w:val="00AE2955"/>
    <w:rsid w:val="00AE2F2E"/>
    <w:rsid w:val="00AE3131"/>
    <w:rsid w:val="00AE3BB3"/>
    <w:rsid w:val="00AE496A"/>
    <w:rsid w:val="00AE4A2E"/>
    <w:rsid w:val="00AE5134"/>
    <w:rsid w:val="00AE6EB0"/>
    <w:rsid w:val="00AE71FA"/>
    <w:rsid w:val="00AE7F94"/>
    <w:rsid w:val="00AF0BA1"/>
    <w:rsid w:val="00AF0BC9"/>
    <w:rsid w:val="00AF0F99"/>
    <w:rsid w:val="00AF22E1"/>
    <w:rsid w:val="00AF3E9F"/>
    <w:rsid w:val="00AF4540"/>
    <w:rsid w:val="00AF5271"/>
    <w:rsid w:val="00AF5736"/>
    <w:rsid w:val="00AF5D34"/>
    <w:rsid w:val="00AF5FC0"/>
    <w:rsid w:val="00AF628B"/>
    <w:rsid w:val="00AF673D"/>
    <w:rsid w:val="00B0133D"/>
    <w:rsid w:val="00B01353"/>
    <w:rsid w:val="00B01AF6"/>
    <w:rsid w:val="00B026D5"/>
    <w:rsid w:val="00B02E4B"/>
    <w:rsid w:val="00B03202"/>
    <w:rsid w:val="00B03EF6"/>
    <w:rsid w:val="00B041CE"/>
    <w:rsid w:val="00B0457B"/>
    <w:rsid w:val="00B04EED"/>
    <w:rsid w:val="00B05731"/>
    <w:rsid w:val="00B057CF"/>
    <w:rsid w:val="00B060FF"/>
    <w:rsid w:val="00B065A9"/>
    <w:rsid w:val="00B07493"/>
    <w:rsid w:val="00B10576"/>
    <w:rsid w:val="00B11122"/>
    <w:rsid w:val="00B123C8"/>
    <w:rsid w:val="00B12689"/>
    <w:rsid w:val="00B128A1"/>
    <w:rsid w:val="00B12D71"/>
    <w:rsid w:val="00B12E42"/>
    <w:rsid w:val="00B14141"/>
    <w:rsid w:val="00B15436"/>
    <w:rsid w:val="00B15F26"/>
    <w:rsid w:val="00B1657B"/>
    <w:rsid w:val="00B170D9"/>
    <w:rsid w:val="00B17AF7"/>
    <w:rsid w:val="00B17BEB"/>
    <w:rsid w:val="00B17CB9"/>
    <w:rsid w:val="00B17CFA"/>
    <w:rsid w:val="00B2044B"/>
    <w:rsid w:val="00B20F80"/>
    <w:rsid w:val="00B223D0"/>
    <w:rsid w:val="00B22693"/>
    <w:rsid w:val="00B24086"/>
    <w:rsid w:val="00B24DA6"/>
    <w:rsid w:val="00B30BF2"/>
    <w:rsid w:val="00B30D6D"/>
    <w:rsid w:val="00B3134F"/>
    <w:rsid w:val="00B313C3"/>
    <w:rsid w:val="00B3185C"/>
    <w:rsid w:val="00B32110"/>
    <w:rsid w:val="00B3268A"/>
    <w:rsid w:val="00B33B00"/>
    <w:rsid w:val="00B3602E"/>
    <w:rsid w:val="00B36974"/>
    <w:rsid w:val="00B36A15"/>
    <w:rsid w:val="00B37828"/>
    <w:rsid w:val="00B37C51"/>
    <w:rsid w:val="00B402DB"/>
    <w:rsid w:val="00B42510"/>
    <w:rsid w:val="00B426CB"/>
    <w:rsid w:val="00B46C9A"/>
    <w:rsid w:val="00B47EC6"/>
    <w:rsid w:val="00B47EE9"/>
    <w:rsid w:val="00B5093F"/>
    <w:rsid w:val="00B517AE"/>
    <w:rsid w:val="00B52EDC"/>
    <w:rsid w:val="00B52FFF"/>
    <w:rsid w:val="00B54100"/>
    <w:rsid w:val="00B54476"/>
    <w:rsid w:val="00B54D7B"/>
    <w:rsid w:val="00B55055"/>
    <w:rsid w:val="00B558F0"/>
    <w:rsid w:val="00B55FFA"/>
    <w:rsid w:val="00B56C55"/>
    <w:rsid w:val="00B57649"/>
    <w:rsid w:val="00B57DD1"/>
    <w:rsid w:val="00B608F7"/>
    <w:rsid w:val="00B6345D"/>
    <w:rsid w:val="00B64691"/>
    <w:rsid w:val="00B64694"/>
    <w:rsid w:val="00B6578C"/>
    <w:rsid w:val="00B6579A"/>
    <w:rsid w:val="00B65A86"/>
    <w:rsid w:val="00B65BE2"/>
    <w:rsid w:val="00B6686D"/>
    <w:rsid w:val="00B67904"/>
    <w:rsid w:val="00B67DC4"/>
    <w:rsid w:val="00B7091E"/>
    <w:rsid w:val="00B71D94"/>
    <w:rsid w:val="00B73927"/>
    <w:rsid w:val="00B73BA7"/>
    <w:rsid w:val="00B74576"/>
    <w:rsid w:val="00B746D9"/>
    <w:rsid w:val="00B74929"/>
    <w:rsid w:val="00B751C6"/>
    <w:rsid w:val="00B755C9"/>
    <w:rsid w:val="00B75BAE"/>
    <w:rsid w:val="00B76D22"/>
    <w:rsid w:val="00B776C0"/>
    <w:rsid w:val="00B77B1C"/>
    <w:rsid w:val="00B81424"/>
    <w:rsid w:val="00B81C9A"/>
    <w:rsid w:val="00B832ED"/>
    <w:rsid w:val="00B83B06"/>
    <w:rsid w:val="00B87A53"/>
    <w:rsid w:val="00B87A91"/>
    <w:rsid w:val="00B90178"/>
    <w:rsid w:val="00B906CB"/>
    <w:rsid w:val="00B906FB"/>
    <w:rsid w:val="00B907DF"/>
    <w:rsid w:val="00B90E80"/>
    <w:rsid w:val="00B916AE"/>
    <w:rsid w:val="00B92A45"/>
    <w:rsid w:val="00B933B0"/>
    <w:rsid w:val="00B93A54"/>
    <w:rsid w:val="00B9400B"/>
    <w:rsid w:val="00B944D7"/>
    <w:rsid w:val="00B96C2C"/>
    <w:rsid w:val="00B97BB1"/>
    <w:rsid w:val="00B97C41"/>
    <w:rsid w:val="00BA012D"/>
    <w:rsid w:val="00BA02EA"/>
    <w:rsid w:val="00BA071F"/>
    <w:rsid w:val="00BA0B04"/>
    <w:rsid w:val="00BA0E60"/>
    <w:rsid w:val="00BA0FC2"/>
    <w:rsid w:val="00BA1298"/>
    <w:rsid w:val="00BA1D33"/>
    <w:rsid w:val="00BA2C40"/>
    <w:rsid w:val="00BA3125"/>
    <w:rsid w:val="00BA46A8"/>
    <w:rsid w:val="00BA47FE"/>
    <w:rsid w:val="00BA4DA8"/>
    <w:rsid w:val="00BA4E96"/>
    <w:rsid w:val="00BA5C9D"/>
    <w:rsid w:val="00BA6924"/>
    <w:rsid w:val="00BA72FF"/>
    <w:rsid w:val="00BA7338"/>
    <w:rsid w:val="00BA7B02"/>
    <w:rsid w:val="00BB0784"/>
    <w:rsid w:val="00BB1378"/>
    <w:rsid w:val="00BB1B99"/>
    <w:rsid w:val="00BB1FDD"/>
    <w:rsid w:val="00BB44FC"/>
    <w:rsid w:val="00BB4607"/>
    <w:rsid w:val="00BB4CF3"/>
    <w:rsid w:val="00BB617E"/>
    <w:rsid w:val="00BB7A8B"/>
    <w:rsid w:val="00BC0939"/>
    <w:rsid w:val="00BC0F0D"/>
    <w:rsid w:val="00BC1F3E"/>
    <w:rsid w:val="00BC22C1"/>
    <w:rsid w:val="00BC2AE5"/>
    <w:rsid w:val="00BC357F"/>
    <w:rsid w:val="00BC3A13"/>
    <w:rsid w:val="00BC47C1"/>
    <w:rsid w:val="00BC7F92"/>
    <w:rsid w:val="00BD05E0"/>
    <w:rsid w:val="00BD0826"/>
    <w:rsid w:val="00BD0C79"/>
    <w:rsid w:val="00BD1070"/>
    <w:rsid w:val="00BD1AD0"/>
    <w:rsid w:val="00BD21D8"/>
    <w:rsid w:val="00BD23A7"/>
    <w:rsid w:val="00BD23F7"/>
    <w:rsid w:val="00BD2DC4"/>
    <w:rsid w:val="00BD4221"/>
    <w:rsid w:val="00BD54D6"/>
    <w:rsid w:val="00BD57B0"/>
    <w:rsid w:val="00BD58B8"/>
    <w:rsid w:val="00BD6865"/>
    <w:rsid w:val="00BD6938"/>
    <w:rsid w:val="00BD69E6"/>
    <w:rsid w:val="00BD7265"/>
    <w:rsid w:val="00BD7C04"/>
    <w:rsid w:val="00BD7C21"/>
    <w:rsid w:val="00BE2FAF"/>
    <w:rsid w:val="00BE32C7"/>
    <w:rsid w:val="00BE3C69"/>
    <w:rsid w:val="00BE3F7A"/>
    <w:rsid w:val="00BE4969"/>
    <w:rsid w:val="00BE4A46"/>
    <w:rsid w:val="00BE4A81"/>
    <w:rsid w:val="00BE4BBE"/>
    <w:rsid w:val="00BE5608"/>
    <w:rsid w:val="00BE62A8"/>
    <w:rsid w:val="00BE6745"/>
    <w:rsid w:val="00BE705A"/>
    <w:rsid w:val="00BF16F6"/>
    <w:rsid w:val="00BF2CF9"/>
    <w:rsid w:val="00BF323C"/>
    <w:rsid w:val="00BF3414"/>
    <w:rsid w:val="00BF4682"/>
    <w:rsid w:val="00BF518C"/>
    <w:rsid w:val="00BF5986"/>
    <w:rsid w:val="00BF670F"/>
    <w:rsid w:val="00BF6B56"/>
    <w:rsid w:val="00BF719E"/>
    <w:rsid w:val="00BF72C0"/>
    <w:rsid w:val="00C00E07"/>
    <w:rsid w:val="00C0199B"/>
    <w:rsid w:val="00C01C88"/>
    <w:rsid w:val="00C02740"/>
    <w:rsid w:val="00C0307A"/>
    <w:rsid w:val="00C03D99"/>
    <w:rsid w:val="00C03DD5"/>
    <w:rsid w:val="00C04AC4"/>
    <w:rsid w:val="00C053FC"/>
    <w:rsid w:val="00C05556"/>
    <w:rsid w:val="00C05A50"/>
    <w:rsid w:val="00C05E44"/>
    <w:rsid w:val="00C06281"/>
    <w:rsid w:val="00C075C8"/>
    <w:rsid w:val="00C07638"/>
    <w:rsid w:val="00C079C5"/>
    <w:rsid w:val="00C079D5"/>
    <w:rsid w:val="00C07A19"/>
    <w:rsid w:val="00C07B44"/>
    <w:rsid w:val="00C10CCC"/>
    <w:rsid w:val="00C11300"/>
    <w:rsid w:val="00C11594"/>
    <w:rsid w:val="00C11927"/>
    <w:rsid w:val="00C12587"/>
    <w:rsid w:val="00C12848"/>
    <w:rsid w:val="00C13136"/>
    <w:rsid w:val="00C131CC"/>
    <w:rsid w:val="00C13D04"/>
    <w:rsid w:val="00C15072"/>
    <w:rsid w:val="00C155EE"/>
    <w:rsid w:val="00C164D5"/>
    <w:rsid w:val="00C164DE"/>
    <w:rsid w:val="00C177AF"/>
    <w:rsid w:val="00C21715"/>
    <w:rsid w:val="00C22B52"/>
    <w:rsid w:val="00C22EDE"/>
    <w:rsid w:val="00C2341E"/>
    <w:rsid w:val="00C243FE"/>
    <w:rsid w:val="00C247FC"/>
    <w:rsid w:val="00C25E34"/>
    <w:rsid w:val="00C26F44"/>
    <w:rsid w:val="00C270CC"/>
    <w:rsid w:val="00C30417"/>
    <w:rsid w:val="00C30AB4"/>
    <w:rsid w:val="00C30BE4"/>
    <w:rsid w:val="00C31CF8"/>
    <w:rsid w:val="00C31FF1"/>
    <w:rsid w:val="00C325E9"/>
    <w:rsid w:val="00C3313C"/>
    <w:rsid w:val="00C33934"/>
    <w:rsid w:val="00C33F99"/>
    <w:rsid w:val="00C35DE3"/>
    <w:rsid w:val="00C36C3B"/>
    <w:rsid w:val="00C3718A"/>
    <w:rsid w:val="00C37CDF"/>
    <w:rsid w:val="00C4005C"/>
    <w:rsid w:val="00C40BBB"/>
    <w:rsid w:val="00C41595"/>
    <w:rsid w:val="00C41682"/>
    <w:rsid w:val="00C41E58"/>
    <w:rsid w:val="00C42A1C"/>
    <w:rsid w:val="00C42A3B"/>
    <w:rsid w:val="00C4349F"/>
    <w:rsid w:val="00C43568"/>
    <w:rsid w:val="00C438AC"/>
    <w:rsid w:val="00C44189"/>
    <w:rsid w:val="00C45635"/>
    <w:rsid w:val="00C46334"/>
    <w:rsid w:val="00C469C7"/>
    <w:rsid w:val="00C46DF9"/>
    <w:rsid w:val="00C471F9"/>
    <w:rsid w:val="00C479C8"/>
    <w:rsid w:val="00C5006F"/>
    <w:rsid w:val="00C50B8B"/>
    <w:rsid w:val="00C510CA"/>
    <w:rsid w:val="00C51816"/>
    <w:rsid w:val="00C5414C"/>
    <w:rsid w:val="00C54777"/>
    <w:rsid w:val="00C549C4"/>
    <w:rsid w:val="00C54A46"/>
    <w:rsid w:val="00C55016"/>
    <w:rsid w:val="00C55815"/>
    <w:rsid w:val="00C601A6"/>
    <w:rsid w:val="00C6080F"/>
    <w:rsid w:val="00C60FDC"/>
    <w:rsid w:val="00C625D4"/>
    <w:rsid w:val="00C62D3E"/>
    <w:rsid w:val="00C63242"/>
    <w:rsid w:val="00C64645"/>
    <w:rsid w:val="00C65C7E"/>
    <w:rsid w:val="00C6601F"/>
    <w:rsid w:val="00C6610D"/>
    <w:rsid w:val="00C677E3"/>
    <w:rsid w:val="00C7053D"/>
    <w:rsid w:val="00C71968"/>
    <w:rsid w:val="00C719AE"/>
    <w:rsid w:val="00C71F15"/>
    <w:rsid w:val="00C73026"/>
    <w:rsid w:val="00C734AA"/>
    <w:rsid w:val="00C73F7C"/>
    <w:rsid w:val="00C747C5"/>
    <w:rsid w:val="00C775F7"/>
    <w:rsid w:val="00C80090"/>
    <w:rsid w:val="00C81CC9"/>
    <w:rsid w:val="00C83D5A"/>
    <w:rsid w:val="00C85614"/>
    <w:rsid w:val="00C856A9"/>
    <w:rsid w:val="00C85835"/>
    <w:rsid w:val="00C870BA"/>
    <w:rsid w:val="00C87CB0"/>
    <w:rsid w:val="00C91969"/>
    <w:rsid w:val="00C9207D"/>
    <w:rsid w:val="00C9265A"/>
    <w:rsid w:val="00C92BA1"/>
    <w:rsid w:val="00C931E4"/>
    <w:rsid w:val="00C934B2"/>
    <w:rsid w:val="00C93588"/>
    <w:rsid w:val="00C93A15"/>
    <w:rsid w:val="00C94455"/>
    <w:rsid w:val="00C94500"/>
    <w:rsid w:val="00C95678"/>
    <w:rsid w:val="00C95AB5"/>
    <w:rsid w:val="00C95EE8"/>
    <w:rsid w:val="00C971BE"/>
    <w:rsid w:val="00C9778B"/>
    <w:rsid w:val="00C97942"/>
    <w:rsid w:val="00CA0A0F"/>
    <w:rsid w:val="00CA1202"/>
    <w:rsid w:val="00CA1CF5"/>
    <w:rsid w:val="00CA22DE"/>
    <w:rsid w:val="00CA2723"/>
    <w:rsid w:val="00CA2984"/>
    <w:rsid w:val="00CA2DB8"/>
    <w:rsid w:val="00CA379F"/>
    <w:rsid w:val="00CA467E"/>
    <w:rsid w:val="00CA46BF"/>
    <w:rsid w:val="00CA47C8"/>
    <w:rsid w:val="00CA51F0"/>
    <w:rsid w:val="00CA68D9"/>
    <w:rsid w:val="00CA6F57"/>
    <w:rsid w:val="00CA6F80"/>
    <w:rsid w:val="00CA7DAA"/>
    <w:rsid w:val="00CB0018"/>
    <w:rsid w:val="00CB00E7"/>
    <w:rsid w:val="00CB20C7"/>
    <w:rsid w:val="00CB2B27"/>
    <w:rsid w:val="00CB3139"/>
    <w:rsid w:val="00CB3E9E"/>
    <w:rsid w:val="00CB4CBA"/>
    <w:rsid w:val="00CB554A"/>
    <w:rsid w:val="00CB5D38"/>
    <w:rsid w:val="00CB5ED5"/>
    <w:rsid w:val="00CB6357"/>
    <w:rsid w:val="00CB681C"/>
    <w:rsid w:val="00CB6C47"/>
    <w:rsid w:val="00CB7BF0"/>
    <w:rsid w:val="00CC06A6"/>
    <w:rsid w:val="00CC11F5"/>
    <w:rsid w:val="00CC1AFC"/>
    <w:rsid w:val="00CC223F"/>
    <w:rsid w:val="00CC280B"/>
    <w:rsid w:val="00CC3C5C"/>
    <w:rsid w:val="00CC579B"/>
    <w:rsid w:val="00CC5C2B"/>
    <w:rsid w:val="00CC66D3"/>
    <w:rsid w:val="00CC688A"/>
    <w:rsid w:val="00CC74B3"/>
    <w:rsid w:val="00CC7B7B"/>
    <w:rsid w:val="00CD1502"/>
    <w:rsid w:val="00CD1908"/>
    <w:rsid w:val="00CD1B79"/>
    <w:rsid w:val="00CD1ECD"/>
    <w:rsid w:val="00CD21ED"/>
    <w:rsid w:val="00CD2DF3"/>
    <w:rsid w:val="00CD2E1C"/>
    <w:rsid w:val="00CD345A"/>
    <w:rsid w:val="00CD4522"/>
    <w:rsid w:val="00CD47C3"/>
    <w:rsid w:val="00CD582E"/>
    <w:rsid w:val="00CD66F0"/>
    <w:rsid w:val="00CD76BB"/>
    <w:rsid w:val="00CD7827"/>
    <w:rsid w:val="00CE0070"/>
    <w:rsid w:val="00CE0884"/>
    <w:rsid w:val="00CE0E64"/>
    <w:rsid w:val="00CE251A"/>
    <w:rsid w:val="00CE25E3"/>
    <w:rsid w:val="00CE2BC7"/>
    <w:rsid w:val="00CE2FF9"/>
    <w:rsid w:val="00CE31EA"/>
    <w:rsid w:val="00CE3DD5"/>
    <w:rsid w:val="00CE431A"/>
    <w:rsid w:val="00CE4837"/>
    <w:rsid w:val="00CE530D"/>
    <w:rsid w:val="00CE5618"/>
    <w:rsid w:val="00CE6168"/>
    <w:rsid w:val="00CE687A"/>
    <w:rsid w:val="00CE694D"/>
    <w:rsid w:val="00CF10F0"/>
    <w:rsid w:val="00CF3F40"/>
    <w:rsid w:val="00CF54E9"/>
    <w:rsid w:val="00CF57E5"/>
    <w:rsid w:val="00CF596B"/>
    <w:rsid w:val="00D003B0"/>
    <w:rsid w:val="00D0077B"/>
    <w:rsid w:val="00D00787"/>
    <w:rsid w:val="00D00929"/>
    <w:rsid w:val="00D00B71"/>
    <w:rsid w:val="00D01418"/>
    <w:rsid w:val="00D01589"/>
    <w:rsid w:val="00D03AC4"/>
    <w:rsid w:val="00D0568B"/>
    <w:rsid w:val="00D05B47"/>
    <w:rsid w:val="00D06160"/>
    <w:rsid w:val="00D06EA8"/>
    <w:rsid w:val="00D07BBA"/>
    <w:rsid w:val="00D07C57"/>
    <w:rsid w:val="00D10F05"/>
    <w:rsid w:val="00D11469"/>
    <w:rsid w:val="00D11813"/>
    <w:rsid w:val="00D1218F"/>
    <w:rsid w:val="00D12FE5"/>
    <w:rsid w:val="00D1321A"/>
    <w:rsid w:val="00D13563"/>
    <w:rsid w:val="00D13810"/>
    <w:rsid w:val="00D13B32"/>
    <w:rsid w:val="00D13EB0"/>
    <w:rsid w:val="00D143ED"/>
    <w:rsid w:val="00D14E66"/>
    <w:rsid w:val="00D14FFA"/>
    <w:rsid w:val="00D162C8"/>
    <w:rsid w:val="00D165A0"/>
    <w:rsid w:val="00D166CD"/>
    <w:rsid w:val="00D17364"/>
    <w:rsid w:val="00D17DAA"/>
    <w:rsid w:val="00D20466"/>
    <w:rsid w:val="00D21411"/>
    <w:rsid w:val="00D217B3"/>
    <w:rsid w:val="00D226CD"/>
    <w:rsid w:val="00D22E1B"/>
    <w:rsid w:val="00D22EB2"/>
    <w:rsid w:val="00D231DA"/>
    <w:rsid w:val="00D23223"/>
    <w:rsid w:val="00D237F8"/>
    <w:rsid w:val="00D25817"/>
    <w:rsid w:val="00D26600"/>
    <w:rsid w:val="00D2700A"/>
    <w:rsid w:val="00D272B3"/>
    <w:rsid w:val="00D3144A"/>
    <w:rsid w:val="00D31515"/>
    <w:rsid w:val="00D31764"/>
    <w:rsid w:val="00D317BB"/>
    <w:rsid w:val="00D31CAB"/>
    <w:rsid w:val="00D31E1C"/>
    <w:rsid w:val="00D32B78"/>
    <w:rsid w:val="00D3323D"/>
    <w:rsid w:val="00D332F6"/>
    <w:rsid w:val="00D333FE"/>
    <w:rsid w:val="00D33EEF"/>
    <w:rsid w:val="00D3430E"/>
    <w:rsid w:val="00D34932"/>
    <w:rsid w:val="00D34ABB"/>
    <w:rsid w:val="00D34B91"/>
    <w:rsid w:val="00D3554B"/>
    <w:rsid w:val="00D35E0E"/>
    <w:rsid w:val="00D37AF7"/>
    <w:rsid w:val="00D41967"/>
    <w:rsid w:val="00D41AAB"/>
    <w:rsid w:val="00D41D25"/>
    <w:rsid w:val="00D428B8"/>
    <w:rsid w:val="00D42FA1"/>
    <w:rsid w:val="00D43113"/>
    <w:rsid w:val="00D43259"/>
    <w:rsid w:val="00D456DF"/>
    <w:rsid w:val="00D45BE2"/>
    <w:rsid w:val="00D46113"/>
    <w:rsid w:val="00D47160"/>
    <w:rsid w:val="00D47356"/>
    <w:rsid w:val="00D479D0"/>
    <w:rsid w:val="00D47F46"/>
    <w:rsid w:val="00D505DF"/>
    <w:rsid w:val="00D5094E"/>
    <w:rsid w:val="00D51C5B"/>
    <w:rsid w:val="00D51E0C"/>
    <w:rsid w:val="00D5233D"/>
    <w:rsid w:val="00D52398"/>
    <w:rsid w:val="00D52DA8"/>
    <w:rsid w:val="00D52EA3"/>
    <w:rsid w:val="00D5309A"/>
    <w:rsid w:val="00D54BA3"/>
    <w:rsid w:val="00D54FE8"/>
    <w:rsid w:val="00D55396"/>
    <w:rsid w:val="00D564C7"/>
    <w:rsid w:val="00D56599"/>
    <w:rsid w:val="00D5736F"/>
    <w:rsid w:val="00D57CC8"/>
    <w:rsid w:val="00D60AE8"/>
    <w:rsid w:val="00D6131F"/>
    <w:rsid w:val="00D61626"/>
    <w:rsid w:val="00D621CF"/>
    <w:rsid w:val="00D62C99"/>
    <w:rsid w:val="00D646E7"/>
    <w:rsid w:val="00D648FE"/>
    <w:rsid w:val="00D64BEC"/>
    <w:rsid w:val="00D66B4D"/>
    <w:rsid w:val="00D66DEE"/>
    <w:rsid w:val="00D67902"/>
    <w:rsid w:val="00D67A51"/>
    <w:rsid w:val="00D703E7"/>
    <w:rsid w:val="00D70D4E"/>
    <w:rsid w:val="00D7145D"/>
    <w:rsid w:val="00D729DC"/>
    <w:rsid w:val="00D72B3D"/>
    <w:rsid w:val="00D72BF7"/>
    <w:rsid w:val="00D72FCF"/>
    <w:rsid w:val="00D7311D"/>
    <w:rsid w:val="00D73352"/>
    <w:rsid w:val="00D74E00"/>
    <w:rsid w:val="00D74FF3"/>
    <w:rsid w:val="00D76726"/>
    <w:rsid w:val="00D7685B"/>
    <w:rsid w:val="00D77C9F"/>
    <w:rsid w:val="00D801B5"/>
    <w:rsid w:val="00D80A15"/>
    <w:rsid w:val="00D81153"/>
    <w:rsid w:val="00D8124E"/>
    <w:rsid w:val="00D81337"/>
    <w:rsid w:val="00D82A01"/>
    <w:rsid w:val="00D82C23"/>
    <w:rsid w:val="00D833DC"/>
    <w:rsid w:val="00D83B94"/>
    <w:rsid w:val="00D843C4"/>
    <w:rsid w:val="00D85337"/>
    <w:rsid w:val="00D85726"/>
    <w:rsid w:val="00D90534"/>
    <w:rsid w:val="00D9191A"/>
    <w:rsid w:val="00D9225A"/>
    <w:rsid w:val="00D93226"/>
    <w:rsid w:val="00D93D19"/>
    <w:rsid w:val="00D9412A"/>
    <w:rsid w:val="00D94A51"/>
    <w:rsid w:val="00D9570C"/>
    <w:rsid w:val="00DA0251"/>
    <w:rsid w:val="00DA1260"/>
    <w:rsid w:val="00DA1621"/>
    <w:rsid w:val="00DA1849"/>
    <w:rsid w:val="00DA25E1"/>
    <w:rsid w:val="00DA2E05"/>
    <w:rsid w:val="00DA347E"/>
    <w:rsid w:val="00DA3E0A"/>
    <w:rsid w:val="00DA6D44"/>
    <w:rsid w:val="00DA74DC"/>
    <w:rsid w:val="00DB08D6"/>
    <w:rsid w:val="00DB0A34"/>
    <w:rsid w:val="00DB0F88"/>
    <w:rsid w:val="00DB15A9"/>
    <w:rsid w:val="00DB27BA"/>
    <w:rsid w:val="00DB282D"/>
    <w:rsid w:val="00DB3793"/>
    <w:rsid w:val="00DB4807"/>
    <w:rsid w:val="00DB4B82"/>
    <w:rsid w:val="00DB61A3"/>
    <w:rsid w:val="00DB64C1"/>
    <w:rsid w:val="00DC0B4E"/>
    <w:rsid w:val="00DC0FCD"/>
    <w:rsid w:val="00DC1FAE"/>
    <w:rsid w:val="00DC2FF1"/>
    <w:rsid w:val="00DC3378"/>
    <w:rsid w:val="00DC522C"/>
    <w:rsid w:val="00DC613E"/>
    <w:rsid w:val="00DC6B86"/>
    <w:rsid w:val="00DC7AD7"/>
    <w:rsid w:val="00DC7F55"/>
    <w:rsid w:val="00DD0209"/>
    <w:rsid w:val="00DD0644"/>
    <w:rsid w:val="00DD0E5F"/>
    <w:rsid w:val="00DD17CF"/>
    <w:rsid w:val="00DD1A66"/>
    <w:rsid w:val="00DD2E7A"/>
    <w:rsid w:val="00DD3C54"/>
    <w:rsid w:val="00DD5AE3"/>
    <w:rsid w:val="00DD62C8"/>
    <w:rsid w:val="00DD64D7"/>
    <w:rsid w:val="00DD6C70"/>
    <w:rsid w:val="00DE1A5B"/>
    <w:rsid w:val="00DE347D"/>
    <w:rsid w:val="00DE3B14"/>
    <w:rsid w:val="00DE4CFD"/>
    <w:rsid w:val="00DE5CFD"/>
    <w:rsid w:val="00DE6B39"/>
    <w:rsid w:val="00DE79EE"/>
    <w:rsid w:val="00DE7FD2"/>
    <w:rsid w:val="00DF1CEC"/>
    <w:rsid w:val="00DF239F"/>
    <w:rsid w:val="00DF2A24"/>
    <w:rsid w:val="00DF2A47"/>
    <w:rsid w:val="00DF37AE"/>
    <w:rsid w:val="00DF41A2"/>
    <w:rsid w:val="00DF5BA5"/>
    <w:rsid w:val="00DF5C67"/>
    <w:rsid w:val="00DF6D1C"/>
    <w:rsid w:val="00DF772C"/>
    <w:rsid w:val="00DF7A44"/>
    <w:rsid w:val="00DF7DA2"/>
    <w:rsid w:val="00E003E8"/>
    <w:rsid w:val="00E009B9"/>
    <w:rsid w:val="00E03C15"/>
    <w:rsid w:val="00E03CF9"/>
    <w:rsid w:val="00E0481F"/>
    <w:rsid w:val="00E05432"/>
    <w:rsid w:val="00E079A7"/>
    <w:rsid w:val="00E102DD"/>
    <w:rsid w:val="00E10524"/>
    <w:rsid w:val="00E12050"/>
    <w:rsid w:val="00E129E8"/>
    <w:rsid w:val="00E12B44"/>
    <w:rsid w:val="00E12BE1"/>
    <w:rsid w:val="00E12C21"/>
    <w:rsid w:val="00E12F1A"/>
    <w:rsid w:val="00E13250"/>
    <w:rsid w:val="00E13898"/>
    <w:rsid w:val="00E1499F"/>
    <w:rsid w:val="00E149C3"/>
    <w:rsid w:val="00E15850"/>
    <w:rsid w:val="00E15D94"/>
    <w:rsid w:val="00E16D59"/>
    <w:rsid w:val="00E16D68"/>
    <w:rsid w:val="00E16E75"/>
    <w:rsid w:val="00E2168F"/>
    <w:rsid w:val="00E241E2"/>
    <w:rsid w:val="00E251FA"/>
    <w:rsid w:val="00E25380"/>
    <w:rsid w:val="00E26676"/>
    <w:rsid w:val="00E26BD6"/>
    <w:rsid w:val="00E2764B"/>
    <w:rsid w:val="00E27A63"/>
    <w:rsid w:val="00E27B4C"/>
    <w:rsid w:val="00E30564"/>
    <w:rsid w:val="00E30C78"/>
    <w:rsid w:val="00E31732"/>
    <w:rsid w:val="00E321A8"/>
    <w:rsid w:val="00E3317C"/>
    <w:rsid w:val="00E3583D"/>
    <w:rsid w:val="00E358F2"/>
    <w:rsid w:val="00E36041"/>
    <w:rsid w:val="00E372BB"/>
    <w:rsid w:val="00E37ADC"/>
    <w:rsid w:val="00E40171"/>
    <w:rsid w:val="00E40636"/>
    <w:rsid w:val="00E40730"/>
    <w:rsid w:val="00E4101A"/>
    <w:rsid w:val="00E424B7"/>
    <w:rsid w:val="00E42FF2"/>
    <w:rsid w:val="00E436C8"/>
    <w:rsid w:val="00E437C3"/>
    <w:rsid w:val="00E4670F"/>
    <w:rsid w:val="00E47008"/>
    <w:rsid w:val="00E472AB"/>
    <w:rsid w:val="00E475BF"/>
    <w:rsid w:val="00E47C6C"/>
    <w:rsid w:val="00E501BE"/>
    <w:rsid w:val="00E519A5"/>
    <w:rsid w:val="00E52340"/>
    <w:rsid w:val="00E523C7"/>
    <w:rsid w:val="00E52943"/>
    <w:rsid w:val="00E54079"/>
    <w:rsid w:val="00E540A9"/>
    <w:rsid w:val="00E542EC"/>
    <w:rsid w:val="00E55456"/>
    <w:rsid w:val="00E559F6"/>
    <w:rsid w:val="00E562D5"/>
    <w:rsid w:val="00E563D0"/>
    <w:rsid w:val="00E57530"/>
    <w:rsid w:val="00E57844"/>
    <w:rsid w:val="00E57A40"/>
    <w:rsid w:val="00E60A61"/>
    <w:rsid w:val="00E60FCC"/>
    <w:rsid w:val="00E6132F"/>
    <w:rsid w:val="00E616F4"/>
    <w:rsid w:val="00E61802"/>
    <w:rsid w:val="00E61D6C"/>
    <w:rsid w:val="00E61E2D"/>
    <w:rsid w:val="00E61F22"/>
    <w:rsid w:val="00E61F63"/>
    <w:rsid w:val="00E62156"/>
    <w:rsid w:val="00E64299"/>
    <w:rsid w:val="00E64717"/>
    <w:rsid w:val="00E7002D"/>
    <w:rsid w:val="00E70674"/>
    <w:rsid w:val="00E70D8D"/>
    <w:rsid w:val="00E71202"/>
    <w:rsid w:val="00E72CE7"/>
    <w:rsid w:val="00E72E9F"/>
    <w:rsid w:val="00E73086"/>
    <w:rsid w:val="00E73182"/>
    <w:rsid w:val="00E737E3"/>
    <w:rsid w:val="00E73EF7"/>
    <w:rsid w:val="00E743B1"/>
    <w:rsid w:val="00E7545F"/>
    <w:rsid w:val="00E75987"/>
    <w:rsid w:val="00E75B50"/>
    <w:rsid w:val="00E76FF9"/>
    <w:rsid w:val="00E7751E"/>
    <w:rsid w:val="00E77669"/>
    <w:rsid w:val="00E80367"/>
    <w:rsid w:val="00E808A7"/>
    <w:rsid w:val="00E811EE"/>
    <w:rsid w:val="00E81A93"/>
    <w:rsid w:val="00E83F3A"/>
    <w:rsid w:val="00E83F72"/>
    <w:rsid w:val="00E83FB0"/>
    <w:rsid w:val="00E85075"/>
    <w:rsid w:val="00E851E0"/>
    <w:rsid w:val="00E852CF"/>
    <w:rsid w:val="00E85734"/>
    <w:rsid w:val="00E86822"/>
    <w:rsid w:val="00E868E4"/>
    <w:rsid w:val="00E87040"/>
    <w:rsid w:val="00E90360"/>
    <w:rsid w:val="00E90E33"/>
    <w:rsid w:val="00E913B4"/>
    <w:rsid w:val="00E9146E"/>
    <w:rsid w:val="00E926EB"/>
    <w:rsid w:val="00E92822"/>
    <w:rsid w:val="00E935BB"/>
    <w:rsid w:val="00E93844"/>
    <w:rsid w:val="00E93A2D"/>
    <w:rsid w:val="00E93DCC"/>
    <w:rsid w:val="00E94DC8"/>
    <w:rsid w:val="00E95104"/>
    <w:rsid w:val="00E961CC"/>
    <w:rsid w:val="00E967F5"/>
    <w:rsid w:val="00E9777A"/>
    <w:rsid w:val="00E979AA"/>
    <w:rsid w:val="00EA0D3E"/>
    <w:rsid w:val="00EA3452"/>
    <w:rsid w:val="00EA40DA"/>
    <w:rsid w:val="00EA517A"/>
    <w:rsid w:val="00EA5C02"/>
    <w:rsid w:val="00EA5C8C"/>
    <w:rsid w:val="00EA676C"/>
    <w:rsid w:val="00EA7081"/>
    <w:rsid w:val="00EA73ED"/>
    <w:rsid w:val="00EA78BB"/>
    <w:rsid w:val="00EB13F8"/>
    <w:rsid w:val="00EB1A79"/>
    <w:rsid w:val="00EB227A"/>
    <w:rsid w:val="00EB337E"/>
    <w:rsid w:val="00EB401A"/>
    <w:rsid w:val="00EB4279"/>
    <w:rsid w:val="00EB4CE3"/>
    <w:rsid w:val="00EB4F72"/>
    <w:rsid w:val="00EB5789"/>
    <w:rsid w:val="00EB5AA1"/>
    <w:rsid w:val="00EB5B9A"/>
    <w:rsid w:val="00EB67E7"/>
    <w:rsid w:val="00EB69BB"/>
    <w:rsid w:val="00EB7591"/>
    <w:rsid w:val="00EB75F9"/>
    <w:rsid w:val="00EC0943"/>
    <w:rsid w:val="00EC10C0"/>
    <w:rsid w:val="00EC1872"/>
    <w:rsid w:val="00EC1EB3"/>
    <w:rsid w:val="00EC2C69"/>
    <w:rsid w:val="00EC3436"/>
    <w:rsid w:val="00EC4173"/>
    <w:rsid w:val="00EC4744"/>
    <w:rsid w:val="00EC4BAC"/>
    <w:rsid w:val="00EC6072"/>
    <w:rsid w:val="00EC6D07"/>
    <w:rsid w:val="00EC7262"/>
    <w:rsid w:val="00EC7333"/>
    <w:rsid w:val="00EC744F"/>
    <w:rsid w:val="00ED1D42"/>
    <w:rsid w:val="00ED1E9B"/>
    <w:rsid w:val="00ED4428"/>
    <w:rsid w:val="00ED4833"/>
    <w:rsid w:val="00ED6959"/>
    <w:rsid w:val="00ED6BBD"/>
    <w:rsid w:val="00ED7480"/>
    <w:rsid w:val="00ED7661"/>
    <w:rsid w:val="00ED782B"/>
    <w:rsid w:val="00ED7EA9"/>
    <w:rsid w:val="00EE191E"/>
    <w:rsid w:val="00EE22D5"/>
    <w:rsid w:val="00EE2B72"/>
    <w:rsid w:val="00EE4D10"/>
    <w:rsid w:val="00EE5A76"/>
    <w:rsid w:val="00EE6CDC"/>
    <w:rsid w:val="00EE73E1"/>
    <w:rsid w:val="00EE7AD4"/>
    <w:rsid w:val="00EE7ED6"/>
    <w:rsid w:val="00EF01F5"/>
    <w:rsid w:val="00EF062A"/>
    <w:rsid w:val="00EF087A"/>
    <w:rsid w:val="00EF0CF8"/>
    <w:rsid w:val="00EF1725"/>
    <w:rsid w:val="00EF30C5"/>
    <w:rsid w:val="00EF4C87"/>
    <w:rsid w:val="00EF6301"/>
    <w:rsid w:val="00EF7136"/>
    <w:rsid w:val="00F01124"/>
    <w:rsid w:val="00F01A1E"/>
    <w:rsid w:val="00F01EB1"/>
    <w:rsid w:val="00F03272"/>
    <w:rsid w:val="00F0401E"/>
    <w:rsid w:val="00F04289"/>
    <w:rsid w:val="00F05015"/>
    <w:rsid w:val="00F05955"/>
    <w:rsid w:val="00F05D0B"/>
    <w:rsid w:val="00F06C0B"/>
    <w:rsid w:val="00F07139"/>
    <w:rsid w:val="00F077A3"/>
    <w:rsid w:val="00F07E84"/>
    <w:rsid w:val="00F07F77"/>
    <w:rsid w:val="00F102C4"/>
    <w:rsid w:val="00F10435"/>
    <w:rsid w:val="00F109B5"/>
    <w:rsid w:val="00F10A11"/>
    <w:rsid w:val="00F11010"/>
    <w:rsid w:val="00F1383F"/>
    <w:rsid w:val="00F148A4"/>
    <w:rsid w:val="00F1560F"/>
    <w:rsid w:val="00F15736"/>
    <w:rsid w:val="00F15F87"/>
    <w:rsid w:val="00F15FAF"/>
    <w:rsid w:val="00F16A13"/>
    <w:rsid w:val="00F16F35"/>
    <w:rsid w:val="00F203D9"/>
    <w:rsid w:val="00F21037"/>
    <w:rsid w:val="00F21E38"/>
    <w:rsid w:val="00F22EE1"/>
    <w:rsid w:val="00F23430"/>
    <w:rsid w:val="00F2442D"/>
    <w:rsid w:val="00F245CC"/>
    <w:rsid w:val="00F24A8C"/>
    <w:rsid w:val="00F267AD"/>
    <w:rsid w:val="00F3078F"/>
    <w:rsid w:val="00F313D2"/>
    <w:rsid w:val="00F3146C"/>
    <w:rsid w:val="00F329C1"/>
    <w:rsid w:val="00F32DE9"/>
    <w:rsid w:val="00F33120"/>
    <w:rsid w:val="00F33C1F"/>
    <w:rsid w:val="00F33F1A"/>
    <w:rsid w:val="00F340D4"/>
    <w:rsid w:val="00F34912"/>
    <w:rsid w:val="00F34DD3"/>
    <w:rsid w:val="00F3676F"/>
    <w:rsid w:val="00F41494"/>
    <w:rsid w:val="00F4182D"/>
    <w:rsid w:val="00F41EF8"/>
    <w:rsid w:val="00F422EA"/>
    <w:rsid w:val="00F42436"/>
    <w:rsid w:val="00F43D8C"/>
    <w:rsid w:val="00F44EC2"/>
    <w:rsid w:val="00F4501D"/>
    <w:rsid w:val="00F45640"/>
    <w:rsid w:val="00F458E7"/>
    <w:rsid w:val="00F45F6D"/>
    <w:rsid w:val="00F46489"/>
    <w:rsid w:val="00F46912"/>
    <w:rsid w:val="00F46E32"/>
    <w:rsid w:val="00F47362"/>
    <w:rsid w:val="00F50735"/>
    <w:rsid w:val="00F50A53"/>
    <w:rsid w:val="00F5176B"/>
    <w:rsid w:val="00F51B85"/>
    <w:rsid w:val="00F52BCB"/>
    <w:rsid w:val="00F538BC"/>
    <w:rsid w:val="00F53EAB"/>
    <w:rsid w:val="00F53F20"/>
    <w:rsid w:val="00F554C1"/>
    <w:rsid w:val="00F55B8E"/>
    <w:rsid w:val="00F55E6D"/>
    <w:rsid w:val="00F57740"/>
    <w:rsid w:val="00F60383"/>
    <w:rsid w:val="00F6069D"/>
    <w:rsid w:val="00F606A0"/>
    <w:rsid w:val="00F60986"/>
    <w:rsid w:val="00F60F0D"/>
    <w:rsid w:val="00F618AD"/>
    <w:rsid w:val="00F61C8A"/>
    <w:rsid w:val="00F62F28"/>
    <w:rsid w:val="00F63135"/>
    <w:rsid w:val="00F63DD4"/>
    <w:rsid w:val="00F64093"/>
    <w:rsid w:val="00F64438"/>
    <w:rsid w:val="00F65002"/>
    <w:rsid w:val="00F650E1"/>
    <w:rsid w:val="00F656C5"/>
    <w:rsid w:val="00F65811"/>
    <w:rsid w:val="00F65AB0"/>
    <w:rsid w:val="00F65BB2"/>
    <w:rsid w:val="00F660C0"/>
    <w:rsid w:val="00F669AB"/>
    <w:rsid w:val="00F669C6"/>
    <w:rsid w:val="00F70DC7"/>
    <w:rsid w:val="00F718F4"/>
    <w:rsid w:val="00F71CBC"/>
    <w:rsid w:val="00F738EC"/>
    <w:rsid w:val="00F740BC"/>
    <w:rsid w:val="00F74A16"/>
    <w:rsid w:val="00F75565"/>
    <w:rsid w:val="00F757F6"/>
    <w:rsid w:val="00F758AB"/>
    <w:rsid w:val="00F75BEA"/>
    <w:rsid w:val="00F76589"/>
    <w:rsid w:val="00F76759"/>
    <w:rsid w:val="00F76986"/>
    <w:rsid w:val="00F77332"/>
    <w:rsid w:val="00F775D8"/>
    <w:rsid w:val="00F80C28"/>
    <w:rsid w:val="00F819C3"/>
    <w:rsid w:val="00F8229F"/>
    <w:rsid w:val="00F8242A"/>
    <w:rsid w:val="00F82B28"/>
    <w:rsid w:val="00F82E46"/>
    <w:rsid w:val="00F83298"/>
    <w:rsid w:val="00F84009"/>
    <w:rsid w:val="00F84216"/>
    <w:rsid w:val="00F8448F"/>
    <w:rsid w:val="00F84D09"/>
    <w:rsid w:val="00F87AF5"/>
    <w:rsid w:val="00F902A1"/>
    <w:rsid w:val="00F906B2"/>
    <w:rsid w:val="00F90DCC"/>
    <w:rsid w:val="00F90FD5"/>
    <w:rsid w:val="00F916E9"/>
    <w:rsid w:val="00F928D6"/>
    <w:rsid w:val="00F92D52"/>
    <w:rsid w:val="00F935C3"/>
    <w:rsid w:val="00F93830"/>
    <w:rsid w:val="00F9486B"/>
    <w:rsid w:val="00F94B48"/>
    <w:rsid w:val="00F9762E"/>
    <w:rsid w:val="00FA03D9"/>
    <w:rsid w:val="00FA0BFB"/>
    <w:rsid w:val="00FA1612"/>
    <w:rsid w:val="00FA18D4"/>
    <w:rsid w:val="00FA27EB"/>
    <w:rsid w:val="00FA29C4"/>
    <w:rsid w:val="00FA313B"/>
    <w:rsid w:val="00FA31B4"/>
    <w:rsid w:val="00FA3B20"/>
    <w:rsid w:val="00FA3B78"/>
    <w:rsid w:val="00FA4687"/>
    <w:rsid w:val="00FA5602"/>
    <w:rsid w:val="00FA5855"/>
    <w:rsid w:val="00FA5963"/>
    <w:rsid w:val="00FA5A37"/>
    <w:rsid w:val="00FA6C9E"/>
    <w:rsid w:val="00FB0BFE"/>
    <w:rsid w:val="00FB0D33"/>
    <w:rsid w:val="00FB1539"/>
    <w:rsid w:val="00FB1E9C"/>
    <w:rsid w:val="00FB26A7"/>
    <w:rsid w:val="00FB306D"/>
    <w:rsid w:val="00FB3C6C"/>
    <w:rsid w:val="00FB3F4F"/>
    <w:rsid w:val="00FB459B"/>
    <w:rsid w:val="00FB6AAC"/>
    <w:rsid w:val="00FC07B2"/>
    <w:rsid w:val="00FC0823"/>
    <w:rsid w:val="00FC12B7"/>
    <w:rsid w:val="00FC2539"/>
    <w:rsid w:val="00FC2E57"/>
    <w:rsid w:val="00FC2EF3"/>
    <w:rsid w:val="00FC2FC8"/>
    <w:rsid w:val="00FC38C2"/>
    <w:rsid w:val="00FC398F"/>
    <w:rsid w:val="00FC44BA"/>
    <w:rsid w:val="00FC51F8"/>
    <w:rsid w:val="00FC52F3"/>
    <w:rsid w:val="00FC5A1B"/>
    <w:rsid w:val="00FC5C8F"/>
    <w:rsid w:val="00FC6BED"/>
    <w:rsid w:val="00FC784C"/>
    <w:rsid w:val="00FC78C1"/>
    <w:rsid w:val="00FC7BFB"/>
    <w:rsid w:val="00FD055B"/>
    <w:rsid w:val="00FD05C8"/>
    <w:rsid w:val="00FD083B"/>
    <w:rsid w:val="00FD127A"/>
    <w:rsid w:val="00FD3C8E"/>
    <w:rsid w:val="00FD3DEE"/>
    <w:rsid w:val="00FD6795"/>
    <w:rsid w:val="00FD6F7E"/>
    <w:rsid w:val="00FD71EE"/>
    <w:rsid w:val="00FE0496"/>
    <w:rsid w:val="00FE1B1C"/>
    <w:rsid w:val="00FE22D8"/>
    <w:rsid w:val="00FE268A"/>
    <w:rsid w:val="00FE323E"/>
    <w:rsid w:val="00FE503F"/>
    <w:rsid w:val="00FE50E0"/>
    <w:rsid w:val="00FE59E5"/>
    <w:rsid w:val="00FE5FF2"/>
    <w:rsid w:val="00FE6724"/>
    <w:rsid w:val="00FE7350"/>
    <w:rsid w:val="00FE78CB"/>
    <w:rsid w:val="00FF30B1"/>
    <w:rsid w:val="00FF312E"/>
    <w:rsid w:val="00FF37B1"/>
    <w:rsid w:val="00FF3A2D"/>
    <w:rsid w:val="00FF4CBE"/>
    <w:rsid w:val="00FF50F2"/>
    <w:rsid w:val="00FF6683"/>
    <w:rsid w:val="00FF6F81"/>
    <w:rsid w:val="00FF773A"/>
    <w:rsid w:val="00FF7BE9"/>
    <w:rsid w:val="00FF7E9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CCF75"/>
  <w15:chartTrackingRefBased/>
  <w15:docId w15:val="{83D8F7C4-2E18-8C4F-B548-9585B187C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BDA"/>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FE6724"/>
    <w:pPr>
      <w:keepNext/>
      <w:keepLines/>
      <w:spacing w:before="240" w:after="120"/>
      <w:jc w:val="both"/>
      <w:outlineLvl w:val="0"/>
    </w:pPr>
    <w:rPr>
      <w:rFonts w:asciiTheme="majorHAnsi" w:eastAsiaTheme="majorEastAsia" w:hAnsiTheme="majorHAnsi" w:cstheme="majorBidi"/>
      <w:b/>
      <w:szCs w:val="32"/>
    </w:rPr>
  </w:style>
  <w:style w:type="paragraph" w:styleId="Heading2">
    <w:name w:val="heading 2"/>
    <w:basedOn w:val="Normal"/>
    <w:next w:val="Normal"/>
    <w:link w:val="Heading2Char"/>
    <w:uiPriority w:val="9"/>
    <w:unhideWhenUsed/>
    <w:qFormat/>
    <w:rsid w:val="000D73DE"/>
    <w:pPr>
      <w:keepNext/>
      <w:keepLines/>
      <w:spacing w:before="120"/>
      <w:jc w:val="both"/>
      <w:outlineLvl w:val="1"/>
    </w:pPr>
    <w:rPr>
      <w:rFonts w:asciiTheme="majorHAnsi" w:eastAsiaTheme="majorEastAsia" w:hAnsiTheme="majorHAnsi" w:cstheme="majorBidi"/>
      <w:color w:val="2F5496" w:themeColor="accent1" w:themeShade="BF"/>
      <w:sz w:val="22"/>
      <w:szCs w:val="26"/>
      <w:u w:val="single"/>
    </w:rPr>
  </w:style>
  <w:style w:type="paragraph" w:styleId="Heading3">
    <w:name w:val="heading 3"/>
    <w:basedOn w:val="Normal"/>
    <w:next w:val="Normal"/>
    <w:link w:val="Heading3Char"/>
    <w:uiPriority w:val="9"/>
    <w:unhideWhenUsed/>
    <w:qFormat/>
    <w:rsid w:val="008F02F6"/>
    <w:pPr>
      <w:keepNext/>
      <w:keepLines/>
      <w:spacing w:before="40"/>
      <w:jc w:val="both"/>
      <w:outlineLvl w:val="2"/>
    </w:pPr>
    <w:rPr>
      <w:rFonts w:asciiTheme="majorHAnsi" w:eastAsiaTheme="majorEastAsia" w:hAnsiTheme="majorHAnsi" w:cstheme="majorBidi"/>
      <w:color w:val="1F3763" w:themeColor="accent1" w:themeShade="7F"/>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39C2"/>
    <w:pPr>
      <w:ind w:left="720"/>
      <w:contextualSpacing/>
    </w:pPr>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rsid w:val="00DB61A3"/>
    <w:rPr>
      <w:sz w:val="16"/>
      <w:szCs w:val="16"/>
    </w:rPr>
  </w:style>
  <w:style w:type="paragraph" w:styleId="CommentText">
    <w:name w:val="annotation text"/>
    <w:basedOn w:val="Normal"/>
    <w:link w:val="CommentTextChar"/>
    <w:uiPriority w:val="99"/>
    <w:unhideWhenUsed/>
    <w:rsid w:val="00DB61A3"/>
    <w:rPr>
      <w:sz w:val="20"/>
      <w:szCs w:val="20"/>
    </w:rPr>
  </w:style>
  <w:style w:type="character" w:customStyle="1" w:styleId="CommentTextChar">
    <w:name w:val="Comment Text Char"/>
    <w:basedOn w:val="DefaultParagraphFont"/>
    <w:link w:val="CommentText"/>
    <w:uiPriority w:val="99"/>
    <w:rsid w:val="00DB61A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B61A3"/>
    <w:rPr>
      <w:b/>
      <w:bCs/>
    </w:rPr>
  </w:style>
  <w:style w:type="character" w:customStyle="1" w:styleId="CommentSubjectChar">
    <w:name w:val="Comment Subject Char"/>
    <w:basedOn w:val="CommentTextChar"/>
    <w:link w:val="CommentSubject"/>
    <w:uiPriority w:val="99"/>
    <w:semiHidden/>
    <w:rsid w:val="00DB61A3"/>
    <w:rPr>
      <w:rFonts w:ascii="Times New Roman" w:eastAsia="Times New Roman" w:hAnsi="Times New Roman" w:cs="Times New Roman"/>
      <w:b/>
      <w:bCs/>
      <w:sz w:val="20"/>
      <w:szCs w:val="20"/>
      <w:lang w:eastAsia="en-GB"/>
    </w:rPr>
  </w:style>
  <w:style w:type="character" w:customStyle="1" w:styleId="Heading2Char">
    <w:name w:val="Heading 2 Char"/>
    <w:basedOn w:val="DefaultParagraphFont"/>
    <w:link w:val="Heading2"/>
    <w:uiPriority w:val="9"/>
    <w:rsid w:val="000D73DE"/>
    <w:rPr>
      <w:rFonts w:asciiTheme="majorHAnsi" w:eastAsiaTheme="majorEastAsia" w:hAnsiTheme="majorHAnsi" w:cstheme="majorBidi"/>
      <w:color w:val="2F5496" w:themeColor="accent1" w:themeShade="BF"/>
      <w:sz w:val="22"/>
      <w:szCs w:val="26"/>
      <w:u w:val="single"/>
      <w:lang w:eastAsia="en-GB"/>
    </w:rPr>
  </w:style>
  <w:style w:type="character" w:customStyle="1" w:styleId="Heading1Char">
    <w:name w:val="Heading 1 Char"/>
    <w:basedOn w:val="DefaultParagraphFont"/>
    <w:link w:val="Heading1"/>
    <w:uiPriority w:val="9"/>
    <w:rsid w:val="00FE6724"/>
    <w:rPr>
      <w:rFonts w:asciiTheme="majorHAnsi" w:eastAsiaTheme="majorEastAsia" w:hAnsiTheme="majorHAnsi" w:cstheme="majorBidi"/>
      <w:b/>
      <w:szCs w:val="32"/>
      <w:lang w:eastAsia="en-GB"/>
    </w:rPr>
  </w:style>
  <w:style w:type="paragraph" w:styleId="NoSpacing">
    <w:name w:val="No Spacing"/>
    <w:uiPriority w:val="1"/>
    <w:qFormat/>
    <w:rsid w:val="00FD05C8"/>
    <w:rPr>
      <w:rFonts w:ascii="Times New Roman" w:eastAsia="Times New Roman" w:hAnsi="Times New Roman" w:cs="Times New Roman"/>
      <w:lang w:eastAsia="en-GB"/>
    </w:rPr>
  </w:style>
  <w:style w:type="paragraph" w:styleId="NormalWeb">
    <w:name w:val="Normal (Web)"/>
    <w:basedOn w:val="Normal"/>
    <w:uiPriority w:val="99"/>
    <w:semiHidden/>
    <w:unhideWhenUsed/>
    <w:rsid w:val="00E94DC8"/>
    <w:pPr>
      <w:spacing w:before="100" w:beforeAutospacing="1" w:after="100" w:afterAutospacing="1"/>
    </w:pPr>
  </w:style>
  <w:style w:type="character" w:styleId="PlaceholderText">
    <w:name w:val="Placeholder Text"/>
    <w:basedOn w:val="DefaultParagraphFont"/>
    <w:uiPriority w:val="99"/>
    <w:semiHidden/>
    <w:rsid w:val="00C97942"/>
    <w:rPr>
      <w:color w:val="808080"/>
    </w:rPr>
  </w:style>
  <w:style w:type="table" w:styleId="TableGrid">
    <w:name w:val="Table Grid"/>
    <w:basedOn w:val="TableNormal"/>
    <w:uiPriority w:val="39"/>
    <w:rsid w:val="00CA22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5771"/>
    <w:pPr>
      <w:tabs>
        <w:tab w:val="center" w:pos="4513"/>
        <w:tab w:val="right" w:pos="9026"/>
      </w:tabs>
    </w:pPr>
  </w:style>
  <w:style w:type="character" w:customStyle="1" w:styleId="HeaderChar">
    <w:name w:val="Header Char"/>
    <w:basedOn w:val="DefaultParagraphFont"/>
    <w:link w:val="Header"/>
    <w:uiPriority w:val="99"/>
    <w:rsid w:val="005E5771"/>
    <w:rPr>
      <w:rFonts w:ascii="Times New Roman" w:eastAsia="Times New Roman" w:hAnsi="Times New Roman" w:cs="Times New Roman"/>
      <w:lang w:eastAsia="en-GB"/>
    </w:rPr>
  </w:style>
  <w:style w:type="paragraph" w:styleId="Footer">
    <w:name w:val="footer"/>
    <w:basedOn w:val="Normal"/>
    <w:link w:val="FooterChar"/>
    <w:uiPriority w:val="99"/>
    <w:unhideWhenUsed/>
    <w:rsid w:val="005E5771"/>
    <w:pPr>
      <w:tabs>
        <w:tab w:val="center" w:pos="4513"/>
        <w:tab w:val="right" w:pos="9026"/>
      </w:tabs>
    </w:pPr>
  </w:style>
  <w:style w:type="character" w:customStyle="1" w:styleId="FooterChar">
    <w:name w:val="Footer Char"/>
    <w:basedOn w:val="DefaultParagraphFont"/>
    <w:link w:val="Footer"/>
    <w:uiPriority w:val="99"/>
    <w:rsid w:val="005E5771"/>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5E5771"/>
  </w:style>
  <w:style w:type="table" w:styleId="GridTable4">
    <w:name w:val="Grid Table 4"/>
    <w:basedOn w:val="TableNormal"/>
    <w:uiPriority w:val="49"/>
    <w:rsid w:val="00F775D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F775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5">
    <w:name w:val="Grid Table 4 Accent 5"/>
    <w:basedOn w:val="TableNormal"/>
    <w:uiPriority w:val="49"/>
    <w:rsid w:val="00F775D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3">
    <w:name w:val="Grid Table 4 Accent 3"/>
    <w:basedOn w:val="TableNormal"/>
    <w:uiPriority w:val="49"/>
    <w:rsid w:val="00F775D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5">
    <w:name w:val="Plain Table 5"/>
    <w:basedOn w:val="TableNormal"/>
    <w:uiPriority w:val="45"/>
    <w:rsid w:val="0044432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44432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44432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44432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4432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BD54D6"/>
    <w:pPr>
      <w:spacing w:after="200"/>
    </w:pPr>
    <w:rPr>
      <w:i/>
      <w:iCs/>
      <w:color w:val="44546A" w:themeColor="text2"/>
      <w:sz w:val="18"/>
      <w:szCs w:val="18"/>
    </w:rPr>
  </w:style>
  <w:style w:type="character" w:styleId="Hyperlink">
    <w:name w:val="Hyperlink"/>
    <w:basedOn w:val="DefaultParagraphFont"/>
    <w:uiPriority w:val="99"/>
    <w:unhideWhenUsed/>
    <w:rsid w:val="00600242"/>
    <w:rPr>
      <w:color w:val="0563C1" w:themeColor="hyperlink"/>
      <w:u w:val="single"/>
    </w:rPr>
  </w:style>
  <w:style w:type="character" w:styleId="UnresolvedMention">
    <w:name w:val="Unresolved Mention"/>
    <w:basedOn w:val="DefaultParagraphFont"/>
    <w:uiPriority w:val="99"/>
    <w:semiHidden/>
    <w:unhideWhenUsed/>
    <w:rsid w:val="00600242"/>
    <w:rPr>
      <w:color w:val="605E5C"/>
      <w:shd w:val="clear" w:color="auto" w:fill="E1DFDD"/>
    </w:rPr>
  </w:style>
  <w:style w:type="character" w:styleId="LineNumber">
    <w:name w:val="line number"/>
    <w:basedOn w:val="DefaultParagraphFont"/>
    <w:uiPriority w:val="99"/>
    <w:semiHidden/>
    <w:unhideWhenUsed/>
    <w:rsid w:val="00EE7ED6"/>
  </w:style>
  <w:style w:type="paragraph" w:styleId="Revision">
    <w:name w:val="Revision"/>
    <w:hidden/>
    <w:uiPriority w:val="99"/>
    <w:semiHidden/>
    <w:rsid w:val="00311AF2"/>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20353"/>
    <w:rPr>
      <w:sz w:val="18"/>
      <w:szCs w:val="18"/>
    </w:rPr>
  </w:style>
  <w:style w:type="character" w:customStyle="1" w:styleId="BalloonTextChar">
    <w:name w:val="Balloon Text Char"/>
    <w:basedOn w:val="DefaultParagraphFont"/>
    <w:link w:val="BalloonText"/>
    <w:uiPriority w:val="99"/>
    <w:semiHidden/>
    <w:rsid w:val="00020353"/>
    <w:rPr>
      <w:rFonts w:ascii="Times New Roman" w:eastAsia="Times New Roman" w:hAnsi="Times New Roman" w:cs="Times New Roman"/>
      <w:sz w:val="18"/>
      <w:szCs w:val="18"/>
      <w:lang w:eastAsia="en-GB"/>
    </w:rPr>
  </w:style>
  <w:style w:type="character" w:styleId="FollowedHyperlink">
    <w:name w:val="FollowedHyperlink"/>
    <w:basedOn w:val="DefaultParagraphFont"/>
    <w:uiPriority w:val="99"/>
    <w:semiHidden/>
    <w:unhideWhenUsed/>
    <w:rsid w:val="008C539B"/>
    <w:rPr>
      <w:color w:val="954F72" w:themeColor="followedHyperlink"/>
      <w:u w:val="single"/>
    </w:rPr>
  </w:style>
  <w:style w:type="paragraph" w:customStyle="1" w:styleId="NormalLM">
    <w:name w:val="Normal_LM"/>
    <w:basedOn w:val="Normal"/>
    <w:next w:val="Normal"/>
    <w:qFormat/>
    <w:rsid w:val="00E616F4"/>
    <w:pPr>
      <w:spacing w:before="60"/>
      <w:ind w:firstLine="113"/>
      <w:jc w:val="both"/>
    </w:pPr>
    <w:rPr>
      <w:rFonts w:asciiTheme="majorHAnsi" w:hAnsiTheme="majorHAnsi" w:cstheme="majorHAnsi"/>
      <w:sz w:val="21"/>
      <w:szCs w:val="21"/>
    </w:rPr>
  </w:style>
  <w:style w:type="character" w:customStyle="1" w:styleId="Heading3Char">
    <w:name w:val="Heading 3 Char"/>
    <w:basedOn w:val="DefaultParagraphFont"/>
    <w:link w:val="Heading3"/>
    <w:uiPriority w:val="9"/>
    <w:rsid w:val="008F02F6"/>
    <w:rPr>
      <w:rFonts w:asciiTheme="majorHAnsi" w:eastAsiaTheme="majorEastAsia" w:hAnsiTheme="majorHAnsi" w:cstheme="majorBidi"/>
      <w:color w:val="1F3763" w:themeColor="accent1" w:themeShade="7F"/>
      <w:sz w:val="21"/>
      <w:lang w:eastAsia="en-GB"/>
    </w:rPr>
  </w:style>
  <w:style w:type="paragraph" w:customStyle="1" w:styleId="formulaLM">
    <w:name w:val="formula_LM"/>
    <w:basedOn w:val="Normal"/>
    <w:qFormat/>
    <w:rsid w:val="00085700"/>
    <w:pPr>
      <w:spacing w:before="120" w:after="120"/>
      <w:jc w:val="both"/>
    </w:pPr>
    <w:rPr>
      <w:rFonts w:ascii="Cambria Math" w:hAnsi="Cambria Math" w:cstheme="majorHAnsi"/>
      <w: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57576">
      <w:bodyDiv w:val="1"/>
      <w:marLeft w:val="0"/>
      <w:marRight w:val="0"/>
      <w:marTop w:val="0"/>
      <w:marBottom w:val="0"/>
      <w:divBdr>
        <w:top w:val="none" w:sz="0" w:space="0" w:color="auto"/>
        <w:left w:val="none" w:sz="0" w:space="0" w:color="auto"/>
        <w:bottom w:val="none" w:sz="0" w:space="0" w:color="auto"/>
        <w:right w:val="none" w:sz="0" w:space="0" w:color="auto"/>
      </w:divBdr>
    </w:div>
    <w:div w:id="115488524">
      <w:bodyDiv w:val="1"/>
      <w:marLeft w:val="0"/>
      <w:marRight w:val="0"/>
      <w:marTop w:val="0"/>
      <w:marBottom w:val="0"/>
      <w:divBdr>
        <w:top w:val="none" w:sz="0" w:space="0" w:color="auto"/>
        <w:left w:val="none" w:sz="0" w:space="0" w:color="auto"/>
        <w:bottom w:val="none" w:sz="0" w:space="0" w:color="auto"/>
        <w:right w:val="none" w:sz="0" w:space="0" w:color="auto"/>
      </w:divBdr>
    </w:div>
    <w:div w:id="179122226">
      <w:bodyDiv w:val="1"/>
      <w:marLeft w:val="0"/>
      <w:marRight w:val="0"/>
      <w:marTop w:val="0"/>
      <w:marBottom w:val="0"/>
      <w:divBdr>
        <w:top w:val="none" w:sz="0" w:space="0" w:color="auto"/>
        <w:left w:val="none" w:sz="0" w:space="0" w:color="auto"/>
        <w:bottom w:val="none" w:sz="0" w:space="0" w:color="auto"/>
        <w:right w:val="none" w:sz="0" w:space="0" w:color="auto"/>
      </w:divBdr>
    </w:div>
    <w:div w:id="251672629">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404378000">
      <w:bodyDiv w:val="1"/>
      <w:marLeft w:val="0"/>
      <w:marRight w:val="0"/>
      <w:marTop w:val="0"/>
      <w:marBottom w:val="0"/>
      <w:divBdr>
        <w:top w:val="none" w:sz="0" w:space="0" w:color="auto"/>
        <w:left w:val="none" w:sz="0" w:space="0" w:color="auto"/>
        <w:bottom w:val="none" w:sz="0" w:space="0" w:color="auto"/>
        <w:right w:val="none" w:sz="0" w:space="0" w:color="auto"/>
      </w:divBdr>
    </w:div>
    <w:div w:id="454064932">
      <w:bodyDiv w:val="1"/>
      <w:marLeft w:val="0"/>
      <w:marRight w:val="0"/>
      <w:marTop w:val="0"/>
      <w:marBottom w:val="0"/>
      <w:divBdr>
        <w:top w:val="none" w:sz="0" w:space="0" w:color="auto"/>
        <w:left w:val="none" w:sz="0" w:space="0" w:color="auto"/>
        <w:bottom w:val="none" w:sz="0" w:space="0" w:color="auto"/>
        <w:right w:val="none" w:sz="0" w:space="0" w:color="auto"/>
      </w:divBdr>
    </w:div>
    <w:div w:id="457532185">
      <w:bodyDiv w:val="1"/>
      <w:marLeft w:val="0"/>
      <w:marRight w:val="0"/>
      <w:marTop w:val="0"/>
      <w:marBottom w:val="0"/>
      <w:divBdr>
        <w:top w:val="none" w:sz="0" w:space="0" w:color="auto"/>
        <w:left w:val="none" w:sz="0" w:space="0" w:color="auto"/>
        <w:bottom w:val="none" w:sz="0" w:space="0" w:color="auto"/>
        <w:right w:val="none" w:sz="0" w:space="0" w:color="auto"/>
      </w:divBdr>
    </w:div>
    <w:div w:id="458032705">
      <w:bodyDiv w:val="1"/>
      <w:marLeft w:val="0"/>
      <w:marRight w:val="0"/>
      <w:marTop w:val="0"/>
      <w:marBottom w:val="0"/>
      <w:divBdr>
        <w:top w:val="none" w:sz="0" w:space="0" w:color="auto"/>
        <w:left w:val="none" w:sz="0" w:space="0" w:color="auto"/>
        <w:bottom w:val="none" w:sz="0" w:space="0" w:color="auto"/>
        <w:right w:val="none" w:sz="0" w:space="0" w:color="auto"/>
      </w:divBdr>
    </w:div>
    <w:div w:id="473908472">
      <w:bodyDiv w:val="1"/>
      <w:marLeft w:val="0"/>
      <w:marRight w:val="0"/>
      <w:marTop w:val="0"/>
      <w:marBottom w:val="0"/>
      <w:divBdr>
        <w:top w:val="none" w:sz="0" w:space="0" w:color="auto"/>
        <w:left w:val="none" w:sz="0" w:space="0" w:color="auto"/>
        <w:bottom w:val="none" w:sz="0" w:space="0" w:color="auto"/>
        <w:right w:val="none" w:sz="0" w:space="0" w:color="auto"/>
      </w:divBdr>
      <w:divsChild>
        <w:div w:id="709501194">
          <w:marLeft w:val="0"/>
          <w:marRight w:val="0"/>
          <w:marTop w:val="0"/>
          <w:marBottom w:val="0"/>
          <w:divBdr>
            <w:top w:val="none" w:sz="0" w:space="0" w:color="auto"/>
            <w:left w:val="none" w:sz="0" w:space="0" w:color="auto"/>
            <w:bottom w:val="none" w:sz="0" w:space="0" w:color="auto"/>
            <w:right w:val="none" w:sz="0" w:space="0" w:color="auto"/>
          </w:divBdr>
          <w:divsChild>
            <w:div w:id="1164862148">
              <w:marLeft w:val="0"/>
              <w:marRight w:val="0"/>
              <w:marTop w:val="0"/>
              <w:marBottom w:val="0"/>
              <w:divBdr>
                <w:top w:val="none" w:sz="0" w:space="0" w:color="auto"/>
                <w:left w:val="none" w:sz="0" w:space="0" w:color="auto"/>
                <w:bottom w:val="none" w:sz="0" w:space="0" w:color="auto"/>
                <w:right w:val="none" w:sz="0" w:space="0" w:color="auto"/>
              </w:divBdr>
              <w:divsChild>
                <w:div w:id="2150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6266">
      <w:bodyDiv w:val="1"/>
      <w:marLeft w:val="0"/>
      <w:marRight w:val="0"/>
      <w:marTop w:val="0"/>
      <w:marBottom w:val="0"/>
      <w:divBdr>
        <w:top w:val="none" w:sz="0" w:space="0" w:color="auto"/>
        <w:left w:val="none" w:sz="0" w:space="0" w:color="auto"/>
        <w:bottom w:val="none" w:sz="0" w:space="0" w:color="auto"/>
        <w:right w:val="none" w:sz="0" w:space="0" w:color="auto"/>
      </w:divBdr>
      <w:divsChild>
        <w:div w:id="1127550264">
          <w:marLeft w:val="0"/>
          <w:marRight w:val="0"/>
          <w:marTop w:val="0"/>
          <w:marBottom w:val="0"/>
          <w:divBdr>
            <w:top w:val="none" w:sz="0" w:space="0" w:color="auto"/>
            <w:left w:val="none" w:sz="0" w:space="0" w:color="auto"/>
            <w:bottom w:val="none" w:sz="0" w:space="0" w:color="auto"/>
            <w:right w:val="none" w:sz="0" w:space="0" w:color="auto"/>
          </w:divBdr>
          <w:divsChild>
            <w:div w:id="1114443859">
              <w:marLeft w:val="0"/>
              <w:marRight w:val="0"/>
              <w:marTop w:val="0"/>
              <w:marBottom w:val="0"/>
              <w:divBdr>
                <w:top w:val="none" w:sz="0" w:space="0" w:color="auto"/>
                <w:left w:val="none" w:sz="0" w:space="0" w:color="auto"/>
                <w:bottom w:val="none" w:sz="0" w:space="0" w:color="auto"/>
                <w:right w:val="none" w:sz="0" w:space="0" w:color="auto"/>
              </w:divBdr>
              <w:divsChild>
                <w:div w:id="20246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42280">
      <w:bodyDiv w:val="1"/>
      <w:marLeft w:val="0"/>
      <w:marRight w:val="0"/>
      <w:marTop w:val="0"/>
      <w:marBottom w:val="0"/>
      <w:divBdr>
        <w:top w:val="none" w:sz="0" w:space="0" w:color="auto"/>
        <w:left w:val="none" w:sz="0" w:space="0" w:color="auto"/>
        <w:bottom w:val="none" w:sz="0" w:space="0" w:color="auto"/>
        <w:right w:val="none" w:sz="0" w:space="0" w:color="auto"/>
      </w:divBdr>
      <w:divsChild>
        <w:div w:id="962224870">
          <w:marLeft w:val="0"/>
          <w:marRight w:val="0"/>
          <w:marTop w:val="0"/>
          <w:marBottom w:val="0"/>
          <w:divBdr>
            <w:top w:val="none" w:sz="0" w:space="0" w:color="auto"/>
            <w:left w:val="none" w:sz="0" w:space="0" w:color="auto"/>
            <w:bottom w:val="none" w:sz="0" w:space="0" w:color="auto"/>
            <w:right w:val="none" w:sz="0" w:space="0" w:color="auto"/>
          </w:divBdr>
          <w:divsChild>
            <w:div w:id="2048484971">
              <w:marLeft w:val="0"/>
              <w:marRight w:val="0"/>
              <w:marTop w:val="0"/>
              <w:marBottom w:val="0"/>
              <w:divBdr>
                <w:top w:val="none" w:sz="0" w:space="0" w:color="auto"/>
                <w:left w:val="none" w:sz="0" w:space="0" w:color="auto"/>
                <w:bottom w:val="none" w:sz="0" w:space="0" w:color="auto"/>
                <w:right w:val="none" w:sz="0" w:space="0" w:color="auto"/>
              </w:divBdr>
              <w:divsChild>
                <w:div w:id="388186627">
                  <w:marLeft w:val="0"/>
                  <w:marRight w:val="0"/>
                  <w:marTop w:val="0"/>
                  <w:marBottom w:val="0"/>
                  <w:divBdr>
                    <w:top w:val="none" w:sz="0" w:space="0" w:color="auto"/>
                    <w:left w:val="none" w:sz="0" w:space="0" w:color="auto"/>
                    <w:bottom w:val="none" w:sz="0" w:space="0" w:color="auto"/>
                    <w:right w:val="none" w:sz="0" w:space="0" w:color="auto"/>
                  </w:divBdr>
                  <w:divsChild>
                    <w:div w:id="137646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592582">
      <w:bodyDiv w:val="1"/>
      <w:marLeft w:val="0"/>
      <w:marRight w:val="0"/>
      <w:marTop w:val="0"/>
      <w:marBottom w:val="0"/>
      <w:divBdr>
        <w:top w:val="none" w:sz="0" w:space="0" w:color="auto"/>
        <w:left w:val="none" w:sz="0" w:space="0" w:color="auto"/>
        <w:bottom w:val="none" w:sz="0" w:space="0" w:color="auto"/>
        <w:right w:val="none" w:sz="0" w:space="0" w:color="auto"/>
      </w:divBdr>
    </w:div>
    <w:div w:id="709769767">
      <w:bodyDiv w:val="1"/>
      <w:marLeft w:val="0"/>
      <w:marRight w:val="0"/>
      <w:marTop w:val="0"/>
      <w:marBottom w:val="0"/>
      <w:divBdr>
        <w:top w:val="none" w:sz="0" w:space="0" w:color="auto"/>
        <w:left w:val="none" w:sz="0" w:space="0" w:color="auto"/>
        <w:bottom w:val="none" w:sz="0" w:space="0" w:color="auto"/>
        <w:right w:val="none" w:sz="0" w:space="0" w:color="auto"/>
      </w:divBdr>
    </w:div>
    <w:div w:id="718482928">
      <w:bodyDiv w:val="1"/>
      <w:marLeft w:val="0"/>
      <w:marRight w:val="0"/>
      <w:marTop w:val="0"/>
      <w:marBottom w:val="0"/>
      <w:divBdr>
        <w:top w:val="none" w:sz="0" w:space="0" w:color="auto"/>
        <w:left w:val="none" w:sz="0" w:space="0" w:color="auto"/>
        <w:bottom w:val="none" w:sz="0" w:space="0" w:color="auto"/>
        <w:right w:val="none" w:sz="0" w:space="0" w:color="auto"/>
      </w:divBdr>
    </w:div>
    <w:div w:id="765467579">
      <w:bodyDiv w:val="1"/>
      <w:marLeft w:val="0"/>
      <w:marRight w:val="0"/>
      <w:marTop w:val="0"/>
      <w:marBottom w:val="0"/>
      <w:divBdr>
        <w:top w:val="none" w:sz="0" w:space="0" w:color="auto"/>
        <w:left w:val="none" w:sz="0" w:space="0" w:color="auto"/>
        <w:bottom w:val="none" w:sz="0" w:space="0" w:color="auto"/>
        <w:right w:val="none" w:sz="0" w:space="0" w:color="auto"/>
      </w:divBdr>
      <w:divsChild>
        <w:div w:id="1274752725">
          <w:marLeft w:val="0"/>
          <w:marRight w:val="0"/>
          <w:marTop w:val="0"/>
          <w:marBottom w:val="0"/>
          <w:divBdr>
            <w:top w:val="none" w:sz="0" w:space="0" w:color="auto"/>
            <w:left w:val="none" w:sz="0" w:space="0" w:color="auto"/>
            <w:bottom w:val="none" w:sz="0" w:space="0" w:color="auto"/>
            <w:right w:val="none" w:sz="0" w:space="0" w:color="auto"/>
          </w:divBdr>
          <w:divsChild>
            <w:div w:id="299726221">
              <w:marLeft w:val="0"/>
              <w:marRight w:val="0"/>
              <w:marTop w:val="0"/>
              <w:marBottom w:val="0"/>
              <w:divBdr>
                <w:top w:val="none" w:sz="0" w:space="0" w:color="auto"/>
                <w:left w:val="none" w:sz="0" w:space="0" w:color="auto"/>
                <w:bottom w:val="none" w:sz="0" w:space="0" w:color="auto"/>
                <w:right w:val="none" w:sz="0" w:space="0" w:color="auto"/>
              </w:divBdr>
              <w:divsChild>
                <w:div w:id="14988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365742">
      <w:bodyDiv w:val="1"/>
      <w:marLeft w:val="0"/>
      <w:marRight w:val="0"/>
      <w:marTop w:val="0"/>
      <w:marBottom w:val="0"/>
      <w:divBdr>
        <w:top w:val="none" w:sz="0" w:space="0" w:color="auto"/>
        <w:left w:val="none" w:sz="0" w:space="0" w:color="auto"/>
        <w:bottom w:val="none" w:sz="0" w:space="0" w:color="auto"/>
        <w:right w:val="none" w:sz="0" w:space="0" w:color="auto"/>
      </w:divBdr>
      <w:divsChild>
        <w:div w:id="440153393">
          <w:marLeft w:val="0"/>
          <w:marRight w:val="0"/>
          <w:marTop w:val="0"/>
          <w:marBottom w:val="0"/>
          <w:divBdr>
            <w:top w:val="none" w:sz="0" w:space="0" w:color="auto"/>
            <w:left w:val="none" w:sz="0" w:space="0" w:color="auto"/>
            <w:bottom w:val="none" w:sz="0" w:space="0" w:color="auto"/>
            <w:right w:val="none" w:sz="0" w:space="0" w:color="auto"/>
          </w:divBdr>
          <w:divsChild>
            <w:div w:id="1256668375">
              <w:marLeft w:val="0"/>
              <w:marRight w:val="0"/>
              <w:marTop w:val="0"/>
              <w:marBottom w:val="0"/>
              <w:divBdr>
                <w:top w:val="none" w:sz="0" w:space="0" w:color="auto"/>
                <w:left w:val="none" w:sz="0" w:space="0" w:color="auto"/>
                <w:bottom w:val="none" w:sz="0" w:space="0" w:color="auto"/>
                <w:right w:val="none" w:sz="0" w:space="0" w:color="auto"/>
              </w:divBdr>
              <w:divsChild>
                <w:div w:id="798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4240">
      <w:bodyDiv w:val="1"/>
      <w:marLeft w:val="0"/>
      <w:marRight w:val="0"/>
      <w:marTop w:val="0"/>
      <w:marBottom w:val="0"/>
      <w:divBdr>
        <w:top w:val="none" w:sz="0" w:space="0" w:color="auto"/>
        <w:left w:val="none" w:sz="0" w:space="0" w:color="auto"/>
        <w:bottom w:val="none" w:sz="0" w:space="0" w:color="auto"/>
        <w:right w:val="none" w:sz="0" w:space="0" w:color="auto"/>
      </w:divBdr>
      <w:divsChild>
        <w:div w:id="2009290499">
          <w:marLeft w:val="0"/>
          <w:marRight w:val="0"/>
          <w:marTop w:val="0"/>
          <w:marBottom w:val="0"/>
          <w:divBdr>
            <w:top w:val="none" w:sz="0" w:space="0" w:color="auto"/>
            <w:left w:val="none" w:sz="0" w:space="0" w:color="auto"/>
            <w:bottom w:val="none" w:sz="0" w:space="0" w:color="auto"/>
            <w:right w:val="none" w:sz="0" w:space="0" w:color="auto"/>
          </w:divBdr>
          <w:divsChild>
            <w:div w:id="724641758">
              <w:marLeft w:val="0"/>
              <w:marRight w:val="0"/>
              <w:marTop w:val="0"/>
              <w:marBottom w:val="0"/>
              <w:divBdr>
                <w:top w:val="none" w:sz="0" w:space="0" w:color="auto"/>
                <w:left w:val="none" w:sz="0" w:space="0" w:color="auto"/>
                <w:bottom w:val="none" w:sz="0" w:space="0" w:color="auto"/>
                <w:right w:val="none" w:sz="0" w:space="0" w:color="auto"/>
              </w:divBdr>
              <w:divsChild>
                <w:div w:id="141127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4053">
      <w:bodyDiv w:val="1"/>
      <w:marLeft w:val="0"/>
      <w:marRight w:val="0"/>
      <w:marTop w:val="0"/>
      <w:marBottom w:val="0"/>
      <w:divBdr>
        <w:top w:val="none" w:sz="0" w:space="0" w:color="auto"/>
        <w:left w:val="none" w:sz="0" w:space="0" w:color="auto"/>
        <w:bottom w:val="none" w:sz="0" w:space="0" w:color="auto"/>
        <w:right w:val="none" w:sz="0" w:space="0" w:color="auto"/>
      </w:divBdr>
      <w:divsChild>
        <w:div w:id="1882475133">
          <w:marLeft w:val="0"/>
          <w:marRight w:val="0"/>
          <w:marTop w:val="0"/>
          <w:marBottom w:val="0"/>
          <w:divBdr>
            <w:top w:val="none" w:sz="0" w:space="0" w:color="auto"/>
            <w:left w:val="none" w:sz="0" w:space="0" w:color="auto"/>
            <w:bottom w:val="none" w:sz="0" w:space="0" w:color="auto"/>
            <w:right w:val="none" w:sz="0" w:space="0" w:color="auto"/>
          </w:divBdr>
          <w:divsChild>
            <w:div w:id="788091576">
              <w:marLeft w:val="0"/>
              <w:marRight w:val="0"/>
              <w:marTop w:val="0"/>
              <w:marBottom w:val="0"/>
              <w:divBdr>
                <w:top w:val="none" w:sz="0" w:space="0" w:color="auto"/>
                <w:left w:val="none" w:sz="0" w:space="0" w:color="auto"/>
                <w:bottom w:val="none" w:sz="0" w:space="0" w:color="auto"/>
                <w:right w:val="none" w:sz="0" w:space="0" w:color="auto"/>
              </w:divBdr>
              <w:divsChild>
                <w:div w:id="12653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335528">
      <w:bodyDiv w:val="1"/>
      <w:marLeft w:val="0"/>
      <w:marRight w:val="0"/>
      <w:marTop w:val="0"/>
      <w:marBottom w:val="0"/>
      <w:divBdr>
        <w:top w:val="none" w:sz="0" w:space="0" w:color="auto"/>
        <w:left w:val="none" w:sz="0" w:space="0" w:color="auto"/>
        <w:bottom w:val="none" w:sz="0" w:space="0" w:color="auto"/>
        <w:right w:val="none" w:sz="0" w:space="0" w:color="auto"/>
      </w:divBdr>
      <w:divsChild>
        <w:div w:id="1175345910">
          <w:marLeft w:val="0"/>
          <w:marRight w:val="0"/>
          <w:marTop w:val="0"/>
          <w:marBottom w:val="0"/>
          <w:divBdr>
            <w:top w:val="none" w:sz="0" w:space="0" w:color="auto"/>
            <w:left w:val="none" w:sz="0" w:space="0" w:color="auto"/>
            <w:bottom w:val="none" w:sz="0" w:space="0" w:color="auto"/>
            <w:right w:val="none" w:sz="0" w:space="0" w:color="auto"/>
          </w:divBdr>
          <w:divsChild>
            <w:div w:id="1081832087">
              <w:marLeft w:val="0"/>
              <w:marRight w:val="0"/>
              <w:marTop w:val="0"/>
              <w:marBottom w:val="0"/>
              <w:divBdr>
                <w:top w:val="none" w:sz="0" w:space="0" w:color="auto"/>
                <w:left w:val="none" w:sz="0" w:space="0" w:color="auto"/>
                <w:bottom w:val="none" w:sz="0" w:space="0" w:color="auto"/>
                <w:right w:val="none" w:sz="0" w:space="0" w:color="auto"/>
              </w:divBdr>
              <w:divsChild>
                <w:div w:id="3303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2042">
      <w:bodyDiv w:val="1"/>
      <w:marLeft w:val="0"/>
      <w:marRight w:val="0"/>
      <w:marTop w:val="0"/>
      <w:marBottom w:val="0"/>
      <w:divBdr>
        <w:top w:val="none" w:sz="0" w:space="0" w:color="auto"/>
        <w:left w:val="none" w:sz="0" w:space="0" w:color="auto"/>
        <w:bottom w:val="none" w:sz="0" w:space="0" w:color="auto"/>
        <w:right w:val="none" w:sz="0" w:space="0" w:color="auto"/>
      </w:divBdr>
    </w:div>
    <w:div w:id="931012387">
      <w:bodyDiv w:val="1"/>
      <w:marLeft w:val="0"/>
      <w:marRight w:val="0"/>
      <w:marTop w:val="0"/>
      <w:marBottom w:val="0"/>
      <w:divBdr>
        <w:top w:val="none" w:sz="0" w:space="0" w:color="auto"/>
        <w:left w:val="none" w:sz="0" w:space="0" w:color="auto"/>
        <w:bottom w:val="none" w:sz="0" w:space="0" w:color="auto"/>
        <w:right w:val="none" w:sz="0" w:space="0" w:color="auto"/>
      </w:divBdr>
      <w:divsChild>
        <w:div w:id="1990329579">
          <w:marLeft w:val="0"/>
          <w:marRight w:val="0"/>
          <w:marTop w:val="0"/>
          <w:marBottom w:val="0"/>
          <w:divBdr>
            <w:top w:val="none" w:sz="0" w:space="0" w:color="auto"/>
            <w:left w:val="none" w:sz="0" w:space="0" w:color="auto"/>
            <w:bottom w:val="none" w:sz="0" w:space="0" w:color="auto"/>
            <w:right w:val="none" w:sz="0" w:space="0" w:color="auto"/>
          </w:divBdr>
          <w:divsChild>
            <w:div w:id="1391028381">
              <w:marLeft w:val="0"/>
              <w:marRight w:val="0"/>
              <w:marTop w:val="0"/>
              <w:marBottom w:val="0"/>
              <w:divBdr>
                <w:top w:val="none" w:sz="0" w:space="0" w:color="auto"/>
                <w:left w:val="none" w:sz="0" w:space="0" w:color="auto"/>
                <w:bottom w:val="none" w:sz="0" w:space="0" w:color="auto"/>
                <w:right w:val="none" w:sz="0" w:space="0" w:color="auto"/>
              </w:divBdr>
              <w:divsChild>
                <w:div w:id="38109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48704">
      <w:bodyDiv w:val="1"/>
      <w:marLeft w:val="0"/>
      <w:marRight w:val="0"/>
      <w:marTop w:val="0"/>
      <w:marBottom w:val="0"/>
      <w:divBdr>
        <w:top w:val="none" w:sz="0" w:space="0" w:color="auto"/>
        <w:left w:val="none" w:sz="0" w:space="0" w:color="auto"/>
        <w:bottom w:val="none" w:sz="0" w:space="0" w:color="auto"/>
        <w:right w:val="none" w:sz="0" w:space="0" w:color="auto"/>
      </w:divBdr>
      <w:divsChild>
        <w:div w:id="329137298">
          <w:marLeft w:val="0"/>
          <w:marRight w:val="0"/>
          <w:marTop w:val="0"/>
          <w:marBottom w:val="0"/>
          <w:divBdr>
            <w:top w:val="none" w:sz="0" w:space="0" w:color="auto"/>
            <w:left w:val="none" w:sz="0" w:space="0" w:color="auto"/>
            <w:bottom w:val="none" w:sz="0" w:space="0" w:color="auto"/>
            <w:right w:val="none" w:sz="0" w:space="0" w:color="auto"/>
          </w:divBdr>
          <w:divsChild>
            <w:div w:id="1225722578">
              <w:marLeft w:val="0"/>
              <w:marRight w:val="0"/>
              <w:marTop w:val="0"/>
              <w:marBottom w:val="0"/>
              <w:divBdr>
                <w:top w:val="none" w:sz="0" w:space="0" w:color="auto"/>
                <w:left w:val="none" w:sz="0" w:space="0" w:color="auto"/>
                <w:bottom w:val="none" w:sz="0" w:space="0" w:color="auto"/>
                <w:right w:val="none" w:sz="0" w:space="0" w:color="auto"/>
              </w:divBdr>
              <w:divsChild>
                <w:div w:id="4400703">
                  <w:marLeft w:val="0"/>
                  <w:marRight w:val="0"/>
                  <w:marTop w:val="0"/>
                  <w:marBottom w:val="0"/>
                  <w:divBdr>
                    <w:top w:val="none" w:sz="0" w:space="0" w:color="auto"/>
                    <w:left w:val="none" w:sz="0" w:space="0" w:color="auto"/>
                    <w:bottom w:val="none" w:sz="0" w:space="0" w:color="auto"/>
                    <w:right w:val="none" w:sz="0" w:space="0" w:color="auto"/>
                  </w:divBdr>
                  <w:divsChild>
                    <w:div w:id="10620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887307">
      <w:bodyDiv w:val="1"/>
      <w:marLeft w:val="0"/>
      <w:marRight w:val="0"/>
      <w:marTop w:val="0"/>
      <w:marBottom w:val="0"/>
      <w:divBdr>
        <w:top w:val="none" w:sz="0" w:space="0" w:color="auto"/>
        <w:left w:val="none" w:sz="0" w:space="0" w:color="auto"/>
        <w:bottom w:val="none" w:sz="0" w:space="0" w:color="auto"/>
        <w:right w:val="none" w:sz="0" w:space="0" w:color="auto"/>
      </w:divBdr>
      <w:divsChild>
        <w:div w:id="651639400">
          <w:marLeft w:val="0"/>
          <w:marRight w:val="0"/>
          <w:marTop w:val="0"/>
          <w:marBottom w:val="0"/>
          <w:divBdr>
            <w:top w:val="none" w:sz="0" w:space="0" w:color="auto"/>
            <w:left w:val="none" w:sz="0" w:space="0" w:color="auto"/>
            <w:bottom w:val="none" w:sz="0" w:space="0" w:color="auto"/>
            <w:right w:val="none" w:sz="0" w:space="0" w:color="auto"/>
          </w:divBdr>
          <w:divsChild>
            <w:div w:id="1898121624">
              <w:marLeft w:val="0"/>
              <w:marRight w:val="0"/>
              <w:marTop w:val="0"/>
              <w:marBottom w:val="0"/>
              <w:divBdr>
                <w:top w:val="none" w:sz="0" w:space="0" w:color="auto"/>
                <w:left w:val="none" w:sz="0" w:space="0" w:color="auto"/>
                <w:bottom w:val="none" w:sz="0" w:space="0" w:color="auto"/>
                <w:right w:val="none" w:sz="0" w:space="0" w:color="auto"/>
              </w:divBdr>
              <w:divsChild>
                <w:div w:id="414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08234">
      <w:bodyDiv w:val="1"/>
      <w:marLeft w:val="0"/>
      <w:marRight w:val="0"/>
      <w:marTop w:val="0"/>
      <w:marBottom w:val="0"/>
      <w:divBdr>
        <w:top w:val="none" w:sz="0" w:space="0" w:color="auto"/>
        <w:left w:val="none" w:sz="0" w:space="0" w:color="auto"/>
        <w:bottom w:val="none" w:sz="0" w:space="0" w:color="auto"/>
        <w:right w:val="none" w:sz="0" w:space="0" w:color="auto"/>
      </w:divBdr>
    </w:div>
    <w:div w:id="1053963640">
      <w:bodyDiv w:val="1"/>
      <w:marLeft w:val="0"/>
      <w:marRight w:val="0"/>
      <w:marTop w:val="0"/>
      <w:marBottom w:val="0"/>
      <w:divBdr>
        <w:top w:val="none" w:sz="0" w:space="0" w:color="auto"/>
        <w:left w:val="none" w:sz="0" w:space="0" w:color="auto"/>
        <w:bottom w:val="none" w:sz="0" w:space="0" w:color="auto"/>
        <w:right w:val="none" w:sz="0" w:space="0" w:color="auto"/>
      </w:divBdr>
    </w:div>
    <w:div w:id="1077170787">
      <w:bodyDiv w:val="1"/>
      <w:marLeft w:val="0"/>
      <w:marRight w:val="0"/>
      <w:marTop w:val="0"/>
      <w:marBottom w:val="0"/>
      <w:divBdr>
        <w:top w:val="none" w:sz="0" w:space="0" w:color="auto"/>
        <w:left w:val="none" w:sz="0" w:space="0" w:color="auto"/>
        <w:bottom w:val="none" w:sz="0" w:space="0" w:color="auto"/>
        <w:right w:val="none" w:sz="0" w:space="0" w:color="auto"/>
      </w:divBdr>
    </w:div>
    <w:div w:id="1127046304">
      <w:bodyDiv w:val="1"/>
      <w:marLeft w:val="0"/>
      <w:marRight w:val="0"/>
      <w:marTop w:val="0"/>
      <w:marBottom w:val="0"/>
      <w:divBdr>
        <w:top w:val="none" w:sz="0" w:space="0" w:color="auto"/>
        <w:left w:val="none" w:sz="0" w:space="0" w:color="auto"/>
        <w:bottom w:val="none" w:sz="0" w:space="0" w:color="auto"/>
        <w:right w:val="none" w:sz="0" w:space="0" w:color="auto"/>
      </w:divBdr>
      <w:divsChild>
        <w:div w:id="1118262063">
          <w:marLeft w:val="0"/>
          <w:marRight w:val="0"/>
          <w:marTop w:val="0"/>
          <w:marBottom w:val="0"/>
          <w:divBdr>
            <w:top w:val="none" w:sz="0" w:space="0" w:color="auto"/>
            <w:left w:val="none" w:sz="0" w:space="0" w:color="auto"/>
            <w:bottom w:val="none" w:sz="0" w:space="0" w:color="auto"/>
            <w:right w:val="none" w:sz="0" w:space="0" w:color="auto"/>
          </w:divBdr>
          <w:divsChild>
            <w:div w:id="194852733">
              <w:marLeft w:val="0"/>
              <w:marRight w:val="0"/>
              <w:marTop w:val="0"/>
              <w:marBottom w:val="0"/>
              <w:divBdr>
                <w:top w:val="none" w:sz="0" w:space="0" w:color="auto"/>
                <w:left w:val="none" w:sz="0" w:space="0" w:color="auto"/>
                <w:bottom w:val="none" w:sz="0" w:space="0" w:color="auto"/>
                <w:right w:val="none" w:sz="0" w:space="0" w:color="auto"/>
              </w:divBdr>
              <w:divsChild>
                <w:div w:id="491455372">
                  <w:marLeft w:val="0"/>
                  <w:marRight w:val="0"/>
                  <w:marTop w:val="0"/>
                  <w:marBottom w:val="0"/>
                  <w:divBdr>
                    <w:top w:val="none" w:sz="0" w:space="0" w:color="auto"/>
                    <w:left w:val="none" w:sz="0" w:space="0" w:color="auto"/>
                    <w:bottom w:val="none" w:sz="0" w:space="0" w:color="auto"/>
                    <w:right w:val="none" w:sz="0" w:space="0" w:color="auto"/>
                  </w:divBdr>
                  <w:divsChild>
                    <w:div w:id="80520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316431">
      <w:bodyDiv w:val="1"/>
      <w:marLeft w:val="0"/>
      <w:marRight w:val="0"/>
      <w:marTop w:val="0"/>
      <w:marBottom w:val="0"/>
      <w:divBdr>
        <w:top w:val="none" w:sz="0" w:space="0" w:color="auto"/>
        <w:left w:val="none" w:sz="0" w:space="0" w:color="auto"/>
        <w:bottom w:val="none" w:sz="0" w:space="0" w:color="auto"/>
        <w:right w:val="none" w:sz="0" w:space="0" w:color="auto"/>
      </w:divBdr>
    </w:div>
    <w:div w:id="1208449323">
      <w:bodyDiv w:val="1"/>
      <w:marLeft w:val="0"/>
      <w:marRight w:val="0"/>
      <w:marTop w:val="0"/>
      <w:marBottom w:val="0"/>
      <w:divBdr>
        <w:top w:val="none" w:sz="0" w:space="0" w:color="auto"/>
        <w:left w:val="none" w:sz="0" w:space="0" w:color="auto"/>
        <w:bottom w:val="none" w:sz="0" w:space="0" w:color="auto"/>
        <w:right w:val="none" w:sz="0" w:space="0" w:color="auto"/>
      </w:divBdr>
    </w:div>
    <w:div w:id="1329793513">
      <w:bodyDiv w:val="1"/>
      <w:marLeft w:val="0"/>
      <w:marRight w:val="0"/>
      <w:marTop w:val="0"/>
      <w:marBottom w:val="0"/>
      <w:divBdr>
        <w:top w:val="none" w:sz="0" w:space="0" w:color="auto"/>
        <w:left w:val="none" w:sz="0" w:space="0" w:color="auto"/>
        <w:bottom w:val="none" w:sz="0" w:space="0" w:color="auto"/>
        <w:right w:val="none" w:sz="0" w:space="0" w:color="auto"/>
      </w:divBdr>
      <w:divsChild>
        <w:div w:id="323823477">
          <w:marLeft w:val="0"/>
          <w:marRight w:val="0"/>
          <w:marTop w:val="0"/>
          <w:marBottom w:val="0"/>
          <w:divBdr>
            <w:top w:val="none" w:sz="0" w:space="0" w:color="auto"/>
            <w:left w:val="none" w:sz="0" w:space="0" w:color="auto"/>
            <w:bottom w:val="none" w:sz="0" w:space="0" w:color="auto"/>
            <w:right w:val="none" w:sz="0" w:space="0" w:color="auto"/>
          </w:divBdr>
          <w:divsChild>
            <w:div w:id="1458065674">
              <w:marLeft w:val="0"/>
              <w:marRight w:val="0"/>
              <w:marTop w:val="0"/>
              <w:marBottom w:val="0"/>
              <w:divBdr>
                <w:top w:val="none" w:sz="0" w:space="0" w:color="auto"/>
                <w:left w:val="none" w:sz="0" w:space="0" w:color="auto"/>
                <w:bottom w:val="none" w:sz="0" w:space="0" w:color="auto"/>
                <w:right w:val="none" w:sz="0" w:space="0" w:color="auto"/>
              </w:divBdr>
              <w:divsChild>
                <w:div w:id="388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92526">
      <w:bodyDiv w:val="1"/>
      <w:marLeft w:val="0"/>
      <w:marRight w:val="0"/>
      <w:marTop w:val="0"/>
      <w:marBottom w:val="0"/>
      <w:divBdr>
        <w:top w:val="none" w:sz="0" w:space="0" w:color="auto"/>
        <w:left w:val="none" w:sz="0" w:space="0" w:color="auto"/>
        <w:bottom w:val="none" w:sz="0" w:space="0" w:color="auto"/>
        <w:right w:val="none" w:sz="0" w:space="0" w:color="auto"/>
      </w:divBdr>
      <w:divsChild>
        <w:div w:id="941691404">
          <w:marLeft w:val="0"/>
          <w:marRight w:val="0"/>
          <w:marTop w:val="0"/>
          <w:marBottom w:val="0"/>
          <w:divBdr>
            <w:top w:val="none" w:sz="0" w:space="0" w:color="auto"/>
            <w:left w:val="none" w:sz="0" w:space="0" w:color="auto"/>
            <w:bottom w:val="none" w:sz="0" w:space="0" w:color="auto"/>
            <w:right w:val="none" w:sz="0" w:space="0" w:color="auto"/>
          </w:divBdr>
          <w:divsChild>
            <w:div w:id="470178350">
              <w:marLeft w:val="0"/>
              <w:marRight w:val="0"/>
              <w:marTop w:val="0"/>
              <w:marBottom w:val="0"/>
              <w:divBdr>
                <w:top w:val="none" w:sz="0" w:space="0" w:color="auto"/>
                <w:left w:val="none" w:sz="0" w:space="0" w:color="auto"/>
                <w:bottom w:val="none" w:sz="0" w:space="0" w:color="auto"/>
                <w:right w:val="none" w:sz="0" w:space="0" w:color="auto"/>
              </w:divBdr>
              <w:divsChild>
                <w:div w:id="1347364620">
                  <w:marLeft w:val="0"/>
                  <w:marRight w:val="0"/>
                  <w:marTop w:val="0"/>
                  <w:marBottom w:val="0"/>
                  <w:divBdr>
                    <w:top w:val="none" w:sz="0" w:space="0" w:color="auto"/>
                    <w:left w:val="none" w:sz="0" w:space="0" w:color="auto"/>
                    <w:bottom w:val="none" w:sz="0" w:space="0" w:color="auto"/>
                    <w:right w:val="none" w:sz="0" w:space="0" w:color="auto"/>
                  </w:divBdr>
                  <w:divsChild>
                    <w:div w:id="75359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473397">
      <w:bodyDiv w:val="1"/>
      <w:marLeft w:val="0"/>
      <w:marRight w:val="0"/>
      <w:marTop w:val="0"/>
      <w:marBottom w:val="0"/>
      <w:divBdr>
        <w:top w:val="none" w:sz="0" w:space="0" w:color="auto"/>
        <w:left w:val="none" w:sz="0" w:space="0" w:color="auto"/>
        <w:bottom w:val="none" w:sz="0" w:space="0" w:color="auto"/>
        <w:right w:val="none" w:sz="0" w:space="0" w:color="auto"/>
      </w:divBdr>
      <w:divsChild>
        <w:div w:id="1859809660">
          <w:marLeft w:val="0"/>
          <w:marRight w:val="0"/>
          <w:marTop w:val="0"/>
          <w:marBottom w:val="0"/>
          <w:divBdr>
            <w:top w:val="none" w:sz="0" w:space="0" w:color="auto"/>
            <w:left w:val="none" w:sz="0" w:space="0" w:color="auto"/>
            <w:bottom w:val="none" w:sz="0" w:space="0" w:color="auto"/>
            <w:right w:val="none" w:sz="0" w:space="0" w:color="auto"/>
          </w:divBdr>
          <w:divsChild>
            <w:div w:id="1397168486">
              <w:marLeft w:val="0"/>
              <w:marRight w:val="0"/>
              <w:marTop w:val="0"/>
              <w:marBottom w:val="0"/>
              <w:divBdr>
                <w:top w:val="none" w:sz="0" w:space="0" w:color="auto"/>
                <w:left w:val="none" w:sz="0" w:space="0" w:color="auto"/>
                <w:bottom w:val="none" w:sz="0" w:space="0" w:color="auto"/>
                <w:right w:val="none" w:sz="0" w:space="0" w:color="auto"/>
              </w:divBdr>
              <w:divsChild>
                <w:div w:id="2316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213615">
      <w:bodyDiv w:val="1"/>
      <w:marLeft w:val="0"/>
      <w:marRight w:val="0"/>
      <w:marTop w:val="0"/>
      <w:marBottom w:val="0"/>
      <w:divBdr>
        <w:top w:val="none" w:sz="0" w:space="0" w:color="auto"/>
        <w:left w:val="none" w:sz="0" w:space="0" w:color="auto"/>
        <w:bottom w:val="none" w:sz="0" w:space="0" w:color="auto"/>
        <w:right w:val="none" w:sz="0" w:space="0" w:color="auto"/>
      </w:divBdr>
      <w:divsChild>
        <w:div w:id="1752314145">
          <w:marLeft w:val="0"/>
          <w:marRight w:val="0"/>
          <w:marTop w:val="0"/>
          <w:marBottom w:val="0"/>
          <w:divBdr>
            <w:top w:val="none" w:sz="0" w:space="0" w:color="auto"/>
            <w:left w:val="none" w:sz="0" w:space="0" w:color="auto"/>
            <w:bottom w:val="none" w:sz="0" w:space="0" w:color="auto"/>
            <w:right w:val="none" w:sz="0" w:space="0" w:color="auto"/>
          </w:divBdr>
          <w:divsChild>
            <w:div w:id="865868127">
              <w:marLeft w:val="0"/>
              <w:marRight w:val="0"/>
              <w:marTop w:val="0"/>
              <w:marBottom w:val="0"/>
              <w:divBdr>
                <w:top w:val="none" w:sz="0" w:space="0" w:color="auto"/>
                <w:left w:val="none" w:sz="0" w:space="0" w:color="auto"/>
                <w:bottom w:val="none" w:sz="0" w:space="0" w:color="auto"/>
                <w:right w:val="none" w:sz="0" w:space="0" w:color="auto"/>
              </w:divBdr>
              <w:divsChild>
                <w:div w:id="206231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49">
      <w:bodyDiv w:val="1"/>
      <w:marLeft w:val="0"/>
      <w:marRight w:val="0"/>
      <w:marTop w:val="0"/>
      <w:marBottom w:val="0"/>
      <w:divBdr>
        <w:top w:val="none" w:sz="0" w:space="0" w:color="auto"/>
        <w:left w:val="none" w:sz="0" w:space="0" w:color="auto"/>
        <w:bottom w:val="none" w:sz="0" w:space="0" w:color="auto"/>
        <w:right w:val="none" w:sz="0" w:space="0" w:color="auto"/>
      </w:divBdr>
    </w:div>
    <w:div w:id="1573152383">
      <w:bodyDiv w:val="1"/>
      <w:marLeft w:val="0"/>
      <w:marRight w:val="0"/>
      <w:marTop w:val="0"/>
      <w:marBottom w:val="0"/>
      <w:divBdr>
        <w:top w:val="none" w:sz="0" w:space="0" w:color="auto"/>
        <w:left w:val="none" w:sz="0" w:space="0" w:color="auto"/>
        <w:bottom w:val="none" w:sz="0" w:space="0" w:color="auto"/>
        <w:right w:val="none" w:sz="0" w:space="0" w:color="auto"/>
      </w:divBdr>
    </w:div>
    <w:div w:id="1676180396">
      <w:bodyDiv w:val="1"/>
      <w:marLeft w:val="0"/>
      <w:marRight w:val="0"/>
      <w:marTop w:val="0"/>
      <w:marBottom w:val="0"/>
      <w:divBdr>
        <w:top w:val="none" w:sz="0" w:space="0" w:color="auto"/>
        <w:left w:val="none" w:sz="0" w:space="0" w:color="auto"/>
        <w:bottom w:val="none" w:sz="0" w:space="0" w:color="auto"/>
        <w:right w:val="none" w:sz="0" w:space="0" w:color="auto"/>
      </w:divBdr>
    </w:div>
    <w:div w:id="1683362877">
      <w:bodyDiv w:val="1"/>
      <w:marLeft w:val="0"/>
      <w:marRight w:val="0"/>
      <w:marTop w:val="0"/>
      <w:marBottom w:val="0"/>
      <w:divBdr>
        <w:top w:val="none" w:sz="0" w:space="0" w:color="auto"/>
        <w:left w:val="none" w:sz="0" w:space="0" w:color="auto"/>
        <w:bottom w:val="none" w:sz="0" w:space="0" w:color="auto"/>
        <w:right w:val="none" w:sz="0" w:space="0" w:color="auto"/>
      </w:divBdr>
    </w:div>
    <w:div w:id="1693526919">
      <w:bodyDiv w:val="1"/>
      <w:marLeft w:val="0"/>
      <w:marRight w:val="0"/>
      <w:marTop w:val="0"/>
      <w:marBottom w:val="0"/>
      <w:divBdr>
        <w:top w:val="none" w:sz="0" w:space="0" w:color="auto"/>
        <w:left w:val="none" w:sz="0" w:space="0" w:color="auto"/>
        <w:bottom w:val="none" w:sz="0" w:space="0" w:color="auto"/>
        <w:right w:val="none" w:sz="0" w:space="0" w:color="auto"/>
      </w:divBdr>
    </w:div>
    <w:div w:id="1720130229">
      <w:bodyDiv w:val="1"/>
      <w:marLeft w:val="0"/>
      <w:marRight w:val="0"/>
      <w:marTop w:val="0"/>
      <w:marBottom w:val="0"/>
      <w:divBdr>
        <w:top w:val="none" w:sz="0" w:space="0" w:color="auto"/>
        <w:left w:val="none" w:sz="0" w:space="0" w:color="auto"/>
        <w:bottom w:val="none" w:sz="0" w:space="0" w:color="auto"/>
        <w:right w:val="none" w:sz="0" w:space="0" w:color="auto"/>
      </w:divBdr>
      <w:divsChild>
        <w:div w:id="2026513473">
          <w:marLeft w:val="0"/>
          <w:marRight w:val="0"/>
          <w:marTop w:val="0"/>
          <w:marBottom w:val="0"/>
          <w:divBdr>
            <w:top w:val="none" w:sz="0" w:space="0" w:color="auto"/>
            <w:left w:val="none" w:sz="0" w:space="0" w:color="auto"/>
            <w:bottom w:val="none" w:sz="0" w:space="0" w:color="auto"/>
            <w:right w:val="none" w:sz="0" w:space="0" w:color="auto"/>
          </w:divBdr>
          <w:divsChild>
            <w:div w:id="1535772492">
              <w:marLeft w:val="0"/>
              <w:marRight w:val="0"/>
              <w:marTop w:val="0"/>
              <w:marBottom w:val="0"/>
              <w:divBdr>
                <w:top w:val="none" w:sz="0" w:space="0" w:color="auto"/>
                <w:left w:val="none" w:sz="0" w:space="0" w:color="auto"/>
                <w:bottom w:val="none" w:sz="0" w:space="0" w:color="auto"/>
                <w:right w:val="none" w:sz="0" w:space="0" w:color="auto"/>
              </w:divBdr>
              <w:divsChild>
                <w:div w:id="131787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50404">
      <w:bodyDiv w:val="1"/>
      <w:marLeft w:val="0"/>
      <w:marRight w:val="0"/>
      <w:marTop w:val="0"/>
      <w:marBottom w:val="0"/>
      <w:divBdr>
        <w:top w:val="none" w:sz="0" w:space="0" w:color="auto"/>
        <w:left w:val="none" w:sz="0" w:space="0" w:color="auto"/>
        <w:bottom w:val="none" w:sz="0" w:space="0" w:color="auto"/>
        <w:right w:val="none" w:sz="0" w:space="0" w:color="auto"/>
      </w:divBdr>
      <w:divsChild>
        <w:div w:id="1114255112">
          <w:marLeft w:val="0"/>
          <w:marRight w:val="0"/>
          <w:marTop w:val="0"/>
          <w:marBottom w:val="0"/>
          <w:divBdr>
            <w:top w:val="none" w:sz="0" w:space="0" w:color="auto"/>
            <w:left w:val="none" w:sz="0" w:space="0" w:color="auto"/>
            <w:bottom w:val="none" w:sz="0" w:space="0" w:color="auto"/>
            <w:right w:val="none" w:sz="0" w:space="0" w:color="auto"/>
          </w:divBdr>
          <w:divsChild>
            <w:div w:id="1803308259">
              <w:marLeft w:val="0"/>
              <w:marRight w:val="0"/>
              <w:marTop w:val="0"/>
              <w:marBottom w:val="0"/>
              <w:divBdr>
                <w:top w:val="none" w:sz="0" w:space="0" w:color="auto"/>
                <w:left w:val="none" w:sz="0" w:space="0" w:color="auto"/>
                <w:bottom w:val="none" w:sz="0" w:space="0" w:color="auto"/>
                <w:right w:val="none" w:sz="0" w:space="0" w:color="auto"/>
              </w:divBdr>
              <w:divsChild>
                <w:div w:id="2491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60387">
      <w:bodyDiv w:val="1"/>
      <w:marLeft w:val="0"/>
      <w:marRight w:val="0"/>
      <w:marTop w:val="0"/>
      <w:marBottom w:val="0"/>
      <w:divBdr>
        <w:top w:val="none" w:sz="0" w:space="0" w:color="auto"/>
        <w:left w:val="none" w:sz="0" w:space="0" w:color="auto"/>
        <w:bottom w:val="none" w:sz="0" w:space="0" w:color="auto"/>
        <w:right w:val="none" w:sz="0" w:space="0" w:color="auto"/>
      </w:divBdr>
    </w:div>
    <w:div w:id="1828858475">
      <w:bodyDiv w:val="1"/>
      <w:marLeft w:val="0"/>
      <w:marRight w:val="0"/>
      <w:marTop w:val="0"/>
      <w:marBottom w:val="0"/>
      <w:divBdr>
        <w:top w:val="none" w:sz="0" w:space="0" w:color="auto"/>
        <w:left w:val="none" w:sz="0" w:space="0" w:color="auto"/>
        <w:bottom w:val="none" w:sz="0" w:space="0" w:color="auto"/>
        <w:right w:val="none" w:sz="0" w:space="0" w:color="auto"/>
      </w:divBdr>
      <w:divsChild>
        <w:div w:id="255409466">
          <w:marLeft w:val="0"/>
          <w:marRight w:val="0"/>
          <w:marTop w:val="0"/>
          <w:marBottom w:val="0"/>
          <w:divBdr>
            <w:top w:val="none" w:sz="0" w:space="0" w:color="auto"/>
            <w:left w:val="none" w:sz="0" w:space="0" w:color="auto"/>
            <w:bottom w:val="none" w:sz="0" w:space="0" w:color="auto"/>
            <w:right w:val="none" w:sz="0" w:space="0" w:color="auto"/>
          </w:divBdr>
          <w:divsChild>
            <w:div w:id="71781675">
              <w:marLeft w:val="0"/>
              <w:marRight w:val="0"/>
              <w:marTop w:val="0"/>
              <w:marBottom w:val="0"/>
              <w:divBdr>
                <w:top w:val="none" w:sz="0" w:space="0" w:color="auto"/>
                <w:left w:val="none" w:sz="0" w:space="0" w:color="auto"/>
                <w:bottom w:val="none" w:sz="0" w:space="0" w:color="auto"/>
                <w:right w:val="none" w:sz="0" w:space="0" w:color="auto"/>
              </w:divBdr>
              <w:divsChild>
                <w:div w:id="12422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73187">
      <w:bodyDiv w:val="1"/>
      <w:marLeft w:val="0"/>
      <w:marRight w:val="0"/>
      <w:marTop w:val="0"/>
      <w:marBottom w:val="0"/>
      <w:divBdr>
        <w:top w:val="none" w:sz="0" w:space="0" w:color="auto"/>
        <w:left w:val="none" w:sz="0" w:space="0" w:color="auto"/>
        <w:bottom w:val="none" w:sz="0" w:space="0" w:color="auto"/>
        <w:right w:val="none" w:sz="0" w:space="0" w:color="auto"/>
      </w:divBdr>
      <w:divsChild>
        <w:div w:id="1285309147">
          <w:marLeft w:val="0"/>
          <w:marRight w:val="0"/>
          <w:marTop w:val="0"/>
          <w:marBottom w:val="0"/>
          <w:divBdr>
            <w:top w:val="none" w:sz="0" w:space="0" w:color="auto"/>
            <w:left w:val="none" w:sz="0" w:space="0" w:color="auto"/>
            <w:bottom w:val="none" w:sz="0" w:space="0" w:color="auto"/>
            <w:right w:val="none" w:sz="0" w:space="0" w:color="auto"/>
          </w:divBdr>
          <w:divsChild>
            <w:div w:id="382797319">
              <w:marLeft w:val="0"/>
              <w:marRight w:val="0"/>
              <w:marTop w:val="0"/>
              <w:marBottom w:val="0"/>
              <w:divBdr>
                <w:top w:val="none" w:sz="0" w:space="0" w:color="auto"/>
                <w:left w:val="none" w:sz="0" w:space="0" w:color="auto"/>
                <w:bottom w:val="none" w:sz="0" w:space="0" w:color="auto"/>
                <w:right w:val="none" w:sz="0" w:space="0" w:color="auto"/>
              </w:divBdr>
              <w:divsChild>
                <w:div w:id="1377120103">
                  <w:marLeft w:val="0"/>
                  <w:marRight w:val="0"/>
                  <w:marTop w:val="0"/>
                  <w:marBottom w:val="0"/>
                  <w:divBdr>
                    <w:top w:val="none" w:sz="0" w:space="0" w:color="auto"/>
                    <w:left w:val="none" w:sz="0" w:space="0" w:color="auto"/>
                    <w:bottom w:val="none" w:sz="0" w:space="0" w:color="auto"/>
                    <w:right w:val="none" w:sz="0" w:space="0" w:color="auto"/>
                  </w:divBdr>
                  <w:divsChild>
                    <w:div w:id="3069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03044">
              <w:marLeft w:val="0"/>
              <w:marRight w:val="0"/>
              <w:marTop w:val="0"/>
              <w:marBottom w:val="0"/>
              <w:divBdr>
                <w:top w:val="none" w:sz="0" w:space="0" w:color="auto"/>
                <w:left w:val="none" w:sz="0" w:space="0" w:color="auto"/>
                <w:bottom w:val="none" w:sz="0" w:space="0" w:color="auto"/>
                <w:right w:val="none" w:sz="0" w:space="0" w:color="auto"/>
              </w:divBdr>
              <w:divsChild>
                <w:div w:id="69622762">
                  <w:marLeft w:val="0"/>
                  <w:marRight w:val="0"/>
                  <w:marTop w:val="0"/>
                  <w:marBottom w:val="0"/>
                  <w:divBdr>
                    <w:top w:val="none" w:sz="0" w:space="0" w:color="auto"/>
                    <w:left w:val="none" w:sz="0" w:space="0" w:color="auto"/>
                    <w:bottom w:val="none" w:sz="0" w:space="0" w:color="auto"/>
                    <w:right w:val="none" w:sz="0" w:space="0" w:color="auto"/>
                  </w:divBdr>
                  <w:divsChild>
                    <w:div w:id="507133990">
                      <w:marLeft w:val="0"/>
                      <w:marRight w:val="0"/>
                      <w:marTop w:val="0"/>
                      <w:marBottom w:val="0"/>
                      <w:divBdr>
                        <w:top w:val="none" w:sz="0" w:space="0" w:color="auto"/>
                        <w:left w:val="none" w:sz="0" w:space="0" w:color="auto"/>
                        <w:bottom w:val="none" w:sz="0" w:space="0" w:color="auto"/>
                        <w:right w:val="none" w:sz="0" w:space="0" w:color="auto"/>
                      </w:divBdr>
                    </w:div>
                  </w:divsChild>
                </w:div>
                <w:div w:id="73749120">
                  <w:marLeft w:val="0"/>
                  <w:marRight w:val="0"/>
                  <w:marTop w:val="0"/>
                  <w:marBottom w:val="0"/>
                  <w:divBdr>
                    <w:top w:val="none" w:sz="0" w:space="0" w:color="auto"/>
                    <w:left w:val="none" w:sz="0" w:space="0" w:color="auto"/>
                    <w:bottom w:val="none" w:sz="0" w:space="0" w:color="auto"/>
                    <w:right w:val="none" w:sz="0" w:space="0" w:color="auto"/>
                  </w:divBdr>
                  <w:divsChild>
                    <w:div w:id="1696275027">
                      <w:marLeft w:val="0"/>
                      <w:marRight w:val="0"/>
                      <w:marTop w:val="0"/>
                      <w:marBottom w:val="0"/>
                      <w:divBdr>
                        <w:top w:val="none" w:sz="0" w:space="0" w:color="auto"/>
                        <w:left w:val="none" w:sz="0" w:space="0" w:color="auto"/>
                        <w:bottom w:val="none" w:sz="0" w:space="0" w:color="auto"/>
                        <w:right w:val="none" w:sz="0" w:space="0" w:color="auto"/>
                      </w:divBdr>
                    </w:div>
                  </w:divsChild>
                </w:div>
                <w:div w:id="77947913">
                  <w:marLeft w:val="0"/>
                  <w:marRight w:val="0"/>
                  <w:marTop w:val="0"/>
                  <w:marBottom w:val="0"/>
                  <w:divBdr>
                    <w:top w:val="none" w:sz="0" w:space="0" w:color="auto"/>
                    <w:left w:val="none" w:sz="0" w:space="0" w:color="auto"/>
                    <w:bottom w:val="none" w:sz="0" w:space="0" w:color="auto"/>
                    <w:right w:val="none" w:sz="0" w:space="0" w:color="auto"/>
                  </w:divBdr>
                  <w:divsChild>
                    <w:div w:id="1274171244">
                      <w:marLeft w:val="0"/>
                      <w:marRight w:val="0"/>
                      <w:marTop w:val="0"/>
                      <w:marBottom w:val="0"/>
                      <w:divBdr>
                        <w:top w:val="none" w:sz="0" w:space="0" w:color="auto"/>
                        <w:left w:val="none" w:sz="0" w:space="0" w:color="auto"/>
                        <w:bottom w:val="none" w:sz="0" w:space="0" w:color="auto"/>
                        <w:right w:val="none" w:sz="0" w:space="0" w:color="auto"/>
                      </w:divBdr>
                    </w:div>
                  </w:divsChild>
                </w:div>
                <w:div w:id="109397279">
                  <w:marLeft w:val="0"/>
                  <w:marRight w:val="0"/>
                  <w:marTop w:val="0"/>
                  <w:marBottom w:val="0"/>
                  <w:divBdr>
                    <w:top w:val="none" w:sz="0" w:space="0" w:color="auto"/>
                    <w:left w:val="none" w:sz="0" w:space="0" w:color="auto"/>
                    <w:bottom w:val="none" w:sz="0" w:space="0" w:color="auto"/>
                    <w:right w:val="none" w:sz="0" w:space="0" w:color="auto"/>
                  </w:divBdr>
                  <w:divsChild>
                    <w:div w:id="1676490999">
                      <w:marLeft w:val="0"/>
                      <w:marRight w:val="0"/>
                      <w:marTop w:val="0"/>
                      <w:marBottom w:val="0"/>
                      <w:divBdr>
                        <w:top w:val="none" w:sz="0" w:space="0" w:color="auto"/>
                        <w:left w:val="none" w:sz="0" w:space="0" w:color="auto"/>
                        <w:bottom w:val="none" w:sz="0" w:space="0" w:color="auto"/>
                        <w:right w:val="none" w:sz="0" w:space="0" w:color="auto"/>
                      </w:divBdr>
                    </w:div>
                  </w:divsChild>
                </w:div>
                <w:div w:id="116334564">
                  <w:marLeft w:val="0"/>
                  <w:marRight w:val="0"/>
                  <w:marTop w:val="0"/>
                  <w:marBottom w:val="0"/>
                  <w:divBdr>
                    <w:top w:val="none" w:sz="0" w:space="0" w:color="auto"/>
                    <w:left w:val="none" w:sz="0" w:space="0" w:color="auto"/>
                    <w:bottom w:val="none" w:sz="0" w:space="0" w:color="auto"/>
                    <w:right w:val="none" w:sz="0" w:space="0" w:color="auto"/>
                  </w:divBdr>
                  <w:divsChild>
                    <w:div w:id="202406010">
                      <w:marLeft w:val="0"/>
                      <w:marRight w:val="0"/>
                      <w:marTop w:val="0"/>
                      <w:marBottom w:val="0"/>
                      <w:divBdr>
                        <w:top w:val="none" w:sz="0" w:space="0" w:color="auto"/>
                        <w:left w:val="none" w:sz="0" w:space="0" w:color="auto"/>
                        <w:bottom w:val="none" w:sz="0" w:space="0" w:color="auto"/>
                        <w:right w:val="none" w:sz="0" w:space="0" w:color="auto"/>
                      </w:divBdr>
                    </w:div>
                  </w:divsChild>
                </w:div>
                <w:div w:id="159084309">
                  <w:marLeft w:val="0"/>
                  <w:marRight w:val="0"/>
                  <w:marTop w:val="0"/>
                  <w:marBottom w:val="0"/>
                  <w:divBdr>
                    <w:top w:val="none" w:sz="0" w:space="0" w:color="auto"/>
                    <w:left w:val="none" w:sz="0" w:space="0" w:color="auto"/>
                    <w:bottom w:val="none" w:sz="0" w:space="0" w:color="auto"/>
                    <w:right w:val="none" w:sz="0" w:space="0" w:color="auto"/>
                  </w:divBdr>
                  <w:divsChild>
                    <w:div w:id="1649869267">
                      <w:marLeft w:val="0"/>
                      <w:marRight w:val="0"/>
                      <w:marTop w:val="0"/>
                      <w:marBottom w:val="0"/>
                      <w:divBdr>
                        <w:top w:val="none" w:sz="0" w:space="0" w:color="auto"/>
                        <w:left w:val="none" w:sz="0" w:space="0" w:color="auto"/>
                        <w:bottom w:val="none" w:sz="0" w:space="0" w:color="auto"/>
                        <w:right w:val="none" w:sz="0" w:space="0" w:color="auto"/>
                      </w:divBdr>
                    </w:div>
                  </w:divsChild>
                </w:div>
                <w:div w:id="162934979">
                  <w:marLeft w:val="0"/>
                  <w:marRight w:val="0"/>
                  <w:marTop w:val="0"/>
                  <w:marBottom w:val="0"/>
                  <w:divBdr>
                    <w:top w:val="none" w:sz="0" w:space="0" w:color="auto"/>
                    <w:left w:val="none" w:sz="0" w:space="0" w:color="auto"/>
                    <w:bottom w:val="none" w:sz="0" w:space="0" w:color="auto"/>
                    <w:right w:val="none" w:sz="0" w:space="0" w:color="auto"/>
                  </w:divBdr>
                  <w:divsChild>
                    <w:div w:id="926429444">
                      <w:marLeft w:val="0"/>
                      <w:marRight w:val="0"/>
                      <w:marTop w:val="0"/>
                      <w:marBottom w:val="0"/>
                      <w:divBdr>
                        <w:top w:val="none" w:sz="0" w:space="0" w:color="auto"/>
                        <w:left w:val="none" w:sz="0" w:space="0" w:color="auto"/>
                        <w:bottom w:val="none" w:sz="0" w:space="0" w:color="auto"/>
                        <w:right w:val="none" w:sz="0" w:space="0" w:color="auto"/>
                      </w:divBdr>
                    </w:div>
                  </w:divsChild>
                </w:div>
                <w:div w:id="217589018">
                  <w:marLeft w:val="0"/>
                  <w:marRight w:val="0"/>
                  <w:marTop w:val="0"/>
                  <w:marBottom w:val="0"/>
                  <w:divBdr>
                    <w:top w:val="none" w:sz="0" w:space="0" w:color="auto"/>
                    <w:left w:val="none" w:sz="0" w:space="0" w:color="auto"/>
                    <w:bottom w:val="none" w:sz="0" w:space="0" w:color="auto"/>
                    <w:right w:val="none" w:sz="0" w:space="0" w:color="auto"/>
                  </w:divBdr>
                  <w:divsChild>
                    <w:div w:id="1613702240">
                      <w:marLeft w:val="0"/>
                      <w:marRight w:val="0"/>
                      <w:marTop w:val="0"/>
                      <w:marBottom w:val="0"/>
                      <w:divBdr>
                        <w:top w:val="none" w:sz="0" w:space="0" w:color="auto"/>
                        <w:left w:val="none" w:sz="0" w:space="0" w:color="auto"/>
                        <w:bottom w:val="none" w:sz="0" w:space="0" w:color="auto"/>
                        <w:right w:val="none" w:sz="0" w:space="0" w:color="auto"/>
                      </w:divBdr>
                    </w:div>
                  </w:divsChild>
                </w:div>
                <w:div w:id="267202078">
                  <w:marLeft w:val="0"/>
                  <w:marRight w:val="0"/>
                  <w:marTop w:val="0"/>
                  <w:marBottom w:val="0"/>
                  <w:divBdr>
                    <w:top w:val="none" w:sz="0" w:space="0" w:color="auto"/>
                    <w:left w:val="none" w:sz="0" w:space="0" w:color="auto"/>
                    <w:bottom w:val="none" w:sz="0" w:space="0" w:color="auto"/>
                    <w:right w:val="none" w:sz="0" w:space="0" w:color="auto"/>
                  </w:divBdr>
                  <w:divsChild>
                    <w:div w:id="1257321549">
                      <w:marLeft w:val="0"/>
                      <w:marRight w:val="0"/>
                      <w:marTop w:val="0"/>
                      <w:marBottom w:val="0"/>
                      <w:divBdr>
                        <w:top w:val="none" w:sz="0" w:space="0" w:color="auto"/>
                        <w:left w:val="none" w:sz="0" w:space="0" w:color="auto"/>
                        <w:bottom w:val="none" w:sz="0" w:space="0" w:color="auto"/>
                        <w:right w:val="none" w:sz="0" w:space="0" w:color="auto"/>
                      </w:divBdr>
                    </w:div>
                  </w:divsChild>
                </w:div>
                <w:div w:id="267588136">
                  <w:marLeft w:val="0"/>
                  <w:marRight w:val="0"/>
                  <w:marTop w:val="0"/>
                  <w:marBottom w:val="0"/>
                  <w:divBdr>
                    <w:top w:val="none" w:sz="0" w:space="0" w:color="auto"/>
                    <w:left w:val="none" w:sz="0" w:space="0" w:color="auto"/>
                    <w:bottom w:val="none" w:sz="0" w:space="0" w:color="auto"/>
                    <w:right w:val="none" w:sz="0" w:space="0" w:color="auto"/>
                  </w:divBdr>
                  <w:divsChild>
                    <w:div w:id="1209149470">
                      <w:marLeft w:val="0"/>
                      <w:marRight w:val="0"/>
                      <w:marTop w:val="0"/>
                      <w:marBottom w:val="0"/>
                      <w:divBdr>
                        <w:top w:val="none" w:sz="0" w:space="0" w:color="auto"/>
                        <w:left w:val="none" w:sz="0" w:space="0" w:color="auto"/>
                        <w:bottom w:val="none" w:sz="0" w:space="0" w:color="auto"/>
                        <w:right w:val="none" w:sz="0" w:space="0" w:color="auto"/>
                      </w:divBdr>
                    </w:div>
                  </w:divsChild>
                </w:div>
                <w:div w:id="274677576">
                  <w:marLeft w:val="0"/>
                  <w:marRight w:val="0"/>
                  <w:marTop w:val="0"/>
                  <w:marBottom w:val="0"/>
                  <w:divBdr>
                    <w:top w:val="none" w:sz="0" w:space="0" w:color="auto"/>
                    <w:left w:val="none" w:sz="0" w:space="0" w:color="auto"/>
                    <w:bottom w:val="none" w:sz="0" w:space="0" w:color="auto"/>
                    <w:right w:val="none" w:sz="0" w:space="0" w:color="auto"/>
                  </w:divBdr>
                  <w:divsChild>
                    <w:div w:id="1999534316">
                      <w:marLeft w:val="0"/>
                      <w:marRight w:val="0"/>
                      <w:marTop w:val="0"/>
                      <w:marBottom w:val="0"/>
                      <w:divBdr>
                        <w:top w:val="none" w:sz="0" w:space="0" w:color="auto"/>
                        <w:left w:val="none" w:sz="0" w:space="0" w:color="auto"/>
                        <w:bottom w:val="none" w:sz="0" w:space="0" w:color="auto"/>
                        <w:right w:val="none" w:sz="0" w:space="0" w:color="auto"/>
                      </w:divBdr>
                    </w:div>
                  </w:divsChild>
                </w:div>
                <w:div w:id="294260543">
                  <w:marLeft w:val="0"/>
                  <w:marRight w:val="0"/>
                  <w:marTop w:val="0"/>
                  <w:marBottom w:val="0"/>
                  <w:divBdr>
                    <w:top w:val="none" w:sz="0" w:space="0" w:color="auto"/>
                    <w:left w:val="none" w:sz="0" w:space="0" w:color="auto"/>
                    <w:bottom w:val="none" w:sz="0" w:space="0" w:color="auto"/>
                    <w:right w:val="none" w:sz="0" w:space="0" w:color="auto"/>
                  </w:divBdr>
                  <w:divsChild>
                    <w:div w:id="513958846">
                      <w:marLeft w:val="0"/>
                      <w:marRight w:val="0"/>
                      <w:marTop w:val="0"/>
                      <w:marBottom w:val="0"/>
                      <w:divBdr>
                        <w:top w:val="none" w:sz="0" w:space="0" w:color="auto"/>
                        <w:left w:val="none" w:sz="0" w:space="0" w:color="auto"/>
                        <w:bottom w:val="none" w:sz="0" w:space="0" w:color="auto"/>
                        <w:right w:val="none" w:sz="0" w:space="0" w:color="auto"/>
                      </w:divBdr>
                    </w:div>
                  </w:divsChild>
                </w:div>
                <w:div w:id="299314042">
                  <w:marLeft w:val="0"/>
                  <w:marRight w:val="0"/>
                  <w:marTop w:val="0"/>
                  <w:marBottom w:val="0"/>
                  <w:divBdr>
                    <w:top w:val="none" w:sz="0" w:space="0" w:color="auto"/>
                    <w:left w:val="none" w:sz="0" w:space="0" w:color="auto"/>
                    <w:bottom w:val="none" w:sz="0" w:space="0" w:color="auto"/>
                    <w:right w:val="none" w:sz="0" w:space="0" w:color="auto"/>
                  </w:divBdr>
                  <w:divsChild>
                    <w:div w:id="2141340854">
                      <w:marLeft w:val="0"/>
                      <w:marRight w:val="0"/>
                      <w:marTop w:val="0"/>
                      <w:marBottom w:val="0"/>
                      <w:divBdr>
                        <w:top w:val="none" w:sz="0" w:space="0" w:color="auto"/>
                        <w:left w:val="none" w:sz="0" w:space="0" w:color="auto"/>
                        <w:bottom w:val="none" w:sz="0" w:space="0" w:color="auto"/>
                        <w:right w:val="none" w:sz="0" w:space="0" w:color="auto"/>
                      </w:divBdr>
                    </w:div>
                  </w:divsChild>
                </w:div>
                <w:div w:id="328220695">
                  <w:marLeft w:val="0"/>
                  <w:marRight w:val="0"/>
                  <w:marTop w:val="0"/>
                  <w:marBottom w:val="0"/>
                  <w:divBdr>
                    <w:top w:val="none" w:sz="0" w:space="0" w:color="auto"/>
                    <w:left w:val="none" w:sz="0" w:space="0" w:color="auto"/>
                    <w:bottom w:val="none" w:sz="0" w:space="0" w:color="auto"/>
                    <w:right w:val="none" w:sz="0" w:space="0" w:color="auto"/>
                  </w:divBdr>
                  <w:divsChild>
                    <w:div w:id="1475441786">
                      <w:marLeft w:val="0"/>
                      <w:marRight w:val="0"/>
                      <w:marTop w:val="0"/>
                      <w:marBottom w:val="0"/>
                      <w:divBdr>
                        <w:top w:val="none" w:sz="0" w:space="0" w:color="auto"/>
                        <w:left w:val="none" w:sz="0" w:space="0" w:color="auto"/>
                        <w:bottom w:val="none" w:sz="0" w:space="0" w:color="auto"/>
                        <w:right w:val="none" w:sz="0" w:space="0" w:color="auto"/>
                      </w:divBdr>
                    </w:div>
                  </w:divsChild>
                </w:div>
                <w:div w:id="329413701">
                  <w:marLeft w:val="0"/>
                  <w:marRight w:val="0"/>
                  <w:marTop w:val="0"/>
                  <w:marBottom w:val="0"/>
                  <w:divBdr>
                    <w:top w:val="none" w:sz="0" w:space="0" w:color="auto"/>
                    <w:left w:val="none" w:sz="0" w:space="0" w:color="auto"/>
                    <w:bottom w:val="none" w:sz="0" w:space="0" w:color="auto"/>
                    <w:right w:val="none" w:sz="0" w:space="0" w:color="auto"/>
                  </w:divBdr>
                  <w:divsChild>
                    <w:div w:id="668748809">
                      <w:marLeft w:val="0"/>
                      <w:marRight w:val="0"/>
                      <w:marTop w:val="0"/>
                      <w:marBottom w:val="0"/>
                      <w:divBdr>
                        <w:top w:val="none" w:sz="0" w:space="0" w:color="auto"/>
                        <w:left w:val="none" w:sz="0" w:space="0" w:color="auto"/>
                        <w:bottom w:val="none" w:sz="0" w:space="0" w:color="auto"/>
                        <w:right w:val="none" w:sz="0" w:space="0" w:color="auto"/>
                      </w:divBdr>
                    </w:div>
                  </w:divsChild>
                </w:div>
                <w:div w:id="331959629">
                  <w:marLeft w:val="0"/>
                  <w:marRight w:val="0"/>
                  <w:marTop w:val="0"/>
                  <w:marBottom w:val="0"/>
                  <w:divBdr>
                    <w:top w:val="none" w:sz="0" w:space="0" w:color="auto"/>
                    <w:left w:val="none" w:sz="0" w:space="0" w:color="auto"/>
                    <w:bottom w:val="none" w:sz="0" w:space="0" w:color="auto"/>
                    <w:right w:val="none" w:sz="0" w:space="0" w:color="auto"/>
                  </w:divBdr>
                  <w:divsChild>
                    <w:div w:id="1713383440">
                      <w:marLeft w:val="0"/>
                      <w:marRight w:val="0"/>
                      <w:marTop w:val="0"/>
                      <w:marBottom w:val="0"/>
                      <w:divBdr>
                        <w:top w:val="none" w:sz="0" w:space="0" w:color="auto"/>
                        <w:left w:val="none" w:sz="0" w:space="0" w:color="auto"/>
                        <w:bottom w:val="none" w:sz="0" w:space="0" w:color="auto"/>
                        <w:right w:val="none" w:sz="0" w:space="0" w:color="auto"/>
                      </w:divBdr>
                    </w:div>
                  </w:divsChild>
                </w:div>
                <w:div w:id="336617544">
                  <w:marLeft w:val="0"/>
                  <w:marRight w:val="0"/>
                  <w:marTop w:val="0"/>
                  <w:marBottom w:val="0"/>
                  <w:divBdr>
                    <w:top w:val="none" w:sz="0" w:space="0" w:color="auto"/>
                    <w:left w:val="none" w:sz="0" w:space="0" w:color="auto"/>
                    <w:bottom w:val="none" w:sz="0" w:space="0" w:color="auto"/>
                    <w:right w:val="none" w:sz="0" w:space="0" w:color="auto"/>
                  </w:divBdr>
                  <w:divsChild>
                    <w:div w:id="1346175413">
                      <w:marLeft w:val="0"/>
                      <w:marRight w:val="0"/>
                      <w:marTop w:val="0"/>
                      <w:marBottom w:val="0"/>
                      <w:divBdr>
                        <w:top w:val="none" w:sz="0" w:space="0" w:color="auto"/>
                        <w:left w:val="none" w:sz="0" w:space="0" w:color="auto"/>
                        <w:bottom w:val="none" w:sz="0" w:space="0" w:color="auto"/>
                        <w:right w:val="none" w:sz="0" w:space="0" w:color="auto"/>
                      </w:divBdr>
                    </w:div>
                  </w:divsChild>
                </w:div>
                <w:div w:id="347029624">
                  <w:marLeft w:val="0"/>
                  <w:marRight w:val="0"/>
                  <w:marTop w:val="0"/>
                  <w:marBottom w:val="0"/>
                  <w:divBdr>
                    <w:top w:val="none" w:sz="0" w:space="0" w:color="auto"/>
                    <w:left w:val="none" w:sz="0" w:space="0" w:color="auto"/>
                    <w:bottom w:val="none" w:sz="0" w:space="0" w:color="auto"/>
                    <w:right w:val="none" w:sz="0" w:space="0" w:color="auto"/>
                  </w:divBdr>
                  <w:divsChild>
                    <w:div w:id="1407655098">
                      <w:marLeft w:val="0"/>
                      <w:marRight w:val="0"/>
                      <w:marTop w:val="0"/>
                      <w:marBottom w:val="0"/>
                      <w:divBdr>
                        <w:top w:val="none" w:sz="0" w:space="0" w:color="auto"/>
                        <w:left w:val="none" w:sz="0" w:space="0" w:color="auto"/>
                        <w:bottom w:val="none" w:sz="0" w:space="0" w:color="auto"/>
                        <w:right w:val="none" w:sz="0" w:space="0" w:color="auto"/>
                      </w:divBdr>
                    </w:div>
                  </w:divsChild>
                </w:div>
                <w:div w:id="437599815">
                  <w:marLeft w:val="0"/>
                  <w:marRight w:val="0"/>
                  <w:marTop w:val="0"/>
                  <w:marBottom w:val="0"/>
                  <w:divBdr>
                    <w:top w:val="none" w:sz="0" w:space="0" w:color="auto"/>
                    <w:left w:val="none" w:sz="0" w:space="0" w:color="auto"/>
                    <w:bottom w:val="none" w:sz="0" w:space="0" w:color="auto"/>
                    <w:right w:val="none" w:sz="0" w:space="0" w:color="auto"/>
                  </w:divBdr>
                  <w:divsChild>
                    <w:div w:id="715668111">
                      <w:marLeft w:val="0"/>
                      <w:marRight w:val="0"/>
                      <w:marTop w:val="0"/>
                      <w:marBottom w:val="0"/>
                      <w:divBdr>
                        <w:top w:val="none" w:sz="0" w:space="0" w:color="auto"/>
                        <w:left w:val="none" w:sz="0" w:space="0" w:color="auto"/>
                        <w:bottom w:val="none" w:sz="0" w:space="0" w:color="auto"/>
                        <w:right w:val="none" w:sz="0" w:space="0" w:color="auto"/>
                      </w:divBdr>
                    </w:div>
                  </w:divsChild>
                </w:div>
                <w:div w:id="496582733">
                  <w:marLeft w:val="0"/>
                  <w:marRight w:val="0"/>
                  <w:marTop w:val="0"/>
                  <w:marBottom w:val="0"/>
                  <w:divBdr>
                    <w:top w:val="none" w:sz="0" w:space="0" w:color="auto"/>
                    <w:left w:val="none" w:sz="0" w:space="0" w:color="auto"/>
                    <w:bottom w:val="none" w:sz="0" w:space="0" w:color="auto"/>
                    <w:right w:val="none" w:sz="0" w:space="0" w:color="auto"/>
                  </w:divBdr>
                  <w:divsChild>
                    <w:div w:id="1978488035">
                      <w:marLeft w:val="0"/>
                      <w:marRight w:val="0"/>
                      <w:marTop w:val="0"/>
                      <w:marBottom w:val="0"/>
                      <w:divBdr>
                        <w:top w:val="none" w:sz="0" w:space="0" w:color="auto"/>
                        <w:left w:val="none" w:sz="0" w:space="0" w:color="auto"/>
                        <w:bottom w:val="none" w:sz="0" w:space="0" w:color="auto"/>
                        <w:right w:val="none" w:sz="0" w:space="0" w:color="auto"/>
                      </w:divBdr>
                    </w:div>
                  </w:divsChild>
                </w:div>
                <w:div w:id="516697853">
                  <w:marLeft w:val="0"/>
                  <w:marRight w:val="0"/>
                  <w:marTop w:val="0"/>
                  <w:marBottom w:val="0"/>
                  <w:divBdr>
                    <w:top w:val="none" w:sz="0" w:space="0" w:color="auto"/>
                    <w:left w:val="none" w:sz="0" w:space="0" w:color="auto"/>
                    <w:bottom w:val="none" w:sz="0" w:space="0" w:color="auto"/>
                    <w:right w:val="none" w:sz="0" w:space="0" w:color="auto"/>
                  </w:divBdr>
                  <w:divsChild>
                    <w:div w:id="2002075293">
                      <w:marLeft w:val="0"/>
                      <w:marRight w:val="0"/>
                      <w:marTop w:val="0"/>
                      <w:marBottom w:val="0"/>
                      <w:divBdr>
                        <w:top w:val="none" w:sz="0" w:space="0" w:color="auto"/>
                        <w:left w:val="none" w:sz="0" w:space="0" w:color="auto"/>
                        <w:bottom w:val="none" w:sz="0" w:space="0" w:color="auto"/>
                        <w:right w:val="none" w:sz="0" w:space="0" w:color="auto"/>
                      </w:divBdr>
                    </w:div>
                  </w:divsChild>
                </w:div>
                <w:div w:id="522135043">
                  <w:marLeft w:val="0"/>
                  <w:marRight w:val="0"/>
                  <w:marTop w:val="0"/>
                  <w:marBottom w:val="0"/>
                  <w:divBdr>
                    <w:top w:val="none" w:sz="0" w:space="0" w:color="auto"/>
                    <w:left w:val="none" w:sz="0" w:space="0" w:color="auto"/>
                    <w:bottom w:val="none" w:sz="0" w:space="0" w:color="auto"/>
                    <w:right w:val="none" w:sz="0" w:space="0" w:color="auto"/>
                  </w:divBdr>
                  <w:divsChild>
                    <w:div w:id="1412004403">
                      <w:marLeft w:val="0"/>
                      <w:marRight w:val="0"/>
                      <w:marTop w:val="0"/>
                      <w:marBottom w:val="0"/>
                      <w:divBdr>
                        <w:top w:val="none" w:sz="0" w:space="0" w:color="auto"/>
                        <w:left w:val="none" w:sz="0" w:space="0" w:color="auto"/>
                        <w:bottom w:val="none" w:sz="0" w:space="0" w:color="auto"/>
                        <w:right w:val="none" w:sz="0" w:space="0" w:color="auto"/>
                      </w:divBdr>
                    </w:div>
                  </w:divsChild>
                </w:div>
                <w:div w:id="531963942">
                  <w:marLeft w:val="0"/>
                  <w:marRight w:val="0"/>
                  <w:marTop w:val="0"/>
                  <w:marBottom w:val="0"/>
                  <w:divBdr>
                    <w:top w:val="none" w:sz="0" w:space="0" w:color="auto"/>
                    <w:left w:val="none" w:sz="0" w:space="0" w:color="auto"/>
                    <w:bottom w:val="none" w:sz="0" w:space="0" w:color="auto"/>
                    <w:right w:val="none" w:sz="0" w:space="0" w:color="auto"/>
                  </w:divBdr>
                  <w:divsChild>
                    <w:div w:id="25521981">
                      <w:marLeft w:val="0"/>
                      <w:marRight w:val="0"/>
                      <w:marTop w:val="0"/>
                      <w:marBottom w:val="0"/>
                      <w:divBdr>
                        <w:top w:val="none" w:sz="0" w:space="0" w:color="auto"/>
                        <w:left w:val="none" w:sz="0" w:space="0" w:color="auto"/>
                        <w:bottom w:val="none" w:sz="0" w:space="0" w:color="auto"/>
                        <w:right w:val="none" w:sz="0" w:space="0" w:color="auto"/>
                      </w:divBdr>
                    </w:div>
                  </w:divsChild>
                </w:div>
                <w:div w:id="542404908">
                  <w:marLeft w:val="0"/>
                  <w:marRight w:val="0"/>
                  <w:marTop w:val="0"/>
                  <w:marBottom w:val="0"/>
                  <w:divBdr>
                    <w:top w:val="none" w:sz="0" w:space="0" w:color="auto"/>
                    <w:left w:val="none" w:sz="0" w:space="0" w:color="auto"/>
                    <w:bottom w:val="none" w:sz="0" w:space="0" w:color="auto"/>
                    <w:right w:val="none" w:sz="0" w:space="0" w:color="auto"/>
                  </w:divBdr>
                  <w:divsChild>
                    <w:div w:id="996032644">
                      <w:marLeft w:val="0"/>
                      <w:marRight w:val="0"/>
                      <w:marTop w:val="0"/>
                      <w:marBottom w:val="0"/>
                      <w:divBdr>
                        <w:top w:val="none" w:sz="0" w:space="0" w:color="auto"/>
                        <w:left w:val="none" w:sz="0" w:space="0" w:color="auto"/>
                        <w:bottom w:val="none" w:sz="0" w:space="0" w:color="auto"/>
                        <w:right w:val="none" w:sz="0" w:space="0" w:color="auto"/>
                      </w:divBdr>
                    </w:div>
                  </w:divsChild>
                </w:div>
                <w:div w:id="550534491">
                  <w:marLeft w:val="0"/>
                  <w:marRight w:val="0"/>
                  <w:marTop w:val="0"/>
                  <w:marBottom w:val="0"/>
                  <w:divBdr>
                    <w:top w:val="none" w:sz="0" w:space="0" w:color="auto"/>
                    <w:left w:val="none" w:sz="0" w:space="0" w:color="auto"/>
                    <w:bottom w:val="none" w:sz="0" w:space="0" w:color="auto"/>
                    <w:right w:val="none" w:sz="0" w:space="0" w:color="auto"/>
                  </w:divBdr>
                  <w:divsChild>
                    <w:div w:id="1758211576">
                      <w:marLeft w:val="0"/>
                      <w:marRight w:val="0"/>
                      <w:marTop w:val="0"/>
                      <w:marBottom w:val="0"/>
                      <w:divBdr>
                        <w:top w:val="none" w:sz="0" w:space="0" w:color="auto"/>
                        <w:left w:val="none" w:sz="0" w:space="0" w:color="auto"/>
                        <w:bottom w:val="none" w:sz="0" w:space="0" w:color="auto"/>
                        <w:right w:val="none" w:sz="0" w:space="0" w:color="auto"/>
                      </w:divBdr>
                    </w:div>
                  </w:divsChild>
                </w:div>
                <w:div w:id="562446265">
                  <w:marLeft w:val="0"/>
                  <w:marRight w:val="0"/>
                  <w:marTop w:val="0"/>
                  <w:marBottom w:val="0"/>
                  <w:divBdr>
                    <w:top w:val="none" w:sz="0" w:space="0" w:color="auto"/>
                    <w:left w:val="none" w:sz="0" w:space="0" w:color="auto"/>
                    <w:bottom w:val="none" w:sz="0" w:space="0" w:color="auto"/>
                    <w:right w:val="none" w:sz="0" w:space="0" w:color="auto"/>
                  </w:divBdr>
                  <w:divsChild>
                    <w:div w:id="1314139056">
                      <w:marLeft w:val="0"/>
                      <w:marRight w:val="0"/>
                      <w:marTop w:val="0"/>
                      <w:marBottom w:val="0"/>
                      <w:divBdr>
                        <w:top w:val="none" w:sz="0" w:space="0" w:color="auto"/>
                        <w:left w:val="none" w:sz="0" w:space="0" w:color="auto"/>
                        <w:bottom w:val="none" w:sz="0" w:space="0" w:color="auto"/>
                        <w:right w:val="none" w:sz="0" w:space="0" w:color="auto"/>
                      </w:divBdr>
                    </w:div>
                  </w:divsChild>
                </w:div>
                <w:div w:id="566500606">
                  <w:marLeft w:val="0"/>
                  <w:marRight w:val="0"/>
                  <w:marTop w:val="0"/>
                  <w:marBottom w:val="0"/>
                  <w:divBdr>
                    <w:top w:val="none" w:sz="0" w:space="0" w:color="auto"/>
                    <w:left w:val="none" w:sz="0" w:space="0" w:color="auto"/>
                    <w:bottom w:val="none" w:sz="0" w:space="0" w:color="auto"/>
                    <w:right w:val="none" w:sz="0" w:space="0" w:color="auto"/>
                  </w:divBdr>
                  <w:divsChild>
                    <w:div w:id="2068802351">
                      <w:marLeft w:val="0"/>
                      <w:marRight w:val="0"/>
                      <w:marTop w:val="0"/>
                      <w:marBottom w:val="0"/>
                      <w:divBdr>
                        <w:top w:val="none" w:sz="0" w:space="0" w:color="auto"/>
                        <w:left w:val="none" w:sz="0" w:space="0" w:color="auto"/>
                        <w:bottom w:val="none" w:sz="0" w:space="0" w:color="auto"/>
                        <w:right w:val="none" w:sz="0" w:space="0" w:color="auto"/>
                      </w:divBdr>
                    </w:div>
                  </w:divsChild>
                </w:div>
                <w:div w:id="572276719">
                  <w:marLeft w:val="0"/>
                  <w:marRight w:val="0"/>
                  <w:marTop w:val="0"/>
                  <w:marBottom w:val="0"/>
                  <w:divBdr>
                    <w:top w:val="none" w:sz="0" w:space="0" w:color="auto"/>
                    <w:left w:val="none" w:sz="0" w:space="0" w:color="auto"/>
                    <w:bottom w:val="none" w:sz="0" w:space="0" w:color="auto"/>
                    <w:right w:val="none" w:sz="0" w:space="0" w:color="auto"/>
                  </w:divBdr>
                  <w:divsChild>
                    <w:div w:id="1431583152">
                      <w:marLeft w:val="0"/>
                      <w:marRight w:val="0"/>
                      <w:marTop w:val="0"/>
                      <w:marBottom w:val="0"/>
                      <w:divBdr>
                        <w:top w:val="none" w:sz="0" w:space="0" w:color="auto"/>
                        <w:left w:val="none" w:sz="0" w:space="0" w:color="auto"/>
                        <w:bottom w:val="none" w:sz="0" w:space="0" w:color="auto"/>
                        <w:right w:val="none" w:sz="0" w:space="0" w:color="auto"/>
                      </w:divBdr>
                    </w:div>
                  </w:divsChild>
                </w:div>
                <w:div w:id="579482856">
                  <w:marLeft w:val="0"/>
                  <w:marRight w:val="0"/>
                  <w:marTop w:val="0"/>
                  <w:marBottom w:val="0"/>
                  <w:divBdr>
                    <w:top w:val="none" w:sz="0" w:space="0" w:color="auto"/>
                    <w:left w:val="none" w:sz="0" w:space="0" w:color="auto"/>
                    <w:bottom w:val="none" w:sz="0" w:space="0" w:color="auto"/>
                    <w:right w:val="none" w:sz="0" w:space="0" w:color="auto"/>
                  </w:divBdr>
                  <w:divsChild>
                    <w:div w:id="176118681">
                      <w:marLeft w:val="0"/>
                      <w:marRight w:val="0"/>
                      <w:marTop w:val="0"/>
                      <w:marBottom w:val="0"/>
                      <w:divBdr>
                        <w:top w:val="none" w:sz="0" w:space="0" w:color="auto"/>
                        <w:left w:val="none" w:sz="0" w:space="0" w:color="auto"/>
                        <w:bottom w:val="none" w:sz="0" w:space="0" w:color="auto"/>
                        <w:right w:val="none" w:sz="0" w:space="0" w:color="auto"/>
                      </w:divBdr>
                    </w:div>
                  </w:divsChild>
                </w:div>
                <w:div w:id="600335144">
                  <w:marLeft w:val="0"/>
                  <w:marRight w:val="0"/>
                  <w:marTop w:val="0"/>
                  <w:marBottom w:val="0"/>
                  <w:divBdr>
                    <w:top w:val="none" w:sz="0" w:space="0" w:color="auto"/>
                    <w:left w:val="none" w:sz="0" w:space="0" w:color="auto"/>
                    <w:bottom w:val="none" w:sz="0" w:space="0" w:color="auto"/>
                    <w:right w:val="none" w:sz="0" w:space="0" w:color="auto"/>
                  </w:divBdr>
                  <w:divsChild>
                    <w:div w:id="930624303">
                      <w:marLeft w:val="0"/>
                      <w:marRight w:val="0"/>
                      <w:marTop w:val="0"/>
                      <w:marBottom w:val="0"/>
                      <w:divBdr>
                        <w:top w:val="none" w:sz="0" w:space="0" w:color="auto"/>
                        <w:left w:val="none" w:sz="0" w:space="0" w:color="auto"/>
                        <w:bottom w:val="none" w:sz="0" w:space="0" w:color="auto"/>
                        <w:right w:val="none" w:sz="0" w:space="0" w:color="auto"/>
                      </w:divBdr>
                    </w:div>
                  </w:divsChild>
                </w:div>
                <w:div w:id="634021240">
                  <w:marLeft w:val="0"/>
                  <w:marRight w:val="0"/>
                  <w:marTop w:val="0"/>
                  <w:marBottom w:val="0"/>
                  <w:divBdr>
                    <w:top w:val="none" w:sz="0" w:space="0" w:color="auto"/>
                    <w:left w:val="none" w:sz="0" w:space="0" w:color="auto"/>
                    <w:bottom w:val="none" w:sz="0" w:space="0" w:color="auto"/>
                    <w:right w:val="none" w:sz="0" w:space="0" w:color="auto"/>
                  </w:divBdr>
                  <w:divsChild>
                    <w:div w:id="1536193945">
                      <w:marLeft w:val="0"/>
                      <w:marRight w:val="0"/>
                      <w:marTop w:val="0"/>
                      <w:marBottom w:val="0"/>
                      <w:divBdr>
                        <w:top w:val="none" w:sz="0" w:space="0" w:color="auto"/>
                        <w:left w:val="none" w:sz="0" w:space="0" w:color="auto"/>
                        <w:bottom w:val="none" w:sz="0" w:space="0" w:color="auto"/>
                        <w:right w:val="none" w:sz="0" w:space="0" w:color="auto"/>
                      </w:divBdr>
                    </w:div>
                  </w:divsChild>
                </w:div>
                <w:div w:id="657463614">
                  <w:marLeft w:val="0"/>
                  <w:marRight w:val="0"/>
                  <w:marTop w:val="0"/>
                  <w:marBottom w:val="0"/>
                  <w:divBdr>
                    <w:top w:val="none" w:sz="0" w:space="0" w:color="auto"/>
                    <w:left w:val="none" w:sz="0" w:space="0" w:color="auto"/>
                    <w:bottom w:val="none" w:sz="0" w:space="0" w:color="auto"/>
                    <w:right w:val="none" w:sz="0" w:space="0" w:color="auto"/>
                  </w:divBdr>
                  <w:divsChild>
                    <w:div w:id="1739287170">
                      <w:marLeft w:val="0"/>
                      <w:marRight w:val="0"/>
                      <w:marTop w:val="0"/>
                      <w:marBottom w:val="0"/>
                      <w:divBdr>
                        <w:top w:val="none" w:sz="0" w:space="0" w:color="auto"/>
                        <w:left w:val="none" w:sz="0" w:space="0" w:color="auto"/>
                        <w:bottom w:val="none" w:sz="0" w:space="0" w:color="auto"/>
                        <w:right w:val="none" w:sz="0" w:space="0" w:color="auto"/>
                      </w:divBdr>
                    </w:div>
                  </w:divsChild>
                </w:div>
                <w:div w:id="703559180">
                  <w:marLeft w:val="0"/>
                  <w:marRight w:val="0"/>
                  <w:marTop w:val="0"/>
                  <w:marBottom w:val="0"/>
                  <w:divBdr>
                    <w:top w:val="none" w:sz="0" w:space="0" w:color="auto"/>
                    <w:left w:val="none" w:sz="0" w:space="0" w:color="auto"/>
                    <w:bottom w:val="none" w:sz="0" w:space="0" w:color="auto"/>
                    <w:right w:val="none" w:sz="0" w:space="0" w:color="auto"/>
                  </w:divBdr>
                  <w:divsChild>
                    <w:div w:id="1880429740">
                      <w:marLeft w:val="0"/>
                      <w:marRight w:val="0"/>
                      <w:marTop w:val="0"/>
                      <w:marBottom w:val="0"/>
                      <w:divBdr>
                        <w:top w:val="none" w:sz="0" w:space="0" w:color="auto"/>
                        <w:left w:val="none" w:sz="0" w:space="0" w:color="auto"/>
                        <w:bottom w:val="none" w:sz="0" w:space="0" w:color="auto"/>
                        <w:right w:val="none" w:sz="0" w:space="0" w:color="auto"/>
                      </w:divBdr>
                    </w:div>
                  </w:divsChild>
                </w:div>
                <w:div w:id="731974149">
                  <w:marLeft w:val="0"/>
                  <w:marRight w:val="0"/>
                  <w:marTop w:val="0"/>
                  <w:marBottom w:val="0"/>
                  <w:divBdr>
                    <w:top w:val="none" w:sz="0" w:space="0" w:color="auto"/>
                    <w:left w:val="none" w:sz="0" w:space="0" w:color="auto"/>
                    <w:bottom w:val="none" w:sz="0" w:space="0" w:color="auto"/>
                    <w:right w:val="none" w:sz="0" w:space="0" w:color="auto"/>
                  </w:divBdr>
                  <w:divsChild>
                    <w:div w:id="430011878">
                      <w:marLeft w:val="0"/>
                      <w:marRight w:val="0"/>
                      <w:marTop w:val="0"/>
                      <w:marBottom w:val="0"/>
                      <w:divBdr>
                        <w:top w:val="none" w:sz="0" w:space="0" w:color="auto"/>
                        <w:left w:val="none" w:sz="0" w:space="0" w:color="auto"/>
                        <w:bottom w:val="none" w:sz="0" w:space="0" w:color="auto"/>
                        <w:right w:val="none" w:sz="0" w:space="0" w:color="auto"/>
                      </w:divBdr>
                    </w:div>
                  </w:divsChild>
                </w:div>
                <w:div w:id="751774733">
                  <w:marLeft w:val="0"/>
                  <w:marRight w:val="0"/>
                  <w:marTop w:val="0"/>
                  <w:marBottom w:val="0"/>
                  <w:divBdr>
                    <w:top w:val="none" w:sz="0" w:space="0" w:color="auto"/>
                    <w:left w:val="none" w:sz="0" w:space="0" w:color="auto"/>
                    <w:bottom w:val="none" w:sz="0" w:space="0" w:color="auto"/>
                    <w:right w:val="none" w:sz="0" w:space="0" w:color="auto"/>
                  </w:divBdr>
                  <w:divsChild>
                    <w:div w:id="985203433">
                      <w:marLeft w:val="0"/>
                      <w:marRight w:val="0"/>
                      <w:marTop w:val="0"/>
                      <w:marBottom w:val="0"/>
                      <w:divBdr>
                        <w:top w:val="none" w:sz="0" w:space="0" w:color="auto"/>
                        <w:left w:val="none" w:sz="0" w:space="0" w:color="auto"/>
                        <w:bottom w:val="none" w:sz="0" w:space="0" w:color="auto"/>
                        <w:right w:val="none" w:sz="0" w:space="0" w:color="auto"/>
                      </w:divBdr>
                    </w:div>
                  </w:divsChild>
                </w:div>
                <w:div w:id="767651503">
                  <w:marLeft w:val="0"/>
                  <w:marRight w:val="0"/>
                  <w:marTop w:val="0"/>
                  <w:marBottom w:val="0"/>
                  <w:divBdr>
                    <w:top w:val="none" w:sz="0" w:space="0" w:color="auto"/>
                    <w:left w:val="none" w:sz="0" w:space="0" w:color="auto"/>
                    <w:bottom w:val="none" w:sz="0" w:space="0" w:color="auto"/>
                    <w:right w:val="none" w:sz="0" w:space="0" w:color="auto"/>
                  </w:divBdr>
                  <w:divsChild>
                    <w:div w:id="1856338460">
                      <w:marLeft w:val="0"/>
                      <w:marRight w:val="0"/>
                      <w:marTop w:val="0"/>
                      <w:marBottom w:val="0"/>
                      <w:divBdr>
                        <w:top w:val="none" w:sz="0" w:space="0" w:color="auto"/>
                        <w:left w:val="none" w:sz="0" w:space="0" w:color="auto"/>
                        <w:bottom w:val="none" w:sz="0" w:space="0" w:color="auto"/>
                        <w:right w:val="none" w:sz="0" w:space="0" w:color="auto"/>
                      </w:divBdr>
                    </w:div>
                  </w:divsChild>
                </w:div>
                <w:div w:id="771585853">
                  <w:marLeft w:val="0"/>
                  <w:marRight w:val="0"/>
                  <w:marTop w:val="0"/>
                  <w:marBottom w:val="0"/>
                  <w:divBdr>
                    <w:top w:val="none" w:sz="0" w:space="0" w:color="auto"/>
                    <w:left w:val="none" w:sz="0" w:space="0" w:color="auto"/>
                    <w:bottom w:val="none" w:sz="0" w:space="0" w:color="auto"/>
                    <w:right w:val="none" w:sz="0" w:space="0" w:color="auto"/>
                  </w:divBdr>
                  <w:divsChild>
                    <w:div w:id="740642145">
                      <w:marLeft w:val="0"/>
                      <w:marRight w:val="0"/>
                      <w:marTop w:val="0"/>
                      <w:marBottom w:val="0"/>
                      <w:divBdr>
                        <w:top w:val="none" w:sz="0" w:space="0" w:color="auto"/>
                        <w:left w:val="none" w:sz="0" w:space="0" w:color="auto"/>
                        <w:bottom w:val="none" w:sz="0" w:space="0" w:color="auto"/>
                        <w:right w:val="none" w:sz="0" w:space="0" w:color="auto"/>
                      </w:divBdr>
                    </w:div>
                  </w:divsChild>
                </w:div>
                <w:div w:id="776825551">
                  <w:marLeft w:val="0"/>
                  <w:marRight w:val="0"/>
                  <w:marTop w:val="0"/>
                  <w:marBottom w:val="0"/>
                  <w:divBdr>
                    <w:top w:val="none" w:sz="0" w:space="0" w:color="auto"/>
                    <w:left w:val="none" w:sz="0" w:space="0" w:color="auto"/>
                    <w:bottom w:val="none" w:sz="0" w:space="0" w:color="auto"/>
                    <w:right w:val="none" w:sz="0" w:space="0" w:color="auto"/>
                  </w:divBdr>
                  <w:divsChild>
                    <w:div w:id="745612765">
                      <w:marLeft w:val="0"/>
                      <w:marRight w:val="0"/>
                      <w:marTop w:val="0"/>
                      <w:marBottom w:val="0"/>
                      <w:divBdr>
                        <w:top w:val="none" w:sz="0" w:space="0" w:color="auto"/>
                        <w:left w:val="none" w:sz="0" w:space="0" w:color="auto"/>
                        <w:bottom w:val="none" w:sz="0" w:space="0" w:color="auto"/>
                        <w:right w:val="none" w:sz="0" w:space="0" w:color="auto"/>
                      </w:divBdr>
                    </w:div>
                  </w:divsChild>
                </w:div>
                <w:div w:id="786433622">
                  <w:marLeft w:val="0"/>
                  <w:marRight w:val="0"/>
                  <w:marTop w:val="0"/>
                  <w:marBottom w:val="0"/>
                  <w:divBdr>
                    <w:top w:val="none" w:sz="0" w:space="0" w:color="auto"/>
                    <w:left w:val="none" w:sz="0" w:space="0" w:color="auto"/>
                    <w:bottom w:val="none" w:sz="0" w:space="0" w:color="auto"/>
                    <w:right w:val="none" w:sz="0" w:space="0" w:color="auto"/>
                  </w:divBdr>
                  <w:divsChild>
                    <w:div w:id="1232275514">
                      <w:marLeft w:val="0"/>
                      <w:marRight w:val="0"/>
                      <w:marTop w:val="0"/>
                      <w:marBottom w:val="0"/>
                      <w:divBdr>
                        <w:top w:val="none" w:sz="0" w:space="0" w:color="auto"/>
                        <w:left w:val="none" w:sz="0" w:space="0" w:color="auto"/>
                        <w:bottom w:val="none" w:sz="0" w:space="0" w:color="auto"/>
                        <w:right w:val="none" w:sz="0" w:space="0" w:color="auto"/>
                      </w:divBdr>
                    </w:div>
                  </w:divsChild>
                </w:div>
                <w:div w:id="828058886">
                  <w:marLeft w:val="0"/>
                  <w:marRight w:val="0"/>
                  <w:marTop w:val="0"/>
                  <w:marBottom w:val="0"/>
                  <w:divBdr>
                    <w:top w:val="none" w:sz="0" w:space="0" w:color="auto"/>
                    <w:left w:val="none" w:sz="0" w:space="0" w:color="auto"/>
                    <w:bottom w:val="none" w:sz="0" w:space="0" w:color="auto"/>
                    <w:right w:val="none" w:sz="0" w:space="0" w:color="auto"/>
                  </w:divBdr>
                  <w:divsChild>
                    <w:div w:id="1906211903">
                      <w:marLeft w:val="0"/>
                      <w:marRight w:val="0"/>
                      <w:marTop w:val="0"/>
                      <w:marBottom w:val="0"/>
                      <w:divBdr>
                        <w:top w:val="none" w:sz="0" w:space="0" w:color="auto"/>
                        <w:left w:val="none" w:sz="0" w:space="0" w:color="auto"/>
                        <w:bottom w:val="none" w:sz="0" w:space="0" w:color="auto"/>
                        <w:right w:val="none" w:sz="0" w:space="0" w:color="auto"/>
                      </w:divBdr>
                    </w:div>
                  </w:divsChild>
                </w:div>
                <w:div w:id="862479123">
                  <w:marLeft w:val="0"/>
                  <w:marRight w:val="0"/>
                  <w:marTop w:val="0"/>
                  <w:marBottom w:val="0"/>
                  <w:divBdr>
                    <w:top w:val="none" w:sz="0" w:space="0" w:color="auto"/>
                    <w:left w:val="none" w:sz="0" w:space="0" w:color="auto"/>
                    <w:bottom w:val="none" w:sz="0" w:space="0" w:color="auto"/>
                    <w:right w:val="none" w:sz="0" w:space="0" w:color="auto"/>
                  </w:divBdr>
                  <w:divsChild>
                    <w:div w:id="1902785194">
                      <w:marLeft w:val="0"/>
                      <w:marRight w:val="0"/>
                      <w:marTop w:val="0"/>
                      <w:marBottom w:val="0"/>
                      <w:divBdr>
                        <w:top w:val="none" w:sz="0" w:space="0" w:color="auto"/>
                        <w:left w:val="none" w:sz="0" w:space="0" w:color="auto"/>
                        <w:bottom w:val="none" w:sz="0" w:space="0" w:color="auto"/>
                        <w:right w:val="none" w:sz="0" w:space="0" w:color="auto"/>
                      </w:divBdr>
                    </w:div>
                  </w:divsChild>
                </w:div>
                <w:div w:id="925921287">
                  <w:marLeft w:val="0"/>
                  <w:marRight w:val="0"/>
                  <w:marTop w:val="0"/>
                  <w:marBottom w:val="0"/>
                  <w:divBdr>
                    <w:top w:val="none" w:sz="0" w:space="0" w:color="auto"/>
                    <w:left w:val="none" w:sz="0" w:space="0" w:color="auto"/>
                    <w:bottom w:val="none" w:sz="0" w:space="0" w:color="auto"/>
                    <w:right w:val="none" w:sz="0" w:space="0" w:color="auto"/>
                  </w:divBdr>
                  <w:divsChild>
                    <w:div w:id="2142571919">
                      <w:marLeft w:val="0"/>
                      <w:marRight w:val="0"/>
                      <w:marTop w:val="0"/>
                      <w:marBottom w:val="0"/>
                      <w:divBdr>
                        <w:top w:val="none" w:sz="0" w:space="0" w:color="auto"/>
                        <w:left w:val="none" w:sz="0" w:space="0" w:color="auto"/>
                        <w:bottom w:val="none" w:sz="0" w:space="0" w:color="auto"/>
                        <w:right w:val="none" w:sz="0" w:space="0" w:color="auto"/>
                      </w:divBdr>
                    </w:div>
                  </w:divsChild>
                </w:div>
                <w:div w:id="926958345">
                  <w:marLeft w:val="0"/>
                  <w:marRight w:val="0"/>
                  <w:marTop w:val="0"/>
                  <w:marBottom w:val="0"/>
                  <w:divBdr>
                    <w:top w:val="none" w:sz="0" w:space="0" w:color="auto"/>
                    <w:left w:val="none" w:sz="0" w:space="0" w:color="auto"/>
                    <w:bottom w:val="none" w:sz="0" w:space="0" w:color="auto"/>
                    <w:right w:val="none" w:sz="0" w:space="0" w:color="auto"/>
                  </w:divBdr>
                  <w:divsChild>
                    <w:div w:id="38825453">
                      <w:marLeft w:val="0"/>
                      <w:marRight w:val="0"/>
                      <w:marTop w:val="0"/>
                      <w:marBottom w:val="0"/>
                      <w:divBdr>
                        <w:top w:val="none" w:sz="0" w:space="0" w:color="auto"/>
                        <w:left w:val="none" w:sz="0" w:space="0" w:color="auto"/>
                        <w:bottom w:val="none" w:sz="0" w:space="0" w:color="auto"/>
                        <w:right w:val="none" w:sz="0" w:space="0" w:color="auto"/>
                      </w:divBdr>
                    </w:div>
                  </w:divsChild>
                </w:div>
                <w:div w:id="934437811">
                  <w:marLeft w:val="0"/>
                  <w:marRight w:val="0"/>
                  <w:marTop w:val="0"/>
                  <w:marBottom w:val="0"/>
                  <w:divBdr>
                    <w:top w:val="none" w:sz="0" w:space="0" w:color="auto"/>
                    <w:left w:val="none" w:sz="0" w:space="0" w:color="auto"/>
                    <w:bottom w:val="none" w:sz="0" w:space="0" w:color="auto"/>
                    <w:right w:val="none" w:sz="0" w:space="0" w:color="auto"/>
                  </w:divBdr>
                  <w:divsChild>
                    <w:div w:id="909271148">
                      <w:marLeft w:val="0"/>
                      <w:marRight w:val="0"/>
                      <w:marTop w:val="0"/>
                      <w:marBottom w:val="0"/>
                      <w:divBdr>
                        <w:top w:val="none" w:sz="0" w:space="0" w:color="auto"/>
                        <w:left w:val="none" w:sz="0" w:space="0" w:color="auto"/>
                        <w:bottom w:val="none" w:sz="0" w:space="0" w:color="auto"/>
                        <w:right w:val="none" w:sz="0" w:space="0" w:color="auto"/>
                      </w:divBdr>
                    </w:div>
                  </w:divsChild>
                </w:div>
                <w:div w:id="962729007">
                  <w:marLeft w:val="0"/>
                  <w:marRight w:val="0"/>
                  <w:marTop w:val="0"/>
                  <w:marBottom w:val="0"/>
                  <w:divBdr>
                    <w:top w:val="none" w:sz="0" w:space="0" w:color="auto"/>
                    <w:left w:val="none" w:sz="0" w:space="0" w:color="auto"/>
                    <w:bottom w:val="none" w:sz="0" w:space="0" w:color="auto"/>
                    <w:right w:val="none" w:sz="0" w:space="0" w:color="auto"/>
                  </w:divBdr>
                  <w:divsChild>
                    <w:div w:id="666787788">
                      <w:marLeft w:val="0"/>
                      <w:marRight w:val="0"/>
                      <w:marTop w:val="0"/>
                      <w:marBottom w:val="0"/>
                      <w:divBdr>
                        <w:top w:val="none" w:sz="0" w:space="0" w:color="auto"/>
                        <w:left w:val="none" w:sz="0" w:space="0" w:color="auto"/>
                        <w:bottom w:val="none" w:sz="0" w:space="0" w:color="auto"/>
                        <w:right w:val="none" w:sz="0" w:space="0" w:color="auto"/>
                      </w:divBdr>
                    </w:div>
                  </w:divsChild>
                </w:div>
                <w:div w:id="969015506">
                  <w:marLeft w:val="0"/>
                  <w:marRight w:val="0"/>
                  <w:marTop w:val="0"/>
                  <w:marBottom w:val="0"/>
                  <w:divBdr>
                    <w:top w:val="none" w:sz="0" w:space="0" w:color="auto"/>
                    <w:left w:val="none" w:sz="0" w:space="0" w:color="auto"/>
                    <w:bottom w:val="none" w:sz="0" w:space="0" w:color="auto"/>
                    <w:right w:val="none" w:sz="0" w:space="0" w:color="auto"/>
                  </w:divBdr>
                  <w:divsChild>
                    <w:div w:id="1274245393">
                      <w:marLeft w:val="0"/>
                      <w:marRight w:val="0"/>
                      <w:marTop w:val="0"/>
                      <w:marBottom w:val="0"/>
                      <w:divBdr>
                        <w:top w:val="none" w:sz="0" w:space="0" w:color="auto"/>
                        <w:left w:val="none" w:sz="0" w:space="0" w:color="auto"/>
                        <w:bottom w:val="none" w:sz="0" w:space="0" w:color="auto"/>
                        <w:right w:val="none" w:sz="0" w:space="0" w:color="auto"/>
                      </w:divBdr>
                    </w:div>
                  </w:divsChild>
                </w:div>
                <w:div w:id="969286150">
                  <w:marLeft w:val="0"/>
                  <w:marRight w:val="0"/>
                  <w:marTop w:val="0"/>
                  <w:marBottom w:val="0"/>
                  <w:divBdr>
                    <w:top w:val="none" w:sz="0" w:space="0" w:color="auto"/>
                    <w:left w:val="none" w:sz="0" w:space="0" w:color="auto"/>
                    <w:bottom w:val="none" w:sz="0" w:space="0" w:color="auto"/>
                    <w:right w:val="none" w:sz="0" w:space="0" w:color="auto"/>
                  </w:divBdr>
                  <w:divsChild>
                    <w:div w:id="416828029">
                      <w:marLeft w:val="0"/>
                      <w:marRight w:val="0"/>
                      <w:marTop w:val="0"/>
                      <w:marBottom w:val="0"/>
                      <w:divBdr>
                        <w:top w:val="none" w:sz="0" w:space="0" w:color="auto"/>
                        <w:left w:val="none" w:sz="0" w:space="0" w:color="auto"/>
                        <w:bottom w:val="none" w:sz="0" w:space="0" w:color="auto"/>
                        <w:right w:val="none" w:sz="0" w:space="0" w:color="auto"/>
                      </w:divBdr>
                    </w:div>
                  </w:divsChild>
                </w:div>
                <w:div w:id="971206908">
                  <w:marLeft w:val="0"/>
                  <w:marRight w:val="0"/>
                  <w:marTop w:val="0"/>
                  <w:marBottom w:val="0"/>
                  <w:divBdr>
                    <w:top w:val="none" w:sz="0" w:space="0" w:color="auto"/>
                    <w:left w:val="none" w:sz="0" w:space="0" w:color="auto"/>
                    <w:bottom w:val="none" w:sz="0" w:space="0" w:color="auto"/>
                    <w:right w:val="none" w:sz="0" w:space="0" w:color="auto"/>
                  </w:divBdr>
                  <w:divsChild>
                    <w:div w:id="1996639446">
                      <w:marLeft w:val="0"/>
                      <w:marRight w:val="0"/>
                      <w:marTop w:val="0"/>
                      <w:marBottom w:val="0"/>
                      <w:divBdr>
                        <w:top w:val="none" w:sz="0" w:space="0" w:color="auto"/>
                        <w:left w:val="none" w:sz="0" w:space="0" w:color="auto"/>
                        <w:bottom w:val="none" w:sz="0" w:space="0" w:color="auto"/>
                        <w:right w:val="none" w:sz="0" w:space="0" w:color="auto"/>
                      </w:divBdr>
                    </w:div>
                  </w:divsChild>
                </w:div>
                <w:div w:id="978533452">
                  <w:marLeft w:val="0"/>
                  <w:marRight w:val="0"/>
                  <w:marTop w:val="0"/>
                  <w:marBottom w:val="0"/>
                  <w:divBdr>
                    <w:top w:val="none" w:sz="0" w:space="0" w:color="auto"/>
                    <w:left w:val="none" w:sz="0" w:space="0" w:color="auto"/>
                    <w:bottom w:val="none" w:sz="0" w:space="0" w:color="auto"/>
                    <w:right w:val="none" w:sz="0" w:space="0" w:color="auto"/>
                  </w:divBdr>
                  <w:divsChild>
                    <w:div w:id="862325495">
                      <w:marLeft w:val="0"/>
                      <w:marRight w:val="0"/>
                      <w:marTop w:val="0"/>
                      <w:marBottom w:val="0"/>
                      <w:divBdr>
                        <w:top w:val="none" w:sz="0" w:space="0" w:color="auto"/>
                        <w:left w:val="none" w:sz="0" w:space="0" w:color="auto"/>
                        <w:bottom w:val="none" w:sz="0" w:space="0" w:color="auto"/>
                        <w:right w:val="none" w:sz="0" w:space="0" w:color="auto"/>
                      </w:divBdr>
                    </w:div>
                  </w:divsChild>
                </w:div>
                <w:div w:id="987854546">
                  <w:marLeft w:val="0"/>
                  <w:marRight w:val="0"/>
                  <w:marTop w:val="0"/>
                  <w:marBottom w:val="0"/>
                  <w:divBdr>
                    <w:top w:val="none" w:sz="0" w:space="0" w:color="auto"/>
                    <w:left w:val="none" w:sz="0" w:space="0" w:color="auto"/>
                    <w:bottom w:val="none" w:sz="0" w:space="0" w:color="auto"/>
                    <w:right w:val="none" w:sz="0" w:space="0" w:color="auto"/>
                  </w:divBdr>
                  <w:divsChild>
                    <w:div w:id="2047489623">
                      <w:marLeft w:val="0"/>
                      <w:marRight w:val="0"/>
                      <w:marTop w:val="0"/>
                      <w:marBottom w:val="0"/>
                      <w:divBdr>
                        <w:top w:val="none" w:sz="0" w:space="0" w:color="auto"/>
                        <w:left w:val="none" w:sz="0" w:space="0" w:color="auto"/>
                        <w:bottom w:val="none" w:sz="0" w:space="0" w:color="auto"/>
                        <w:right w:val="none" w:sz="0" w:space="0" w:color="auto"/>
                      </w:divBdr>
                    </w:div>
                  </w:divsChild>
                </w:div>
                <w:div w:id="1005086678">
                  <w:marLeft w:val="0"/>
                  <w:marRight w:val="0"/>
                  <w:marTop w:val="0"/>
                  <w:marBottom w:val="0"/>
                  <w:divBdr>
                    <w:top w:val="none" w:sz="0" w:space="0" w:color="auto"/>
                    <w:left w:val="none" w:sz="0" w:space="0" w:color="auto"/>
                    <w:bottom w:val="none" w:sz="0" w:space="0" w:color="auto"/>
                    <w:right w:val="none" w:sz="0" w:space="0" w:color="auto"/>
                  </w:divBdr>
                  <w:divsChild>
                    <w:div w:id="1541893720">
                      <w:marLeft w:val="0"/>
                      <w:marRight w:val="0"/>
                      <w:marTop w:val="0"/>
                      <w:marBottom w:val="0"/>
                      <w:divBdr>
                        <w:top w:val="none" w:sz="0" w:space="0" w:color="auto"/>
                        <w:left w:val="none" w:sz="0" w:space="0" w:color="auto"/>
                        <w:bottom w:val="none" w:sz="0" w:space="0" w:color="auto"/>
                        <w:right w:val="none" w:sz="0" w:space="0" w:color="auto"/>
                      </w:divBdr>
                    </w:div>
                  </w:divsChild>
                </w:div>
                <w:div w:id="1021785298">
                  <w:marLeft w:val="0"/>
                  <w:marRight w:val="0"/>
                  <w:marTop w:val="0"/>
                  <w:marBottom w:val="0"/>
                  <w:divBdr>
                    <w:top w:val="none" w:sz="0" w:space="0" w:color="auto"/>
                    <w:left w:val="none" w:sz="0" w:space="0" w:color="auto"/>
                    <w:bottom w:val="none" w:sz="0" w:space="0" w:color="auto"/>
                    <w:right w:val="none" w:sz="0" w:space="0" w:color="auto"/>
                  </w:divBdr>
                  <w:divsChild>
                    <w:div w:id="2117630482">
                      <w:marLeft w:val="0"/>
                      <w:marRight w:val="0"/>
                      <w:marTop w:val="0"/>
                      <w:marBottom w:val="0"/>
                      <w:divBdr>
                        <w:top w:val="none" w:sz="0" w:space="0" w:color="auto"/>
                        <w:left w:val="none" w:sz="0" w:space="0" w:color="auto"/>
                        <w:bottom w:val="none" w:sz="0" w:space="0" w:color="auto"/>
                        <w:right w:val="none" w:sz="0" w:space="0" w:color="auto"/>
                      </w:divBdr>
                    </w:div>
                  </w:divsChild>
                </w:div>
                <w:div w:id="1033459904">
                  <w:marLeft w:val="0"/>
                  <w:marRight w:val="0"/>
                  <w:marTop w:val="0"/>
                  <w:marBottom w:val="0"/>
                  <w:divBdr>
                    <w:top w:val="none" w:sz="0" w:space="0" w:color="auto"/>
                    <w:left w:val="none" w:sz="0" w:space="0" w:color="auto"/>
                    <w:bottom w:val="none" w:sz="0" w:space="0" w:color="auto"/>
                    <w:right w:val="none" w:sz="0" w:space="0" w:color="auto"/>
                  </w:divBdr>
                  <w:divsChild>
                    <w:div w:id="1628006652">
                      <w:marLeft w:val="0"/>
                      <w:marRight w:val="0"/>
                      <w:marTop w:val="0"/>
                      <w:marBottom w:val="0"/>
                      <w:divBdr>
                        <w:top w:val="none" w:sz="0" w:space="0" w:color="auto"/>
                        <w:left w:val="none" w:sz="0" w:space="0" w:color="auto"/>
                        <w:bottom w:val="none" w:sz="0" w:space="0" w:color="auto"/>
                        <w:right w:val="none" w:sz="0" w:space="0" w:color="auto"/>
                      </w:divBdr>
                    </w:div>
                  </w:divsChild>
                </w:div>
                <w:div w:id="1071849963">
                  <w:marLeft w:val="0"/>
                  <w:marRight w:val="0"/>
                  <w:marTop w:val="0"/>
                  <w:marBottom w:val="0"/>
                  <w:divBdr>
                    <w:top w:val="none" w:sz="0" w:space="0" w:color="auto"/>
                    <w:left w:val="none" w:sz="0" w:space="0" w:color="auto"/>
                    <w:bottom w:val="none" w:sz="0" w:space="0" w:color="auto"/>
                    <w:right w:val="none" w:sz="0" w:space="0" w:color="auto"/>
                  </w:divBdr>
                  <w:divsChild>
                    <w:div w:id="1326937725">
                      <w:marLeft w:val="0"/>
                      <w:marRight w:val="0"/>
                      <w:marTop w:val="0"/>
                      <w:marBottom w:val="0"/>
                      <w:divBdr>
                        <w:top w:val="none" w:sz="0" w:space="0" w:color="auto"/>
                        <w:left w:val="none" w:sz="0" w:space="0" w:color="auto"/>
                        <w:bottom w:val="none" w:sz="0" w:space="0" w:color="auto"/>
                        <w:right w:val="none" w:sz="0" w:space="0" w:color="auto"/>
                      </w:divBdr>
                    </w:div>
                  </w:divsChild>
                </w:div>
                <w:div w:id="1102804506">
                  <w:marLeft w:val="0"/>
                  <w:marRight w:val="0"/>
                  <w:marTop w:val="0"/>
                  <w:marBottom w:val="0"/>
                  <w:divBdr>
                    <w:top w:val="none" w:sz="0" w:space="0" w:color="auto"/>
                    <w:left w:val="none" w:sz="0" w:space="0" w:color="auto"/>
                    <w:bottom w:val="none" w:sz="0" w:space="0" w:color="auto"/>
                    <w:right w:val="none" w:sz="0" w:space="0" w:color="auto"/>
                  </w:divBdr>
                  <w:divsChild>
                    <w:div w:id="581960192">
                      <w:marLeft w:val="0"/>
                      <w:marRight w:val="0"/>
                      <w:marTop w:val="0"/>
                      <w:marBottom w:val="0"/>
                      <w:divBdr>
                        <w:top w:val="none" w:sz="0" w:space="0" w:color="auto"/>
                        <w:left w:val="none" w:sz="0" w:space="0" w:color="auto"/>
                        <w:bottom w:val="none" w:sz="0" w:space="0" w:color="auto"/>
                        <w:right w:val="none" w:sz="0" w:space="0" w:color="auto"/>
                      </w:divBdr>
                    </w:div>
                  </w:divsChild>
                </w:div>
                <w:div w:id="1139111746">
                  <w:marLeft w:val="0"/>
                  <w:marRight w:val="0"/>
                  <w:marTop w:val="0"/>
                  <w:marBottom w:val="0"/>
                  <w:divBdr>
                    <w:top w:val="none" w:sz="0" w:space="0" w:color="auto"/>
                    <w:left w:val="none" w:sz="0" w:space="0" w:color="auto"/>
                    <w:bottom w:val="none" w:sz="0" w:space="0" w:color="auto"/>
                    <w:right w:val="none" w:sz="0" w:space="0" w:color="auto"/>
                  </w:divBdr>
                  <w:divsChild>
                    <w:div w:id="1178471917">
                      <w:marLeft w:val="0"/>
                      <w:marRight w:val="0"/>
                      <w:marTop w:val="0"/>
                      <w:marBottom w:val="0"/>
                      <w:divBdr>
                        <w:top w:val="none" w:sz="0" w:space="0" w:color="auto"/>
                        <w:left w:val="none" w:sz="0" w:space="0" w:color="auto"/>
                        <w:bottom w:val="none" w:sz="0" w:space="0" w:color="auto"/>
                        <w:right w:val="none" w:sz="0" w:space="0" w:color="auto"/>
                      </w:divBdr>
                    </w:div>
                  </w:divsChild>
                </w:div>
                <w:div w:id="1152015892">
                  <w:marLeft w:val="0"/>
                  <w:marRight w:val="0"/>
                  <w:marTop w:val="0"/>
                  <w:marBottom w:val="0"/>
                  <w:divBdr>
                    <w:top w:val="none" w:sz="0" w:space="0" w:color="auto"/>
                    <w:left w:val="none" w:sz="0" w:space="0" w:color="auto"/>
                    <w:bottom w:val="none" w:sz="0" w:space="0" w:color="auto"/>
                    <w:right w:val="none" w:sz="0" w:space="0" w:color="auto"/>
                  </w:divBdr>
                  <w:divsChild>
                    <w:div w:id="330331983">
                      <w:marLeft w:val="0"/>
                      <w:marRight w:val="0"/>
                      <w:marTop w:val="0"/>
                      <w:marBottom w:val="0"/>
                      <w:divBdr>
                        <w:top w:val="none" w:sz="0" w:space="0" w:color="auto"/>
                        <w:left w:val="none" w:sz="0" w:space="0" w:color="auto"/>
                        <w:bottom w:val="none" w:sz="0" w:space="0" w:color="auto"/>
                        <w:right w:val="none" w:sz="0" w:space="0" w:color="auto"/>
                      </w:divBdr>
                    </w:div>
                  </w:divsChild>
                </w:div>
                <w:div w:id="1154420045">
                  <w:marLeft w:val="0"/>
                  <w:marRight w:val="0"/>
                  <w:marTop w:val="0"/>
                  <w:marBottom w:val="0"/>
                  <w:divBdr>
                    <w:top w:val="none" w:sz="0" w:space="0" w:color="auto"/>
                    <w:left w:val="none" w:sz="0" w:space="0" w:color="auto"/>
                    <w:bottom w:val="none" w:sz="0" w:space="0" w:color="auto"/>
                    <w:right w:val="none" w:sz="0" w:space="0" w:color="auto"/>
                  </w:divBdr>
                  <w:divsChild>
                    <w:div w:id="346643631">
                      <w:marLeft w:val="0"/>
                      <w:marRight w:val="0"/>
                      <w:marTop w:val="0"/>
                      <w:marBottom w:val="0"/>
                      <w:divBdr>
                        <w:top w:val="none" w:sz="0" w:space="0" w:color="auto"/>
                        <w:left w:val="none" w:sz="0" w:space="0" w:color="auto"/>
                        <w:bottom w:val="none" w:sz="0" w:space="0" w:color="auto"/>
                        <w:right w:val="none" w:sz="0" w:space="0" w:color="auto"/>
                      </w:divBdr>
                    </w:div>
                  </w:divsChild>
                </w:div>
                <w:div w:id="1159690694">
                  <w:marLeft w:val="0"/>
                  <w:marRight w:val="0"/>
                  <w:marTop w:val="0"/>
                  <w:marBottom w:val="0"/>
                  <w:divBdr>
                    <w:top w:val="none" w:sz="0" w:space="0" w:color="auto"/>
                    <w:left w:val="none" w:sz="0" w:space="0" w:color="auto"/>
                    <w:bottom w:val="none" w:sz="0" w:space="0" w:color="auto"/>
                    <w:right w:val="none" w:sz="0" w:space="0" w:color="auto"/>
                  </w:divBdr>
                  <w:divsChild>
                    <w:div w:id="1359241228">
                      <w:marLeft w:val="0"/>
                      <w:marRight w:val="0"/>
                      <w:marTop w:val="0"/>
                      <w:marBottom w:val="0"/>
                      <w:divBdr>
                        <w:top w:val="none" w:sz="0" w:space="0" w:color="auto"/>
                        <w:left w:val="none" w:sz="0" w:space="0" w:color="auto"/>
                        <w:bottom w:val="none" w:sz="0" w:space="0" w:color="auto"/>
                        <w:right w:val="none" w:sz="0" w:space="0" w:color="auto"/>
                      </w:divBdr>
                    </w:div>
                  </w:divsChild>
                </w:div>
                <w:div w:id="1238788019">
                  <w:marLeft w:val="0"/>
                  <w:marRight w:val="0"/>
                  <w:marTop w:val="0"/>
                  <w:marBottom w:val="0"/>
                  <w:divBdr>
                    <w:top w:val="none" w:sz="0" w:space="0" w:color="auto"/>
                    <w:left w:val="none" w:sz="0" w:space="0" w:color="auto"/>
                    <w:bottom w:val="none" w:sz="0" w:space="0" w:color="auto"/>
                    <w:right w:val="none" w:sz="0" w:space="0" w:color="auto"/>
                  </w:divBdr>
                  <w:divsChild>
                    <w:div w:id="545605215">
                      <w:marLeft w:val="0"/>
                      <w:marRight w:val="0"/>
                      <w:marTop w:val="0"/>
                      <w:marBottom w:val="0"/>
                      <w:divBdr>
                        <w:top w:val="none" w:sz="0" w:space="0" w:color="auto"/>
                        <w:left w:val="none" w:sz="0" w:space="0" w:color="auto"/>
                        <w:bottom w:val="none" w:sz="0" w:space="0" w:color="auto"/>
                        <w:right w:val="none" w:sz="0" w:space="0" w:color="auto"/>
                      </w:divBdr>
                    </w:div>
                  </w:divsChild>
                </w:div>
                <w:div w:id="1243641884">
                  <w:marLeft w:val="0"/>
                  <w:marRight w:val="0"/>
                  <w:marTop w:val="0"/>
                  <w:marBottom w:val="0"/>
                  <w:divBdr>
                    <w:top w:val="none" w:sz="0" w:space="0" w:color="auto"/>
                    <w:left w:val="none" w:sz="0" w:space="0" w:color="auto"/>
                    <w:bottom w:val="none" w:sz="0" w:space="0" w:color="auto"/>
                    <w:right w:val="none" w:sz="0" w:space="0" w:color="auto"/>
                  </w:divBdr>
                  <w:divsChild>
                    <w:div w:id="846167955">
                      <w:marLeft w:val="0"/>
                      <w:marRight w:val="0"/>
                      <w:marTop w:val="0"/>
                      <w:marBottom w:val="0"/>
                      <w:divBdr>
                        <w:top w:val="none" w:sz="0" w:space="0" w:color="auto"/>
                        <w:left w:val="none" w:sz="0" w:space="0" w:color="auto"/>
                        <w:bottom w:val="none" w:sz="0" w:space="0" w:color="auto"/>
                        <w:right w:val="none" w:sz="0" w:space="0" w:color="auto"/>
                      </w:divBdr>
                    </w:div>
                  </w:divsChild>
                </w:div>
                <w:div w:id="1274248254">
                  <w:marLeft w:val="0"/>
                  <w:marRight w:val="0"/>
                  <w:marTop w:val="0"/>
                  <w:marBottom w:val="0"/>
                  <w:divBdr>
                    <w:top w:val="none" w:sz="0" w:space="0" w:color="auto"/>
                    <w:left w:val="none" w:sz="0" w:space="0" w:color="auto"/>
                    <w:bottom w:val="none" w:sz="0" w:space="0" w:color="auto"/>
                    <w:right w:val="none" w:sz="0" w:space="0" w:color="auto"/>
                  </w:divBdr>
                  <w:divsChild>
                    <w:div w:id="380592634">
                      <w:marLeft w:val="0"/>
                      <w:marRight w:val="0"/>
                      <w:marTop w:val="0"/>
                      <w:marBottom w:val="0"/>
                      <w:divBdr>
                        <w:top w:val="none" w:sz="0" w:space="0" w:color="auto"/>
                        <w:left w:val="none" w:sz="0" w:space="0" w:color="auto"/>
                        <w:bottom w:val="none" w:sz="0" w:space="0" w:color="auto"/>
                        <w:right w:val="none" w:sz="0" w:space="0" w:color="auto"/>
                      </w:divBdr>
                    </w:div>
                  </w:divsChild>
                </w:div>
                <w:div w:id="1293169499">
                  <w:marLeft w:val="0"/>
                  <w:marRight w:val="0"/>
                  <w:marTop w:val="0"/>
                  <w:marBottom w:val="0"/>
                  <w:divBdr>
                    <w:top w:val="none" w:sz="0" w:space="0" w:color="auto"/>
                    <w:left w:val="none" w:sz="0" w:space="0" w:color="auto"/>
                    <w:bottom w:val="none" w:sz="0" w:space="0" w:color="auto"/>
                    <w:right w:val="none" w:sz="0" w:space="0" w:color="auto"/>
                  </w:divBdr>
                  <w:divsChild>
                    <w:div w:id="1669671174">
                      <w:marLeft w:val="0"/>
                      <w:marRight w:val="0"/>
                      <w:marTop w:val="0"/>
                      <w:marBottom w:val="0"/>
                      <w:divBdr>
                        <w:top w:val="none" w:sz="0" w:space="0" w:color="auto"/>
                        <w:left w:val="none" w:sz="0" w:space="0" w:color="auto"/>
                        <w:bottom w:val="none" w:sz="0" w:space="0" w:color="auto"/>
                        <w:right w:val="none" w:sz="0" w:space="0" w:color="auto"/>
                      </w:divBdr>
                    </w:div>
                  </w:divsChild>
                </w:div>
                <w:div w:id="1302886002">
                  <w:marLeft w:val="0"/>
                  <w:marRight w:val="0"/>
                  <w:marTop w:val="0"/>
                  <w:marBottom w:val="0"/>
                  <w:divBdr>
                    <w:top w:val="none" w:sz="0" w:space="0" w:color="auto"/>
                    <w:left w:val="none" w:sz="0" w:space="0" w:color="auto"/>
                    <w:bottom w:val="none" w:sz="0" w:space="0" w:color="auto"/>
                    <w:right w:val="none" w:sz="0" w:space="0" w:color="auto"/>
                  </w:divBdr>
                  <w:divsChild>
                    <w:div w:id="1628462078">
                      <w:marLeft w:val="0"/>
                      <w:marRight w:val="0"/>
                      <w:marTop w:val="0"/>
                      <w:marBottom w:val="0"/>
                      <w:divBdr>
                        <w:top w:val="none" w:sz="0" w:space="0" w:color="auto"/>
                        <w:left w:val="none" w:sz="0" w:space="0" w:color="auto"/>
                        <w:bottom w:val="none" w:sz="0" w:space="0" w:color="auto"/>
                        <w:right w:val="none" w:sz="0" w:space="0" w:color="auto"/>
                      </w:divBdr>
                    </w:div>
                  </w:divsChild>
                </w:div>
                <w:div w:id="1332103479">
                  <w:marLeft w:val="0"/>
                  <w:marRight w:val="0"/>
                  <w:marTop w:val="0"/>
                  <w:marBottom w:val="0"/>
                  <w:divBdr>
                    <w:top w:val="none" w:sz="0" w:space="0" w:color="auto"/>
                    <w:left w:val="none" w:sz="0" w:space="0" w:color="auto"/>
                    <w:bottom w:val="none" w:sz="0" w:space="0" w:color="auto"/>
                    <w:right w:val="none" w:sz="0" w:space="0" w:color="auto"/>
                  </w:divBdr>
                  <w:divsChild>
                    <w:div w:id="266891330">
                      <w:marLeft w:val="0"/>
                      <w:marRight w:val="0"/>
                      <w:marTop w:val="0"/>
                      <w:marBottom w:val="0"/>
                      <w:divBdr>
                        <w:top w:val="none" w:sz="0" w:space="0" w:color="auto"/>
                        <w:left w:val="none" w:sz="0" w:space="0" w:color="auto"/>
                        <w:bottom w:val="none" w:sz="0" w:space="0" w:color="auto"/>
                        <w:right w:val="none" w:sz="0" w:space="0" w:color="auto"/>
                      </w:divBdr>
                    </w:div>
                  </w:divsChild>
                </w:div>
                <w:div w:id="1348094210">
                  <w:marLeft w:val="0"/>
                  <w:marRight w:val="0"/>
                  <w:marTop w:val="0"/>
                  <w:marBottom w:val="0"/>
                  <w:divBdr>
                    <w:top w:val="none" w:sz="0" w:space="0" w:color="auto"/>
                    <w:left w:val="none" w:sz="0" w:space="0" w:color="auto"/>
                    <w:bottom w:val="none" w:sz="0" w:space="0" w:color="auto"/>
                    <w:right w:val="none" w:sz="0" w:space="0" w:color="auto"/>
                  </w:divBdr>
                  <w:divsChild>
                    <w:div w:id="719018776">
                      <w:marLeft w:val="0"/>
                      <w:marRight w:val="0"/>
                      <w:marTop w:val="0"/>
                      <w:marBottom w:val="0"/>
                      <w:divBdr>
                        <w:top w:val="none" w:sz="0" w:space="0" w:color="auto"/>
                        <w:left w:val="none" w:sz="0" w:space="0" w:color="auto"/>
                        <w:bottom w:val="none" w:sz="0" w:space="0" w:color="auto"/>
                        <w:right w:val="none" w:sz="0" w:space="0" w:color="auto"/>
                      </w:divBdr>
                    </w:div>
                  </w:divsChild>
                </w:div>
                <w:div w:id="1368019529">
                  <w:marLeft w:val="0"/>
                  <w:marRight w:val="0"/>
                  <w:marTop w:val="0"/>
                  <w:marBottom w:val="0"/>
                  <w:divBdr>
                    <w:top w:val="none" w:sz="0" w:space="0" w:color="auto"/>
                    <w:left w:val="none" w:sz="0" w:space="0" w:color="auto"/>
                    <w:bottom w:val="none" w:sz="0" w:space="0" w:color="auto"/>
                    <w:right w:val="none" w:sz="0" w:space="0" w:color="auto"/>
                  </w:divBdr>
                  <w:divsChild>
                    <w:div w:id="1482111512">
                      <w:marLeft w:val="0"/>
                      <w:marRight w:val="0"/>
                      <w:marTop w:val="0"/>
                      <w:marBottom w:val="0"/>
                      <w:divBdr>
                        <w:top w:val="none" w:sz="0" w:space="0" w:color="auto"/>
                        <w:left w:val="none" w:sz="0" w:space="0" w:color="auto"/>
                        <w:bottom w:val="none" w:sz="0" w:space="0" w:color="auto"/>
                        <w:right w:val="none" w:sz="0" w:space="0" w:color="auto"/>
                      </w:divBdr>
                    </w:div>
                  </w:divsChild>
                </w:div>
                <w:div w:id="1370110256">
                  <w:marLeft w:val="0"/>
                  <w:marRight w:val="0"/>
                  <w:marTop w:val="0"/>
                  <w:marBottom w:val="0"/>
                  <w:divBdr>
                    <w:top w:val="none" w:sz="0" w:space="0" w:color="auto"/>
                    <w:left w:val="none" w:sz="0" w:space="0" w:color="auto"/>
                    <w:bottom w:val="none" w:sz="0" w:space="0" w:color="auto"/>
                    <w:right w:val="none" w:sz="0" w:space="0" w:color="auto"/>
                  </w:divBdr>
                  <w:divsChild>
                    <w:div w:id="553858444">
                      <w:marLeft w:val="0"/>
                      <w:marRight w:val="0"/>
                      <w:marTop w:val="0"/>
                      <w:marBottom w:val="0"/>
                      <w:divBdr>
                        <w:top w:val="none" w:sz="0" w:space="0" w:color="auto"/>
                        <w:left w:val="none" w:sz="0" w:space="0" w:color="auto"/>
                        <w:bottom w:val="none" w:sz="0" w:space="0" w:color="auto"/>
                        <w:right w:val="none" w:sz="0" w:space="0" w:color="auto"/>
                      </w:divBdr>
                    </w:div>
                  </w:divsChild>
                </w:div>
                <w:div w:id="1392582490">
                  <w:marLeft w:val="0"/>
                  <w:marRight w:val="0"/>
                  <w:marTop w:val="0"/>
                  <w:marBottom w:val="0"/>
                  <w:divBdr>
                    <w:top w:val="none" w:sz="0" w:space="0" w:color="auto"/>
                    <w:left w:val="none" w:sz="0" w:space="0" w:color="auto"/>
                    <w:bottom w:val="none" w:sz="0" w:space="0" w:color="auto"/>
                    <w:right w:val="none" w:sz="0" w:space="0" w:color="auto"/>
                  </w:divBdr>
                  <w:divsChild>
                    <w:div w:id="1036394050">
                      <w:marLeft w:val="0"/>
                      <w:marRight w:val="0"/>
                      <w:marTop w:val="0"/>
                      <w:marBottom w:val="0"/>
                      <w:divBdr>
                        <w:top w:val="none" w:sz="0" w:space="0" w:color="auto"/>
                        <w:left w:val="none" w:sz="0" w:space="0" w:color="auto"/>
                        <w:bottom w:val="none" w:sz="0" w:space="0" w:color="auto"/>
                        <w:right w:val="none" w:sz="0" w:space="0" w:color="auto"/>
                      </w:divBdr>
                    </w:div>
                  </w:divsChild>
                </w:div>
                <w:div w:id="1402214705">
                  <w:marLeft w:val="0"/>
                  <w:marRight w:val="0"/>
                  <w:marTop w:val="0"/>
                  <w:marBottom w:val="0"/>
                  <w:divBdr>
                    <w:top w:val="none" w:sz="0" w:space="0" w:color="auto"/>
                    <w:left w:val="none" w:sz="0" w:space="0" w:color="auto"/>
                    <w:bottom w:val="none" w:sz="0" w:space="0" w:color="auto"/>
                    <w:right w:val="none" w:sz="0" w:space="0" w:color="auto"/>
                  </w:divBdr>
                  <w:divsChild>
                    <w:div w:id="1071149760">
                      <w:marLeft w:val="0"/>
                      <w:marRight w:val="0"/>
                      <w:marTop w:val="0"/>
                      <w:marBottom w:val="0"/>
                      <w:divBdr>
                        <w:top w:val="none" w:sz="0" w:space="0" w:color="auto"/>
                        <w:left w:val="none" w:sz="0" w:space="0" w:color="auto"/>
                        <w:bottom w:val="none" w:sz="0" w:space="0" w:color="auto"/>
                        <w:right w:val="none" w:sz="0" w:space="0" w:color="auto"/>
                      </w:divBdr>
                    </w:div>
                  </w:divsChild>
                </w:div>
                <w:div w:id="1413964866">
                  <w:marLeft w:val="0"/>
                  <w:marRight w:val="0"/>
                  <w:marTop w:val="0"/>
                  <w:marBottom w:val="0"/>
                  <w:divBdr>
                    <w:top w:val="none" w:sz="0" w:space="0" w:color="auto"/>
                    <w:left w:val="none" w:sz="0" w:space="0" w:color="auto"/>
                    <w:bottom w:val="none" w:sz="0" w:space="0" w:color="auto"/>
                    <w:right w:val="none" w:sz="0" w:space="0" w:color="auto"/>
                  </w:divBdr>
                  <w:divsChild>
                    <w:div w:id="1530027954">
                      <w:marLeft w:val="0"/>
                      <w:marRight w:val="0"/>
                      <w:marTop w:val="0"/>
                      <w:marBottom w:val="0"/>
                      <w:divBdr>
                        <w:top w:val="none" w:sz="0" w:space="0" w:color="auto"/>
                        <w:left w:val="none" w:sz="0" w:space="0" w:color="auto"/>
                        <w:bottom w:val="none" w:sz="0" w:space="0" w:color="auto"/>
                        <w:right w:val="none" w:sz="0" w:space="0" w:color="auto"/>
                      </w:divBdr>
                    </w:div>
                  </w:divsChild>
                </w:div>
                <w:div w:id="1420249276">
                  <w:marLeft w:val="0"/>
                  <w:marRight w:val="0"/>
                  <w:marTop w:val="0"/>
                  <w:marBottom w:val="0"/>
                  <w:divBdr>
                    <w:top w:val="none" w:sz="0" w:space="0" w:color="auto"/>
                    <w:left w:val="none" w:sz="0" w:space="0" w:color="auto"/>
                    <w:bottom w:val="none" w:sz="0" w:space="0" w:color="auto"/>
                    <w:right w:val="none" w:sz="0" w:space="0" w:color="auto"/>
                  </w:divBdr>
                  <w:divsChild>
                    <w:div w:id="2067681758">
                      <w:marLeft w:val="0"/>
                      <w:marRight w:val="0"/>
                      <w:marTop w:val="0"/>
                      <w:marBottom w:val="0"/>
                      <w:divBdr>
                        <w:top w:val="none" w:sz="0" w:space="0" w:color="auto"/>
                        <w:left w:val="none" w:sz="0" w:space="0" w:color="auto"/>
                        <w:bottom w:val="none" w:sz="0" w:space="0" w:color="auto"/>
                        <w:right w:val="none" w:sz="0" w:space="0" w:color="auto"/>
                      </w:divBdr>
                    </w:div>
                  </w:divsChild>
                </w:div>
                <w:div w:id="1432240573">
                  <w:marLeft w:val="0"/>
                  <w:marRight w:val="0"/>
                  <w:marTop w:val="0"/>
                  <w:marBottom w:val="0"/>
                  <w:divBdr>
                    <w:top w:val="none" w:sz="0" w:space="0" w:color="auto"/>
                    <w:left w:val="none" w:sz="0" w:space="0" w:color="auto"/>
                    <w:bottom w:val="none" w:sz="0" w:space="0" w:color="auto"/>
                    <w:right w:val="none" w:sz="0" w:space="0" w:color="auto"/>
                  </w:divBdr>
                  <w:divsChild>
                    <w:div w:id="881479274">
                      <w:marLeft w:val="0"/>
                      <w:marRight w:val="0"/>
                      <w:marTop w:val="0"/>
                      <w:marBottom w:val="0"/>
                      <w:divBdr>
                        <w:top w:val="none" w:sz="0" w:space="0" w:color="auto"/>
                        <w:left w:val="none" w:sz="0" w:space="0" w:color="auto"/>
                        <w:bottom w:val="none" w:sz="0" w:space="0" w:color="auto"/>
                        <w:right w:val="none" w:sz="0" w:space="0" w:color="auto"/>
                      </w:divBdr>
                    </w:div>
                  </w:divsChild>
                </w:div>
                <w:div w:id="1456873433">
                  <w:marLeft w:val="0"/>
                  <w:marRight w:val="0"/>
                  <w:marTop w:val="0"/>
                  <w:marBottom w:val="0"/>
                  <w:divBdr>
                    <w:top w:val="none" w:sz="0" w:space="0" w:color="auto"/>
                    <w:left w:val="none" w:sz="0" w:space="0" w:color="auto"/>
                    <w:bottom w:val="none" w:sz="0" w:space="0" w:color="auto"/>
                    <w:right w:val="none" w:sz="0" w:space="0" w:color="auto"/>
                  </w:divBdr>
                  <w:divsChild>
                    <w:div w:id="857813191">
                      <w:marLeft w:val="0"/>
                      <w:marRight w:val="0"/>
                      <w:marTop w:val="0"/>
                      <w:marBottom w:val="0"/>
                      <w:divBdr>
                        <w:top w:val="none" w:sz="0" w:space="0" w:color="auto"/>
                        <w:left w:val="none" w:sz="0" w:space="0" w:color="auto"/>
                        <w:bottom w:val="none" w:sz="0" w:space="0" w:color="auto"/>
                        <w:right w:val="none" w:sz="0" w:space="0" w:color="auto"/>
                      </w:divBdr>
                    </w:div>
                  </w:divsChild>
                </w:div>
                <w:div w:id="1462533882">
                  <w:marLeft w:val="0"/>
                  <w:marRight w:val="0"/>
                  <w:marTop w:val="0"/>
                  <w:marBottom w:val="0"/>
                  <w:divBdr>
                    <w:top w:val="none" w:sz="0" w:space="0" w:color="auto"/>
                    <w:left w:val="none" w:sz="0" w:space="0" w:color="auto"/>
                    <w:bottom w:val="none" w:sz="0" w:space="0" w:color="auto"/>
                    <w:right w:val="none" w:sz="0" w:space="0" w:color="auto"/>
                  </w:divBdr>
                  <w:divsChild>
                    <w:div w:id="2016686472">
                      <w:marLeft w:val="0"/>
                      <w:marRight w:val="0"/>
                      <w:marTop w:val="0"/>
                      <w:marBottom w:val="0"/>
                      <w:divBdr>
                        <w:top w:val="none" w:sz="0" w:space="0" w:color="auto"/>
                        <w:left w:val="none" w:sz="0" w:space="0" w:color="auto"/>
                        <w:bottom w:val="none" w:sz="0" w:space="0" w:color="auto"/>
                        <w:right w:val="none" w:sz="0" w:space="0" w:color="auto"/>
                      </w:divBdr>
                    </w:div>
                  </w:divsChild>
                </w:div>
                <w:div w:id="1466388920">
                  <w:marLeft w:val="0"/>
                  <w:marRight w:val="0"/>
                  <w:marTop w:val="0"/>
                  <w:marBottom w:val="0"/>
                  <w:divBdr>
                    <w:top w:val="none" w:sz="0" w:space="0" w:color="auto"/>
                    <w:left w:val="none" w:sz="0" w:space="0" w:color="auto"/>
                    <w:bottom w:val="none" w:sz="0" w:space="0" w:color="auto"/>
                    <w:right w:val="none" w:sz="0" w:space="0" w:color="auto"/>
                  </w:divBdr>
                  <w:divsChild>
                    <w:div w:id="1591965767">
                      <w:marLeft w:val="0"/>
                      <w:marRight w:val="0"/>
                      <w:marTop w:val="0"/>
                      <w:marBottom w:val="0"/>
                      <w:divBdr>
                        <w:top w:val="none" w:sz="0" w:space="0" w:color="auto"/>
                        <w:left w:val="none" w:sz="0" w:space="0" w:color="auto"/>
                        <w:bottom w:val="none" w:sz="0" w:space="0" w:color="auto"/>
                        <w:right w:val="none" w:sz="0" w:space="0" w:color="auto"/>
                      </w:divBdr>
                    </w:div>
                  </w:divsChild>
                </w:div>
                <w:div w:id="1466502551">
                  <w:marLeft w:val="0"/>
                  <w:marRight w:val="0"/>
                  <w:marTop w:val="0"/>
                  <w:marBottom w:val="0"/>
                  <w:divBdr>
                    <w:top w:val="none" w:sz="0" w:space="0" w:color="auto"/>
                    <w:left w:val="none" w:sz="0" w:space="0" w:color="auto"/>
                    <w:bottom w:val="none" w:sz="0" w:space="0" w:color="auto"/>
                    <w:right w:val="none" w:sz="0" w:space="0" w:color="auto"/>
                  </w:divBdr>
                  <w:divsChild>
                    <w:div w:id="1803692220">
                      <w:marLeft w:val="0"/>
                      <w:marRight w:val="0"/>
                      <w:marTop w:val="0"/>
                      <w:marBottom w:val="0"/>
                      <w:divBdr>
                        <w:top w:val="none" w:sz="0" w:space="0" w:color="auto"/>
                        <w:left w:val="none" w:sz="0" w:space="0" w:color="auto"/>
                        <w:bottom w:val="none" w:sz="0" w:space="0" w:color="auto"/>
                        <w:right w:val="none" w:sz="0" w:space="0" w:color="auto"/>
                      </w:divBdr>
                    </w:div>
                  </w:divsChild>
                </w:div>
                <w:div w:id="1489982674">
                  <w:marLeft w:val="0"/>
                  <w:marRight w:val="0"/>
                  <w:marTop w:val="0"/>
                  <w:marBottom w:val="0"/>
                  <w:divBdr>
                    <w:top w:val="none" w:sz="0" w:space="0" w:color="auto"/>
                    <w:left w:val="none" w:sz="0" w:space="0" w:color="auto"/>
                    <w:bottom w:val="none" w:sz="0" w:space="0" w:color="auto"/>
                    <w:right w:val="none" w:sz="0" w:space="0" w:color="auto"/>
                  </w:divBdr>
                  <w:divsChild>
                    <w:div w:id="999849011">
                      <w:marLeft w:val="0"/>
                      <w:marRight w:val="0"/>
                      <w:marTop w:val="0"/>
                      <w:marBottom w:val="0"/>
                      <w:divBdr>
                        <w:top w:val="none" w:sz="0" w:space="0" w:color="auto"/>
                        <w:left w:val="none" w:sz="0" w:space="0" w:color="auto"/>
                        <w:bottom w:val="none" w:sz="0" w:space="0" w:color="auto"/>
                        <w:right w:val="none" w:sz="0" w:space="0" w:color="auto"/>
                      </w:divBdr>
                    </w:div>
                  </w:divsChild>
                </w:div>
                <w:div w:id="1491945942">
                  <w:marLeft w:val="0"/>
                  <w:marRight w:val="0"/>
                  <w:marTop w:val="0"/>
                  <w:marBottom w:val="0"/>
                  <w:divBdr>
                    <w:top w:val="none" w:sz="0" w:space="0" w:color="auto"/>
                    <w:left w:val="none" w:sz="0" w:space="0" w:color="auto"/>
                    <w:bottom w:val="none" w:sz="0" w:space="0" w:color="auto"/>
                    <w:right w:val="none" w:sz="0" w:space="0" w:color="auto"/>
                  </w:divBdr>
                  <w:divsChild>
                    <w:div w:id="2061005404">
                      <w:marLeft w:val="0"/>
                      <w:marRight w:val="0"/>
                      <w:marTop w:val="0"/>
                      <w:marBottom w:val="0"/>
                      <w:divBdr>
                        <w:top w:val="none" w:sz="0" w:space="0" w:color="auto"/>
                        <w:left w:val="none" w:sz="0" w:space="0" w:color="auto"/>
                        <w:bottom w:val="none" w:sz="0" w:space="0" w:color="auto"/>
                        <w:right w:val="none" w:sz="0" w:space="0" w:color="auto"/>
                      </w:divBdr>
                    </w:div>
                  </w:divsChild>
                </w:div>
                <w:div w:id="1514607576">
                  <w:marLeft w:val="0"/>
                  <w:marRight w:val="0"/>
                  <w:marTop w:val="0"/>
                  <w:marBottom w:val="0"/>
                  <w:divBdr>
                    <w:top w:val="none" w:sz="0" w:space="0" w:color="auto"/>
                    <w:left w:val="none" w:sz="0" w:space="0" w:color="auto"/>
                    <w:bottom w:val="none" w:sz="0" w:space="0" w:color="auto"/>
                    <w:right w:val="none" w:sz="0" w:space="0" w:color="auto"/>
                  </w:divBdr>
                  <w:divsChild>
                    <w:div w:id="382364548">
                      <w:marLeft w:val="0"/>
                      <w:marRight w:val="0"/>
                      <w:marTop w:val="0"/>
                      <w:marBottom w:val="0"/>
                      <w:divBdr>
                        <w:top w:val="none" w:sz="0" w:space="0" w:color="auto"/>
                        <w:left w:val="none" w:sz="0" w:space="0" w:color="auto"/>
                        <w:bottom w:val="none" w:sz="0" w:space="0" w:color="auto"/>
                        <w:right w:val="none" w:sz="0" w:space="0" w:color="auto"/>
                      </w:divBdr>
                    </w:div>
                  </w:divsChild>
                </w:div>
                <w:div w:id="1532760476">
                  <w:marLeft w:val="0"/>
                  <w:marRight w:val="0"/>
                  <w:marTop w:val="0"/>
                  <w:marBottom w:val="0"/>
                  <w:divBdr>
                    <w:top w:val="none" w:sz="0" w:space="0" w:color="auto"/>
                    <w:left w:val="none" w:sz="0" w:space="0" w:color="auto"/>
                    <w:bottom w:val="none" w:sz="0" w:space="0" w:color="auto"/>
                    <w:right w:val="none" w:sz="0" w:space="0" w:color="auto"/>
                  </w:divBdr>
                  <w:divsChild>
                    <w:div w:id="952790259">
                      <w:marLeft w:val="0"/>
                      <w:marRight w:val="0"/>
                      <w:marTop w:val="0"/>
                      <w:marBottom w:val="0"/>
                      <w:divBdr>
                        <w:top w:val="none" w:sz="0" w:space="0" w:color="auto"/>
                        <w:left w:val="none" w:sz="0" w:space="0" w:color="auto"/>
                        <w:bottom w:val="none" w:sz="0" w:space="0" w:color="auto"/>
                        <w:right w:val="none" w:sz="0" w:space="0" w:color="auto"/>
                      </w:divBdr>
                    </w:div>
                  </w:divsChild>
                </w:div>
                <w:div w:id="1567567960">
                  <w:marLeft w:val="0"/>
                  <w:marRight w:val="0"/>
                  <w:marTop w:val="0"/>
                  <w:marBottom w:val="0"/>
                  <w:divBdr>
                    <w:top w:val="none" w:sz="0" w:space="0" w:color="auto"/>
                    <w:left w:val="none" w:sz="0" w:space="0" w:color="auto"/>
                    <w:bottom w:val="none" w:sz="0" w:space="0" w:color="auto"/>
                    <w:right w:val="none" w:sz="0" w:space="0" w:color="auto"/>
                  </w:divBdr>
                  <w:divsChild>
                    <w:div w:id="1713843155">
                      <w:marLeft w:val="0"/>
                      <w:marRight w:val="0"/>
                      <w:marTop w:val="0"/>
                      <w:marBottom w:val="0"/>
                      <w:divBdr>
                        <w:top w:val="none" w:sz="0" w:space="0" w:color="auto"/>
                        <w:left w:val="none" w:sz="0" w:space="0" w:color="auto"/>
                        <w:bottom w:val="none" w:sz="0" w:space="0" w:color="auto"/>
                        <w:right w:val="none" w:sz="0" w:space="0" w:color="auto"/>
                      </w:divBdr>
                    </w:div>
                  </w:divsChild>
                </w:div>
                <w:div w:id="1594625317">
                  <w:marLeft w:val="0"/>
                  <w:marRight w:val="0"/>
                  <w:marTop w:val="0"/>
                  <w:marBottom w:val="0"/>
                  <w:divBdr>
                    <w:top w:val="none" w:sz="0" w:space="0" w:color="auto"/>
                    <w:left w:val="none" w:sz="0" w:space="0" w:color="auto"/>
                    <w:bottom w:val="none" w:sz="0" w:space="0" w:color="auto"/>
                    <w:right w:val="none" w:sz="0" w:space="0" w:color="auto"/>
                  </w:divBdr>
                  <w:divsChild>
                    <w:div w:id="1048604375">
                      <w:marLeft w:val="0"/>
                      <w:marRight w:val="0"/>
                      <w:marTop w:val="0"/>
                      <w:marBottom w:val="0"/>
                      <w:divBdr>
                        <w:top w:val="none" w:sz="0" w:space="0" w:color="auto"/>
                        <w:left w:val="none" w:sz="0" w:space="0" w:color="auto"/>
                        <w:bottom w:val="none" w:sz="0" w:space="0" w:color="auto"/>
                        <w:right w:val="none" w:sz="0" w:space="0" w:color="auto"/>
                      </w:divBdr>
                    </w:div>
                  </w:divsChild>
                </w:div>
                <w:div w:id="1610549968">
                  <w:marLeft w:val="0"/>
                  <w:marRight w:val="0"/>
                  <w:marTop w:val="0"/>
                  <w:marBottom w:val="0"/>
                  <w:divBdr>
                    <w:top w:val="none" w:sz="0" w:space="0" w:color="auto"/>
                    <w:left w:val="none" w:sz="0" w:space="0" w:color="auto"/>
                    <w:bottom w:val="none" w:sz="0" w:space="0" w:color="auto"/>
                    <w:right w:val="none" w:sz="0" w:space="0" w:color="auto"/>
                  </w:divBdr>
                  <w:divsChild>
                    <w:div w:id="1277103024">
                      <w:marLeft w:val="0"/>
                      <w:marRight w:val="0"/>
                      <w:marTop w:val="0"/>
                      <w:marBottom w:val="0"/>
                      <w:divBdr>
                        <w:top w:val="none" w:sz="0" w:space="0" w:color="auto"/>
                        <w:left w:val="none" w:sz="0" w:space="0" w:color="auto"/>
                        <w:bottom w:val="none" w:sz="0" w:space="0" w:color="auto"/>
                        <w:right w:val="none" w:sz="0" w:space="0" w:color="auto"/>
                      </w:divBdr>
                    </w:div>
                  </w:divsChild>
                </w:div>
                <w:div w:id="1614943397">
                  <w:marLeft w:val="0"/>
                  <w:marRight w:val="0"/>
                  <w:marTop w:val="0"/>
                  <w:marBottom w:val="0"/>
                  <w:divBdr>
                    <w:top w:val="none" w:sz="0" w:space="0" w:color="auto"/>
                    <w:left w:val="none" w:sz="0" w:space="0" w:color="auto"/>
                    <w:bottom w:val="none" w:sz="0" w:space="0" w:color="auto"/>
                    <w:right w:val="none" w:sz="0" w:space="0" w:color="auto"/>
                  </w:divBdr>
                  <w:divsChild>
                    <w:div w:id="1290892542">
                      <w:marLeft w:val="0"/>
                      <w:marRight w:val="0"/>
                      <w:marTop w:val="0"/>
                      <w:marBottom w:val="0"/>
                      <w:divBdr>
                        <w:top w:val="none" w:sz="0" w:space="0" w:color="auto"/>
                        <w:left w:val="none" w:sz="0" w:space="0" w:color="auto"/>
                        <w:bottom w:val="none" w:sz="0" w:space="0" w:color="auto"/>
                        <w:right w:val="none" w:sz="0" w:space="0" w:color="auto"/>
                      </w:divBdr>
                    </w:div>
                  </w:divsChild>
                </w:div>
                <w:div w:id="1658920313">
                  <w:marLeft w:val="0"/>
                  <w:marRight w:val="0"/>
                  <w:marTop w:val="0"/>
                  <w:marBottom w:val="0"/>
                  <w:divBdr>
                    <w:top w:val="none" w:sz="0" w:space="0" w:color="auto"/>
                    <w:left w:val="none" w:sz="0" w:space="0" w:color="auto"/>
                    <w:bottom w:val="none" w:sz="0" w:space="0" w:color="auto"/>
                    <w:right w:val="none" w:sz="0" w:space="0" w:color="auto"/>
                  </w:divBdr>
                  <w:divsChild>
                    <w:div w:id="273560619">
                      <w:marLeft w:val="0"/>
                      <w:marRight w:val="0"/>
                      <w:marTop w:val="0"/>
                      <w:marBottom w:val="0"/>
                      <w:divBdr>
                        <w:top w:val="none" w:sz="0" w:space="0" w:color="auto"/>
                        <w:left w:val="none" w:sz="0" w:space="0" w:color="auto"/>
                        <w:bottom w:val="none" w:sz="0" w:space="0" w:color="auto"/>
                        <w:right w:val="none" w:sz="0" w:space="0" w:color="auto"/>
                      </w:divBdr>
                    </w:div>
                  </w:divsChild>
                </w:div>
                <w:div w:id="1691680912">
                  <w:marLeft w:val="0"/>
                  <w:marRight w:val="0"/>
                  <w:marTop w:val="0"/>
                  <w:marBottom w:val="0"/>
                  <w:divBdr>
                    <w:top w:val="none" w:sz="0" w:space="0" w:color="auto"/>
                    <w:left w:val="none" w:sz="0" w:space="0" w:color="auto"/>
                    <w:bottom w:val="none" w:sz="0" w:space="0" w:color="auto"/>
                    <w:right w:val="none" w:sz="0" w:space="0" w:color="auto"/>
                  </w:divBdr>
                  <w:divsChild>
                    <w:div w:id="1051534061">
                      <w:marLeft w:val="0"/>
                      <w:marRight w:val="0"/>
                      <w:marTop w:val="0"/>
                      <w:marBottom w:val="0"/>
                      <w:divBdr>
                        <w:top w:val="none" w:sz="0" w:space="0" w:color="auto"/>
                        <w:left w:val="none" w:sz="0" w:space="0" w:color="auto"/>
                        <w:bottom w:val="none" w:sz="0" w:space="0" w:color="auto"/>
                        <w:right w:val="none" w:sz="0" w:space="0" w:color="auto"/>
                      </w:divBdr>
                    </w:div>
                  </w:divsChild>
                </w:div>
                <w:div w:id="1734770241">
                  <w:marLeft w:val="0"/>
                  <w:marRight w:val="0"/>
                  <w:marTop w:val="0"/>
                  <w:marBottom w:val="0"/>
                  <w:divBdr>
                    <w:top w:val="none" w:sz="0" w:space="0" w:color="auto"/>
                    <w:left w:val="none" w:sz="0" w:space="0" w:color="auto"/>
                    <w:bottom w:val="none" w:sz="0" w:space="0" w:color="auto"/>
                    <w:right w:val="none" w:sz="0" w:space="0" w:color="auto"/>
                  </w:divBdr>
                  <w:divsChild>
                    <w:div w:id="242298903">
                      <w:marLeft w:val="0"/>
                      <w:marRight w:val="0"/>
                      <w:marTop w:val="0"/>
                      <w:marBottom w:val="0"/>
                      <w:divBdr>
                        <w:top w:val="none" w:sz="0" w:space="0" w:color="auto"/>
                        <w:left w:val="none" w:sz="0" w:space="0" w:color="auto"/>
                        <w:bottom w:val="none" w:sz="0" w:space="0" w:color="auto"/>
                        <w:right w:val="none" w:sz="0" w:space="0" w:color="auto"/>
                      </w:divBdr>
                    </w:div>
                    <w:div w:id="1779911682">
                      <w:marLeft w:val="0"/>
                      <w:marRight w:val="0"/>
                      <w:marTop w:val="0"/>
                      <w:marBottom w:val="0"/>
                      <w:divBdr>
                        <w:top w:val="none" w:sz="0" w:space="0" w:color="auto"/>
                        <w:left w:val="none" w:sz="0" w:space="0" w:color="auto"/>
                        <w:bottom w:val="none" w:sz="0" w:space="0" w:color="auto"/>
                        <w:right w:val="none" w:sz="0" w:space="0" w:color="auto"/>
                      </w:divBdr>
                    </w:div>
                  </w:divsChild>
                </w:div>
                <w:div w:id="1739591010">
                  <w:marLeft w:val="0"/>
                  <w:marRight w:val="0"/>
                  <w:marTop w:val="0"/>
                  <w:marBottom w:val="0"/>
                  <w:divBdr>
                    <w:top w:val="none" w:sz="0" w:space="0" w:color="auto"/>
                    <w:left w:val="none" w:sz="0" w:space="0" w:color="auto"/>
                    <w:bottom w:val="none" w:sz="0" w:space="0" w:color="auto"/>
                    <w:right w:val="none" w:sz="0" w:space="0" w:color="auto"/>
                  </w:divBdr>
                  <w:divsChild>
                    <w:div w:id="250898542">
                      <w:marLeft w:val="0"/>
                      <w:marRight w:val="0"/>
                      <w:marTop w:val="0"/>
                      <w:marBottom w:val="0"/>
                      <w:divBdr>
                        <w:top w:val="none" w:sz="0" w:space="0" w:color="auto"/>
                        <w:left w:val="none" w:sz="0" w:space="0" w:color="auto"/>
                        <w:bottom w:val="none" w:sz="0" w:space="0" w:color="auto"/>
                        <w:right w:val="none" w:sz="0" w:space="0" w:color="auto"/>
                      </w:divBdr>
                    </w:div>
                  </w:divsChild>
                </w:div>
                <w:div w:id="1756173656">
                  <w:marLeft w:val="0"/>
                  <w:marRight w:val="0"/>
                  <w:marTop w:val="0"/>
                  <w:marBottom w:val="0"/>
                  <w:divBdr>
                    <w:top w:val="none" w:sz="0" w:space="0" w:color="auto"/>
                    <w:left w:val="none" w:sz="0" w:space="0" w:color="auto"/>
                    <w:bottom w:val="none" w:sz="0" w:space="0" w:color="auto"/>
                    <w:right w:val="none" w:sz="0" w:space="0" w:color="auto"/>
                  </w:divBdr>
                  <w:divsChild>
                    <w:div w:id="1184831082">
                      <w:marLeft w:val="0"/>
                      <w:marRight w:val="0"/>
                      <w:marTop w:val="0"/>
                      <w:marBottom w:val="0"/>
                      <w:divBdr>
                        <w:top w:val="none" w:sz="0" w:space="0" w:color="auto"/>
                        <w:left w:val="none" w:sz="0" w:space="0" w:color="auto"/>
                        <w:bottom w:val="none" w:sz="0" w:space="0" w:color="auto"/>
                        <w:right w:val="none" w:sz="0" w:space="0" w:color="auto"/>
                      </w:divBdr>
                    </w:div>
                  </w:divsChild>
                </w:div>
                <w:div w:id="1766926575">
                  <w:marLeft w:val="0"/>
                  <w:marRight w:val="0"/>
                  <w:marTop w:val="0"/>
                  <w:marBottom w:val="0"/>
                  <w:divBdr>
                    <w:top w:val="none" w:sz="0" w:space="0" w:color="auto"/>
                    <w:left w:val="none" w:sz="0" w:space="0" w:color="auto"/>
                    <w:bottom w:val="none" w:sz="0" w:space="0" w:color="auto"/>
                    <w:right w:val="none" w:sz="0" w:space="0" w:color="auto"/>
                  </w:divBdr>
                  <w:divsChild>
                    <w:div w:id="1215046918">
                      <w:marLeft w:val="0"/>
                      <w:marRight w:val="0"/>
                      <w:marTop w:val="0"/>
                      <w:marBottom w:val="0"/>
                      <w:divBdr>
                        <w:top w:val="none" w:sz="0" w:space="0" w:color="auto"/>
                        <w:left w:val="none" w:sz="0" w:space="0" w:color="auto"/>
                        <w:bottom w:val="none" w:sz="0" w:space="0" w:color="auto"/>
                        <w:right w:val="none" w:sz="0" w:space="0" w:color="auto"/>
                      </w:divBdr>
                    </w:div>
                  </w:divsChild>
                </w:div>
                <w:div w:id="1828936951">
                  <w:marLeft w:val="0"/>
                  <w:marRight w:val="0"/>
                  <w:marTop w:val="0"/>
                  <w:marBottom w:val="0"/>
                  <w:divBdr>
                    <w:top w:val="none" w:sz="0" w:space="0" w:color="auto"/>
                    <w:left w:val="none" w:sz="0" w:space="0" w:color="auto"/>
                    <w:bottom w:val="none" w:sz="0" w:space="0" w:color="auto"/>
                    <w:right w:val="none" w:sz="0" w:space="0" w:color="auto"/>
                  </w:divBdr>
                  <w:divsChild>
                    <w:div w:id="1798792522">
                      <w:marLeft w:val="0"/>
                      <w:marRight w:val="0"/>
                      <w:marTop w:val="0"/>
                      <w:marBottom w:val="0"/>
                      <w:divBdr>
                        <w:top w:val="none" w:sz="0" w:space="0" w:color="auto"/>
                        <w:left w:val="none" w:sz="0" w:space="0" w:color="auto"/>
                        <w:bottom w:val="none" w:sz="0" w:space="0" w:color="auto"/>
                        <w:right w:val="none" w:sz="0" w:space="0" w:color="auto"/>
                      </w:divBdr>
                    </w:div>
                  </w:divsChild>
                </w:div>
                <w:div w:id="1829588569">
                  <w:marLeft w:val="0"/>
                  <w:marRight w:val="0"/>
                  <w:marTop w:val="0"/>
                  <w:marBottom w:val="0"/>
                  <w:divBdr>
                    <w:top w:val="none" w:sz="0" w:space="0" w:color="auto"/>
                    <w:left w:val="none" w:sz="0" w:space="0" w:color="auto"/>
                    <w:bottom w:val="none" w:sz="0" w:space="0" w:color="auto"/>
                    <w:right w:val="none" w:sz="0" w:space="0" w:color="auto"/>
                  </w:divBdr>
                  <w:divsChild>
                    <w:div w:id="1362896047">
                      <w:marLeft w:val="0"/>
                      <w:marRight w:val="0"/>
                      <w:marTop w:val="0"/>
                      <w:marBottom w:val="0"/>
                      <w:divBdr>
                        <w:top w:val="none" w:sz="0" w:space="0" w:color="auto"/>
                        <w:left w:val="none" w:sz="0" w:space="0" w:color="auto"/>
                        <w:bottom w:val="none" w:sz="0" w:space="0" w:color="auto"/>
                        <w:right w:val="none" w:sz="0" w:space="0" w:color="auto"/>
                      </w:divBdr>
                    </w:div>
                  </w:divsChild>
                </w:div>
                <w:div w:id="1886064869">
                  <w:marLeft w:val="0"/>
                  <w:marRight w:val="0"/>
                  <w:marTop w:val="0"/>
                  <w:marBottom w:val="0"/>
                  <w:divBdr>
                    <w:top w:val="none" w:sz="0" w:space="0" w:color="auto"/>
                    <w:left w:val="none" w:sz="0" w:space="0" w:color="auto"/>
                    <w:bottom w:val="none" w:sz="0" w:space="0" w:color="auto"/>
                    <w:right w:val="none" w:sz="0" w:space="0" w:color="auto"/>
                  </w:divBdr>
                  <w:divsChild>
                    <w:div w:id="945504063">
                      <w:marLeft w:val="0"/>
                      <w:marRight w:val="0"/>
                      <w:marTop w:val="0"/>
                      <w:marBottom w:val="0"/>
                      <w:divBdr>
                        <w:top w:val="none" w:sz="0" w:space="0" w:color="auto"/>
                        <w:left w:val="none" w:sz="0" w:space="0" w:color="auto"/>
                        <w:bottom w:val="none" w:sz="0" w:space="0" w:color="auto"/>
                        <w:right w:val="none" w:sz="0" w:space="0" w:color="auto"/>
                      </w:divBdr>
                    </w:div>
                  </w:divsChild>
                </w:div>
                <w:div w:id="1897087875">
                  <w:marLeft w:val="0"/>
                  <w:marRight w:val="0"/>
                  <w:marTop w:val="0"/>
                  <w:marBottom w:val="0"/>
                  <w:divBdr>
                    <w:top w:val="none" w:sz="0" w:space="0" w:color="auto"/>
                    <w:left w:val="none" w:sz="0" w:space="0" w:color="auto"/>
                    <w:bottom w:val="none" w:sz="0" w:space="0" w:color="auto"/>
                    <w:right w:val="none" w:sz="0" w:space="0" w:color="auto"/>
                  </w:divBdr>
                  <w:divsChild>
                    <w:div w:id="325743340">
                      <w:marLeft w:val="0"/>
                      <w:marRight w:val="0"/>
                      <w:marTop w:val="0"/>
                      <w:marBottom w:val="0"/>
                      <w:divBdr>
                        <w:top w:val="none" w:sz="0" w:space="0" w:color="auto"/>
                        <w:left w:val="none" w:sz="0" w:space="0" w:color="auto"/>
                        <w:bottom w:val="none" w:sz="0" w:space="0" w:color="auto"/>
                        <w:right w:val="none" w:sz="0" w:space="0" w:color="auto"/>
                      </w:divBdr>
                    </w:div>
                  </w:divsChild>
                </w:div>
                <w:div w:id="1940789793">
                  <w:marLeft w:val="0"/>
                  <w:marRight w:val="0"/>
                  <w:marTop w:val="0"/>
                  <w:marBottom w:val="0"/>
                  <w:divBdr>
                    <w:top w:val="none" w:sz="0" w:space="0" w:color="auto"/>
                    <w:left w:val="none" w:sz="0" w:space="0" w:color="auto"/>
                    <w:bottom w:val="none" w:sz="0" w:space="0" w:color="auto"/>
                    <w:right w:val="none" w:sz="0" w:space="0" w:color="auto"/>
                  </w:divBdr>
                  <w:divsChild>
                    <w:div w:id="1218666522">
                      <w:marLeft w:val="0"/>
                      <w:marRight w:val="0"/>
                      <w:marTop w:val="0"/>
                      <w:marBottom w:val="0"/>
                      <w:divBdr>
                        <w:top w:val="none" w:sz="0" w:space="0" w:color="auto"/>
                        <w:left w:val="none" w:sz="0" w:space="0" w:color="auto"/>
                        <w:bottom w:val="none" w:sz="0" w:space="0" w:color="auto"/>
                        <w:right w:val="none" w:sz="0" w:space="0" w:color="auto"/>
                      </w:divBdr>
                    </w:div>
                  </w:divsChild>
                </w:div>
                <w:div w:id="1983388065">
                  <w:marLeft w:val="0"/>
                  <w:marRight w:val="0"/>
                  <w:marTop w:val="0"/>
                  <w:marBottom w:val="0"/>
                  <w:divBdr>
                    <w:top w:val="none" w:sz="0" w:space="0" w:color="auto"/>
                    <w:left w:val="none" w:sz="0" w:space="0" w:color="auto"/>
                    <w:bottom w:val="none" w:sz="0" w:space="0" w:color="auto"/>
                    <w:right w:val="none" w:sz="0" w:space="0" w:color="auto"/>
                  </w:divBdr>
                  <w:divsChild>
                    <w:div w:id="1466772603">
                      <w:marLeft w:val="0"/>
                      <w:marRight w:val="0"/>
                      <w:marTop w:val="0"/>
                      <w:marBottom w:val="0"/>
                      <w:divBdr>
                        <w:top w:val="none" w:sz="0" w:space="0" w:color="auto"/>
                        <w:left w:val="none" w:sz="0" w:space="0" w:color="auto"/>
                        <w:bottom w:val="none" w:sz="0" w:space="0" w:color="auto"/>
                        <w:right w:val="none" w:sz="0" w:space="0" w:color="auto"/>
                      </w:divBdr>
                    </w:div>
                  </w:divsChild>
                </w:div>
                <w:div w:id="2000425147">
                  <w:marLeft w:val="0"/>
                  <w:marRight w:val="0"/>
                  <w:marTop w:val="0"/>
                  <w:marBottom w:val="0"/>
                  <w:divBdr>
                    <w:top w:val="none" w:sz="0" w:space="0" w:color="auto"/>
                    <w:left w:val="none" w:sz="0" w:space="0" w:color="auto"/>
                    <w:bottom w:val="none" w:sz="0" w:space="0" w:color="auto"/>
                    <w:right w:val="none" w:sz="0" w:space="0" w:color="auto"/>
                  </w:divBdr>
                  <w:divsChild>
                    <w:div w:id="2031442933">
                      <w:marLeft w:val="0"/>
                      <w:marRight w:val="0"/>
                      <w:marTop w:val="0"/>
                      <w:marBottom w:val="0"/>
                      <w:divBdr>
                        <w:top w:val="none" w:sz="0" w:space="0" w:color="auto"/>
                        <w:left w:val="none" w:sz="0" w:space="0" w:color="auto"/>
                        <w:bottom w:val="none" w:sz="0" w:space="0" w:color="auto"/>
                        <w:right w:val="none" w:sz="0" w:space="0" w:color="auto"/>
                      </w:divBdr>
                    </w:div>
                  </w:divsChild>
                </w:div>
                <w:div w:id="2061052594">
                  <w:marLeft w:val="0"/>
                  <w:marRight w:val="0"/>
                  <w:marTop w:val="0"/>
                  <w:marBottom w:val="0"/>
                  <w:divBdr>
                    <w:top w:val="none" w:sz="0" w:space="0" w:color="auto"/>
                    <w:left w:val="none" w:sz="0" w:space="0" w:color="auto"/>
                    <w:bottom w:val="none" w:sz="0" w:space="0" w:color="auto"/>
                    <w:right w:val="none" w:sz="0" w:space="0" w:color="auto"/>
                  </w:divBdr>
                  <w:divsChild>
                    <w:div w:id="2109539792">
                      <w:marLeft w:val="0"/>
                      <w:marRight w:val="0"/>
                      <w:marTop w:val="0"/>
                      <w:marBottom w:val="0"/>
                      <w:divBdr>
                        <w:top w:val="none" w:sz="0" w:space="0" w:color="auto"/>
                        <w:left w:val="none" w:sz="0" w:space="0" w:color="auto"/>
                        <w:bottom w:val="none" w:sz="0" w:space="0" w:color="auto"/>
                        <w:right w:val="none" w:sz="0" w:space="0" w:color="auto"/>
                      </w:divBdr>
                    </w:div>
                  </w:divsChild>
                </w:div>
                <w:div w:id="2119718500">
                  <w:marLeft w:val="0"/>
                  <w:marRight w:val="0"/>
                  <w:marTop w:val="0"/>
                  <w:marBottom w:val="0"/>
                  <w:divBdr>
                    <w:top w:val="none" w:sz="0" w:space="0" w:color="auto"/>
                    <w:left w:val="none" w:sz="0" w:space="0" w:color="auto"/>
                    <w:bottom w:val="none" w:sz="0" w:space="0" w:color="auto"/>
                    <w:right w:val="none" w:sz="0" w:space="0" w:color="auto"/>
                  </w:divBdr>
                  <w:divsChild>
                    <w:div w:id="1532458122">
                      <w:marLeft w:val="0"/>
                      <w:marRight w:val="0"/>
                      <w:marTop w:val="0"/>
                      <w:marBottom w:val="0"/>
                      <w:divBdr>
                        <w:top w:val="none" w:sz="0" w:space="0" w:color="auto"/>
                        <w:left w:val="none" w:sz="0" w:space="0" w:color="auto"/>
                        <w:bottom w:val="none" w:sz="0" w:space="0" w:color="auto"/>
                        <w:right w:val="none" w:sz="0" w:space="0" w:color="auto"/>
                      </w:divBdr>
                    </w:div>
                  </w:divsChild>
                </w:div>
                <w:div w:id="2127432635">
                  <w:marLeft w:val="0"/>
                  <w:marRight w:val="0"/>
                  <w:marTop w:val="0"/>
                  <w:marBottom w:val="0"/>
                  <w:divBdr>
                    <w:top w:val="none" w:sz="0" w:space="0" w:color="auto"/>
                    <w:left w:val="none" w:sz="0" w:space="0" w:color="auto"/>
                    <w:bottom w:val="none" w:sz="0" w:space="0" w:color="auto"/>
                    <w:right w:val="none" w:sz="0" w:space="0" w:color="auto"/>
                  </w:divBdr>
                  <w:divsChild>
                    <w:div w:id="1267955820">
                      <w:marLeft w:val="0"/>
                      <w:marRight w:val="0"/>
                      <w:marTop w:val="0"/>
                      <w:marBottom w:val="0"/>
                      <w:divBdr>
                        <w:top w:val="none" w:sz="0" w:space="0" w:color="auto"/>
                        <w:left w:val="none" w:sz="0" w:space="0" w:color="auto"/>
                        <w:bottom w:val="none" w:sz="0" w:space="0" w:color="auto"/>
                        <w:right w:val="none" w:sz="0" w:space="0" w:color="auto"/>
                      </w:divBdr>
                    </w:div>
                  </w:divsChild>
                </w:div>
                <w:div w:id="2133206381">
                  <w:marLeft w:val="0"/>
                  <w:marRight w:val="0"/>
                  <w:marTop w:val="0"/>
                  <w:marBottom w:val="0"/>
                  <w:divBdr>
                    <w:top w:val="none" w:sz="0" w:space="0" w:color="auto"/>
                    <w:left w:val="none" w:sz="0" w:space="0" w:color="auto"/>
                    <w:bottom w:val="none" w:sz="0" w:space="0" w:color="auto"/>
                    <w:right w:val="none" w:sz="0" w:space="0" w:color="auto"/>
                  </w:divBdr>
                  <w:divsChild>
                    <w:div w:id="1796439229">
                      <w:marLeft w:val="0"/>
                      <w:marRight w:val="0"/>
                      <w:marTop w:val="0"/>
                      <w:marBottom w:val="0"/>
                      <w:divBdr>
                        <w:top w:val="none" w:sz="0" w:space="0" w:color="auto"/>
                        <w:left w:val="none" w:sz="0" w:space="0" w:color="auto"/>
                        <w:bottom w:val="none" w:sz="0" w:space="0" w:color="auto"/>
                        <w:right w:val="none" w:sz="0" w:space="0" w:color="auto"/>
                      </w:divBdr>
                    </w:div>
                  </w:divsChild>
                </w:div>
                <w:div w:id="2134785238">
                  <w:marLeft w:val="0"/>
                  <w:marRight w:val="0"/>
                  <w:marTop w:val="0"/>
                  <w:marBottom w:val="0"/>
                  <w:divBdr>
                    <w:top w:val="none" w:sz="0" w:space="0" w:color="auto"/>
                    <w:left w:val="none" w:sz="0" w:space="0" w:color="auto"/>
                    <w:bottom w:val="none" w:sz="0" w:space="0" w:color="auto"/>
                    <w:right w:val="none" w:sz="0" w:space="0" w:color="auto"/>
                  </w:divBdr>
                  <w:divsChild>
                    <w:div w:id="1085685417">
                      <w:marLeft w:val="0"/>
                      <w:marRight w:val="0"/>
                      <w:marTop w:val="0"/>
                      <w:marBottom w:val="0"/>
                      <w:divBdr>
                        <w:top w:val="none" w:sz="0" w:space="0" w:color="auto"/>
                        <w:left w:val="none" w:sz="0" w:space="0" w:color="auto"/>
                        <w:bottom w:val="none" w:sz="0" w:space="0" w:color="auto"/>
                        <w:right w:val="none" w:sz="0" w:space="0" w:color="auto"/>
                      </w:divBdr>
                    </w:div>
                  </w:divsChild>
                </w:div>
                <w:div w:id="2144157441">
                  <w:marLeft w:val="0"/>
                  <w:marRight w:val="0"/>
                  <w:marTop w:val="0"/>
                  <w:marBottom w:val="0"/>
                  <w:divBdr>
                    <w:top w:val="none" w:sz="0" w:space="0" w:color="auto"/>
                    <w:left w:val="none" w:sz="0" w:space="0" w:color="auto"/>
                    <w:bottom w:val="none" w:sz="0" w:space="0" w:color="auto"/>
                    <w:right w:val="none" w:sz="0" w:space="0" w:color="auto"/>
                  </w:divBdr>
                  <w:divsChild>
                    <w:div w:id="9858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989550">
      <w:bodyDiv w:val="1"/>
      <w:marLeft w:val="0"/>
      <w:marRight w:val="0"/>
      <w:marTop w:val="0"/>
      <w:marBottom w:val="0"/>
      <w:divBdr>
        <w:top w:val="none" w:sz="0" w:space="0" w:color="auto"/>
        <w:left w:val="none" w:sz="0" w:space="0" w:color="auto"/>
        <w:bottom w:val="none" w:sz="0" w:space="0" w:color="auto"/>
        <w:right w:val="none" w:sz="0" w:space="0" w:color="auto"/>
      </w:divBdr>
      <w:divsChild>
        <w:div w:id="347365109">
          <w:marLeft w:val="0"/>
          <w:marRight w:val="0"/>
          <w:marTop w:val="0"/>
          <w:marBottom w:val="0"/>
          <w:divBdr>
            <w:top w:val="none" w:sz="0" w:space="0" w:color="auto"/>
            <w:left w:val="none" w:sz="0" w:space="0" w:color="auto"/>
            <w:bottom w:val="none" w:sz="0" w:space="0" w:color="auto"/>
            <w:right w:val="none" w:sz="0" w:space="0" w:color="auto"/>
          </w:divBdr>
          <w:divsChild>
            <w:div w:id="2055883435">
              <w:marLeft w:val="0"/>
              <w:marRight w:val="0"/>
              <w:marTop w:val="0"/>
              <w:marBottom w:val="0"/>
              <w:divBdr>
                <w:top w:val="none" w:sz="0" w:space="0" w:color="auto"/>
                <w:left w:val="none" w:sz="0" w:space="0" w:color="auto"/>
                <w:bottom w:val="none" w:sz="0" w:space="0" w:color="auto"/>
                <w:right w:val="none" w:sz="0" w:space="0" w:color="auto"/>
              </w:divBdr>
              <w:divsChild>
                <w:div w:id="156120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70800">
      <w:bodyDiv w:val="1"/>
      <w:marLeft w:val="0"/>
      <w:marRight w:val="0"/>
      <w:marTop w:val="0"/>
      <w:marBottom w:val="0"/>
      <w:divBdr>
        <w:top w:val="none" w:sz="0" w:space="0" w:color="auto"/>
        <w:left w:val="none" w:sz="0" w:space="0" w:color="auto"/>
        <w:bottom w:val="none" w:sz="0" w:space="0" w:color="auto"/>
        <w:right w:val="none" w:sz="0" w:space="0" w:color="auto"/>
      </w:divBdr>
    </w:div>
    <w:div w:id="1918316795">
      <w:bodyDiv w:val="1"/>
      <w:marLeft w:val="0"/>
      <w:marRight w:val="0"/>
      <w:marTop w:val="0"/>
      <w:marBottom w:val="0"/>
      <w:divBdr>
        <w:top w:val="none" w:sz="0" w:space="0" w:color="auto"/>
        <w:left w:val="none" w:sz="0" w:space="0" w:color="auto"/>
        <w:bottom w:val="none" w:sz="0" w:space="0" w:color="auto"/>
        <w:right w:val="none" w:sz="0" w:space="0" w:color="auto"/>
      </w:divBdr>
    </w:div>
    <w:div w:id="1966617389">
      <w:bodyDiv w:val="1"/>
      <w:marLeft w:val="0"/>
      <w:marRight w:val="0"/>
      <w:marTop w:val="0"/>
      <w:marBottom w:val="0"/>
      <w:divBdr>
        <w:top w:val="none" w:sz="0" w:space="0" w:color="auto"/>
        <w:left w:val="none" w:sz="0" w:space="0" w:color="auto"/>
        <w:bottom w:val="none" w:sz="0" w:space="0" w:color="auto"/>
        <w:right w:val="none" w:sz="0" w:space="0" w:color="auto"/>
      </w:divBdr>
    </w:div>
    <w:div w:id="2068600729">
      <w:bodyDiv w:val="1"/>
      <w:marLeft w:val="0"/>
      <w:marRight w:val="0"/>
      <w:marTop w:val="0"/>
      <w:marBottom w:val="0"/>
      <w:divBdr>
        <w:top w:val="none" w:sz="0" w:space="0" w:color="auto"/>
        <w:left w:val="none" w:sz="0" w:space="0" w:color="auto"/>
        <w:bottom w:val="none" w:sz="0" w:space="0" w:color="auto"/>
        <w:right w:val="none" w:sz="0" w:space="0" w:color="auto"/>
      </w:divBdr>
      <w:divsChild>
        <w:div w:id="704869017">
          <w:marLeft w:val="0"/>
          <w:marRight w:val="0"/>
          <w:marTop w:val="0"/>
          <w:marBottom w:val="0"/>
          <w:divBdr>
            <w:top w:val="none" w:sz="0" w:space="0" w:color="auto"/>
            <w:left w:val="none" w:sz="0" w:space="0" w:color="auto"/>
            <w:bottom w:val="none" w:sz="0" w:space="0" w:color="auto"/>
            <w:right w:val="none" w:sz="0" w:space="0" w:color="auto"/>
          </w:divBdr>
          <w:divsChild>
            <w:div w:id="706224835">
              <w:marLeft w:val="0"/>
              <w:marRight w:val="0"/>
              <w:marTop w:val="0"/>
              <w:marBottom w:val="0"/>
              <w:divBdr>
                <w:top w:val="none" w:sz="0" w:space="0" w:color="auto"/>
                <w:left w:val="none" w:sz="0" w:space="0" w:color="auto"/>
                <w:bottom w:val="none" w:sz="0" w:space="0" w:color="auto"/>
                <w:right w:val="none" w:sz="0" w:space="0" w:color="auto"/>
              </w:divBdr>
              <w:divsChild>
                <w:div w:id="19436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253421">
      <w:bodyDiv w:val="1"/>
      <w:marLeft w:val="0"/>
      <w:marRight w:val="0"/>
      <w:marTop w:val="0"/>
      <w:marBottom w:val="0"/>
      <w:divBdr>
        <w:top w:val="none" w:sz="0" w:space="0" w:color="auto"/>
        <w:left w:val="none" w:sz="0" w:space="0" w:color="auto"/>
        <w:bottom w:val="none" w:sz="0" w:space="0" w:color="auto"/>
        <w:right w:val="none" w:sz="0" w:space="0" w:color="auto"/>
      </w:divBdr>
    </w:div>
    <w:div w:id="2128425702">
      <w:bodyDiv w:val="1"/>
      <w:marLeft w:val="0"/>
      <w:marRight w:val="0"/>
      <w:marTop w:val="0"/>
      <w:marBottom w:val="0"/>
      <w:divBdr>
        <w:top w:val="none" w:sz="0" w:space="0" w:color="auto"/>
        <w:left w:val="none" w:sz="0" w:space="0" w:color="auto"/>
        <w:bottom w:val="none" w:sz="0" w:space="0" w:color="auto"/>
        <w:right w:val="none" w:sz="0" w:space="0" w:color="auto"/>
      </w:divBdr>
    </w:div>
    <w:div w:id="214349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rodriguez-manzano@imperial.ac.u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s://github.com/am5113/pyACA"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1FFB0-8D25-C54D-B9F4-EE037A140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2619</TotalTime>
  <Pages>9</Pages>
  <Words>422</Words>
  <Characters>2411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CharactersWithSpaces>
  <SharedDoc>false</SharedDoc>
  <HLinks>
    <vt:vector size="12" baseType="variant">
      <vt:variant>
        <vt:i4>2883638</vt:i4>
      </vt:variant>
      <vt:variant>
        <vt:i4>15</vt:i4>
      </vt:variant>
      <vt:variant>
        <vt:i4>0</vt:i4>
      </vt:variant>
      <vt:variant>
        <vt:i4>5</vt:i4>
      </vt:variant>
      <vt:variant>
        <vt:lpwstr>https://github.com/am5113/pyACA</vt:lpwstr>
      </vt:variant>
      <vt:variant>
        <vt:lpwstr/>
      </vt:variant>
      <vt:variant>
        <vt:i4>2949227</vt:i4>
      </vt:variant>
      <vt:variant>
        <vt:i4>0</vt:i4>
      </vt:variant>
      <vt:variant>
        <vt:i4>0</vt:i4>
      </vt:variant>
      <vt:variant>
        <vt:i4>5</vt:i4>
      </vt:variant>
      <vt:variant>
        <vt:lpwstr>http://www.cbs.umn.edu/sites/default/files/public/downloads/Annotated_Nature_abstract.pdf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Miglietta, Luca</dc:creator>
  <cp:keywords/>
  <dc:description/>
  <cp:lastModifiedBy>Miglietta, Luca</cp:lastModifiedBy>
  <cp:revision>2064</cp:revision>
  <cp:lastPrinted>2022-02-23T14:39:00Z</cp:lastPrinted>
  <dcterms:created xsi:type="dcterms:W3CDTF">2022-04-03T11:08:00Z</dcterms:created>
  <dcterms:modified xsi:type="dcterms:W3CDTF">2022-06-15T14:31:00Z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9a96c617-bcbd-3c6c-919c-347e8b78b51a</vt:lpwstr>
  </property>
  <property fmtid="{D5CDD505-2E9C-101B-9397-08002B2CF9AE}" pid="4" name="Mendeley Citation Style_1">
    <vt:lpwstr>http://www.zotero.org/styles/nature-methods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http://www.zotero.org/styles/clinical-microbiology-and-infection</vt:lpwstr>
  </property>
  <property fmtid="{D5CDD505-2E9C-101B-9397-08002B2CF9AE}" pid="16" name="Mendeley Recent Style Name 5_1">
    <vt:lpwstr>Clinical Microbiology and Infection</vt:lpwstr>
  </property>
  <property fmtid="{D5CDD505-2E9C-101B-9397-08002B2CF9AE}" pid="17" name="Mendeley Recent Style Id 6_1">
    <vt:lpwstr>http://www.zotero.org/styles/frontiers-in-molecular-biosciences</vt:lpwstr>
  </property>
  <property fmtid="{D5CDD505-2E9C-101B-9397-08002B2CF9AE}" pid="18" name="Mendeley Recent Style Name 6_1">
    <vt:lpwstr>Frontiers in Molecular Biosciences</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http://www.zotero.org/styles/nature-methods</vt:lpwstr>
  </property>
  <property fmtid="{D5CDD505-2E9C-101B-9397-08002B2CF9AE}" pid="24" name="Mendeley Recent Style Name 9_1">
    <vt:lpwstr>Nature Methods</vt:lpwstr>
  </property>
</Properties>
</file>