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67" w:rsidRPr="00386F11" w:rsidRDefault="00171567" w:rsidP="0017156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cs="Times New Roman"/>
          <w:b/>
          <w:noProof/>
          <w:sz w:val="20"/>
          <w:szCs w:val="20"/>
          <w:lang w:val="en-US"/>
        </w:rPr>
        <w:t>Supplemental t</w:t>
      </w:r>
      <w:r w:rsidRPr="003B7F30">
        <w:rPr>
          <w:rFonts w:cs="Times New Roman"/>
          <w:b/>
          <w:noProof/>
          <w:sz w:val="20"/>
          <w:szCs w:val="20"/>
          <w:lang w:val="en-US"/>
        </w:rPr>
        <w:t>able 1.</w:t>
      </w:r>
      <w:r w:rsidRPr="00386F11">
        <w:rPr>
          <w:rFonts w:cs="Times New Roman"/>
          <w:noProof/>
          <w:sz w:val="20"/>
          <w:szCs w:val="20"/>
          <w:lang w:val="en-US"/>
        </w:rPr>
        <w:t xml:space="preserve"> </w:t>
      </w:r>
      <w:r w:rsidRPr="00521962">
        <w:rPr>
          <w:rFonts w:cs="Times New Roman"/>
          <w:b/>
          <w:noProof/>
          <w:sz w:val="20"/>
          <w:szCs w:val="20"/>
          <w:lang w:val="en-US"/>
        </w:rPr>
        <w:t xml:space="preserve">Cohort characteristics and cfDNA MPS quality. </w:t>
      </w:r>
      <w:r w:rsidRPr="00386F11">
        <w:rPr>
          <w:rFonts w:cs="Times New Roman"/>
          <w:sz w:val="20"/>
          <w:szCs w:val="20"/>
          <w:lang w:val="en-US"/>
        </w:rPr>
        <w:t>Controls consisted of patients referred to the lung clinic with the suspicion of lung cancer but later diagnosed with benign lung diseases.</w:t>
      </w:r>
      <w:r w:rsidRPr="00386F11">
        <w:rPr>
          <w:rFonts w:cs="Times New Roman"/>
          <w:noProof/>
          <w:sz w:val="20"/>
          <w:szCs w:val="20"/>
          <w:lang w:val="en-US"/>
        </w:rPr>
        <w:t xml:space="preserve"> U</w:t>
      </w:r>
      <w:r>
        <w:rPr>
          <w:rFonts w:cs="Times New Roman"/>
          <w:noProof/>
          <w:sz w:val="20"/>
          <w:szCs w:val="20"/>
          <w:lang w:val="en-US"/>
        </w:rPr>
        <w:t>MD: Unique molecular depth; PS: ECOG Performance status;</w:t>
      </w:r>
      <w:r w:rsidRPr="00386F11">
        <w:rPr>
          <w:rFonts w:cs="Times New Roman"/>
          <w:noProof/>
          <w:sz w:val="20"/>
          <w:szCs w:val="20"/>
          <w:lang w:val="en-US"/>
        </w:rPr>
        <w:t xml:space="preserve"> </w:t>
      </w:r>
      <w:r w:rsidRPr="00386F11">
        <w:rPr>
          <w:rFonts w:cs="Times New Roman"/>
          <w:sz w:val="20"/>
          <w:szCs w:val="20"/>
          <w:lang w:val="en-US"/>
        </w:rPr>
        <w:t>AC: Adenocarcino</w:t>
      </w:r>
      <w:r>
        <w:rPr>
          <w:rFonts w:cs="Times New Roman"/>
          <w:sz w:val="20"/>
          <w:szCs w:val="20"/>
          <w:lang w:val="en-US"/>
        </w:rPr>
        <w:t>ma;</w:t>
      </w:r>
      <w:r w:rsidRPr="00386F1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86F11">
        <w:rPr>
          <w:rFonts w:cs="Times New Roman"/>
          <w:sz w:val="20"/>
          <w:szCs w:val="20"/>
          <w:lang w:val="en-US"/>
        </w:rPr>
        <w:t>SqCC</w:t>
      </w:r>
      <w:proofErr w:type="spellEnd"/>
      <w:r w:rsidRPr="00386F11">
        <w:rPr>
          <w:rFonts w:cs="Times New Roman"/>
          <w:sz w:val="20"/>
          <w:szCs w:val="20"/>
          <w:lang w:val="en-US"/>
        </w:rPr>
        <w:t>: Squamous cell carcinoma</w:t>
      </w:r>
      <w:r>
        <w:rPr>
          <w:rFonts w:cs="Times New Roman"/>
          <w:sz w:val="20"/>
          <w:szCs w:val="20"/>
          <w:lang w:val="en-US"/>
        </w:rPr>
        <w:t>; SCLC: Small cell lung cancer.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1100"/>
        <w:gridCol w:w="1163"/>
        <w:gridCol w:w="993"/>
        <w:gridCol w:w="1134"/>
        <w:gridCol w:w="850"/>
        <w:gridCol w:w="1134"/>
        <w:gridCol w:w="1134"/>
        <w:gridCol w:w="709"/>
        <w:gridCol w:w="2977"/>
        <w:gridCol w:w="1134"/>
        <w:gridCol w:w="1134"/>
        <w:gridCol w:w="532"/>
      </w:tblGrid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Study ID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cfDNA input (ng)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cfDNA UMD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Age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Sex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Stage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34" w:type="dxa"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Follow up (months)</w:t>
            </w:r>
          </w:p>
        </w:tc>
        <w:tc>
          <w:tcPr>
            <w:tcW w:w="1134" w:type="dxa"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Survival status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207C1D">
            <w:pPr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b/>
                <w:bCs/>
                <w:noProof/>
                <w:sz w:val="20"/>
                <w:szCs w:val="20"/>
                <w:lang w:val="en-US"/>
              </w:rPr>
              <w:t>PS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19.75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1298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27.</w:t>
            </w:r>
            <w:r w:rsidR="007F7AB9" w:rsidRPr="000A1261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34.35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4623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7.</w:t>
            </w:r>
            <w:r w:rsidR="007F7AB9" w:rsidRPr="000A1261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6605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7</w:t>
            </w:r>
            <w:r w:rsidR="007C66E6" w:rsidRPr="000A1261">
              <w:rPr>
                <w:rFonts w:cs="Times New Roman"/>
                <w:sz w:val="20"/>
                <w:szCs w:val="20"/>
              </w:rPr>
              <w:t>.</w:t>
            </w:r>
            <w:r w:rsidRPr="000A1261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37.31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5307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F7AB9" w:rsidP="007C66E6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46</w:t>
            </w:r>
            <w:r w:rsidR="007C66E6" w:rsidRPr="000A1261">
              <w:rPr>
                <w:rFonts w:cs="Times New Roman"/>
                <w:sz w:val="20"/>
                <w:szCs w:val="20"/>
              </w:rPr>
              <w:t>.</w:t>
            </w:r>
            <w:r w:rsidRPr="000A1261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26.95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4744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4.</w:t>
            </w:r>
            <w:r w:rsidR="007F7AB9" w:rsidRPr="000A1261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16.60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3611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42.</w:t>
            </w:r>
            <w:r w:rsidR="007F7AB9" w:rsidRPr="000A126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15.55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3548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33.</w:t>
            </w:r>
            <w:r w:rsidR="007F7AB9" w:rsidRPr="000A126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22.55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5244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18.</w:t>
            </w:r>
            <w:r w:rsidR="007F7AB9" w:rsidRPr="000A126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11.90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2891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Targeted 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42.</w:t>
            </w:r>
            <w:r w:rsidR="007F7AB9" w:rsidRPr="000A1261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7152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2.</w:t>
            </w:r>
            <w:r w:rsidR="007F7AB9" w:rsidRPr="000A1261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7058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1.</w:t>
            </w:r>
            <w:r w:rsidR="007F7AB9" w:rsidRPr="000A126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11.50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2933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40.</w:t>
            </w:r>
            <w:r w:rsidR="007F7AB9" w:rsidRPr="000A126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12.70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3113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24.</w:t>
            </w:r>
            <w:r w:rsidR="007F7AB9" w:rsidRPr="000A126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6826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1.</w:t>
            </w:r>
            <w:r w:rsidR="007F7AB9" w:rsidRPr="000A1261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24.65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4277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37.45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6357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16.</w:t>
            </w:r>
            <w:r w:rsidR="007F7AB9" w:rsidRPr="000A1261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35.30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5771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3.</w:t>
            </w:r>
            <w:r w:rsidR="007F7AB9" w:rsidRPr="000A1261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7152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supportive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0.</w:t>
            </w:r>
            <w:r w:rsidR="007F7AB9" w:rsidRPr="000A126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34.20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4457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37.</w:t>
            </w:r>
            <w:r w:rsidR="007F7AB9" w:rsidRPr="000A126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33.67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5602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6496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Targeted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2.</w:t>
            </w:r>
            <w:r w:rsidR="007F7AB9" w:rsidRPr="000A1261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4538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33.</w:t>
            </w:r>
            <w:r w:rsidR="007F7AB9" w:rsidRPr="000A126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8011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0.</w:t>
            </w:r>
            <w:r w:rsidR="007F7AB9" w:rsidRPr="000A126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20.95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4087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33.</w:t>
            </w:r>
            <w:r w:rsidR="007F7AB9" w:rsidRPr="000A126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6628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Targeted 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33.</w:t>
            </w:r>
            <w:r w:rsidR="007F7AB9" w:rsidRPr="000A126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7498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6273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46.85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5903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5.</w:t>
            </w:r>
            <w:r w:rsidR="007F7AB9" w:rsidRPr="000A126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44.65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7162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13.</w:t>
            </w:r>
            <w:r w:rsidR="007F7AB9" w:rsidRPr="000A126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20.10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1712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20.95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3306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25.80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4415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30.</w:t>
            </w:r>
            <w:r w:rsidR="007F7AB9" w:rsidRPr="000A126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29.05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5040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Targeted 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30.</w:t>
            </w:r>
            <w:r w:rsidR="007F7AB9" w:rsidRPr="000A1261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9.30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2328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29.</w:t>
            </w:r>
            <w:r w:rsidR="007F7AB9" w:rsidRPr="000A126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4482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IIIb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Targeted 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29.</w:t>
            </w:r>
            <w:r w:rsidR="007F7AB9" w:rsidRPr="000A1261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5882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1.</w:t>
            </w:r>
            <w:r w:rsidR="007F7AB9" w:rsidRPr="000A126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24.55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3337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7F7AB9" w:rsidRPr="000A1261" w:rsidRDefault="00935CA1" w:rsidP="007F7A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6274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3.</w:t>
            </w:r>
            <w:r w:rsidR="007F7AB9" w:rsidRPr="000A1261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40.50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6348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4.</w:t>
            </w:r>
            <w:r w:rsidR="007F7AB9" w:rsidRPr="000A126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4148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7F7AB9" w:rsidRPr="000A1261" w:rsidRDefault="00935CA1" w:rsidP="007F7A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  <w:bookmarkStart w:id="0" w:name="_GoBack"/>
            <w:bookmarkEnd w:id="0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22.85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2614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Targeted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28.</w:t>
            </w:r>
            <w:r w:rsidR="007F7AB9" w:rsidRPr="000A126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6877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5.</w:t>
            </w:r>
            <w:r w:rsidR="007F7AB9" w:rsidRPr="000A126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35.70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6565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23.</w:t>
            </w:r>
            <w:r w:rsidR="007F7AB9" w:rsidRPr="000A126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11.55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2972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20.90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3941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21.70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4365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24.80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4411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44.85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5949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31.40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6018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21.40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33.40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4935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2.</w:t>
            </w:r>
            <w:r w:rsidR="007F7AB9" w:rsidRPr="000A1261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27.15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5518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Immunotherapy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24.</w:t>
            </w:r>
            <w:r w:rsidR="007F7AB9" w:rsidRPr="000A1261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22.50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3982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24.</w:t>
            </w:r>
            <w:r w:rsidR="007F7AB9" w:rsidRPr="000A126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15.05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3027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9.</w:t>
            </w:r>
            <w:r w:rsidR="007F7AB9" w:rsidRPr="000A1261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20.50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4095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Targeted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24.</w:t>
            </w:r>
            <w:r w:rsidR="007F7AB9" w:rsidRPr="000A126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5758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22.</w:t>
            </w:r>
            <w:r w:rsidR="007F7AB9" w:rsidRPr="000A1261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16.65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4633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IIIb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8.</w:t>
            </w:r>
            <w:r w:rsidR="007F7AB9" w:rsidRPr="000A126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18.75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3514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6.</w:t>
            </w:r>
            <w:r w:rsidR="007F7AB9" w:rsidRPr="000A1261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31.30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4976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IIIb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Radiation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20.</w:t>
            </w:r>
            <w:r w:rsidR="007F7AB9" w:rsidRPr="000A126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22.45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3490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22.</w:t>
            </w:r>
            <w:r w:rsidR="007F7AB9" w:rsidRPr="000A1261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26.00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4750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IIIb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22.</w:t>
            </w:r>
            <w:r w:rsidR="007F7AB9" w:rsidRPr="000A1261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24.65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4602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21.</w:t>
            </w:r>
            <w:r w:rsidR="007F7AB9" w:rsidRPr="000A1261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43.95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6933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IIIb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12.</w:t>
            </w:r>
            <w:r w:rsidR="007F7AB9" w:rsidRPr="000A1261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23.00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3626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8.</w:t>
            </w:r>
            <w:r w:rsidR="007F7AB9" w:rsidRPr="000A126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38.85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5917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15.</w:t>
            </w:r>
            <w:r w:rsidR="007F7AB9" w:rsidRPr="000A126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6654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0.</w:t>
            </w:r>
            <w:r w:rsidR="007F7AB9" w:rsidRPr="000A126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67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6944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1.</w:t>
            </w:r>
            <w:r w:rsidR="007F7AB9" w:rsidRPr="000A1261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68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33.20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5624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Best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supportive care/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0.</w:t>
            </w:r>
            <w:r w:rsidR="007F7AB9" w:rsidRPr="000A126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25.55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9243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Best supportive care/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 xml:space="preserve"> no treatment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0.</w:t>
            </w:r>
            <w:r w:rsidR="007F7AB9" w:rsidRPr="000A126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70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13.85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3139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SqCC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Immunotherapy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4.</w:t>
            </w:r>
            <w:r w:rsidR="007F7AB9" w:rsidRPr="000A126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Diseased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13.30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2566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7.</w:t>
            </w:r>
            <w:r w:rsidR="007F7AB9" w:rsidRPr="000A126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4676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Never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Targeted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7.</w:t>
            </w:r>
            <w:r w:rsidR="007F7AB9" w:rsidRPr="000A126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73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38.10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4724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II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Radiation </w:t>
            </w:r>
            <w:r w:rsidRPr="000A1261">
              <w:rPr>
                <w:rFonts w:cs="Times New Roman"/>
                <w:sz w:val="20"/>
                <w:szCs w:val="20"/>
                <w:lang w:val="en-US"/>
              </w:rPr>
              <w:t>+ 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3.</w:t>
            </w:r>
            <w:r w:rsidR="007F7AB9" w:rsidRPr="000A126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74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24.65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713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NA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75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43.90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4563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AC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2.</w:t>
            </w:r>
            <w:r w:rsidR="007F7AB9" w:rsidRPr="000A1261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7F7AB9" w:rsidRPr="000A1261" w:rsidTr="007F7AB9">
        <w:trPr>
          <w:trHeight w:val="300"/>
        </w:trPr>
        <w:tc>
          <w:tcPr>
            <w:tcW w:w="110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</w:t>
            </w:r>
          </w:p>
        </w:tc>
        <w:tc>
          <w:tcPr>
            <w:tcW w:w="116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7665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SCLC</w:t>
            </w:r>
          </w:p>
        </w:tc>
        <w:tc>
          <w:tcPr>
            <w:tcW w:w="850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709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2977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134" w:type="dxa"/>
          </w:tcPr>
          <w:p w:rsidR="007F7AB9" w:rsidRPr="000A1261" w:rsidRDefault="007C66E6" w:rsidP="007F7AB9">
            <w:pPr>
              <w:rPr>
                <w:rFonts w:cs="Times New Roman"/>
                <w:sz w:val="20"/>
                <w:szCs w:val="20"/>
              </w:rPr>
            </w:pPr>
            <w:r w:rsidRPr="000A1261">
              <w:rPr>
                <w:rFonts w:cs="Times New Roman"/>
                <w:sz w:val="20"/>
                <w:szCs w:val="20"/>
              </w:rPr>
              <w:t>2.</w:t>
            </w:r>
            <w:r w:rsidR="007F7AB9" w:rsidRPr="000A126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F7AB9" w:rsidRPr="000A1261" w:rsidRDefault="007F7AB9" w:rsidP="007F7A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A1261">
              <w:rPr>
                <w:rFonts w:cs="Times New Roman"/>
                <w:sz w:val="20"/>
                <w:szCs w:val="20"/>
              </w:rPr>
              <w:t>Sensored</w:t>
            </w:r>
            <w:proofErr w:type="spellEnd"/>
          </w:p>
        </w:tc>
        <w:tc>
          <w:tcPr>
            <w:tcW w:w="532" w:type="dxa"/>
            <w:noWrap/>
            <w:hideMark/>
          </w:tcPr>
          <w:p w:rsidR="007F7AB9" w:rsidRPr="000A1261" w:rsidRDefault="007F7AB9" w:rsidP="007F7AB9">
            <w:pPr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0A1261">
              <w:rPr>
                <w:rFonts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</w:tbl>
    <w:p w:rsidR="00207C1D" w:rsidRDefault="00207C1D"/>
    <w:sectPr w:rsidR="00207C1D" w:rsidSect="00171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67"/>
    <w:rsid w:val="0006244C"/>
    <w:rsid w:val="00080BE2"/>
    <w:rsid w:val="000A1261"/>
    <w:rsid w:val="00171567"/>
    <w:rsid w:val="00207C1D"/>
    <w:rsid w:val="0028720B"/>
    <w:rsid w:val="003E1D88"/>
    <w:rsid w:val="007C66E6"/>
    <w:rsid w:val="007F7AB9"/>
    <w:rsid w:val="00935CA1"/>
    <w:rsid w:val="00AD219F"/>
    <w:rsid w:val="00C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8402"/>
  <w15:chartTrackingRefBased/>
  <w15:docId w15:val="{D7864ED9-C48C-4233-85DB-0742B1C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Times"/>
    <w:qFormat/>
    <w:rsid w:val="0017156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71567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171567"/>
    <w:rPr>
      <w:rFonts w:ascii="Calibri" w:hAnsi="Calibri"/>
      <w:noProof/>
      <w:lang w:val="en-US"/>
    </w:rPr>
  </w:style>
  <w:style w:type="table" w:styleId="Tabellrutnt">
    <w:name w:val="Table Grid"/>
    <w:basedOn w:val="Normaltabell"/>
    <w:uiPriority w:val="39"/>
    <w:rsid w:val="0017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17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887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Qvick Alvida, Labmed USÖ</dc:creator>
  <cp:keywords/>
  <dc:description/>
  <cp:lastModifiedBy>Qvick Alvida, Labmed USÖ</cp:lastModifiedBy>
  <cp:revision>6</cp:revision>
  <dcterms:created xsi:type="dcterms:W3CDTF">2020-11-09T12:33:00Z</dcterms:created>
  <dcterms:modified xsi:type="dcterms:W3CDTF">2021-04-23T12:05:00Z</dcterms:modified>
</cp:coreProperties>
</file>