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BEA01" w14:textId="77777777" w:rsidR="00BC2128" w:rsidRPr="00AF17A1" w:rsidRDefault="00BC2128" w:rsidP="00BC2128">
      <w:pPr>
        <w:spacing w:line="480" w:lineRule="auto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able </w:t>
      </w:r>
      <w:proofErr w:type="gramStart"/>
      <w:r>
        <w:rPr>
          <w:rFonts w:ascii="Times New Roman" w:hAnsi="Times New Roman"/>
          <w:sz w:val="18"/>
          <w:szCs w:val="18"/>
        </w:rPr>
        <w:t xml:space="preserve">1  </w:t>
      </w:r>
      <w:r>
        <w:rPr>
          <w:rFonts w:ascii="Times New Roman" w:hAnsi="Times New Roman"/>
          <w:sz w:val="20"/>
          <w:szCs w:val="20"/>
        </w:rPr>
        <w:t>Characteristic</w:t>
      </w:r>
      <w:proofErr w:type="gramEnd"/>
      <w:r>
        <w:rPr>
          <w:rFonts w:ascii="Times New Roman" w:hAnsi="Times New Roman"/>
          <w:sz w:val="20"/>
          <w:szCs w:val="20"/>
        </w:rPr>
        <w:t xml:space="preserve"> of Studies and Patients Included in the RCTs</w:t>
      </w:r>
    </w:p>
    <w:tbl>
      <w:tblPr>
        <w:tblW w:w="10625" w:type="dxa"/>
        <w:tblInd w:w="-8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688"/>
        <w:gridCol w:w="825"/>
        <w:gridCol w:w="687"/>
        <w:gridCol w:w="2938"/>
        <w:gridCol w:w="2437"/>
        <w:gridCol w:w="688"/>
      </w:tblGrid>
      <w:tr w:rsidR="00BC2128" w14:paraId="4387C6CE" w14:textId="77777777" w:rsidTr="00390C1E">
        <w:trPr>
          <w:trHeight w:val="540"/>
        </w:trPr>
        <w:tc>
          <w:tcPr>
            <w:tcW w:w="2362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FCD12FC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Author,Year</w:t>
            </w:r>
            <w:proofErr w:type="spellEnd"/>
            <w:proofErr w:type="gramEnd"/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95E39AC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Type of Disease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ED73314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Follow-up time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W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0CF7DEE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Total Subjects</w:t>
            </w:r>
          </w:p>
        </w:tc>
        <w:tc>
          <w:tcPr>
            <w:tcW w:w="2938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31ECA15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Treatment Group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No.of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Subjects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F3B716D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Control Group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No.of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Subjects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67B4EB9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JADAD</w:t>
            </w:r>
          </w:p>
        </w:tc>
      </w:tr>
      <w:tr w:rsidR="00BC2128" w14:paraId="151D12BC" w14:textId="77777777" w:rsidTr="00390C1E">
        <w:trPr>
          <w:trHeight w:val="286"/>
        </w:trPr>
        <w:tc>
          <w:tcPr>
            <w:tcW w:w="2362" w:type="dxa"/>
            <w:tcBorders>
              <w:top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AE29E22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Sieper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J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2014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[1]</w:t>
            </w:r>
          </w:p>
        </w:tc>
        <w:tc>
          <w:tcPr>
            <w:tcW w:w="688" w:type="dxa"/>
            <w:tcBorders>
              <w:top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2D95B43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AS</w:t>
            </w:r>
          </w:p>
        </w:tc>
        <w:tc>
          <w:tcPr>
            <w:tcW w:w="825" w:type="dxa"/>
            <w:tcBorders>
              <w:top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78EFC2C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687" w:type="dxa"/>
            <w:tcBorders>
              <w:top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36CEDF0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156</w:t>
            </w:r>
          </w:p>
        </w:tc>
        <w:tc>
          <w:tcPr>
            <w:tcW w:w="2938" w:type="dxa"/>
            <w:tcBorders>
              <w:top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4F0F4BD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IFX 5mg/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kg+NPX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1000mg/d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tcBorders>
              <w:top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AE9EDBA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NPX 1000mg/d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8" w:type="dxa"/>
            <w:tcBorders>
              <w:top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B519DBC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</w:tr>
      <w:tr w:rsidR="00BC2128" w14:paraId="4BACF61E" w14:textId="77777777" w:rsidTr="00390C1E">
        <w:trPr>
          <w:trHeight w:val="286"/>
        </w:trPr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647D2F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Van Der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Heijde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D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2005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[2]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23211C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AS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B9E905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2D20FD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279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5737EC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IFX 5mg/kg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08FA14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PBO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6EA496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BC2128" w14:paraId="7D25A4A0" w14:textId="77777777" w:rsidTr="00390C1E">
        <w:trPr>
          <w:trHeight w:val="286"/>
        </w:trPr>
        <w:tc>
          <w:tcPr>
            <w:tcW w:w="23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6ABEC1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Colombel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JF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2010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[3]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24D47F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CD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F8D292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6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B2FAFC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508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538E7B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IFX 5mg/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kg+AZP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2.5mg/kg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8DE4F7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AZP 2.5mg/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kg+PBO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95C14E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</w:tr>
      <w:tr w:rsidR="00BC2128" w14:paraId="3D155A99" w14:textId="77777777" w:rsidTr="00390C1E">
        <w:trPr>
          <w:trHeight w:val="286"/>
        </w:trPr>
        <w:tc>
          <w:tcPr>
            <w:tcW w:w="236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297F6B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09F7EC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790096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184AE4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FDE2D8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IFX 5mg/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kg+PBO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169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*</w:t>
            </w:r>
          </w:p>
        </w:tc>
        <w:tc>
          <w:tcPr>
            <w:tcW w:w="243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F46663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08CFB7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2128" w14:paraId="56097ACA" w14:textId="77777777" w:rsidTr="00390C1E">
        <w:trPr>
          <w:trHeight w:val="286"/>
        </w:trPr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41857B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Reich K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2005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[4]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AAC116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Ps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BE3724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564B3B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378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90C02A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IFX 5mg/kg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291221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PBO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A95408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</w:tr>
      <w:tr w:rsidR="00BC2128" w14:paraId="38EA558A" w14:textId="77777777" w:rsidTr="00390C1E">
        <w:trPr>
          <w:trHeight w:val="286"/>
        </w:trPr>
        <w:tc>
          <w:tcPr>
            <w:tcW w:w="23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B886F3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Maini RN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2004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[5]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/Lipsky PE,2000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[6]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/Maini RN,1999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[7]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1E03DF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RA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877BEB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6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A9D498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428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4D8631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IFX 3mg/kg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q8w+MTX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21B767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PBO+MTX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85D933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</w:tr>
      <w:tr w:rsidR="00BC2128" w14:paraId="409BA5ED" w14:textId="77777777" w:rsidTr="00390C1E">
        <w:trPr>
          <w:trHeight w:val="286"/>
        </w:trPr>
        <w:tc>
          <w:tcPr>
            <w:tcW w:w="236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E06B13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786683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016252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259625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FDBF51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IFX 3mg/kg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q4w+MTX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A167E6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1BB92D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2128" w14:paraId="4FFD41D4" w14:textId="77777777" w:rsidTr="00390C1E">
        <w:trPr>
          <w:trHeight w:val="286"/>
        </w:trPr>
        <w:tc>
          <w:tcPr>
            <w:tcW w:w="236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393FE1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5458DA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E19349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DC4D88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97378C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IFX 10mg/kg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q8w+MTX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3AA0DD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3A4887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2128" w14:paraId="3831FD37" w14:textId="77777777" w:rsidTr="00390C1E">
        <w:trPr>
          <w:trHeight w:val="286"/>
        </w:trPr>
        <w:tc>
          <w:tcPr>
            <w:tcW w:w="236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D3333D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61811A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A2A965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49778F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7C8A0E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IFX 10mg/kg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q4w+MTX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C92483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8A7EE0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2128" w14:paraId="20D06B3B" w14:textId="77777777" w:rsidTr="00390C1E">
        <w:trPr>
          <w:trHeight w:val="286"/>
        </w:trPr>
        <w:tc>
          <w:tcPr>
            <w:tcW w:w="23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CBF667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Schiff M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2008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[8]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B8BBF0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RA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0EBD07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6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76A364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431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66F1BE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IFX 3mg/kg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q8w+MTX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54EBA1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PBO+MTX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E03EA7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BC2128" w14:paraId="47A77972" w14:textId="77777777" w:rsidTr="00390C1E">
        <w:trPr>
          <w:trHeight w:val="286"/>
        </w:trPr>
        <w:tc>
          <w:tcPr>
            <w:tcW w:w="236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AE72BF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75120F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4288EA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8B4D14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18CA76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abatacept 10mg/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kg,q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4w+MTX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156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*</w:t>
            </w:r>
          </w:p>
        </w:tc>
        <w:tc>
          <w:tcPr>
            <w:tcW w:w="243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1BF4AC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864239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2128" w14:paraId="214EE5BB" w14:textId="77777777" w:rsidTr="00390C1E">
        <w:trPr>
          <w:trHeight w:val="286"/>
        </w:trPr>
        <w:tc>
          <w:tcPr>
            <w:tcW w:w="23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EAE41A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St.Clair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EW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2004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[9]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3DA38C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RA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B7ED21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6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10D876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1040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4D2006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IFX 3mg/kg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q8w+MTX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372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D27B71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PBO+MTX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291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D6823B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</w:tr>
      <w:tr w:rsidR="00BC2128" w14:paraId="7A11A163" w14:textId="77777777" w:rsidTr="00390C1E">
        <w:trPr>
          <w:trHeight w:val="286"/>
        </w:trPr>
        <w:tc>
          <w:tcPr>
            <w:tcW w:w="236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CFF7AB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5D58ED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295509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B02B69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7E3F9F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IFX 6mg/kg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q8w+MTX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377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5BA6DA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1CEF36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2128" w14:paraId="068F2B07" w14:textId="77777777" w:rsidTr="00390C1E">
        <w:trPr>
          <w:trHeight w:val="286"/>
        </w:trPr>
        <w:tc>
          <w:tcPr>
            <w:tcW w:w="23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694AB4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Westhovens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R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2006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[10]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63990F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RA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F39ABB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6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83E04E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1082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411196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IFX 3mg/kg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q8w+MTX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360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4C8E11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PBO+MTX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361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F31591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</w:tr>
      <w:tr w:rsidR="00BC2128" w14:paraId="275920BF" w14:textId="77777777" w:rsidTr="00390C1E">
        <w:trPr>
          <w:trHeight w:val="286"/>
        </w:trPr>
        <w:tc>
          <w:tcPr>
            <w:tcW w:w="236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726CBB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C21CD2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D88ACA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5153CE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08D94E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IFX 10mg/kg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q8w+MTX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361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856C83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A0BBFF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2128" w14:paraId="682A9B4F" w14:textId="77777777" w:rsidTr="00390C1E">
        <w:trPr>
          <w:trHeight w:val="286"/>
        </w:trPr>
        <w:tc>
          <w:tcPr>
            <w:tcW w:w="23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4A03A6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Abe T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2006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[11]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7ABCFD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RA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B10CE8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6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48CF56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147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46F2C7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IFX 3mg/kg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q8w+MTX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DCA2A6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PBO+MTX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58726C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BC2128" w14:paraId="1FD2630F" w14:textId="77777777" w:rsidTr="00390C1E">
        <w:trPr>
          <w:trHeight w:val="286"/>
        </w:trPr>
        <w:tc>
          <w:tcPr>
            <w:tcW w:w="236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950C20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FF0D15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A58FDC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8CAB5C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96E15B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IFX 10mg/kg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q8w+MTX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504057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C1331B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2128" w14:paraId="0ADD16A3" w14:textId="77777777" w:rsidTr="00390C1E">
        <w:trPr>
          <w:trHeight w:val="286"/>
        </w:trPr>
        <w:tc>
          <w:tcPr>
            <w:tcW w:w="23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2EFE87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Rutgeerts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P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2005 ACT1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[12]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E77734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UC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D4F0E4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6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2A1CFD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364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A6FEA9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IFX 5mg/kg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8470D5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PBO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E99A9B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</w:tr>
      <w:tr w:rsidR="00BC2128" w14:paraId="6D472DD8" w14:textId="77777777" w:rsidTr="00390C1E">
        <w:trPr>
          <w:trHeight w:val="286"/>
        </w:trPr>
        <w:tc>
          <w:tcPr>
            <w:tcW w:w="236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BA1506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C56EA8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32F6F3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38B2E7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340D9A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IFX 10mg/kg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FAA3F1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70039C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2128" w14:paraId="31A7A83A" w14:textId="77777777" w:rsidTr="00390C1E">
        <w:trPr>
          <w:trHeight w:val="286"/>
        </w:trPr>
        <w:tc>
          <w:tcPr>
            <w:tcW w:w="23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B69DD2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Rutgeerts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P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2005 ACT2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[12]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D15FED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UC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59CA62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B5EFC9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364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BCD838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IFX 5mg/kg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BFD341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PBO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1848A5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</w:tr>
      <w:tr w:rsidR="00BC2128" w14:paraId="5C3CCC45" w14:textId="77777777" w:rsidTr="00390C1E">
        <w:trPr>
          <w:trHeight w:val="286"/>
        </w:trPr>
        <w:tc>
          <w:tcPr>
            <w:tcW w:w="236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ED7B16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97AF71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326196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D681AD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397695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IFX 10mg/kg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86F677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AA16E3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2128" w14:paraId="75ABE89D" w14:textId="77777777" w:rsidTr="00390C1E">
        <w:trPr>
          <w:trHeight w:val="286"/>
        </w:trPr>
        <w:tc>
          <w:tcPr>
            <w:tcW w:w="23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7549B0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Reich K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2017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[13]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989783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Ps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F96DBC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6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F38369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05433C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ETN 50mg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Qw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F14ACF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PBO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CFC456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</w:tr>
      <w:tr w:rsidR="00BC2128" w14:paraId="17F76BA2" w14:textId="77777777" w:rsidTr="00390C1E">
        <w:trPr>
          <w:trHeight w:val="286"/>
        </w:trPr>
        <w:tc>
          <w:tcPr>
            <w:tcW w:w="236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07B2EA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6799CB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83D1F8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1AED0A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045938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apremilast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30mg Bid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83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*</w:t>
            </w:r>
          </w:p>
        </w:tc>
        <w:tc>
          <w:tcPr>
            <w:tcW w:w="243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DFA937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6B5DBA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2128" w14:paraId="75EC7DEB" w14:textId="77777777" w:rsidTr="00390C1E">
        <w:trPr>
          <w:trHeight w:val="540"/>
        </w:trPr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E8EF23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Emery P,2008/2010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[14</w:t>
            </w:r>
            <w:r>
              <w:rPr>
                <w:rFonts w:ascii="Times New Roman" w:hAnsi="Times New Roman" w:hint="eastAsia"/>
                <w:color w:val="080000"/>
                <w:sz w:val="18"/>
                <w:vertAlign w:val="superscript"/>
              </w:rPr>
              <w:t>,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15]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2AB78E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RA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D09203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7E453F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542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3358A8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ETN 50mg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Qw+MTX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274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DCE58B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MTX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268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5EEE66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BC2128" w14:paraId="4EFB7D89" w14:textId="77777777" w:rsidTr="00390C1E">
        <w:trPr>
          <w:trHeight w:val="286"/>
        </w:trPr>
        <w:tc>
          <w:tcPr>
            <w:tcW w:w="23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A7896D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Van Der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Heijde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D,2006</w:t>
            </w:r>
            <w:r>
              <w:rPr>
                <w:rFonts w:ascii="Times New Roman" w:hAnsi="Times New Roman"/>
                <w:color w:val="080000"/>
                <w:vertAlign w:val="superscript"/>
              </w:rPr>
              <w:t>[16]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Klareskog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L,2004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[17]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4FC130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RA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B316D2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6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7F3B99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682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1E3719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ETN 25mg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Biw+MTX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231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347DBE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PBO+MTX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228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C8BCB0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</w:tr>
      <w:tr w:rsidR="00BC2128" w14:paraId="765E10F6" w14:textId="77777777" w:rsidTr="00390C1E">
        <w:trPr>
          <w:trHeight w:val="286"/>
        </w:trPr>
        <w:tc>
          <w:tcPr>
            <w:tcW w:w="236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0BC331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4C0125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D4DA30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C30C93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C63288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ETN 25mg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Biw+PBO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223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*</w:t>
            </w:r>
          </w:p>
        </w:tc>
        <w:tc>
          <w:tcPr>
            <w:tcW w:w="243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8D37B0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9E4230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2128" w14:paraId="410F739E" w14:textId="77777777" w:rsidTr="00390C1E">
        <w:trPr>
          <w:trHeight w:val="286"/>
        </w:trPr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BDB25E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Nam JL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2014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[18]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708383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RA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71F761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2C2653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C6E8B6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ETN 50mg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Qw+MTX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DA6E8D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PBO+MTX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CFE84C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</w:tr>
      <w:tr w:rsidR="00BC2128" w14:paraId="20768E2A" w14:textId="77777777" w:rsidTr="00390C1E">
        <w:trPr>
          <w:trHeight w:val="286"/>
        </w:trPr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D33D3C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Pavalka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K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2017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[19]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E0C931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RA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931E97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094CC5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343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D2C0BD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ETN 50mg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Qw+MTX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38DBB8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PBO+MTX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51F025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</w:tr>
      <w:tr w:rsidR="00BC2128" w14:paraId="79350F9D" w14:textId="77777777" w:rsidTr="00390C1E">
        <w:trPr>
          <w:trHeight w:val="286"/>
        </w:trPr>
        <w:tc>
          <w:tcPr>
            <w:tcW w:w="23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38A91C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Smolen JS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2013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[20]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BC9ECB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RA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24A2E5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6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89FA2A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604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4F0855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ETN 25mg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Qw+MTX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FF6E15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PBO+MTX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2F0739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</w:tr>
      <w:tr w:rsidR="00BC2128" w14:paraId="77A9734A" w14:textId="77777777" w:rsidTr="00390C1E">
        <w:trPr>
          <w:trHeight w:val="286"/>
        </w:trPr>
        <w:tc>
          <w:tcPr>
            <w:tcW w:w="236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A4E842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6EE6F1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9EA9E2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E80005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558D24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ETN 50mg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Qw+MTX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1494C4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9BF241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2128" w14:paraId="40B226BE" w14:textId="77777777" w:rsidTr="00390C1E">
        <w:trPr>
          <w:trHeight w:val="286"/>
        </w:trPr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B8C941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Weisman MH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2007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[21]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0DA7B1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RA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E70C6A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D4138D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535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FEE848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ETN 25mg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Biw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266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21E6BF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PBO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269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9E305D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BC2128" w14:paraId="6BEDCCFE" w14:textId="77777777" w:rsidTr="00390C1E">
        <w:trPr>
          <w:trHeight w:val="286"/>
        </w:trPr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852164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Landewe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R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[22]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5EAF0D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AS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6E68A2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B0B957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305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C2F1B5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ADA 40mg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eow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BF81F3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PBO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153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E90EE9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</w:tr>
      <w:tr w:rsidR="00BC2128" w14:paraId="4CEDB91C" w14:textId="77777777" w:rsidTr="00390C1E">
        <w:trPr>
          <w:trHeight w:val="286"/>
        </w:trPr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DE3000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Van Der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Heijde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D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2006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[23]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E43011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AS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14BB44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60F74B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315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FBDF0D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ADA 40mg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eow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A8B14A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PBO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A64D3A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BC2128" w14:paraId="266D5358" w14:textId="77777777" w:rsidTr="00390C1E">
        <w:trPr>
          <w:trHeight w:val="286"/>
        </w:trPr>
        <w:tc>
          <w:tcPr>
            <w:tcW w:w="23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E33792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Colombel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JF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2007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[24]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D7B20E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CD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D6B102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6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515F1D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778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BA96A8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ADA 40mg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eow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260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326A93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PBO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261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2F3E13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BC2128" w14:paraId="4948CD8A" w14:textId="77777777" w:rsidTr="00390C1E">
        <w:trPr>
          <w:trHeight w:val="286"/>
        </w:trPr>
        <w:tc>
          <w:tcPr>
            <w:tcW w:w="236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232BCA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53AF8A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81FBB9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A2EA0E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FA12F8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ADA 40mg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Qw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257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B6A5EA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07B21D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2128" w14:paraId="6454A0D4" w14:textId="77777777" w:rsidTr="00390C1E">
        <w:trPr>
          <w:trHeight w:val="286"/>
        </w:trPr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01FA28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Elewski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BE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[25]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E68DE6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Ps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DE8154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144603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217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CEBA67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ADA 40mg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eow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D1EF0A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PBO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CC2281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</w:tr>
      <w:tr w:rsidR="00BC2128" w14:paraId="51F9BF9B" w14:textId="77777777" w:rsidTr="00390C1E">
        <w:trPr>
          <w:trHeight w:val="286"/>
        </w:trPr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AAC96C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Bejarano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V,2008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[26]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FDF6FF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RA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F96869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273A78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148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FADB86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ADA 40mg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eow+MTX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C4538E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PBO+MTX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C6716A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</w:tr>
      <w:tr w:rsidR="00BC2128" w14:paraId="6E300E95" w14:textId="77777777" w:rsidTr="00390C1E">
        <w:trPr>
          <w:trHeight w:val="286"/>
        </w:trPr>
        <w:tc>
          <w:tcPr>
            <w:tcW w:w="23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387DD0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Breedveld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FC,2006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[27]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3F92F8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RA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F5F80F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6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3A0142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799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4F2874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ADA 40mg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eow+MTX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268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CFBE10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PBO+MTX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257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BB3012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</w:tr>
      <w:tr w:rsidR="00BC2128" w14:paraId="6545904D" w14:textId="77777777" w:rsidTr="00390C1E">
        <w:trPr>
          <w:trHeight w:val="286"/>
        </w:trPr>
        <w:tc>
          <w:tcPr>
            <w:tcW w:w="236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AC67A2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109549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3BC66C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37D9D9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AD5804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ADA 40mg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eow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274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*</w:t>
            </w:r>
          </w:p>
        </w:tc>
        <w:tc>
          <w:tcPr>
            <w:tcW w:w="243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16406F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B2B7E4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2128" w14:paraId="7A7A9E15" w14:textId="77777777" w:rsidTr="00390C1E">
        <w:trPr>
          <w:trHeight w:val="286"/>
        </w:trPr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BDB815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Detert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J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2013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[28]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4BDCDC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RA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64DEF4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CA1A38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172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5CBF8C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ADA 40mg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eow+MTX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2D123C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MTX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21605C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BC2128" w14:paraId="47BD760B" w14:textId="77777777" w:rsidTr="00390C1E">
        <w:trPr>
          <w:trHeight w:val="286"/>
        </w:trPr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0F84CA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Frust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DE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2003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[29]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660848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RA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589643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895597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636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A5661C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ADA 40mg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eow+DMARD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318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4B1B83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PBO+DMARD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318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6B342D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BC2128" w14:paraId="1BECC358" w14:textId="77777777" w:rsidTr="00390C1E">
        <w:trPr>
          <w:trHeight w:val="540"/>
        </w:trPr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6659B7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Hørslev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-Petersen K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2014/2016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[30</w:t>
            </w:r>
            <w:r>
              <w:rPr>
                <w:rFonts w:ascii="Times New Roman" w:hAnsi="Times New Roman" w:hint="eastAsia"/>
                <w:color w:val="080000"/>
                <w:sz w:val="18"/>
                <w:vertAlign w:val="superscript"/>
              </w:rPr>
              <w:t>,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31]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8C9387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RA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0477E9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7905A0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D9BF1D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ADA 40mg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eow+MTX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859C44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PBO+MTX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C8C9A5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</w:tr>
      <w:tr w:rsidR="00BC2128" w14:paraId="46111352" w14:textId="77777777" w:rsidTr="00390C1E">
        <w:trPr>
          <w:trHeight w:val="540"/>
        </w:trPr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0EB8F2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Kavanaugh A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2013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[32]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D9FBAD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RA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98D492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1FABC7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1032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0D9BDA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ADA 40mg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eow+MTX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515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20DAA1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PBO+MTX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517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702391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</w:tr>
      <w:tr w:rsidR="00BC2128" w14:paraId="0CB16547" w14:textId="77777777" w:rsidTr="00390C1E">
        <w:trPr>
          <w:trHeight w:val="540"/>
        </w:trPr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1EF9A0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Smolen JS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2014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[33]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5B1CFA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RA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73A950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336410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217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929959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ADA 40mg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eow+MTX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11B583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PBO+MTX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6D35B0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</w:tr>
      <w:tr w:rsidR="00BC2128" w14:paraId="214A43AD" w14:textId="77777777" w:rsidTr="00390C1E">
        <w:trPr>
          <w:trHeight w:val="286"/>
        </w:trPr>
        <w:tc>
          <w:tcPr>
            <w:tcW w:w="23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86FB16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Keystone EC,2004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[34]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5B2780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RA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072F4C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6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AE2942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619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71C116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ADA 40mg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eow+MTX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094959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PBO+MTX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4FCBCD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BC2128" w14:paraId="387458BC" w14:textId="77777777" w:rsidTr="00390C1E">
        <w:trPr>
          <w:trHeight w:val="286"/>
        </w:trPr>
        <w:tc>
          <w:tcPr>
            <w:tcW w:w="236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131346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D72C96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D64D42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5EC3DA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8C6B2B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ADA 20mg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Qw+MTX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212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F83CD1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4202DC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2128" w14:paraId="308FBD1C" w14:textId="77777777" w:rsidTr="00390C1E">
        <w:trPr>
          <w:trHeight w:val="286"/>
        </w:trPr>
        <w:tc>
          <w:tcPr>
            <w:tcW w:w="23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7D0195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Miyasaka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N,2008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[35]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B2906F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RA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5BF454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6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B8F3B0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352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69711E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ADA 20mg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eow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255EFE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PBO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BA20F8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BC2128" w14:paraId="13BA01AD" w14:textId="77777777" w:rsidTr="00390C1E">
        <w:trPr>
          <w:trHeight w:val="286"/>
        </w:trPr>
        <w:tc>
          <w:tcPr>
            <w:tcW w:w="236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56AE0C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5FB1CA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346B66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08F9CE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640DD4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ADA 40mg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eow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736E7C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62573F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2128" w14:paraId="12CE0C7F" w14:textId="77777777" w:rsidTr="00390C1E">
        <w:trPr>
          <w:trHeight w:val="286"/>
        </w:trPr>
        <w:tc>
          <w:tcPr>
            <w:tcW w:w="236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DF1200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C28721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C6E3DD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207E30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95B64E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ADA 80mg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eow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7F9107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EB5FFB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2128" w14:paraId="370FAF3A" w14:textId="77777777" w:rsidTr="00390C1E">
        <w:trPr>
          <w:trHeight w:val="286"/>
        </w:trPr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C219F0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Takeuchi T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2014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[36]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69CFB4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RA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51D2C1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6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0F0FF4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334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E3EC51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ADA 40mg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eow+MTX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171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EDAFBF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PBO+MTX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163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7C27CC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BC2128" w14:paraId="5EACB097" w14:textId="77777777" w:rsidTr="00390C1E">
        <w:trPr>
          <w:trHeight w:val="286"/>
        </w:trPr>
        <w:tc>
          <w:tcPr>
            <w:tcW w:w="23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C2101F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van de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Putte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LB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2004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[37]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F15D1E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RA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8DF216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6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8CF395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554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6997CE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ADA 20mg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eow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F18A28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PBO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4E15F1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</w:tr>
      <w:tr w:rsidR="00BC2128" w14:paraId="73BD8C6B" w14:textId="77777777" w:rsidTr="00390C1E">
        <w:trPr>
          <w:trHeight w:val="286"/>
        </w:trPr>
        <w:tc>
          <w:tcPr>
            <w:tcW w:w="236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FF7C3B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4DA212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4F870B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FCB086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0CE484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ADA 20mg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Qw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A75BA4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738B8E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2128" w14:paraId="42C194FB" w14:textId="77777777" w:rsidTr="00390C1E">
        <w:trPr>
          <w:trHeight w:val="286"/>
        </w:trPr>
        <w:tc>
          <w:tcPr>
            <w:tcW w:w="236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C0C9CD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0A8ABA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78BF77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55ED0D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740E18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ADA 40mg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eow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4DB104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8CE1DD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2128" w14:paraId="5F23965B" w14:textId="77777777" w:rsidTr="00390C1E">
        <w:trPr>
          <w:trHeight w:val="286"/>
        </w:trPr>
        <w:tc>
          <w:tcPr>
            <w:tcW w:w="236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7D35C8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84EFE8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F45E3D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D02487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1604C4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ADA 40mg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Qw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C1B61B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742106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2128" w14:paraId="29C7539B" w14:textId="77777777" w:rsidTr="00390C1E">
        <w:trPr>
          <w:trHeight w:val="286"/>
        </w:trPr>
        <w:tc>
          <w:tcPr>
            <w:tcW w:w="23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4BFD38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Weinblatt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 ME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2003</w:t>
            </w:r>
            <w:r>
              <w:rPr>
                <w:rFonts w:ascii="Times New Roman" w:eastAsia="Times New Roman" w:hAnsi="Times New Roman"/>
                <w:color w:val="080000"/>
                <w:sz w:val="18"/>
                <w:vertAlign w:val="superscript"/>
              </w:rPr>
              <w:t>[38]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3E42AE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RA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90F870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6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979164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271</w:t>
            </w: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B185B7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ADA 20mg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eow+MTX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vMerge w:val="restart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1663A15D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PBO+MTX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688" w:type="dxa"/>
            <w:vMerge w:val="restart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7322523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BC2128" w14:paraId="0FAFD3C2" w14:textId="77777777" w:rsidTr="00390C1E">
        <w:trPr>
          <w:trHeight w:val="286"/>
        </w:trPr>
        <w:tc>
          <w:tcPr>
            <w:tcW w:w="236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DF3B5F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F59217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F24962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F603F4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0268D5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ADA 40mg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eow+MTX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547C67E7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43AAEF6C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2128" w14:paraId="6CA790D0" w14:textId="77777777" w:rsidTr="00390C1E">
        <w:trPr>
          <w:trHeight w:val="286"/>
        </w:trPr>
        <w:tc>
          <w:tcPr>
            <w:tcW w:w="2362" w:type="dxa"/>
            <w:vMerge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75B84ED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D0774EE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621D9976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4953D41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tcBorders>
              <w:bottom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0C5BA3FC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 xml:space="preserve">ADA 80mg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eow+MTX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73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437" w:type="dxa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32AEA4F5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70FB1D7F" w14:textId="77777777" w:rsidR="00BC2128" w:rsidRDefault="00BC2128" w:rsidP="00390C1E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736B692E" w14:textId="77777777" w:rsidR="00BC2128" w:rsidRDefault="00BC2128" w:rsidP="00BC2128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Abbreviations: IFX, infliximab; ETN, etanercept; ADA, adalimumab; </w:t>
      </w:r>
      <w:bookmarkStart w:id="0" w:name="OLE_LINK6"/>
      <w:r>
        <w:rPr>
          <w:rFonts w:ascii="Times New Roman" w:hAnsi="Times New Roman" w:hint="eastAsia"/>
          <w:sz w:val="18"/>
          <w:szCs w:val="18"/>
        </w:rPr>
        <w:t>NPX,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hint="eastAsia"/>
          <w:sz w:val="18"/>
          <w:szCs w:val="18"/>
        </w:rPr>
        <w:t xml:space="preserve">naproxen; </w:t>
      </w:r>
      <w:bookmarkEnd w:id="0"/>
      <w:r>
        <w:rPr>
          <w:rFonts w:ascii="Times New Roman" w:hAnsi="Times New Roman"/>
          <w:color w:val="000000"/>
          <w:kern w:val="0"/>
          <w:sz w:val="18"/>
          <w:szCs w:val="18"/>
          <w:lang w:bidi="ar"/>
        </w:rPr>
        <w:t xml:space="preserve">AZP, azathioprine; </w:t>
      </w:r>
      <w:r>
        <w:rPr>
          <w:rFonts w:ascii="Times New Roman" w:hAnsi="Times New Roman"/>
          <w:sz w:val="18"/>
          <w:szCs w:val="18"/>
        </w:rPr>
        <w:t xml:space="preserve">MTX, methotrexate; HCQ, hydroxychloroquine; SASP, </w:t>
      </w:r>
      <w:proofErr w:type="spellStart"/>
      <w:r>
        <w:rPr>
          <w:rFonts w:ascii="Times New Roman" w:hAnsi="Times New Roman"/>
          <w:sz w:val="18"/>
          <w:szCs w:val="18"/>
        </w:rPr>
        <w:t>salicylazosulfapyridine</w:t>
      </w:r>
      <w:proofErr w:type="spellEnd"/>
      <w:r>
        <w:rPr>
          <w:rFonts w:ascii="Times New Roman" w:hAnsi="Times New Roman"/>
          <w:sz w:val="18"/>
          <w:szCs w:val="18"/>
        </w:rPr>
        <w:t xml:space="preserve">; PBO, placebo; </w:t>
      </w:r>
      <w:proofErr w:type="spellStart"/>
      <w:r>
        <w:rPr>
          <w:rFonts w:ascii="Times New Roman" w:hAnsi="Times New Roman"/>
          <w:sz w:val="18"/>
          <w:szCs w:val="18"/>
        </w:rPr>
        <w:t>eow</w:t>
      </w:r>
      <w:proofErr w:type="spellEnd"/>
      <w:r>
        <w:rPr>
          <w:rFonts w:ascii="Times New Roman" w:hAnsi="Times New Roman"/>
          <w:sz w:val="18"/>
          <w:szCs w:val="18"/>
        </w:rPr>
        <w:t>, every other week;</w:t>
      </w:r>
    </w:p>
    <w:p w14:paraId="7AAF0005" w14:textId="77777777" w:rsidR="00BC2128" w:rsidRDefault="00BC2128" w:rsidP="00BC2128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*improper control</w:t>
      </w:r>
    </w:p>
    <w:p w14:paraId="26A0B8D4" w14:textId="77777777" w:rsidR="00BC2128" w:rsidRPr="006F4DA2" w:rsidRDefault="00BC2128" w:rsidP="00BC2128">
      <w:pPr>
        <w:spacing w:line="480" w:lineRule="auto"/>
        <w:jc w:val="left"/>
        <w:rPr>
          <w:rFonts w:ascii="Times New Roman" w:hAnsi="Times New Roman"/>
          <w:sz w:val="18"/>
          <w:szCs w:val="18"/>
        </w:rPr>
      </w:pPr>
    </w:p>
    <w:p w14:paraId="20F11C38" w14:textId="5F1C3A45" w:rsidR="00BC2128" w:rsidRDefault="00BC2128"/>
    <w:p w14:paraId="58F4624D" w14:textId="326BF9C4" w:rsidR="00BC2128" w:rsidRDefault="00BC2128"/>
    <w:p w14:paraId="7359AD37" w14:textId="52570F17" w:rsidR="00BC2128" w:rsidRDefault="00BC2128"/>
    <w:p w14:paraId="70EAC5C9" w14:textId="79B2A774" w:rsidR="00BC2128" w:rsidRDefault="00BC2128"/>
    <w:p w14:paraId="55CEFBA9" w14:textId="0099593E" w:rsidR="00BC2128" w:rsidRDefault="00BC2128"/>
    <w:p w14:paraId="160140A5" w14:textId="4919B85C" w:rsidR="00BC2128" w:rsidRDefault="00BC2128"/>
    <w:p w14:paraId="7AC26C29" w14:textId="0FBC5509" w:rsidR="00BC2128" w:rsidRDefault="00BC2128"/>
    <w:p w14:paraId="471702BA" w14:textId="58D065D9" w:rsidR="00BC2128" w:rsidRDefault="00BC2128"/>
    <w:p w14:paraId="4DE00C39" w14:textId="2741D11B" w:rsidR="00BC2128" w:rsidRDefault="00BC2128"/>
    <w:p w14:paraId="22FFCFF4" w14:textId="4AD980A2" w:rsidR="00BC2128" w:rsidRDefault="00BC2128"/>
    <w:p w14:paraId="15289B26" w14:textId="51D4C18B" w:rsidR="00BC2128" w:rsidRDefault="00BC2128"/>
    <w:p w14:paraId="6A11C8EF" w14:textId="4756780D" w:rsidR="00BC2128" w:rsidRDefault="00BC2128"/>
    <w:p w14:paraId="5B4874E5" w14:textId="05B95DCC" w:rsidR="00BC2128" w:rsidRDefault="00BC2128"/>
    <w:p w14:paraId="334FFE1A" w14:textId="1ED3FE9E" w:rsidR="00BC2128" w:rsidRDefault="00BC2128"/>
    <w:p w14:paraId="45DBBEB4" w14:textId="1A2FC7ED" w:rsidR="00BC2128" w:rsidRDefault="00BC2128"/>
    <w:p w14:paraId="36157BFB" w14:textId="71421E74" w:rsidR="00BC2128" w:rsidRDefault="00BC2128"/>
    <w:p w14:paraId="109732EB" w14:textId="13890EB5" w:rsidR="00BC2128" w:rsidRDefault="00BC2128"/>
    <w:p w14:paraId="0C05E51D" w14:textId="59333538" w:rsidR="00BC2128" w:rsidRDefault="00BC2128"/>
    <w:p w14:paraId="1C8D7B37" w14:textId="7ABCA699" w:rsidR="00BC2128" w:rsidRDefault="00BC2128"/>
    <w:p w14:paraId="32502F92" w14:textId="493DD4C5" w:rsidR="00BC2128" w:rsidRDefault="00BC2128"/>
    <w:p w14:paraId="64187683" w14:textId="19875D7A" w:rsidR="00BC2128" w:rsidRDefault="00BC2128"/>
    <w:p w14:paraId="7919DBA5" w14:textId="700C5056" w:rsidR="00BC2128" w:rsidRDefault="00BC2128"/>
    <w:p w14:paraId="2372D5C6" w14:textId="077FE161" w:rsidR="00BC2128" w:rsidRDefault="00BC2128"/>
    <w:p w14:paraId="5595CE86" w14:textId="77777777" w:rsidR="00BC2128" w:rsidRDefault="00BC2128" w:rsidP="00BC2128">
      <w:pPr>
        <w:spacing w:line="48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Table </w:t>
      </w:r>
      <w:bookmarkStart w:id="1" w:name="_GoBack"/>
      <w:bookmarkEnd w:id="1"/>
      <w:r>
        <w:rPr>
          <w:rFonts w:ascii="Times New Roman" w:hAnsi="Times New Roman"/>
          <w:sz w:val="18"/>
          <w:szCs w:val="18"/>
        </w:rPr>
        <w:t>2 Summary of Meta-Analysis of Infections</w:t>
      </w:r>
    </w:p>
    <w:tbl>
      <w:tblPr>
        <w:tblW w:w="83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5"/>
        <w:gridCol w:w="1276"/>
        <w:gridCol w:w="1418"/>
        <w:gridCol w:w="1984"/>
        <w:gridCol w:w="1377"/>
      </w:tblGrid>
      <w:tr w:rsidR="00BC2128" w14:paraId="68DFC4CC" w14:textId="77777777" w:rsidTr="00390C1E">
        <w:trPr>
          <w:trHeight w:val="90"/>
          <w:jc w:val="center"/>
        </w:trPr>
        <w:tc>
          <w:tcPr>
            <w:tcW w:w="22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20BBF9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Infections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D842BB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No.of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studies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84E2C3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Subjects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FC4315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Odds Ratio (95% confidence interval)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</w:tcBorders>
          </w:tcPr>
          <w:p w14:paraId="60A65A36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The Ordinal of Forest Plot</w:t>
            </w:r>
          </w:p>
        </w:tc>
      </w:tr>
      <w:tr w:rsidR="00BC2128" w14:paraId="3FECB3D0" w14:textId="77777777" w:rsidTr="00390C1E">
        <w:trPr>
          <w:trHeight w:val="90"/>
          <w:jc w:val="center"/>
        </w:trPr>
        <w:tc>
          <w:tcPr>
            <w:tcW w:w="2285" w:type="dxa"/>
            <w:vAlign w:val="center"/>
          </w:tcPr>
          <w:p w14:paraId="6B8DB7A0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Serious infections</w:t>
            </w:r>
          </w:p>
        </w:tc>
        <w:tc>
          <w:tcPr>
            <w:tcW w:w="1276" w:type="dxa"/>
            <w:vAlign w:val="center"/>
          </w:tcPr>
          <w:p w14:paraId="36CA5615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18" w:type="dxa"/>
            <w:vAlign w:val="center"/>
          </w:tcPr>
          <w:p w14:paraId="0B553F45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14166</w:t>
            </w:r>
          </w:p>
        </w:tc>
        <w:tc>
          <w:tcPr>
            <w:tcW w:w="1984" w:type="dxa"/>
            <w:vAlign w:val="center"/>
          </w:tcPr>
          <w:p w14:paraId="6068F329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1.29(1.04, 1.60)</w:t>
            </w:r>
          </w:p>
        </w:tc>
        <w:tc>
          <w:tcPr>
            <w:tcW w:w="1377" w:type="dxa"/>
          </w:tcPr>
          <w:p w14:paraId="35455578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igure2</w:t>
            </w:r>
          </w:p>
        </w:tc>
      </w:tr>
      <w:tr w:rsidR="00BC2128" w14:paraId="1ADECDFA" w14:textId="77777777" w:rsidTr="00390C1E">
        <w:trPr>
          <w:trHeight w:val="90"/>
          <w:jc w:val="center"/>
        </w:trPr>
        <w:tc>
          <w:tcPr>
            <w:tcW w:w="2285" w:type="dxa"/>
            <w:vAlign w:val="center"/>
          </w:tcPr>
          <w:p w14:paraId="76BAF685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Tuberculosis</w:t>
            </w:r>
          </w:p>
        </w:tc>
        <w:tc>
          <w:tcPr>
            <w:tcW w:w="1276" w:type="dxa"/>
            <w:vAlign w:val="center"/>
          </w:tcPr>
          <w:p w14:paraId="7D9042D9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22618CD3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5521</w:t>
            </w:r>
          </w:p>
        </w:tc>
        <w:tc>
          <w:tcPr>
            <w:tcW w:w="1984" w:type="dxa"/>
            <w:vAlign w:val="center"/>
          </w:tcPr>
          <w:p w14:paraId="13643639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2.31(0.90, 5.94)</w:t>
            </w:r>
          </w:p>
        </w:tc>
        <w:tc>
          <w:tcPr>
            <w:tcW w:w="1377" w:type="dxa"/>
          </w:tcPr>
          <w:p w14:paraId="0680EBB2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igure3</w:t>
            </w:r>
          </w:p>
        </w:tc>
      </w:tr>
      <w:tr w:rsidR="00BC2128" w14:paraId="68344B6F" w14:textId="77777777" w:rsidTr="00390C1E">
        <w:trPr>
          <w:trHeight w:val="90"/>
          <w:jc w:val="center"/>
        </w:trPr>
        <w:tc>
          <w:tcPr>
            <w:tcW w:w="2285" w:type="dxa"/>
            <w:vAlign w:val="center"/>
          </w:tcPr>
          <w:p w14:paraId="7090C024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Pneumonia</w:t>
            </w:r>
          </w:p>
        </w:tc>
        <w:tc>
          <w:tcPr>
            <w:tcW w:w="1276" w:type="dxa"/>
            <w:vAlign w:val="center"/>
          </w:tcPr>
          <w:p w14:paraId="7C281A7D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18" w:type="dxa"/>
            <w:vAlign w:val="center"/>
          </w:tcPr>
          <w:p w14:paraId="298D1F87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8231</w:t>
            </w:r>
          </w:p>
        </w:tc>
        <w:tc>
          <w:tcPr>
            <w:tcW w:w="1984" w:type="dxa"/>
            <w:vAlign w:val="center"/>
          </w:tcPr>
          <w:p w14:paraId="25FF4A19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1.72(1.04,2.83)</w:t>
            </w:r>
          </w:p>
        </w:tc>
        <w:tc>
          <w:tcPr>
            <w:tcW w:w="1377" w:type="dxa"/>
          </w:tcPr>
          <w:p w14:paraId="4DCA6292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igure4</w:t>
            </w:r>
          </w:p>
        </w:tc>
      </w:tr>
      <w:tr w:rsidR="00BC2128" w14:paraId="2E948EC2" w14:textId="77777777" w:rsidTr="00390C1E">
        <w:trPr>
          <w:trHeight w:val="286"/>
          <w:jc w:val="center"/>
        </w:trPr>
        <w:tc>
          <w:tcPr>
            <w:tcW w:w="2285" w:type="dxa"/>
            <w:vAlign w:val="center"/>
          </w:tcPr>
          <w:p w14:paraId="393EDDB5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Upper Respiratory Infection</w:t>
            </w:r>
          </w:p>
        </w:tc>
        <w:tc>
          <w:tcPr>
            <w:tcW w:w="1276" w:type="dxa"/>
            <w:vAlign w:val="center"/>
          </w:tcPr>
          <w:p w14:paraId="3BCC3050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14:paraId="23663273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3966</w:t>
            </w:r>
          </w:p>
        </w:tc>
        <w:tc>
          <w:tcPr>
            <w:tcW w:w="1984" w:type="dxa"/>
            <w:vAlign w:val="center"/>
          </w:tcPr>
          <w:p w14:paraId="22AA20E6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1.38(1.10,1.73)</w:t>
            </w:r>
          </w:p>
        </w:tc>
        <w:tc>
          <w:tcPr>
            <w:tcW w:w="1377" w:type="dxa"/>
          </w:tcPr>
          <w:p w14:paraId="73BCD717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ogure5</w:t>
            </w:r>
          </w:p>
        </w:tc>
      </w:tr>
      <w:tr w:rsidR="00BC2128" w14:paraId="64565096" w14:textId="77777777" w:rsidTr="00390C1E">
        <w:trPr>
          <w:trHeight w:val="286"/>
          <w:jc w:val="center"/>
        </w:trPr>
        <w:tc>
          <w:tcPr>
            <w:tcW w:w="2285" w:type="dxa"/>
            <w:vAlign w:val="center"/>
          </w:tcPr>
          <w:p w14:paraId="143576A1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Nasopharyngitis</w:t>
            </w:r>
          </w:p>
        </w:tc>
        <w:tc>
          <w:tcPr>
            <w:tcW w:w="1276" w:type="dxa"/>
            <w:vAlign w:val="center"/>
          </w:tcPr>
          <w:p w14:paraId="6214C345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18" w:type="dxa"/>
            <w:vAlign w:val="center"/>
          </w:tcPr>
          <w:p w14:paraId="51942487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5949</w:t>
            </w:r>
          </w:p>
        </w:tc>
        <w:tc>
          <w:tcPr>
            <w:tcW w:w="1984" w:type="dxa"/>
            <w:vAlign w:val="center"/>
          </w:tcPr>
          <w:p w14:paraId="3B4A2F8D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1.33(1.11,1.60)</w:t>
            </w:r>
          </w:p>
        </w:tc>
        <w:tc>
          <w:tcPr>
            <w:tcW w:w="1377" w:type="dxa"/>
          </w:tcPr>
          <w:p w14:paraId="280F0C44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igure6</w:t>
            </w:r>
          </w:p>
        </w:tc>
      </w:tr>
      <w:tr w:rsidR="00BC2128" w14:paraId="570B0E90" w14:textId="77777777" w:rsidTr="00390C1E">
        <w:trPr>
          <w:trHeight w:val="286"/>
          <w:jc w:val="center"/>
        </w:trPr>
        <w:tc>
          <w:tcPr>
            <w:tcW w:w="2285" w:type="dxa"/>
            <w:vAlign w:val="center"/>
          </w:tcPr>
          <w:p w14:paraId="5E5E7A0F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Bronchitis</w:t>
            </w:r>
          </w:p>
        </w:tc>
        <w:tc>
          <w:tcPr>
            <w:tcW w:w="1276" w:type="dxa"/>
            <w:vAlign w:val="center"/>
          </w:tcPr>
          <w:p w14:paraId="697D7D0B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14:paraId="0E3308E8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4950</w:t>
            </w:r>
          </w:p>
        </w:tc>
        <w:tc>
          <w:tcPr>
            <w:tcW w:w="1984" w:type="dxa"/>
            <w:vAlign w:val="center"/>
          </w:tcPr>
          <w:p w14:paraId="56E97410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1.39(0.76,2.56)</w:t>
            </w:r>
          </w:p>
        </w:tc>
        <w:tc>
          <w:tcPr>
            <w:tcW w:w="1377" w:type="dxa"/>
          </w:tcPr>
          <w:p w14:paraId="5516641A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ppendix5</w:t>
            </w:r>
          </w:p>
        </w:tc>
      </w:tr>
      <w:tr w:rsidR="00BC2128" w14:paraId="1264F0A6" w14:textId="77777777" w:rsidTr="00390C1E">
        <w:trPr>
          <w:trHeight w:val="286"/>
          <w:jc w:val="center"/>
        </w:trPr>
        <w:tc>
          <w:tcPr>
            <w:tcW w:w="2285" w:type="dxa"/>
            <w:vAlign w:val="center"/>
          </w:tcPr>
          <w:p w14:paraId="5E3A9156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2" w:name="OLE_LINK3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Sinusitis</w:t>
            </w:r>
            <w:bookmarkEnd w:id="2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07E68715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14:paraId="31D8E741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2293</w:t>
            </w:r>
          </w:p>
        </w:tc>
        <w:tc>
          <w:tcPr>
            <w:tcW w:w="1984" w:type="dxa"/>
            <w:vAlign w:val="center"/>
          </w:tcPr>
          <w:p w14:paraId="692C6C0C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1.05(0.41,2.65)</w:t>
            </w:r>
          </w:p>
        </w:tc>
        <w:tc>
          <w:tcPr>
            <w:tcW w:w="1377" w:type="dxa"/>
          </w:tcPr>
          <w:p w14:paraId="6839F47B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ppendix6</w:t>
            </w:r>
          </w:p>
        </w:tc>
      </w:tr>
      <w:tr w:rsidR="00BC2128" w14:paraId="12F40992" w14:textId="77777777" w:rsidTr="00390C1E">
        <w:trPr>
          <w:trHeight w:val="286"/>
          <w:jc w:val="center"/>
        </w:trPr>
        <w:tc>
          <w:tcPr>
            <w:tcW w:w="2285" w:type="dxa"/>
            <w:vAlign w:val="center"/>
          </w:tcPr>
          <w:p w14:paraId="4570BB3D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Gastroenteritis</w:t>
            </w:r>
          </w:p>
        </w:tc>
        <w:tc>
          <w:tcPr>
            <w:tcW w:w="1276" w:type="dxa"/>
            <w:vAlign w:val="center"/>
          </w:tcPr>
          <w:p w14:paraId="10CBF013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14:paraId="7AC5C55E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2181</w:t>
            </w:r>
          </w:p>
        </w:tc>
        <w:tc>
          <w:tcPr>
            <w:tcW w:w="1984" w:type="dxa"/>
            <w:vAlign w:val="center"/>
          </w:tcPr>
          <w:p w14:paraId="10319765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1.65(0.56,4.83)</w:t>
            </w:r>
          </w:p>
        </w:tc>
        <w:tc>
          <w:tcPr>
            <w:tcW w:w="1377" w:type="dxa"/>
          </w:tcPr>
          <w:p w14:paraId="5989B510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ppendix7</w:t>
            </w:r>
          </w:p>
        </w:tc>
      </w:tr>
      <w:tr w:rsidR="00BC2128" w14:paraId="67971B02" w14:textId="77777777" w:rsidTr="00390C1E">
        <w:trPr>
          <w:trHeight w:val="286"/>
          <w:jc w:val="center"/>
        </w:trPr>
        <w:tc>
          <w:tcPr>
            <w:tcW w:w="2285" w:type="dxa"/>
            <w:vAlign w:val="center"/>
          </w:tcPr>
          <w:p w14:paraId="371FE8F3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Urinary Tract Infection</w:t>
            </w:r>
          </w:p>
        </w:tc>
        <w:tc>
          <w:tcPr>
            <w:tcW w:w="1276" w:type="dxa"/>
            <w:vAlign w:val="center"/>
          </w:tcPr>
          <w:p w14:paraId="5E3893FB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14:paraId="3B91FEFE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3767</w:t>
            </w:r>
          </w:p>
        </w:tc>
        <w:tc>
          <w:tcPr>
            <w:tcW w:w="1984" w:type="dxa"/>
            <w:vAlign w:val="center"/>
          </w:tcPr>
          <w:p w14:paraId="6AF024F2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1.81(0.87,3.74)</w:t>
            </w:r>
          </w:p>
        </w:tc>
        <w:tc>
          <w:tcPr>
            <w:tcW w:w="1377" w:type="dxa"/>
          </w:tcPr>
          <w:p w14:paraId="19C64D7B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ppendix8</w:t>
            </w:r>
          </w:p>
        </w:tc>
      </w:tr>
      <w:tr w:rsidR="00BC2128" w14:paraId="3E5652B9" w14:textId="77777777" w:rsidTr="00390C1E">
        <w:trPr>
          <w:trHeight w:val="90"/>
          <w:jc w:val="center"/>
        </w:trPr>
        <w:tc>
          <w:tcPr>
            <w:tcW w:w="2285" w:type="dxa"/>
            <w:vAlign w:val="center"/>
          </w:tcPr>
          <w:p w14:paraId="2AF405D4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3" w:name="OLE_LINK2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Cellulitis</w:t>
            </w:r>
            <w:bookmarkEnd w:id="3"/>
          </w:p>
        </w:tc>
        <w:tc>
          <w:tcPr>
            <w:tcW w:w="1276" w:type="dxa"/>
            <w:vAlign w:val="center"/>
          </w:tcPr>
          <w:p w14:paraId="6E905148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14:paraId="318B2AFF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2358</w:t>
            </w:r>
          </w:p>
        </w:tc>
        <w:tc>
          <w:tcPr>
            <w:tcW w:w="1984" w:type="dxa"/>
            <w:vAlign w:val="center"/>
          </w:tcPr>
          <w:p w14:paraId="42FD4B95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2.62(0.65,10.50)</w:t>
            </w:r>
          </w:p>
        </w:tc>
        <w:tc>
          <w:tcPr>
            <w:tcW w:w="1377" w:type="dxa"/>
          </w:tcPr>
          <w:p w14:paraId="0A496FE5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ppendix9</w:t>
            </w:r>
          </w:p>
        </w:tc>
      </w:tr>
      <w:tr w:rsidR="00BC2128" w14:paraId="7DFCDD9E" w14:textId="77777777" w:rsidTr="00390C1E">
        <w:trPr>
          <w:trHeight w:val="286"/>
          <w:jc w:val="center"/>
        </w:trPr>
        <w:tc>
          <w:tcPr>
            <w:tcW w:w="2285" w:type="dxa"/>
            <w:vAlign w:val="center"/>
          </w:tcPr>
          <w:p w14:paraId="10B05555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Sepsis</w:t>
            </w:r>
          </w:p>
        </w:tc>
        <w:tc>
          <w:tcPr>
            <w:tcW w:w="1276" w:type="dxa"/>
            <w:vAlign w:val="center"/>
          </w:tcPr>
          <w:p w14:paraId="57C6545A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6E9EDC8E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2616</w:t>
            </w:r>
          </w:p>
        </w:tc>
        <w:tc>
          <w:tcPr>
            <w:tcW w:w="1984" w:type="dxa"/>
            <w:vAlign w:val="center"/>
          </w:tcPr>
          <w:p w14:paraId="5F8027F3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1.19(0.38,3.70)</w:t>
            </w:r>
          </w:p>
        </w:tc>
        <w:tc>
          <w:tcPr>
            <w:tcW w:w="1377" w:type="dxa"/>
          </w:tcPr>
          <w:p w14:paraId="52897290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ppendix10</w:t>
            </w:r>
          </w:p>
        </w:tc>
      </w:tr>
      <w:tr w:rsidR="00BC2128" w14:paraId="68F276B2" w14:textId="77777777" w:rsidTr="00390C1E">
        <w:trPr>
          <w:trHeight w:val="286"/>
          <w:jc w:val="center"/>
        </w:trPr>
        <w:tc>
          <w:tcPr>
            <w:tcW w:w="2285" w:type="dxa"/>
            <w:tcBorders>
              <w:bottom w:val="single" w:sz="4" w:space="0" w:color="000000"/>
            </w:tcBorders>
            <w:vAlign w:val="center"/>
          </w:tcPr>
          <w:p w14:paraId="68CEF866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Abscess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71C4096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41E6AB09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2658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493C4B5D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0.77(0.35, 1.66)</w:t>
            </w:r>
          </w:p>
        </w:tc>
        <w:tc>
          <w:tcPr>
            <w:tcW w:w="1377" w:type="dxa"/>
            <w:tcBorders>
              <w:bottom w:val="single" w:sz="4" w:space="0" w:color="000000"/>
            </w:tcBorders>
          </w:tcPr>
          <w:p w14:paraId="2924197C" w14:textId="77777777" w:rsidR="00BC2128" w:rsidRDefault="00BC2128" w:rsidP="00390C1E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ppendix11</w:t>
            </w:r>
          </w:p>
        </w:tc>
      </w:tr>
    </w:tbl>
    <w:p w14:paraId="38C083E6" w14:textId="77777777" w:rsidR="00BC2128" w:rsidRDefault="00BC2128" w:rsidP="00BC2128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*Studies on sinusitis are heterogeneous and use a random effect model.</w:t>
      </w:r>
    </w:p>
    <w:p w14:paraId="4FF5EE8D" w14:textId="77777777" w:rsidR="00BC2128" w:rsidRDefault="00BC2128"/>
    <w:sectPr w:rsidR="00BC2128">
      <w:footerReference w:type="default" r:id="rId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F5DFA" w14:textId="77777777" w:rsidR="00196655" w:rsidRDefault="00BC212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28"/>
    <w:rsid w:val="00BC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62D4"/>
  <w15:chartTrackingRefBased/>
  <w15:docId w15:val="{067074BC-0B43-4E29-A165-10A0E111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128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BC212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C2128"/>
    <w:rPr>
      <w:rFonts w:ascii="Calibri" w:eastAsia="SimSun" w:hAnsi="Calibri" w:cs="Times New Roman"/>
      <w:kern w:val="2"/>
      <w:sz w:val="1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Brewin</dc:creator>
  <cp:keywords/>
  <dc:description/>
  <cp:lastModifiedBy>Mark Brewin</cp:lastModifiedBy>
  <cp:revision>1</cp:revision>
  <dcterms:created xsi:type="dcterms:W3CDTF">2020-03-13T17:26:00Z</dcterms:created>
  <dcterms:modified xsi:type="dcterms:W3CDTF">2020-03-13T17:27:00Z</dcterms:modified>
</cp:coreProperties>
</file>