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8A6" w:rsidRDefault="00C748A6"/>
    <w:p w:rsidR="00572383" w:rsidRDefault="00572383">
      <w:pPr>
        <w:rPr>
          <w:noProof/>
        </w:rPr>
      </w:pPr>
    </w:p>
    <w:p w:rsidR="00572383" w:rsidRDefault="00572383" w:rsidP="00914AE5">
      <w:pPr>
        <w:jc w:val="center"/>
      </w:pPr>
      <w:r>
        <w:rPr>
          <w:noProof/>
          <w:lang w:eastAsia="en-US"/>
        </w:rPr>
        <w:drawing>
          <wp:inline distT="0" distB="0" distL="0" distR="0" wp14:anchorId="7DBB2A59" wp14:editId="10548774">
            <wp:extent cx="4821382" cy="4144488"/>
            <wp:effectExtent l="0" t="0" r="0" b="8890"/>
            <wp:docPr id="1467" name="Picture 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5903" cy="4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83" w:rsidRDefault="00572383"/>
    <w:p w:rsidR="00572383" w:rsidRDefault="00572383" w:rsidP="00572383">
      <w:pPr>
        <w:pStyle w:val="MDPI31text"/>
        <w:ind w:firstLine="0"/>
      </w:pPr>
      <w:r>
        <w:rPr>
          <w:b/>
        </w:rPr>
        <w:t xml:space="preserve">Figure S1. </w:t>
      </w:r>
      <w:r w:rsidRPr="00113DA1">
        <w:t>Mu</w:t>
      </w:r>
      <w:r>
        <w:t>ltidimensional scaling (MDS) plot</w:t>
      </w:r>
      <w:r w:rsidRPr="00113DA1">
        <w:t xml:space="preserve"> of nine different organs</w:t>
      </w:r>
      <w:r>
        <w:t xml:space="preserve"> </w:t>
      </w:r>
      <w:r w:rsidRPr="00C11089">
        <w:t>displaying</w:t>
      </w:r>
      <w:r w:rsidR="00413762">
        <w:t xml:space="preserve"> the relative similarities between</w:t>
      </w:r>
      <w:bookmarkStart w:id="0" w:name="_GoBack"/>
      <w:bookmarkEnd w:id="0"/>
      <w:r w:rsidRPr="00C11089">
        <w:t xml:space="preserve"> the biological replicates</w:t>
      </w:r>
      <w:r>
        <w:t xml:space="preserve"> based on the log fold change values</w:t>
      </w:r>
      <w:r w:rsidRPr="00C11089">
        <w:t>.</w:t>
      </w:r>
      <w:r w:rsidRPr="00113DA1">
        <w:t xml:space="preserve"> </w:t>
      </w:r>
    </w:p>
    <w:p w:rsidR="00572383" w:rsidRDefault="00572383" w:rsidP="00572383">
      <w:pPr>
        <w:rPr>
          <w:noProof/>
        </w:rPr>
      </w:pPr>
      <w:r>
        <w:br w:type="page"/>
      </w:r>
    </w:p>
    <w:p w:rsidR="00572383" w:rsidRDefault="00572383"/>
    <w:p w:rsidR="00572383" w:rsidRDefault="00572383"/>
    <w:p w:rsidR="00572383" w:rsidRDefault="00572383" w:rsidP="00914AE5">
      <w:pPr>
        <w:jc w:val="center"/>
      </w:pPr>
      <w:r>
        <w:rPr>
          <w:noProof/>
          <w:lang w:eastAsia="en-US"/>
        </w:rPr>
        <w:drawing>
          <wp:inline distT="0" distB="0" distL="0" distR="0" wp14:anchorId="5DF7B4FA" wp14:editId="02E6B2A4">
            <wp:extent cx="5318459" cy="3497580"/>
            <wp:effectExtent l="0" t="0" r="0" b="7620"/>
            <wp:docPr id="5121" name="Picture 5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5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9643" cy="349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AE5" w:rsidRDefault="00914AE5" w:rsidP="00914AE5">
      <w:pPr>
        <w:pStyle w:val="MDPI31text"/>
        <w:ind w:firstLine="0"/>
        <w:jc w:val="center"/>
        <w:rPr>
          <w:b/>
        </w:rPr>
      </w:pPr>
    </w:p>
    <w:p w:rsidR="00572383" w:rsidRPr="00744116" w:rsidRDefault="00572383" w:rsidP="00914AE5">
      <w:pPr>
        <w:pStyle w:val="MDPI31text"/>
        <w:ind w:firstLine="0"/>
        <w:jc w:val="left"/>
      </w:pPr>
      <w:r>
        <w:rPr>
          <w:b/>
        </w:rPr>
        <w:t xml:space="preserve">Figure S2. </w:t>
      </w:r>
      <w:r w:rsidR="00413762">
        <w:t>I</w:t>
      </w:r>
      <w:r w:rsidRPr="000D32F7">
        <w:t xml:space="preserve">nteraction network of </w:t>
      </w:r>
      <w:r w:rsidRPr="00082015">
        <w:t>ABC transporter</w:t>
      </w:r>
      <w:r>
        <w:t xml:space="preserve"> genes (a</w:t>
      </w:r>
      <w:r w:rsidRPr="000D32F7">
        <w:t xml:space="preserve">) and </w:t>
      </w:r>
      <w:r w:rsidRPr="00082015">
        <w:t>HMA</w:t>
      </w:r>
      <w:r w:rsidRPr="000D32F7">
        <w:t xml:space="preserve"> genes</w:t>
      </w:r>
      <w:r>
        <w:t xml:space="preserve"> (b</w:t>
      </w:r>
      <w:r w:rsidRPr="000D32F7">
        <w:t>).</w:t>
      </w:r>
    </w:p>
    <w:p w:rsidR="00572383" w:rsidRDefault="00572383"/>
    <w:p w:rsidR="0031753F" w:rsidRDefault="0031753F">
      <w:r>
        <w:br w:type="page"/>
      </w:r>
    </w:p>
    <w:p w:rsidR="00572383" w:rsidRDefault="00572383"/>
    <w:p w:rsidR="0031753F" w:rsidRDefault="0031753F">
      <w:r>
        <w:rPr>
          <w:noProof/>
          <w:lang w:eastAsia="en-US"/>
        </w:rPr>
        <w:drawing>
          <wp:inline distT="0" distB="0" distL="0" distR="0">
            <wp:extent cx="5943600" cy="2073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53F" w:rsidRDefault="0031753F"/>
    <w:p w:rsidR="0031753F" w:rsidRPr="009B4A7A" w:rsidRDefault="0031753F" w:rsidP="0031753F">
      <w:pPr>
        <w:pStyle w:val="MDPI31text"/>
        <w:ind w:firstLine="0"/>
        <w:rPr>
          <w:b/>
          <w:color w:val="auto"/>
        </w:rPr>
      </w:pPr>
      <w:r w:rsidRPr="009B4A7A">
        <w:rPr>
          <w:b/>
          <w:color w:val="auto"/>
        </w:rPr>
        <w:t>Figure</w:t>
      </w:r>
      <w:r>
        <w:rPr>
          <w:b/>
          <w:color w:val="auto"/>
        </w:rPr>
        <w:t xml:space="preserve"> S3. </w:t>
      </w:r>
      <w:r w:rsidR="00413762">
        <w:rPr>
          <w:color w:val="auto"/>
        </w:rPr>
        <w:t>S</w:t>
      </w:r>
      <w:r w:rsidRPr="00292A0E">
        <w:rPr>
          <w:color w:val="auto"/>
        </w:rPr>
        <w:t>chematic representation</w:t>
      </w:r>
      <w:r>
        <w:rPr>
          <w:color w:val="auto"/>
        </w:rPr>
        <w:t>s</w:t>
      </w:r>
      <w:r w:rsidRPr="00292A0E">
        <w:rPr>
          <w:color w:val="auto"/>
        </w:rPr>
        <w:t xml:space="preserve"> of</w:t>
      </w:r>
      <w:r w:rsidR="00413762">
        <w:rPr>
          <w:color w:val="auto"/>
        </w:rPr>
        <w:t xml:space="preserve"> the</w:t>
      </w:r>
      <w:r w:rsidRPr="00292A0E">
        <w:rPr>
          <w:color w:val="auto"/>
        </w:rPr>
        <w:t xml:space="preserve"> two most stabl</w:t>
      </w:r>
      <w:r w:rsidR="00413762">
        <w:rPr>
          <w:color w:val="auto"/>
        </w:rPr>
        <w:t>e genes among nine Cd candidate</w:t>
      </w:r>
      <w:r w:rsidRPr="00292A0E">
        <w:rPr>
          <w:color w:val="auto"/>
        </w:rPr>
        <w:t xml:space="preserve"> genes based on their conserved gene structure (a), gene expression (b), non-synonymous/synonymous</w:t>
      </w:r>
      <w:r w:rsidR="00413762">
        <w:rPr>
          <w:color w:val="auto"/>
        </w:rPr>
        <w:t xml:space="preserve"> substitution rates</w:t>
      </w:r>
      <w:r w:rsidRPr="00292A0E">
        <w:rPr>
          <w:color w:val="auto"/>
        </w:rPr>
        <w:t xml:space="preserve"> (c), and Pearson correlation coefficient (PCC) (d). </w:t>
      </w:r>
    </w:p>
    <w:p w:rsidR="0031753F" w:rsidRDefault="0031753F"/>
    <w:p w:rsidR="0031753F" w:rsidRDefault="0031753F"/>
    <w:p w:rsidR="0031753F" w:rsidRDefault="0031753F"/>
    <w:sectPr w:rsidR="0031753F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ED8" w:rsidRDefault="00360ED8" w:rsidP="00572383">
      <w:pPr>
        <w:spacing w:after="0" w:line="240" w:lineRule="auto"/>
      </w:pPr>
      <w:r>
        <w:separator/>
      </w:r>
    </w:p>
  </w:endnote>
  <w:endnote w:type="continuationSeparator" w:id="0">
    <w:p w:rsidR="00360ED8" w:rsidRDefault="00360ED8" w:rsidP="0057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383" w:rsidRDefault="00572383">
    <w:pPr>
      <w:pStyle w:val="Footer"/>
    </w:pPr>
  </w:p>
  <w:p w:rsidR="00572383" w:rsidRDefault="005723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ED8" w:rsidRDefault="00360ED8" w:rsidP="00572383">
      <w:pPr>
        <w:spacing w:after="0" w:line="240" w:lineRule="auto"/>
      </w:pPr>
      <w:r>
        <w:separator/>
      </w:r>
    </w:p>
  </w:footnote>
  <w:footnote w:type="continuationSeparator" w:id="0">
    <w:p w:rsidR="00360ED8" w:rsidRDefault="00360ED8" w:rsidP="005723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AwMjYzMTazMDEzNDFU0lEKTi0uzszPAykwrAUAPGP8+ywAAAA="/>
  </w:docVars>
  <w:rsids>
    <w:rsidRoot w:val="00714C64"/>
    <w:rsid w:val="0031753F"/>
    <w:rsid w:val="00360ED8"/>
    <w:rsid w:val="00413762"/>
    <w:rsid w:val="00572383"/>
    <w:rsid w:val="00714C64"/>
    <w:rsid w:val="00914AE5"/>
    <w:rsid w:val="00C7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88C9B"/>
  <w15:chartTrackingRefBased/>
  <w15:docId w15:val="{27E42FD5-F88B-4C1E-BE40-1C5E87155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31text">
    <w:name w:val="MDPI_3.1_text"/>
    <w:link w:val="MDPI31textChar"/>
    <w:qFormat/>
    <w:rsid w:val="00572383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MDPI31textChar">
    <w:name w:val="MDPI_3.1_text Char"/>
    <w:link w:val="MDPI31text"/>
    <w:rsid w:val="00572383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572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383"/>
  </w:style>
  <w:style w:type="paragraph" w:styleId="Footer">
    <w:name w:val="footer"/>
    <w:basedOn w:val="Normal"/>
    <w:link w:val="FooterChar"/>
    <w:uiPriority w:val="99"/>
    <w:unhideWhenUsed/>
    <w:rsid w:val="005723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80</Words>
  <Characters>462</Characters>
  <Application>Microsoft Office Word</Application>
  <DocSecurity>0</DocSecurity>
  <Lines>3</Lines>
  <Paragraphs>1</Paragraphs>
  <ScaleCrop>false</ScaleCrop>
  <Company>Microsoft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You</dc:creator>
  <cp:keywords/>
  <dc:description/>
  <cp:lastModifiedBy>Khan, Nadeem</cp:lastModifiedBy>
  <cp:revision>5</cp:revision>
  <dcterms:created xsi:type="dcterms:W3CDTF">2020-01-19T17:23:00Z</dcterms:created>
  <dcterms:modified xsi:type="dcterms:W3CDTF">2020-07-10T03:02:00Z</dcterms:modified>
</cp:coreProperties>
</file>