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C02A" w14:textId="6EA2BFA3" w:rsidR="00C34CF0" w:rsidRDefault="0013120A">
      <w:pPr>
        <w:rPr>
          <w:rFonts w:ascii="Times New Roman" w:hAnsi="Times New Roman" w:cs="Times New Roman"/>
          <w:bCs/>
          <w:iCs/>
        </w:rPr>
      </w:pPr>
      <w:bookmarkStart w:id="0" w:name="_GoBack"/>
      <w:bookmarkEnd w:id="0"/>
      <w:r w:rsidRPr="005F2037">
        <w:rPr>
          <w:rFonts w:ascii="Times New Roman" w:hAnsi="Times New Roman" w:cs="Times New Roman"/>
          <w:bCs/>
          <w:iCs/>
        </w:rPr>
        <w:t>Detailed data related to physiotherapy survey outcomes</w:t>
      </w:r>
      <w:r w:rsidR="00B320AA">
        <w:rPr>
          <w:rFonts w:ascii="Times New Roman" w:hAnsi="Times New Roman" w:cs="Times New Roman"/>
          <w:bCs/>
          <w:iCs/>
        </w:rPr>
        <w:t>:</w:t>
      </w:r>
    </w:p>
    <w:p w14:paraId="749EB0A5" w14:textId="77777777" w:rsidR="0035730B" w:rsidRPr="005F2037" w:rsidRDefault="0035730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269"/>
        <w:gridCol w:w="1987"/>
        <w:gridCol w:w="1843"/>
        <w:gridCol w:w="1843"/>
        <w:gridCol w:w="1634"/>
        <w:gridCol w:w="1588"/>
      </w:tblGrid>
      <w:tr w:rsidR="005F2037" w:rsidRPr="005F2037" w14:paraId="0C701BBD" w14:textId="77777777" w:rsidTr="005F2037">
        <w:tc>
          <w:tcPr>
            <w:tcW w:w="887" w:type="pct"/>
            <w:tcBorders>
              <w:top w:val="nil"/>
              <w:bottom w:val="nil"/>
            </w:tcBorders>
            <w:shd w:val="clear" w:color="auto" w:fill="44546A" w:themeFill="text2"/>
          </w:tcPr>
          <w:p w14:paraId="66AF2284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836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7CC01EF" w14:textId="0A35CE9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187321D1" w14:textId="4D425DB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13E5094C" w14:textId="061191B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Neither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54A26F31" w14:textId="6B10E73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769088AF" w14:textId="0282DD8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44546A" w:themeFill="text2"/>
          </w:tcPr>
          <w:p w14:paraId="21D89245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C34CF0" w:rsidRPr="005F2037" w14:paraId="6E06246E" w14:textId="77777777" w:rsidTr="005F2037">
        <w:tc>
          <w:tcPr>
            <w:tcW w:w="5000" w:type="pct"/>
            <w:gridSpan w:val="7"/>
            <w:tcBorders>
              <w:top w:val="nil"/>
            </w:tcBorders>
            <w:shd w:val="clear" w:color="auto" w:fill="D5DCE4" w:themeFill="text2" w:themeFillTint="33"/>
          </w:tcPr>
          <w:p w14:paraId="23D99A6E" w14:textId="4F4F2683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 xml:space="preserve">I know how to deliver exercise and education to people with knee osteoarthritis following current </w:t>
            </w:r>
            <w:r w:rsidR="007F00BA" w:rsidRPr="005F2037">
              <w:rPr>
                <w:rFonts w:ascii="Times New Roman" w:hAnsi="Times New Roman" w:cs="Times New Roman"/>
              </w:rPr>
              <w:t>CPG</w:t>
            </w:r>
          </w:p>
        </w:tc>
      </w:tr>
      <w:tr w:rsidR="005F2037" w:rsidRPr="005F2037" w14:paraId="091FF6FE" w14:textId="77777777" w:rsidTr="005F2037">
        <w:tc>
          <w:tcPr>
            <w:tcW w:w="887" w:type="pct"/>
          </w:tcPr>
          <w:p w14:paraId="7CB0922F" w14:textId="44919421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1CE50997" w14:textId="0FD55446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19ADAAB8" w14:textId="060EA94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679" w:type="pct"/>
            <w:vAlign w:val="center"/>
          </w:tcPr>
          <w:p w14:paraId="367B058C" w14:textId="7B816DF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679" w:type="pct"/>
            <w:vAlign w:val="center"/>
          </w:tcPr>
          <w:p w14:paraId="2890A83F" w14:textId="2F65C1FB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602" w:type="pct"/>
            <w:vAlign w:val="center"/>
          </w:tcPr>
          <w:p w14:paraId="5093514D" w14:textId="6DCF74DA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585" w:type="pct"/>
          </w:tcPr>
          <w:p w14:paraId="3EA2DDB3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2037" w:rsidRPr="005F2037" w14:paraId="6C373778" w14:textId="77777777" w:rsidTr="005F2037">
        <w:tc>
          <w:tcPr>
            <w:tcW w:w="887" w:type="pct"/>
          </w:tcPr>
          <w:p w14:paraId="2A533562" w14:textId="07F84AC2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5533B28A" w14:textId="4AC2B1A7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3B552BFA" w14:textId="2A262138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D84F979" w14:textId="13D53B1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01638721" w14:textId="76496BD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602" w:type="pct"/>
            <w:vAlign w:val="center"/>
          </w:tcPr>
          <w:p w14:paraId="6243AD3E" w14:textId="79BC4DE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585" w:type="pct"/>
          </w:tcPr>
          <w:p w14:paraId="5959FC77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2037" w:rsidRPr="005F2037" w14:paraId="5F55EB15" w14:textId="77777777" w:rsidTr="005F2037">
        <w:tc>
          <w:tcPr>
            <w:tcW w:w="887" w:type="pct"/>
          </w:tcPr>
          <w:p w14:paraId="1D57F96C" w14:textId="746AC9E8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53085D67" w14:textId="4804CB5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02F428F7" w14:textId="7AF8B1C6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6BD43876" w14:textId="31C8E07B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786F191" w14:textId="0258A9BA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602" w:type="pct"/>
            <w:vAlign w:val="center"/>
          </w:tcPr>
          <w:p w14:paraId="1EEE2B68" w14:textId="1E73EC49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585" w:type="pct"/>
          </w:tcPr>
          <w:p w14:paraId="3204058E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4CF0" w:rsidRPr="005F2037" w14:paraId="46159E69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2CF174AB" w14:textId="6F1F3991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 xml:space="preserve">I have been trained in delivering exercise and education to people with knee osteoarthritis following current </w:t>
            </w:r>
            <w:r w:rsidR="007F00BA" w:rsidRPr="005F2037">
              <w:rPr>
                <w:rFonts w:ascii="Times New Roman" w:hAnsi="Times New Roman" w:cs="Times New Roman"/>
              </w:rPr>
              <w:t>CPG</w:t>
            </w:r>
          </w:p>
        </w:tc>
      </w:tr>
      <w:tr w:rsidR="005F2037" w:rsidRPr="005F2037" w14:paraId="059E0EED" w14:textId="77777777" w:rsidTr="005F2037">
        <w:tc>
          <w:tcPr>
            <w:tcW w:w="887" w:type="pct"/>
          </w:tcPr>
          <w:p w14:paraId="466AF743" w14:textId="479F0F5C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109CAC5F" w14:textId="7D443B8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658D629F" w14:textId="3DAC276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679" w:type="pct"/>
            <w:vAlign w:val="center"/>
          </w:tcPr>
          <w:p w14:paraId="7C0D4ABF" w14:textId="1071267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679" w:type="pct"/>
            <w:vAlign w:val="center"/>
          </w:tcPr>
          <w:p w14:paraId="24F96B30" w14:textId="5FDC661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602" w:type="pct"/>
            <w:vAlign w:val="center"/>
          </w:tcPr>
          <w:p w14:paraId="0F91D633" w14:textId="25462EB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585" w:type="pct"/>
          </w:tcPr>
          <w:p w14:paraId="68D31A1F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2037" w:rsidRPr="005F2037" w14:paraId="12449951" w14:textId="77777777" w:rsidTr="005F2037">
        <w:tc>
          <w:tcPr>
            <w:tcW w:w="887" w:type="pct"/>
          </w:tcPr>
          <w:p w14:paraId="1BAF50A6" w14:textId="3C1D1390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2FB5ACC6" w14:textId="107A131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67B1F1CF" w14:textId="363A5A0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30966FC9" w14:textId="779D8D9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164B46D7" w14:textId="724EF1FD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602" w:type="pct"/>
            <w:vAlign w:val="center"/>
          </w:tcPr>
          <w:p w14:paraId="60E97142" w14:textId="59A66009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84%</w:t>
            </w:r>
          </w:p>
        </w:tc>
        <w:tc>
          <w:tcPr>
            <w:tcW w:w="585" w:type="pct"/>
          </w:tcPr>
          <w:p w14:paraId="76AAD1EE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721E8CD5" w14:textId="77777777" w:rsidTr="005F2037">
        <w:tc>
          <w:tcPr>
            <w:tcW w:w="887" w:type="pct"/>
          </w:tcPr>
          <w:p w14:paraId="475C4500" w14:textId="69A32626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39CFF52E" w14:textId="5EBF0D1D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79FDB9ED" w14:textId="6266F530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15D2BF99" w14:textId="22D9229B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510D05DB" w14:textId="7F116AE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602" w:type="pct"/>
            <w:vAlign w:val="center"/>
          </w:tcPr>
          <w:p w14:paraId="7BA68204" w14:textId="5A3FDF09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585" w:type="pct"/>
          </w:tcPr>
          <w:p w14:paraId="3DD6BD07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4CF0" w:rsidRPr="005F2037" w14:paraId="60AE6A8C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41C5E9FD" w14:textId="702971B1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 xml:space="preserve">I have the skills to deliver exercise and education to people with knee osteoarthritis following current </w:t>
            </w:r>
            <w:r w:rsidR="007F00BA" w:rsidRPr="005F2037">
              <w:rPr>
                <w:rFonts w:ascii="Times New Roman" w:hAnsi="Times New Roman" w:cs="Times New Roman"/>
              </w:rPr>
              <w:t>CPG</w:t>
            </w:r>
          </w:p>
        </w:tc>
      </w:tr>
      <w:tr w:rsidR="007F00BA" w:rsidRPr="005F2037" w14:paraId="2D5FA881" w14:textId="77777777" w:rsidTr="005F2037">
        <w:tc>
          <w:tcPr>
            <w:tcW w:w="887" w:type="pct"/>
          </w:tcPr>
          <w:p w14:paraId="57923052" w14:textId="1DAA4F44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1E54A5D7" w14:textId="06811D93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306AD9BC" w14:textId="2258414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79" w:type="pct"/>
            <w:vAlign w:val="center"/>
          </w:tcPr>
          <w:p w14:paraId="0E2FD6B8" w14:textId="2ECC44F0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679" w:type="pct"/>
            <w:vAlign w:val="center"/>
          </w:tcPr>
          <w:p w14:paraId="5C4D0704" w14:textId="6D7D7B5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602" w:type="pct"/>
            <w:vAlign w:val="center"/>
          </w:tcPr>
          <w:p w14:paraId="12130ACF" w14:textId="01F25FE7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585" w:type="pct"/>
          </w:tcPr>
          <w:p w14:paraId="7F925F51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3AE45B89" w14:textId="77777777" w:rsidTr="005F2037">
        <w:tc>
          <w:tcPr>
            <w:tcW w:w="887" w:type="pct"/>
          </w:tcPr>
          <w:p w14:paraId="79D5D89F" w14:textId="29AFA8CA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1BE4412D" w14:textId="4A55CE8D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1EA5271A" w14:textId="58E1C27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0D9DC6C" w14:textId="67EDB4B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00E9FC1F" w14:textId="253A520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602" w:type="pct"/>
            <w:vAlign w:val="center"/>
          </w:tcPr>
          <w:p w14:paraId="2B79DF6B" w14:textId="496AB5C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77%</w:t>
            </w:r>
          </w:p>
        </w:tc>
        <w:tc>
          <w:tcPr>
            <w:tcW w:w="585" w:type="pct"/>
          </w:tcPr>
          <w:p w14:paraId="7D7CE183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73A7AB7B" w14:textId="77777777" w:rsidTr="005F2037">
        <w:tc>
          <w:tcPr>
            <w:tcW w:w="887" w:type="pct"/>
          </w:tcPr>
          <w:p w14:paraId="67D67EA4" w14:textId="5DD45F0A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2AC558F5" w14:textId="1DCD8E0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6FF280C0" w14:textId="71CF9057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542261C" w14:textId="42E150F7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15BCCA6E" w14:textId="58EBFB3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602" w:type="pct"/>
            <w:vAlign w:val="center"/>
          </w:tcPr>
          <w:p w14:paraId="06AE91AA" w14:textId="7010F42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585" w:type="pct"/>
          </w:tcPr>
          <w:p w14:paraId="7216E6F8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4CF0" w:rsidRPr="005F2037" w14:paraId="259A8F84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1D17656C" w14:textId="4D1D3BC8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 xml:space="preserve">I am confident I can deliver exercise and education to people with knee osteoarthritis following current </w:t>
            </w:r>
            <w:r w:rsidR="007F00BA" w:rsidRPr="005F2037">
              <w:rPr>
                <w:rFonts w:ascii="Times New Roman" w:hAnsi="Times New Roman" w:cs="Times New Roman"/>
              </w:rPr>
              <w:t>CPG</w:t>
            </w:r>
          </w:p>
        </w:tc>
      </w:tr>
      <w:tr w:rsidR="007F00BA" w:rsidRPr="005F2037" w14:paraId="47B473C4" w14:textId="77777777" w:rsidTr="005F2037">
        <w:tc>
          <w:tcPr>
            <w:tcW w:w="887" w:type="pct"/>
          </w:tcPr>
          <w:p w14:paraId="6D66A8DB" w14:textId="12C02D93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1668D438" w14:textId="387BE386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4EA22928" w14:textId="03D4667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79" w:type="pct"/>
            <w:vAlign w:val="center"/>
          </w:tcPr>
          <w:p w14:paraId="3E11C1F1" w14:textId="066CCF50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679" w:type="pct"/>
            <w:vAlign w:val="center"/>
          </w:tcPr>
          <w:p w14:paraId="4A4A0F4B" w14:textId="1759D3E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602" w:type="pct"/>
            <w:vAlign w:val="center"/>
          </w:tcPr>
          <w:p w14:paraId="16399ACC" w14:textId="6C2231D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585" w:type="pct"/>
          </w:tcPr>
          <w:p w14:paraId="3AF442D3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1D0F0F56" w14:textId="77777777" w:rsidTr="005F2037">
        <w:tc>
          <w:tcPr>
            <w:tcW w:w="887" w:type="pct"/>
          </w:tcPr>
          <w:p w14:paraId="05E6DE0C" w14:textId="71A10916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04E12098" w14:textId="76DEA313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4BAC1D77" w14:textId="562302EB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24F34B8E" w14:textId="1833C452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24A63A97" w14:textId="14FF343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602" w:type="pct"/>
            <w:vAlign w:val="center"/>
          </w:tcPr>
          <w:p w14:paraId="18226895" w14:textId="1D81EA5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585" w:type="pct"/>
          </w:tcPr>
          <w:p w14:paraId="7B12D8AB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2652E430" w14:textId="77777777" w:rsidTr="005F2037">
        <w:tc>
          <w:tcPr>
            <w:tcW w:w="887" w:type="pct"/>
          </w:tcPr>
          <w:p w14:paraId="526E0DCE" w14:textId="24CF906D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631489F3" w14:textId="1C07910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25FD219F" w14:textId="695289D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7AFF8B47" w14:textId="1E7EB29B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388F1DAD" w14:textId="7D96B24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602" w:type="pct"/>
            <w:vAlign w:val="center"/>
          </w:tcPr>
          <w:p w14:paraId="65724B7D" w14:textId="19435DEA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585" w:type="pct"/>
          </w:tcPr>
          <w:p w14:paraId="6CC6EBD9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4CF0" w:rsidRPr="005F2037" w14:paraId="55CE27DF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640CB023" w14:textId="7AB59E43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 xml:space="preserve">I am confident I can deliver exercise and education to people with knee osteoarthritis following current </w:t>
            </w:r>
            <w:r w:rsidR="007F00BA" w:rsidRPr="005F2037">
              <w:rPr>
                <w:rFonts w:ascii="Times New Roman" w:hAnsi="Times New Roman" w:cs="Times New Roman"/>
              </w:rPr>
              <w:t>CPG</w:t>
            </w:r>
            <w:r w:rsidRPr="005F2037">
              <w:rPr>
                <w:rFonts w:ascii="Times New Roman" w:hAnsi="Times New Roman" w:cs="Times New Roman"/>
              </w:rPr>
              <w:t>, even when the patient is not motivated</w:t>
            </w:r>
          </w:p>
        </w:tc>
      </w:tr>
      <w:tr w:rsidR="007F00BA" w:rsidRPr="005F2037" w14:paraId="2A475A66" w14:textId="77777777" w:rsidTr="005F2037">
        <w:tc>
          <w:tcPr>
            <w:tcW w:w="887" w:type="pct"/>
          </w:tcPr>
          <w:p w14:paraId="2EE32D39" w14:textId="493EEE3C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5C4AB0BB" w14:textId="5D5D2586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386AEBA6" w14:textId="597571E0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679" w:type="pct"/>
            <w:vAlign w:val="center"/>
          </w:tcPr>
          <w:p w14:paraId="78DF007D" w14:textId="099E834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679" w:type="pct"/>
            <w:vAlign w:val="center"/>
          </w:tcPr>
          <w:p w14:paraId="1E22BCAA" w14:textId="2120148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602" w:type="pct"/>
            <w:vAlign w:val="center"/>
          </w:tcPr>
          <w:p w14:paraId="35AC85F9" w14:textId="66BFC2E0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585" w:type="pct"/>
          </w:tcPr>
          <w:p w14:paraId="369C6E7C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7D3FEBF7" w14:textId="77777777" w:rsidTr="005F2037">
        <w:tc>
          <w:tcPr>
            <w:tcW w:w="887" w:type="pct"/>
          </w:tcPr>
          <w:p w14:paraId="027A63B2" w14:textId="0E4643F9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2C4F6454" w14:textId="65A3EAA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7CC8BAFD" w14:textId="5C6F1736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3BBA6FE6" w14:textId="2CDA521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679" w:type="pct"/>
            <w:vAlign w:val="center"/>
          </w:tcPr>
          <w:p w14:paraId="7A63AB49" w14:textId="4E8B8C7A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602" w:type="pct"/>
            <w:vAlign w:val="center"/>
          </w:tcPr>
          <w:p w14:paraId="5CAEFC77" w14:textId="5A98FB89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585" w:type="pct"/>
          </w:tcPr>
          <w:p w14:paraId="40183F44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3202B9B8" w14:textId="77777777" w:rsidTr="005F2037">
        <w:tc>
          <w:tcPr>
            <w:tcW w:w="887" w:type="pct"/>
          </w:tcPr>
          <w:p w14:paraId="66022B2C" w14:textId="74213F5C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7C3F20A2" w14:textId="39F6A118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1CD3DC0B" w14:textId="458EE5E4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679" w:type="pct"/>
            <w:vAlign w:val="center"/>
          </w:tcPr>
          <w:p w14:paraId="06AD48C6" w14:textId="1616434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679" w:type="pct"/>
            <w:vAlign w:val="center"/>
          </w:tcPr>
          <w:p w14:paraId="40CD7EF0" w14:textId="6F20DB4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602" w:type="pct"/>
            <w:vAlign w:val="center"/>
          </w:tcPr>
          <w:p w14:paraId="268BA112" w14:textId="5A88373C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585" w:type="pct"/>
          </w:tcPr>
          <w:p w14:paraId="55AEE7E2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07671CB4" w14:textId="77777777" w:rsidTr="005F2037">
        <w:tc>
          <w:tcPr>
            <w:tcW w:w="887" w:type="pct"/>
            <w:tcBorders>
              <w:bottom w:val="nil"/>
            </w:tcBorders>
          </w:tcPr>
          <w:p w14:paraId="5E487887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bottom w:val="nil"/>
            </w:tcBorders>
          </w:tcPr>
          <w:p w14:paraId="1D44CCF4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bottom w:val="nil"/>
            </w:tcBorders>
          </w:tcPr>
          <w:p w14:paraId="7377746B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14:paraId="48BA2D86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14:paraId="297142E0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14:paraId="791F5301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14:paraId="41C04014" w14:textId="77777777" w:rsidR="00C34CF0" w:rsidRPr="005F2037" w:rsidRDefault="00C34CF0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2037" w:rsidRPr="005F2037" w14:paraId="2A497D37" w14:textId="77777777" w:rsidTr="005F2037">
        <w:tc>
          <w:tcPr>
            <w:tcW w:w="887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23E14C93" w14:textId="77777777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836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15435F93" w14:textId="6CD5A81F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 do not use this intervention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54B63868" w14:textId="5B9FA64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Not confident at all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D9EDBD9" w14:textId="16BA8C65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Below average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02650D85" w14:textId="0DA8C4AE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Average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79C45A31" w14:textId="1E8DED5A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Confident</w:t>
            </w:r>
          </w:p>
        </w:tc>
        <w:tc>
          <w:tcPr>
            <w:tcW w:w="585" w:type="pct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7CC4F074" w14:textId="45D75AA1" w:rsidR="00C34CF0" w:rsidRPr="005F2037" w:rsidRDefault="00C34CF0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Very confident</w:t>
            </w:r>
          </w:p>
        </w:tc>
      </w:tr>
      <w:tr w:rsidR="00442771" w:rsidRPr="005F2037" w14:paraId="24662F6B" w14:textId="77777777" w:rsidTr="005F2037">
        <w:tc>
          <w:tcPr>
            <w:tcW w:w="5000" w:type="pct"/>
            <w:gridSpan w:val="7"/>
            <w:tcBorders>
              <w:top w:val="nil"/>
            </w:tcBorders>
            <w:shd w:val="clear" w:color="auto" w:fill="D5DCE4" w:themeFill="text2" w:themeFillTint="33"/>
          </w:tcPr>
          <w:p w14:paraId="18CA4FDA" w14:textId="01752E52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I am confident in prescribing neuromuscular exercise</w:t>
            </w:r>
          </w:p>
        </w:tc>
      </w:tr>
      <w:tr w:rsidR="007F00BA" w:rsidRPr="005F2037" w14:paraId="371C52A3" w14:textId="77777777" w:rsidTr="00EA1BBA">
        <w:tc>
          <w:tcPr>
            <w:tcW w:w="887" w:type="pct"/>
          </w:tcPr>
          <w:p w14:paraId="42CDE526" w14:textId="73DC38FC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6FDCAEB4" w14:textId="6BB7939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732" w:type="pct"/>
            <w:vAlign w:val="center"/>
          </w:tcPr>
          <w:p w14:paraId="00272FAC" w14:textId="7CA6451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79" w:type="pct"/>
            <w:vAlign w:val="center"/>
          </w:tcPr>
          <w:p w14:paraId="7A5C8BC2" w14:textId="11B6AFE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679" w:type="pct"/>
            <w:vAlign w:val="center"/>
          </w:tcPr>
          <w:p w14:paraId="4B6A8D1C" w14:textId="2885D05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45%</w:t>
            </w:r>
          </w:p>
        </w:tc>
        <w:tc>
          <w:tcPr>
            <w:tcW w:w="602" w:type="pct"/>
            <w:vAlign w:val="center"/>
          </w:tcPr>
          <w:p w14:paraId="51B44828" w14:textId="309724C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585" w:type="pct"/>
            <w:vAlign w:val="center"/>
          </w:tcPr>
          <w:p w14:paraId="0C411055" w14:textId="316B9BF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6%</w:t>
            </w:r>
          </w:p>
        </w:tc>
      </w:tr>
      <w:tr w:rsidR="007F00BA" w:rsidRPr="005F2037" w14:paraId="6CC71153" w14:textId="77777777" w:rsidTr="00EA1BBA">
        <w:tc>
          <w:tcPr>
            <w:tcW w:w="887" w:type="pct"/>
          </w:tcPr>
          <w:p w14:paraId="0D9C1C46" w14:textId="628308B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38F55843" w14:textId="084B6E9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3747C9F9" w14:textId="50DE1CC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581C21CF" w14:textId="7402BF2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A49DF8F" w14:textId="286D2D1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02" w:type="pct"/>
            <w:vAlign w:val="center"/>
          </w:tcPr>
          <w:p w14:paraId="0F12573B" w14:textId="7F679C0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585" w:type="pct"/>
            <w:vAlign w:val="center"/>
          </w:tcPr>
          <w:p w14:paraId="4DA92396" w14:textId="44DA909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66%</w:t>
            </w:r>
          </w:p>
        </w:tc>
      </w:tr>
      <w:tr w:rsidR="007F00BA" w:rsidRPr="005F2037" w14:paraId="7C607E25" w14:textId="77777777" w:rsidTr="00EA1BBA">
        <w:tc>
          <w:tcPr>
            <w:tcW w:w="887" w:type="pct"/>
          </w:tcPr>
          <w:p w14:paraId="19AED430" w14:textId="1B9D75DB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630F0024" w14:textId="0FEAB47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51854296" w14:textId="3A1A4CD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005868B6" w14:textId="1E02A78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5AB5B707" w14:textId="66E0B9B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602" w:type="pct"/>
            <w:vAlign w:val="center"/>
          </w:tcPr>
          <w:p w14:paraId="083B6821" w14:textId="5641374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585" w:type="pct"/>
            <w:vAlign w:val="center"/>
          </w:tcPr>
          <w:p w14:paraId="6A168105" w14:textId="1EF2BFE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</w:tr>
      <w:tr w:rsidR="00442771" w:rsidRPr="005F2037" w14:paraId="71BAFFEC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454135D5" w14:textId="200AACD9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I am confident in providing education related to-self management</w:t>
            </w:r>
          </w:p>
        </w:tc>
      </w:tr>
      <w:tr w:rsidR="007F00BA" w:rsidRPr="005F2037" w14:paraId="5522F733" w14:textId="77777777" w:rsidTr="00EA1BBA">
        <w:tc>
          <w:tcPr>
            <w:tcW w:w="887" w:type="pct"/>
          </w:tcPr>
          <w:p w14:paraId="2B0F06F0" w14:textId="05362788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7A89DFEE" w14:textId="32F3169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166096E3" w14:textId="32B6459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12894BD3" w14:textId="1598AE8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79" w:type="pct"/>
            <w:vAlign w:val="center"/>
          </w:tcPr>
          <w:p w14:paraId="382E8A76" w14:textId="1D6CA13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602" w:type="pct"/>
            <w:vAlign w:val="center"/>
          </w:tcPr>
          <w:p w14:paraId="6C829C2B" w14:textId="6B70FCC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585" w:type="pct"/>
            <w:vAlign w:val="center"/>
          </w:tcPr>
          <w:p w14:paraId="69AE0C83" w14:textId="689EB45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7F00BA" w:rsidRPr="005F2037" w14:paraId="4100E4E7" w14:textId="77777777" w:rsidTr="00EA1BBA">
        <w:tc>
          <w:tcPr>
            <w:tcW w:w="887" w:type="pct"/>
          </w:tcPr>
          <w:p w14:paraId="15056912" w14:textId="0997359F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0B9C8F84" w14:textId="2B7A2BA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103A625E" w14:textId="08EA682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2ADC7875" w14:textId="23AABE5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6705DED8" w14:textId="6854FA7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02" w:type="pct"/>
            <w:vAlign w:val="center"/>
          </w:tcPr>
          <w:p w14:paraId="6742E31A" w14:textId="1F190EB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585" w:type="pct"/>
            <w:vAlign w:val="center"/>
          </w:tcPr>
          <w:p w14:paraId="0C0F4619" w14:textId="1F56E69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7F00BA" w:rsidRPr="005F2037" w14:paraId="2BD15D02" w14:textId="77777777" w:rsidTr="00EA1BBA">
        <w:tc>
          <w:tcPr>
            <w:tcW w:w="887" w:type="pct"/>
          </w:tcPr>
          <w:p w14:paraId="74D3B6A1" w14:textId="09919306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79123612" w14:textId="63D7F8D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4AB14CD8" w14:textId="6F72BB8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0EDDE180" w14:textId="1F911F4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7120959B" w14:textId="1D6AD78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02" w:type="pct"/>
            <w:vAlign w:val="center"/>
          </w:tcPr>
          <w:p w14:paraId="0A185EA9" w14:textId="26DAB72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585" w:type="pct"/>
            <w:vAlign w:val="center"/>
          </w:tcPr>
          <w:p w14:paraId="63F43CE7" w14:textId="2FB1F31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69%</w:t>
            </w:r>
          </w:p>
        </w:tc>
      </w:tr>
      <w:tr w:rsidR="00442771" w:rsidRPr="005F2037" w14:paraId="76B736BD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327CBEF9" w14:textId="750F85B1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I am confident in providing education related to physical activity participation</w:t>
            </w:r>
          </w:p>
        </w:tc>
      </w:tr>
      <w:tr w:rsidR="007F00BA" w:rsidRPr="005F2037" w14:paraId="1C2C15BC" w14:textId="77777777" w:rsidTr="00EA1BBA">
        <w:tc>
          <w:tcPr>
            <w:tcW w:w="887" w:type="pct"/>
          </w:tcPr>
          <w:p w14:paraId="1E07B9BE" w14:textId="17A6791B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296D7AD4" w14:textId="549085C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680DD175" w14:textId="476A024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7529696A" w14:textId="48E5705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79" w:type="pct"/>
            <w:vAlign w:val="center"/>
          </w:tcPr>
          <w:p w14:paraId="50BE07A2" w14:textId="2512EB8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602" w:type="pct"/>
            <w:vAlign w:val="center"/>
          </w:tcPr>
          <w:p w14:paraId="2537C312" w14:textId="61E28FE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49%</w:t>
            </w:r>
          </w:p>
        </w:tc>
        <w:tc>
          <w:tcPr>
            <w:tcW w:w="585" w:type="pct"/>
            <w:vAlign w:val="center"/>
          </w:tcPr>
          <w:p w14:paraId="67434E9F" w14:textId="4BB7866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7F00BA" w:rsidRPr="005F2037" w14:paraId="31214317" w14:textId="77777777" w:rsidTr="00EA1BBA">
        <w:tc>
          <w:tcPr>
            <w:tcW w:w="887" w:type="pct"/>
          </w:tcPr>
          <w:p w14:paraId="371E335A" w14:textId="6880CCB5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1CA4D1EC" w14:textId="5AAC166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7A16167C" w14:textId="16E53AD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3C698563" w14:textId="730F7C3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372F07FF" w14:textId="341CF43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02" w:type="pct"/>
            <w:vAlign w:val="center"/>
          </w:tcPr>
          <w:p w14:paraId="2252A418" w14:textId="55D2B31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585" w:type="pct"/>
            <w:vAlign w:val="center"/>
          </w:tcPr>
          <w:p w14:paraId="576DFA1E" w14:textId="0F2D0E3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</w:tr>
      <w:tr w:rsidR="007F00BA" w:rsidRPr="005F2037" w14:paraId="38E7893C" w14:textId="77777777" w:rsidTr="00EA1BBA">
        <w:tc>
          <w:tcPr>
            <w:tcW w:w="887" w:type="pct"/>
          </w:tcPr>
          <w:p w14:paraId="74CE6B0B" w14:textId="4F6EC06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2DED6C06" w14:textId="4E860DF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0855F2BB" w14:textId="07D1D3D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644DAD86" w14:textId="17B860D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1306D35C" w14:textId="176785A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602" w:type="pct"/>
            <w:vAlign w:val="center"/>
          </w:tcPr>
          <w:p w14:paraId="07E7368F" w14:textId="797FFD7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585" w:type="pct"/>
            <w:vAlign w:val="center"/>
          </w:tcPr>
          <w:p w14:paraId="4C24C006" w14:textId="3E2B79E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</w:tr>
      <w:tr w:rsidR="00442771" w:rsidRPr="005F2037" w14:paraId="2E60B1D2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39E8ADCF" w14:textId="415303C2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I am confident in discussing the importance of weight management</w:t>
            </w:r>
          </w:p>
        </w:tc>
      </w:tr>
      <w:tr w:rsidR="007F00BA" w:rsidRPr="005F2037" w14:paraId="7CAC49B5" w14:textId="77777777" w:rsidTr="00EA1BBA">
        <w:tc>
          <w:tcPr>
            <w:tcW w:w="887" w:type="pct"/>
          </w:tcPr>
          <w:p w14:paraId="7F88314E" w14:textId="0A0D7EEB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26D889C1" w14:textId="432C810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5C2973DF" w14:textId="1D5E5AD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3D4F2C25" w14:textId="47D06CA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679" w:type="pct"/>
            <w:vAlign w:val="center"/>
          </w:tcPr>
          <w:p w14:paraId="215D6421" w14:textId="21E6495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602" w:type="pct"/>
            <w:vAlign w:val="center"/>
          </w:tcPr>
          <w:p w14:paraId="16D713EB" w14:textId="1A9891A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585" w:type="pct"/>
            <w:vAlign w:val="center"/>
          </w:tcPr>
          <w:p w14:paraId="5423CE40" w14:textId="6A18A7F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7F00BA" w:rsidRPr="005F2037" w14:paraId="6BC9027A" w14:textId="77777777" w:rsidTr="00EA1BBA">
        <w:tc>
          <w:tcPr>
            <w:tcW w:w="887" w:type="pct"/>
          </w:tcPr>
          <w:p w14:paraId="54797772" w14:textId="42CABE8F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52E82F0C" w14:textId="4EF0383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3061C902" w14:textId="70AAA55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32692FEA" w14:textId="5D9626B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085FE3DA" w14:textId="64581D2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602" w:type="pct"/>
            <w:vAlign w:val="center"/>
          </w:tcPr>
          <w:p w14:paraId="61B4CC61" w14:textId="2363903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585" w:type="pct"/>
            <w:vAlign w:val="center"/>
          </w:tcPr>
          <w:p w14:paraId="70118931" w14:textId="3D9FDA5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7F00BA" w:rsidRPr="005F2037" w14:paraId="7201377A" w14:textId="77777777" w:rsidTr="00EA1BBA">
        <w:tc>
          <w:tcPr>
            <w:tcW w:w="887" w:type="pct"/>
          </w:tcPr>
          <w:p w14:paraId="320682B3" w14:textId="31510FA6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3ED0E897" w14:textId="3888A92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6F77C158" w14:textId="6DCD292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60413AAA" w14:textId="72B1D3E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4174629A" w14:textId="2B1A367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602" w:type="pct"/>
            <w:vAlign w:val="center"/>
          </w:tcPr>
          <w:p w14:paraId="28F7756E" w14:textId="27A8DB2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585" w:type="pct"/>
            <w:vAlign w:val="center"/>
          </w:tcPr>
          <w:p w14:paraId="3860BB61" w14:textId="13EB880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</w:tr>
      <w:tr w:rsidR="007F00BA" w:rsidRPr="005F2037" w14:paraId="59FB6A25" w14:textId="77777777" w:rsidTr="005F2037">
        <w:tc>
          <w:tcPr>
            <w:tcW w:w="887" w:type="pct"/>
            <w:tcBorders>
              <w:bottom w:val="single" w:sz="4" w:space="0" w:color="auto"/>
            </w:tcBorders>
          </w:tcPr>
          <w:p w14:paraId="655658ED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3C9E6898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241F69A9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64253516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02726BC8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9D8283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7A4D7E7" w14:textId="77777777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5592356B" w14:textId="77777777" w:rsidTr="005F2037"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37D93A03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39343BB" w14:textId="4117D27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Never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639A3114" w14:textId="49F19F4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Rarely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D59A56F" w14:textId="5579542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Some of the time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632C4CA4" w14:textId="2A9DDCFE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Most of the time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35852E0F" w14:textId="0533D60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F2037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All the time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5144C04D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  <w:tr w:rsidR="00442771" w:rsidRPr="005F2037" w14:paraId="2A199105" w14:textId="77777777" w:rsidTr="005F2037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5500696" w14:textId="0F8ABEA2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Discuss treatment goals</w:t>
            </w:r>
          </w:p>
        </w:tc>
      </w:tr>
      <w:tr w:rsidR="007F00BA" w:rsidRPr="005F2037" w14:paraId="6685E575" w14:textId="77777777" w:rsidTr="00EA1BBA">
        <w:tc>
          <w:tcPr>
            <w:tcW w:w="887" w:type="pct"/>
          </w:tcPr>
          <w:p w14:paraId="2C370BD8" w14:textId="5FF6B2EA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56CE30DD" w14:textId="2C947B0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3F356E7E" w14:textId="57412FC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7FDCBA4D" w14:textId="7AD3F7B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679" w:type="pct"/>
            <w:vAlign w:val="center"/>
          </w:tcPr>
          <w:p w14:paraId="51E416B4" w14:textId="30D3B17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602" w:type="pct"/>
            <w:vAlign w:val="center"/>
          </w:tcPr>
          <w:p w14:paraId="3647E59C" w14:textId="444C689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585" w:type="pct"/>
            <w:vAlign w:val="center"/>
          </w:tcPr>
          <w:p w14:paraId="7F4072ED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2DDFBDDB" w14:textId="77777777" w:rsidTr="00EA1BBA">
        <w:tc>
          <w:tcPr>
            <w:tcW w:w="887" w:type="pct"/>
          </w:tcPr>
          <w:p w14:paraId="25595BA2" w14:textId="163AA303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701D0E1F" w14:textId="425454F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25B3A4EA" w14:textId="384BB2B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77CA5CFA" w14:textId="4B12DD8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679" w:type="pct"/>
            <w:vAlign w:val="center"/>
          </w:tcPr>
          <w:p w14:paraId="295DD6F6" w14:textId="2DCA85B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602" w:type="pct"/>
            <w:vAlign w:val="center"/>
          </w:tcPr>
          <w:p w14:paraId="100C63D3" w14:textId="4D77FA3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585" w:type="pct"/>
            <w:vAlign w:val="center"/>
          </w:tcPr>
          <w:p w14:paraId="465E61EE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26D83B58" w14:textId="77777777" w:rsidTr="00EA1BBA">
        <w:tc>
          <w:tcPr>
            <w:tcW w:w="887" w:type="pct"/>
          </w:tcPr>
          <w:p w14:paraId="64840835" w14:textId="55A14C25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383BCD2B" w14:textId="0EC625A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693AC462" w14:textId="629F818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679" w:type="pct"/>
            <w:vAlign w:val="center"/>
          </w:tcPr>
          <w:p w14:paraId="0E8CD4AC" w14:textId="1C39470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79" w:type="pct"/>
            <w:vAlign w:val="center"/>
          </w:tcPr>
          <w:p w14:paraId="4BC781A2" w14:textId="5C65A9D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602" w:type="pct"/>
            <w:vAlign w:val="center"/>
          </w:tcPr>
          <w:p w14:paraId="3FC4F1B4" w14:textId="4332351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585" w:type="pct"/>
            <w:vAlign w:val="center"/>
          </w:tcPr>
          <w:p w14:paraId="017955AB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771" w:rsidRPr="005F2037" w14:paraId="6F64BCDC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38996281" w14:textId="4F0B9E18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Prescribe neuromuscular exercise</w:t>
            </w:r>
          </w:p>
        </w:tc>
      </w:tr>
      <w:tr w:rsidR="007F00BA" w:rsidRPr="005F2037" w14:paraId="4C75AD4E" w14:textId="77777777" w:rsidTr="00EA1BBA">
        <w:tc>
          <w:tcPr>
            <w:tcW w:w="887" w:type="pct"/>
          </w:tcPr>
          <w:p w14:paraId="0F05E972" w14:textId="72998C81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70D96B7D" w14:textId="56578A6B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732" w:type="pct"/>
            <w:vAlign w:val="center"/>
          </w:tcPr>
          <w:p w14:paraId="5FFD99A3" w14:textId="77661E4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679" w:type="pct"/>
            <w:vAlign w:val="center"/>
          </w:tcPr>
          <w:p w14:paraId="1EFBEC8A" w14:textId="23A3BFB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679" w:type="pct"/>
            <w:vAlign w:val="center"/>
          </w:tcPr>
          <w:p w14:paraId="41AE3A4E" w14:textId="5BFDAA9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602" w:type="pct"/>
            <w:vAlign w:val="center"/>
          </w:tcPr>
          <w:p w14:paraId="53FFA9D0" w14:textId="2D85382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585" w:type="pct"/>
            <w:vAlign w:val="center"/>
          </w:tcPr>
          <w:p w14:paraId="1222647C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02B0E8CD" w14:textId="77777777" w:rsidTr="00EA1BBA">
        <w:tc>
          <w:tcPr>
            <w:tcW w:w="887" w:type="pct"/>
          </w:tcPr>
          <w:p w14:paraId="35F2576A" w14:textId="07B0138C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2D103C99" w14:textId="6AC8AC0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62F1912C" w14:textId="2F7B68C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679" w:type="pct"/>
            <w:vAlign w:val="center"/>
          </w:tcPr>
          <w:p w14:paraId="685B2BC9" w14:textId="2C702A0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679" w:type="pct"/>
            <w:vAlign w:val="center"/>
          </w:tcPr>
          <w:p w14:paraId="0CAB9FF4" w14:textId="660A540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602" w:type="pct"/>
            <w:vAlign w:val="center"/>
          </w:tcPr>
          <w:p w14:paraId="2F2416A1" w14:textId="3546241A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585" w:type="pct"/>
            <w:vAlign w:val="center"/>
          </w:tcPr>
          <w:p w14:paraId="1684E0CD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204AD941" w14:textId="77777777" w:rsidTr="00EA1BBA">
        <w:tc>
          <w:tcPr>
            <w:tcW w:w="887" w:type="pct"/>
          </w:tcPr>
          <w:p w14:paraId="196F34E5" w14:textId="79AB041F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5A4CFC26" w14:textId="5EE3BC94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5672182B" w14:textId="61C67060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721605B5" w14:textId="14D20152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79" w:type="pct"/>
            <w:vAlign w:val="center"/>
          </w:tcPr>
          <w:p w14:paraId="51E5D3A9" w14:textId="5789769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602" w:type="pct"/>
            <w:vAlign w:val="center"/>
          </w:tcPr>
          <w:p w14:paraId="78F5CB3D" w14:textId="4F97437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585" w:type="pct"/>
            <w:vAlign w:val="center"/>
          </w:tcPr>
          <w:p w14:paraId="0882E2FE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771" w:rsidRPr="005F2037" w14:paraId="59DAE2E8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3FB33A93" w14:textId="4CD34610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Refer to, or provide supervised exercise programs</w:t>
            </w:r>
          </w:p>
        </w:tc>
      </w:tr>
      <w:tr w:rsidR="007F00BA" w:rsidRPr="005F2037" w14:paraId="28D2A827" w14:textId="77777777" w:rsidTr="00EA1BBA">
        <w:tc>
          <w:tcPr>
            <w:tcW w:w="887" w:type="pct"/>
          </w:tcPr>
          <w:p w14:paraId="016C5E7E" w14:textId="79BAF5F6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3571CA63" w14:textId="60B93AF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696DFDCC" w14:textId="3D1761F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679" w:type="pct"/>
            <w:vAlign w:val="center"/>
          </w:tcPr>
          <w:p w14:paraId="3BAE6B81" w14:textId="4515BA2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679" w:type="pct"/>
            <w:vAlign w:val="center"/>
          </w:tcPr>
          <w:p w14:paraId="2D5EF906" w14:textId="6D92AB2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602" w:type="pct"/>
            <w:vAlign w:val="center"/>
          </w:tcPr>
          <w:p w14:paraId="2F8427C2" w14:textId="2EBCDA3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585" w:type="pct"/>
            <w:vAlign w:val="center"/>
          </w:tcPr>
          <w:p w14:paraId="7BF60960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6B075B93" w14:textId="77777777" w:rsidTr="00EA1BBA">
        <w:tc>
          <w:tcPr>
            <w:tcW w:w="887" w:type="pct"/>
          </w:tcPr>
          <w:p w14:paraId="2129814C" w14:textId="147ADFD9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50521188" w14:textId="1E0C9BA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77776ED6" w14:textId="64BBC1B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679" w:type="pct"/>
            <w:vAlign w:val="center"/>
          </w:tcPr>
          <w:p w14:paraId="3BE3FF2E" w14:textId="12043D5D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679" w:type="pct"/>
            <w:vAlign w:val="center"/>
          </w:tcPr>
          <w:p w14:paraId="34C14FDE" w14:textId="47B2DA1F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602" w:type="pct"/>
            <w:vAlign w:val="center"/>
          </w:tcPr>
          <w:p w14:paraId="7721CE6A" w14:textId="3366C016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585" w:type="pct"/>
            <w:vAlign w:val="center"/>
          </w:tcPr>
          <w:p w14:paraId="66F89F62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2D28BF64" w14:textId="77777777" w:rsidTr="00EA1BBA">
        <w:tc>
          <w:tcPr>
            <w:tcW w:w="887" w:type="pct"/>
          </w:tcPr>
          <w:p w14:paraId="05D282DD" w14:textId="7EE8FBA5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77F3107A" w14:textId="07E3EA41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732" w:type="pct"/>
            <w:vAlign w:val="center"/>
          </w:tcPr>
          <w:p w14:paraId="42CC215D" w14:textId="4D9E866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2C28CF2B" w14:textId="5597A9A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679" w:type="pct"/>
            <w:vAlign w:val="center"/>
          </w:tcPr>
          <w:p w14:paraId="34A06B0E" w14:textId="36549CB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602" w:type="pct"/>
            <w:vAlign w:val="center"/>
          </w:tcPr>
          <w:p w14:paraId="0937C80A" w14:textId="670D475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585" w:type="pct"/>
            <w:vAlign w:val="center"/>
          </w:tcPr>
          <w:p w14:paraId="3C01D3D7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771" w:rsidRPr="005F2037" w14:paraId="4209F46B" w14:textId="77777777" w:rsidTr="005F2037">
        <w:tc>
          <w:tcPr>
            <w:tcW w:w="5000" w:type="pct"/>
            <w:gridSpan w:val="7"/>
            <w:shd w:val="clear" w:color="auto" w:fill="D5DCE4" w:themeFill="text2" w:themeFillTint="33"/>
          </w:tcPr>
          <w:p w14:paraId="53E98E6E" w14:textId="2E9341A3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Discuss the importance of weight management</w:t>
            </w:r>
          </w:p>
        </w:tc>
      </w:tr>
      <w:tr w:rsidR="007F00BA" w:rsidRPr="005F2037" w14:paraId="57A5C78F" w14:textId="77777777" w:rsidTr="00EA1BBA">
        <w:tc>
          <w:tcPr>
            <w:tcW w:w="887" w:type="pct"/>
          </w:tcPr>
          <w:p w14:paraId="1ADE1A79" w14:textId="4DB23B0C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Pre-course</w:t>
            </w:r>
          </w:p>
        </w:tc>
        <w:tc>
          <w:tcPr>
            <w:tcW w:w="836" w:type="pct"/>
            <w:vAlign w:val="center"/>
          </w:tcPr>
          <w:p w14:paraId="55AA4D5A" w14:textId="1657531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732" w:type="pct"/>
            <w:vAlign w:val="center"/>
          </w:tcPr>
          <w:p w14:paraId="016654C9" w14:textId="2F1B752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679" w:type="pct"/>
            <w:vAlign w:val="center"/>
          </w:tcPr>
          <w:p w14:paraId="4DCF4363" w14:textId="4B69D37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679" w:type="pct"/>
            <w:vAlign w:val="center"/>
          </w:tcPr>
          <w:p w14:paraId="235918CA" w14:textId="6EF0C22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602" w:type="pct"/>
            <w:vAlign w:val="center"/>
          </w:tcPr>
          <w:p w14:paraId="2C18CAEF" w14:textId="53ABB0D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585" w:type="pct"/>
            <w:vAlign w:val="center"/>
          </w:tcPr>
          <w:p w14:paraId="4E2E0C96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4BB8E839" w14:textId="77777777" w:rsidTr="00EA1BBA">
        <w:tc>
          <w:tcPr>
            <w:tcW w:w="887" w:type="pct"/>
          </w:tcPr>
          <w:p w14:paraId="7311A735" w14:textId="49901952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Post-course (1-2 weeks)</w:t>
            </w:r>
          </w:p>
        </w:tc>
        <w:tc>
          <w:tcPr>
            <w:tcW w:w="836" w:type="pct"/>
            <w:vAlign w:val="center"/>
          </w:tcPr>
          <w:p w14:paraId="07488190" w14:textId="7CAC581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039F149C" w14:textId="7ABD1DD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679" w:type="pct"/>
            <w:vAlign w:val="center"/>
          </w:tcPr>
          <w:p w14:paraId="08E646FE" w14:textId="442F6C2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679" w:type="pct"/>
            <w:vAlign w:val="center"/>
          </w:tcPr>
          <w:p w14:paraId="053E3919" w14:textId="6A549E9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602" w:type="pct"/>
            <w:vAlign w:val="center"/>
          </w:tcPr>
          <w:p w14:paraId="3F2117C0" w14:textId="4B549D7C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585" w:type="pct"/>
            <w:vAlign w:val="center"/>
          </w:tcPr>
          <w:p w14:paraId="7398E5E8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0BA" w:rsidRPr="005F2037" w14:paraId="7FE14288" w14:textId="77777777" w:rsidTr="00EA1BBA">
        <w:tc>
          <w:tcPr>
            <w:tcW w:w="887" w:type="pct"/>
          </w:tcPr>
          <w:p w14:paraId="367E3F0A" w14:textId="0FDF7C25" w:rsidR="00442771" w:rsidRPr="005F2037" w:rsidRDefault="00442771" w:rsidP="00B320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</w:rPr>
              <w:t>12 months post</w:t>
            </w:r>
            <w:r w:rsidR="00B320AA">
              <w:rPr>
                <w:rFonts w:ascii="Times New Roman" w:hAnsi="Times New Roman" w:cs="Times New Roman"/>
              </w:rPr>
              <w:t>-</w:t>
            </w:r>
            <w:r w:rsidRPr="005F20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836" w:type="pct"/>
            <w:vAlign w:val="center"/>
          </w:tcPr>
          <w:p w14:paraId="24453DAC" w14:textId="082A725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732" w:type="pct"/>
            <w:vAlign w:val="center"/>
          </w:tcPr>
          <w:p w14:paraId="0F5BBD90" w14:textId="5F715AB5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1%</w:t>
            </w:r>
          </w:p>
        </w:tc>
        <w:tc>
          <w:tcPr>
            <w:tcW w:w="679" w:type="pct"/>
            <w:vAlign w:val="center"/>
          </w:tcPr>
          <w:p w14:paraId="4D83FB21" w14:textId="1AB1A933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679" w:type="pct"/>
            <w:vAlign w:val="center"/>
          </w:tcPr>
          <w:p w14:paraId="5B45F535" w14:textId="625292C9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602" w:type="pct"/>
            <w:vAlign w:val="center"/>
          </w:tcPr>
          <w:p w14:paraId="25DCD264" w14:textId="2C9E42B8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037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585" w:type="pct"/>
            <w:vAlign w:val="center"/>
          </w:tcPr>
          <w:p w14:paraId="237FFB87" w14:textId="77777777" w:rsidR="00442771" w:rsidRPr="005F2037" w:rsidRDefault="00442771" w:rsidP="00B32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64A8DE" w14:textId="597E6BE0" w:rsidR="00C34CF0" w:rsidRDefault="007F00BA">
      <w:pPr>
        <w:rPr>
          <w:rFonts w:ascii="Times New Roman" w:hAnsi="Times New Roman" w:cs="Times New Roman"/>
        </w:rPr>
      </w:pPr>
      <w:r w:rsidRPr="00EA1BBA">
        <w:rPr>
          <w:rFonts w:ascii="Times New Roman" w:hAnsi="Times New Roman" w:cs="Times New Roman"/>
        </w:rPr>
        <w:t>CPG – Clinical practice guidelines</w:t>
      </w:r>
    </w:p>
    <w:p w14:paraId="4FEE8516" w14:textId="685EFBAA" w:rsidR="00B320AA" w:rsidRDefault="00B320AA">
      <w:pPr>
        <w:rPr>
          <w:rFonts w:ascii="Times New Roman" w:hAnsi="Times New Roman" w:cs="Times New Roman"/>
        </w:rPr>
      </w:pPr>
    </w:p>
    <w:p w14:paraId="5C11B226" w14:textId="1EE9A644" w:rsidR="00B320AA" w:rsidRDefault="009D6318" w:rsidP="0035730B">
      <w:pPr>
        <w:rPr>
          <w:rFonts w:ascii="Times New Roman" w:hAnsi="Times New Roman" w:cs="Times New Roman"/>
        </w:rPr>
      </w:pPr>
      <w:r w:rsidRPr="009D63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AFD4A" wp14:editId="2255D6C3">
                <wp:simplePos x="0" y="0"/>
                <wp:positionH relativeFrom="column">
                  <wp:posOffset>6983730</wp:posOffset>
                </wp:positionH>
                <wp:positionV relativeFrom="paragraph">
                  <wp:posOffset>1542415</wp:posOffset>
                </wp:positionV>
                <wp:extent cx="15621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3437" w14:textId="70984E46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– Pre-course</w:t>
                            </w:r>
                          </w:p>
                          <w:p w14:paraId="1DFFD5A8" w14:textId="09F2F126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– Post-course</w:t>
                            </w:r>
                          </w:p>
                          <w:p w14:paraId="4819F786" w14:textId="6D4F92F1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– 12 months post-course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2AF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9pt;margin-top:121.45pt;width:12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Z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" stroked="f">
                <v:textbox style="mso-fit-shape-to-text:t">
                  <w:txbxContent>
                    <w:p w14:paraId="636D3437" w14:textId="70984E46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– Pre-course</w:t>
                      </w:r>
                    </w:p>
                    <w:p w14:paraId="1DFFD5A8" w14:textId="09F2F126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– Post-course</w:t>
                      </w:r>
                    </w:p>
                    <w:p w14:paraId="4819F786" w14:textId="6D4F92F1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– 12 months post-course</w:t>
                      </w:r>
                    </w:p>
                  </w:txbxContent>
                </v:textbox>
              </v:shape>
            </w:pict>
          </mc:Fallback>
        </mc:AlternateContent>
      </w:r>
      <w:r w:rsidR="00B320AA">
        <w:rPr>
          <w:rFonts w:ascii="Times New Roman" w:hAnsi="Times New Roman" w:cs="Times New Roman"/>
          <w:noProof/>
        </w:rPr>
        <w:drawing>
          <wp:inline distT="0" distB="0" distL="0" distR="0" wp14:anchorId="7F8B0F72" wp14:editId="4812AED4">
            <wp:extent cx="8105775" cy="3299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88" cy="333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DC336" w14:textId="199D0CFB" w:rsidR="00B320AA" w:rsidRDefault="009D6318" w:rsidP="0035730B">
      <w:pPr>
        <w:jc w:val="center"/>
        <w:rPr>
          <w:rFonts w:ascii="Times New Roman" w:hAnsi="Times New Roman" w:cs="Times New Roman"/>
        </w:rPr>
      </w:pPr>
      <w:r w:rsidRPr="009D63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04244" wp14:editId="62A6F180">
                <wp:simplePos x="0" y="0"/>
                <wp:positionH relativeFrom="column">
                  <wp:posOffset>5986145</wp:posOffset>
                </wp:positionH>
                <wp:positionV relativeFrom="paragraph">
                  <wp:posOffset>2269490</wp:posOffset>
                </wp:positionV>
                <wp:extent cx="15621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A351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– Pre-course</w:t>
                            </w:r>
                          </w:p>
                          <w:p w14:paraId="224A3B63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– Post-course</w:t>
                            </w:r>
                          </w:p>
                          <w:p w14:paraId="14D4FA18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– 12 months post-course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A2042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1.35pt;margin-top:178.7pt;width:12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" stroked="f">
                <v:textbox style="mso-fit-shape-to-text:t">
                  <w:txbxContent>
                    <w:p w14:paraId="3594A351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– Pre-course</w:t>
                      </w:r>
                    </w:p>
                    <w:p w14:paraId="224A3B63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– Post-course</w:t>
                      </w:r>
                    </w:p>
                    <w:p w14:paraId="14D4FA18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– 12 months post-course</w:t>
                      </w:r>
                    </w:p>
                  </w:txbxContent>
                </v:textbox>
              </v:shape>
            </w:pict>
          </mc:Fallback>
        </mc:AlternateContent>
      </w:r>
      <w:r w:rsidR="00B320AA">
        <w:rPr>
          <w:rFonts w:ascii="Times New Roman" w:hAnsi="Times New Roman" w:cs="Times New Roman"/>
          <w:noProof/>
        </w:rPr>
        <w:drawing>
          <wp:inline distT="0" distB="0" distL="0" distR="0" wp14:anchorId="286BB42A" wp14:editId="614F2E53">
            <wp:extent cx="6464748" cy="324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1" cy="3346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505B6" w14:textId="56C7F56B" w:rsidR="00B320AA" w:rsidRDefault="00B320AA">
      <w:pPr>
        <w:rPr>
          <w:rFonts w:ascii="Times New Roman" w:hAnsi="Times New Roman" w:cs="Times New Roman"/>
        </w:rPr>
      </w:pPr>
    </w:p>
    <w:p w14:paraId="30B824F1" w14:textId="501EDB18" w:rsidR="00B320AA" w:rsidRPr="00EA1BBA" w:rsidRDefault="009D6318" w:rsidP="0035730B">
      <w:pPr>
        <w:jc w:val="center"/>
        <w:rPr>
          <w:rFonts w:ascii="Times New Roman" w:hAnsi="Times New Roman" w:cs="Times New Roman"/>
        </w:rPr>
      </w:pPr>
      <w:r w:rsidRPr="009D63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40BAA" wp14:editId="5BF33D75">
                <wp:simplePos x="0" y="0"/>
                <wp:positionH relativeFrom="column">
                  <wp:posOffset>6185535</wp:posOffset>
                </wp:positionH>
                <wp:positionV relativeFrom="paragraph">
                  <wp:posOffset>1807845</wp:posOffset>
                </wp:positionV>
                <wp:extent cx="15621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31B6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– Pre-course</w:t>
                            </w:r>
                          </w:p>
                          <w:p w14:paraId="6395E949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– Post-course</w:t>
                            </w:r>
                          </w:p>
                          <w:p w14:paraId="0923767B" w14:textId="77777777" w:rsidR="009D6318" w:rsidRPr="009D6318" w:rsidRDefault="009D6318" w:rsidP="009D63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– 12 months post-course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040BAA" id="_x0000_s1028" type="#_x0000_t202" style="position:absolute;left:0;text-align:left;margin-left:487.05pt;margin-top:142.35pt;width:12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" stroked="f">
                <v:textbox style="mso-fit-shape-to-text:t">
                  <w:txbxContent>
                    <w:p w14:paraId="480E31B6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– Pre-course</w:t>
                      </w:r>
                    </w:p>
                    <w:p w14:paraId="6395E949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– Post-course</w:t>
                      </w:r>
                    </w:p>
                    <w:p w14:paraId="0923767B" w14:textId="77777777" w:rsidR="009D6318" w:rsidRPr="009D6318" w:rsidRDefault="009D6318" w:rsidP="009D63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– 12 months post-course</w:t>
                      </w:r>
                    </w:p>
                  </w:txbxContent>
                </v:textbox>
              </v:shape>
            </w:pict>
          </mc:Fallback>
        </mc:AlternateContent>
      </w:r>
      <w:r w:rsidR="00B320AA">
        <w:rPr>
          <w:rFonts w:ascii="Times New Roman" w:hAnsi="Times New Roman" w:cs="Times New Roman"/>
          <w:noProof/>
        </w:rPr>
        <w:drawing>
          <wp:inline distT="0" distB="0" distL="0" distR="0" wp14:anchorId="58FAB46C" wp14:editId="3E4BFDF8">
            <wp:extent cx="5743575" cy="26379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93" cy="272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20AA" w:rsidRPr="00EA1BBA" w:rsidSect="00C34CF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0"/>
    <w:rsid w:val="0013120A"/>
    <w:rsid w:val="00351ED7"/>
    <w:rsid w:val="0035730B"/>
    <w:rsid w:val="00442771"/>
    <w:rsid w:val="005F2037"/>
    <w:rsid w:val="007F00BA"/>
    <w:rsid w:val="009D6318"/>
    <w:rsid w:val="00B320AA"/>
    <w:rsid w:val="00C34CF0"/>
    <w:rsid w:val="00D800DC"/>
    <w:rsid w:val="00E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9E74"/>
  <w15:chartTrackingRefBased/>
  <w15:docId w15:val="{16FCA743-6D9E-4593-BDFB-9B240F0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71"/>
    <w:pPr>
      <w:keepNext/>
      <w:keepLines/>
      <w:shd w:val="clear" w:color="auto" w:fill="D5DCE4" w:themeFill="text2" w:themeFillTint="33"/>
      <w:spacing w:before="240" w:after="0"/>
      <w:jc w:val="center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2771"/>
    <w:rPr>
      <w:rFonts w:eastAsiaTheme="majorEastAsia" w:cstheme="majorBidi"/>
      <w:b/>
      <w:caps/>
      <w:color w:val="2F5496" w:themeColor="accent1" w:themeShade="BF"/>
      <w:sz w:val="32"/>
      <w:szCs w:val="32"/>
      <w:shd w:val="clear" w:color="auto" w:fill="D5DCE4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2459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Ferraz Pazzinatto</dc:creator>
  <cp:keywords/>
  <dc:description/>
  <cp:lastModifiedBy>Christian Barton</cp:lastModifiedBy>
  <cp:revision>2</cp:revision>
  <dcterms:created xsi:type="dcterms:W3CDTF">2020-11-28T11:17:00Z</dcterms:created>
  <dcterms:modified xsi:type="dcterms:W3CDTF">2020-11-28T11:17:00Z</dcterms:modified>
</cp:coreProperties>
</file>