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0B" w:rsidRDefault="00074B21" w:rsidP="008B5F28">
      <w:pPr>
        <w:rPr>
          <w:rFonts w:ascii="Times New Roman" w:hAnsi="Times New Roman" w:cs="Times New Roman"/>
          <w:sz w:val="22"/>
          <w:szCs w:val="24"/>
        </w:rPr>
      </w:pPr>
      <w:r w:rsidRPr="008B5F28">
        <w:rPr>
          <w:rFonts w:ascii="Times New Roman" w:hAnsi="Times New Roman" w:cs="Times New Roman" w:hint="eastAsia"/>
          <w:sz w:val="22"/>
          <w:szCs w:val="24"/>
        </w:rPr>
        <w:t>T</w:t>
      </w:r>
      <w:r w:rsidRPr="008B5F28">
        <w:rPr>
          <w:rFonts w:ascii="Times New Roman" w:hAnsi="Times New Roman" w:cs="Times New Roman"/>
          <w:sz w:val="22"/>
          <w:szCs w:val="24"/>
        </w:rPr>
        <w:t xml:space="preserve">able </w:t>
      </w:r>
      <w:r w:rsidR="002B185F">
        <w:rPr>
          <w:rFonts w:ascii="Times New Roman" w:hAnsi="Times New Roman" w:cs="Times New Roman"/>
          <w:sz w:val="22"/>
          <w:szCs w:val="24"/>
        </w:rPr>
        <w:t>S</w:t>
      </w:r>
      <w:r w:rsidRPr="008B5F28">
        <w:rPr>
          <w:rFonts w:ascii="Times New Roman" w:hAnsi="Times New Roman" w:cs="Times New Roman"/>
          <w:sz w:val="22"/>
          <w:szCs w:val="24"/>
        </w:rPr>
        <w:t xml:space="preserve">1 </w:t>
      </w:r>
      <w:r w:rsidR="006901B5" w:rsidRPr="008B5F28">
        <w:rPr>
          <w:rFonts w:ascii="Times New Roman" w:hAnsi="Times New Roman" w:cs="Times New Roman"/>
          <w:sz w:val="22"/>
          <w:szCs w:val="24"/>
        </w:rPr>
        <w:t xml:space="preserve">Metadata </w:t>
      </w:r>
      <w:r w:rsidR="008424A4" w:rsidRPr="008B5F28">
        <w:rPr>
          <w:rFonts w:ascii="Times New Roman" w:hAnsi="Times New Roman" w:cs="Times New Roman"/>
          <w:sz w:val="22"/>
          <w:szCs w:val="24"/>
        </w:rPr>
        <w:t xml:space="preserve">for all sites included in our analysis. </w:t>
      </w:r>
      <w:r w:rsidR="00FA72AB" w:rsidRPr="008B5F28">
        <w:rPr>
          <w:rFonts w:ascii="Times New Roman" w:hAnsi="Times New Roman" w:cs="Times New Roman"/>
          <w:sz w:val="22"/>
          <w:szCs w:val="24"/>
        </w:rPr>
        <w:t xml:space="preserve">Biome abbreviations follow the IGBP land cover classification system and are as follows: </w:t>
      </w:r>
      <w:r w:rsidR="00393EF2" w:rsidRPr="008B5F28">
        <w:rPr>
          <w:rFonts w:ascii="Times New Roman" w:hAnsi="Times New Roman" w:cs="Times New Roman"/>
          <w:sz w:val="22"/>
          <w:szCs w:val="24"/>
        </w:rPr>
        <w:t>DBF = deciduous broadleaf forests, ENF = evergreen needle</w:t>
      </w:r>
      <w:r w:rsidR="007C676D">
        <w:rPr>
          <w:rFonts w:ascii="Times New Roman" w:hAnsi="Times New Roman" w:cs="Times New Roman"/>
          <w:sz w:val="22"/>
          <w:szCs w:val="24"/>
        </w:rPr>
        <w:t xml:space="preserve"> </w:t>
      </w:r>
      <w:r w:rsidR="00393EF2" w:rsidRPr="008B5F28">
        <w:rPr>
          <w:rFonts w:ascii="Times New Roman" w:hAnsi="Times New Roman" w:cs="Times New Roman"/>
          <w:sz w:val="22"/>
          <w:szCs w:val="24"/>
        </w:rPr>
        <w:t xml:space="preserve">leaf forest, </w:t>
      </w:r>
      <w:r w:rsidR="00656930" w:rsidRPr="008B5F28">
        <w:rPr>
          <w:rFonts w:ascii="Times New Roman" w:hAnsi="Times New Roman" w:cs="Times New Roman"/>
          <w:sz w:val="22"/>
          <w:szCs w:val="24"/>
        </w:rPr>
        <w:t xml:space="preserve">GRA = grassland, </w:t>
      </w:r>
      <w:r w:rsidR="00B752B1" w:rsidRPr="008B5F28">
        <w:rPr>
          <w:rFonts w:ascii="Times New Roman" w:hAnsi="Times New Roman" w:cs="Times New Roman"/>
          <w:sz w:val="22"/>
          <w:szCs w:val="24"/>
        </w:rPr>
        <w:t xml:space="preserve">MF = mix forest, </w:t>
      </w:r>
      <w:r w:rsidR="00193438" w:rsidRPr="008B5F28">
        <w:rPr>
          <w:rFonts w:ascii="Times New Roman" w:hAnsi="Times New Roman" w:cs="Times New Roman"/>
          <w:sz w:val="22"/>
          <w:szCs w:val="24"/>
        </w:rPr>
        <w:t xml:space="preserve">OSH = open shrubland, SAV = savannah, </w:t>
      </w:r>
      <w:r w:rsidR="00E355C4" w:rsidRPr="008B5F28">
        <w:rPr>
          <w:rFonts w:ascii="Times New Roman" w:hAnsi="Times New Roman" w:cs="Times New Roman"/>
          <w:sz w:val="22"/>
          <w:szCs w:val="24"/>
        </w:rPr>
        <w:t>WSA = woody savannah.</w:t>
      </w:r>
      <w:r w:rsidR="00FD6FA5" w:rsidRPr="008B5F28">
        <w:rPr>
          <w:rFonts w:ascii="Times New Roman" w:hAnsi="Times New Roman" w:cs="Times New Roman"/>
          <w:sz w:val="22"/>
          <w:szCs w:val="24"/>
        </w:rPr>
        <w:t xml:space="preserve"> </w:t>
      </w:r>
      <w:r w:rsidR="008C4800" w:rsidRPr="008B5F28">
        <w:rPr>
          <w:rFonts w:ascii="Times New Roman" w:hAnsi="Times New Roman" w:cs="Times New Roman"/>
          <w:sz w:val="22"/>
          <w:szCs w:val="24"/>
        </w:rPr>
        <w:t xml:space="preserve">Mean annual temperature (MAT) and precipitation (MAP) </w:t>
      </w:r>
      <w:r w:rsidR="00BD6209" w:rsidRPr="008B5F28">
        <w:rPr>
          <w:rFonts w:ascii="Times New Roman" w:hAnsi="Times New Roman" w:cs="Times New Roman"/>
          <w:sz w:val="22"/>
          <w:szCs w:val="24"/>
        </w:rPr>
        <w:t xml:space="preserve">values that are marked with * indicate that the site </w:t>
      </w:r>
      <w:r w:rsidR="00E8283E" w:rsidRPr="008B5F28">
        <w:rPr>
          <w:rFonts w:ascii="Times New Roman" w:hAnsi="Times New Roman" w:cs="Times New Roman"/>
          <w:sz w:val="22"/>
          <w:szCs w:val="24"/>
        </w:rPr>
        <w:t xml:space="preserve">PIs did not supply the values to FLUXNET or any other </w:t>
      </w:r>
      <w:r w:rsidR="003F7E47" w:rsidRPr="008B5F28">
        <w:rPr>
          <w:rFonts w:ascii="Times New Roman" w:hAnsi="Times New Roman" w:cs="Times New Roman"/>
          <w:sz w:val="22"/>
          <w:szCs w:val="24"/>
        </w:rPr>
        <w:t>publication, so they were obtained from PRISM climate data (1981-2010, PRISM Climate Group, prism. oregonstate. e</w:t>
      </w:r>
      <w:r w:rsidR="001B47A3" w:rsidRPr="008B5F28">
        <w:rPr>
          <w:rFonts w:ascii="Times New Roman" w:hAnsi="Times New Roman" w:cs="Times New Roman"/>
          <w:sz w:val="22"/>
          <w:szCs w:val="24"/>
        </w:rPr>
        <w:t>du</w:t>
      </w:r>
      <w:r w:rsidR="003F7E47" w:rsidRPr="008B5F28">
        <w:rPr>
          <w:rFonts w:ascii="Times New Roman" w:hAnsi="Times New Roman" w:cs="Times New Roman"/>
          <w:sz w:val="22"/>
          <w:szCs w:val="24"/>
        </w:rPr>
        <w:t>)</w:t>
      </w:r>
      <w:r w:rsidR="001B47A3" w:rsidRPr="008B5F28">
        <w:rPr>
          <w:rFonts w:ascii="Times New Roman" w:hAnsi="Times New Roman" w:cs="Times New Roman"/>
          <w:sz w:val="22"/>
          <w:szCs w:val="24"/>
        </w:rPr>
        <w:t>.</w:t>
      </w:r>
    </w:p>
    <w:tbl>
      <w:tblPr>
        <w:tblpPr w:leftFromText="180" w:rightFromText="180" w:vertAnchor="page" w:horzAnchor="margin" w:tblpXSpec="center" w:tblpY="3118"/>
        <w:tblW w:w="13608" w:type="dxa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850"/>
        <w:gridCol w:w="851"/>
        <w:gridCol w:w="992"/>
        <w:gridCol w:w="1417"/>
        <w:gridCol w:w="993"/>
        <w:gridCol w:w="1417"/>
        <w:gridCol w:w="3260"/>
      </w:tblGrid>
      <w:tr w:rsidR="008B5F28" w:rsidRPr="008878C7" w:rsidTr="00492CDD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Site 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Biome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Site Years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MAT (℃)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MAP (mm)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Aridity Index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Site Type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Latitude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Longtitude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8B5F28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B5F28">
              <w:rPr>
                <w:rFonts w:ascii="Times New Roman" w:eastAsia="宋体" w:hAnsi="Times New Roman" w:cs="Times New Roman"/>
                <w:color w:val="000000"/>
                <w:kern w:val="0"/>
              </w:rPr>
              <w:t>Data DOI or Citation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AU-Cpr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SAV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2010-2014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Arid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140.59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doi.org/10.18140/FLX/1440195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AU-ASM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SAV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2010-2014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318.3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133.25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doi.org/10.18140/FLX/1440194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ES-Amo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OSH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2007-2012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220.0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-2.25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doi.org/10.18140/FLX/1440156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US-Whs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A83AB9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OSH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A83AB9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2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007</w:t>
            </w: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-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A83AB9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1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A83AB9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3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3D153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0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3D153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131004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3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131004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-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110.05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F28" w:rsidRPr="006A604F" w:rsidRDefault="00BB7E3F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doi.org/10.18140/FLX/1440097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US-Wkg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2004-2014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-109.94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doi.org/10.18140/FLX/1440096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US-Cop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2001-2007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216.0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-109.39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doi.org/10.18140/FLX/1440100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US-SRG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2008-2014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420.0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-110.83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doi.org/10.18140/FLX/1440114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US-AR2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2009-2012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14.3*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620*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-99.60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doi.org/10.18140/FLX/1440104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Tongyu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2010-2020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384.0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122.92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Zhao et al., 2019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AR-Slu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MF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2009-2011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19.7</w:t>
            </w: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-66.46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doi.org/10.18140/FLX/1440191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ES-Lju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OSH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2004-2013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-2.75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doi.org/10.18140/FLX/1440157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CN-Cng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2007-2010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0F0FEE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44.59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0F0FEE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123.51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doi.org/10.18140/FLX/1440209</w:t>
            </w:r>
          </w:p>
        </w:tc>
      </w:tr>
      <w:tr w:rsidR="008B5F28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AU-Gin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WSA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2011-2014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546.7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115.71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28" w:rsidRPr="006A604F" w:rsidRDefault="008B5F28" w:rsidP="008B5F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doi.org/10.18140/FLX/1440199</w:t>
            </w:r>
          </w:p>
        </w:tc>
      </w:tr>
      <w:tr w:rsidR="00564320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US-A</w:t>
            </w:r>
            <w:r w:rsidR="00341BCC"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r</w:t>
            </w: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2005</w:t>
            </w: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-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1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8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0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3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-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98.04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doi.org/10.18140/FLX/1440064</w:t>
            </w:r>
          </w:p>
        </w:tc>
      </w:tr>
      <w:tr w:rsidR="00564320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US-A</w:t>
            </w:r>
            <w:r w:rsidR="00341BCC"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r</w:t>
            </w: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2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005</w:t>
            </w: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-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1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8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0.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Semi-Arid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3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</w:rPr>
              <w:t>-</w:t>
            </w: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97.49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doi.org/10.18140/FLX/1440066</w:t>
            </w:r>
          </w:p>
        </w:tc>
      </w:tr>
      <w:tr w:rsidR="00564320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ES-Lgs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OSH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2007-2009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Sub-Humid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37.10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-2.97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doi.org/10.18140/FLX/1440225</w:t>
            </w:r>
          </w:p>
        </w:tc>
      </w:tr>
      <w:tr w:rsidR="00564320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CA-Oas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DBF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1996-2010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428.5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Sub-Humid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-106.20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doi.org/10.18140/FLX/1440043</w:t>
            </w:r>
          </w:p>
        </w:tc>
      </w:tr>
      <w:tr w:rsidR="00564320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CA-Obs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ENF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1996-2010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Sub-Humid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-105.12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doi.org/10.18140/FLX/1440044</w:t>
            </w:r>
          </w:p>
        </w:tc>
      </w:tr>
      <w:tr w:rsidR="00564320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CA-NS3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ENF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2001-2005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502.2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Sub-Humid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-98.38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doi.org/10.18140/FLX/1440038</w:t>
            </w:r>
          </w:p>
        </w:tc>
      </w:tr>
      <w:tr w:rsidR="00564320" w:rsidRPr="008878C7" w:rsidTr="00492CD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CA-Man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ENF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1994-2008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520.0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Sub-Humid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-98.48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doi.org/10.18140/FLX/1440035</w:t>
            </w:r>
          </w:p>
        </w:tc>
      </w:tr>
      <w:tr w:rsidR="00564320" w:rsidRPr="008878C7" w:rsidTr="00492CDD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lastRenderedPageBreak/>
              <w:t>CA-NS6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OSH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2001-2005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495.4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Sub-Humid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55.92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-98.96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20" w:rsidRPr="006A604F" w:rsidRDefault="00564320" w:rsidP="005643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6A604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doi.org/10.18140/FLX/1440041</w:t>
            </w:r>
          </w:p>
        </w:tc>
      </w:tr>
    </w:tbl>
    <w:p w:rsidR="008B5F28" w:rsidRPr="008B5F28" w:rsidRDefault="008B5F28" w:rsidP="008B5F28">
      <w:pPr>
        <w:rPr>
          <w:rFonts w:ascii="Times New Roman" w:hAnsi="Times New Roman" w:cs="Times New Roman"/>
          <w:sz w:val="22"/>
          <w:szCs w:val="24"/>
        </w:rPr>
      </w:pPr>
    </w:p>
    <w:p w:rsidR="006A34BA" w:rsidRPr="008B1482" w:rsidRDefault="006A34BA" w:rsidP="008B1482">
      <w:pPr>
        <w:rPr>
          <w:rFonts w:ascii="Times New Roman" w:hAnsi="Times New Roman" w:cs="Times New Roman"/>
          <w:sz w:val="24"/>
          <w:szCs w:val="24"/>
        </w:rPr>
      </w:pPr>
      <w:r w:rsidRPr="00551C6C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="002B18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Summary of distribution of precipitation and soil water content in the periods </w:t>
      </w:r>
      <w:r w:rsidR="001D2FFA">
        <w:rPr>
          <w:rFonts w:ascii="Times New Roman" w:hAnsi="Times New Roman" w:cs="Times New Roman"/>
          <w:sz w:val="24"/>
          <w:szCs w:val="24"/>
        </w:rPr>
        <w:t xml:space="preserve">1-7 days, </w:t>
      </w:r>
      <w:r w:rsidR="005E0281">
        <w:rPr>
          <w:rFonts w:ascii="Times New Roman" w:hAnsi="Times New Roman" w:cs="Times New Roman"/>
          <w:sz w:val="24"/>
          <w:szCs w:val="24"/>
        </w:rPr>
        <w:t>8-14 days and 15</w:t>
      </w:r>
      <w:r w:rsidR="001D2FFA">
        <w:rPr>
          <w:rFonts w:ascii="Times New Roman" w:hAnsi="Times New Roman" w:cs="Times New Roman"/>
          <w:sz w:val="24"/>
          <w:szCs w:val="24"/>
        </w:rPr>
        <w:t>-21 days</w:t>
      </w:r>
      <w:r>
        <w:rPr>
          <w:rFonts w:ascii="Times New Roman" w:hAnsi="Times New Roman" w:cs="Times New Roman"/>
          <w:sz w:val="24"/>
          <w:szCs w:val="24"/>
        </w:rPr>
        <w:t xml:space="preserve"> prior and </w:t>
      </w:r>
      <w:r w:rsidR="00FA5E58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the events. The units of precipitation and soil water content are mm and </w:t>
      </w:r>
      <w:r w:rsidRPr="007512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1482">
        <w:rPr>
          <w:rFonts w:ascii="Times New Roman" w:hAnsi="Times New Roman" w:cs="Times New Roman"/>
          <w:sz w:val="24"/>
          <w:szCs w:val="24"/>
        </w:rPr>
        <w:t xml:space="preserve">The events without </w:t>
      </w:r>
      <w:r w:rsidR="00C3480C">
        <w:rPr>
          <w:rFonts w:ascii="Times New Roman" w:hAnsi="Times New Roman" w:cs="Times New Roman"/>
          <w:sz w:val="24"/>
          <w:szCs w:val="24"/>
        </w:rPr>
        <w:t>p</w:t>
      </w:r>
      <w:r w:rsidR="00C3480C" w:rsidRPr="00C3480C">
        <w:rPr>
          <w:rFonts w:ascii="Times New Roman" w:hAnsi="Times New Roman" w:cs="Times New Roman"/>
          <w:sz w:val="24"/>
          <w:szCs w:val="24"/>
        </w:rPr>
        <w:t xml:space="preserve">arenthetical notation </w:t>
      </w:r>
      <w:r w:rsidR="00E25FC3">
        <w:rPr>
          <w:rFonts w:ascii="Times New Roman" w:hAnsi="Times New Roman" w:cs="Times New Roman"/>
          <w:sz w:val="24"/>
          <w:szCs w:val="24"/>
        </w:rPr>
        <w:t xml:space="preserve">of </w:t>
      </w:r>
      <w:r w:rsidR="008B1482">
        <w:rPr>
          <w:rFonts w:ascii="Times New Roman" w:hAnsi="Times New Roman" w:cs="Times New Roman"/>
          <w:sz w:val="24"/>
          <w:szCs w:val="24"/>
        </w:rPr>
        <w:t>SWC</w:t>
      </w:r>
      <w:r w:rsidR="00E25FC3">
        <w:rPr>
          <w:rFonts w:ascii="Times New Roman" w:hAnsi="Times New Roman" w:cs="Times New Roman"/>
          <w:sz w:val="24"/>
          <w:szCs w:val="24"/>
        </w:rPr>
        <w:t xml:space="preserve"> </w:t>
      </w:r>
      <w:r w:rsidR="005906E7">
        <w:rPr>
          <w:rFonts w:ascii="Times New Roman" w:hAnsi="Times New Roman" w:cs="Times New Roman"/>
          <w:sz w:val="24"/>
          <w:szCs w:val="24"/>
        </w:rPr>
        <w:t>do not have soil moisture observation</w:t>
      </w:r>
      <w:r w:rsidR="008B1482">
        <w:rPr>
          <w:rFonts w:ascii="Times New Roman" w:hAnsi="Times New Roman" w:cs="Times New Roman" w:hint="eastAsia"/>
          <w:sz w:val="24"/>
          <w:szCs w:val="24"/>
        </w:rPr>
        <w:t>.</w:t>
      </w:r>
      <w:r w:rsidR="008B14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3556"/>
        <w:tblW w:w="14653" w:type="dxa"/>
        <w:tblLook w:val="04A0" w:firstRow="1" w:lastRow="0" w:firstColumn="1" w:lastColumn="0" w:noHBand="0" w:noVBand="1"/>
      </w:tblPr>
      <w:tblGrid>
        <w:gridCol w:w="1109"/>
        <w:gridCol w:w="1188"/>
        <w:gridCol w:w="1731"/>
        <w:gridCol w:w="1388"/>
        <w:gridCol w:w="1417"/>
        <w:gridCol w:w="1418"/>
        <w:gridCol w:w="425"/>
        <w:gridCol w:w="1276"/>
        <w:gridCol w:w="567"/>
        <w:gridCol w:w="1417"/>
        <w:gridCol w:w="1418"/>
        <w:gridCol w:w="1328"/>
      </w:tblGrid>
      <w:tr w:rsidR="00016BD5" w:rsidRPr="00D74993" w:rsidTr="00016BD5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Site ID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D5" w:rsidRPr="00D74993" w:rsidRDefault="00016BD5" w:rsidP="003A30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Date of </w:t>
            </w:r>
            <w:r w:rsidR="003A30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EPE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amount of precipitation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(Soil wate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content)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Prior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D5" w:rsidRPr="00D74993" w:rsidRDefault="00686909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EPE</w:t>
            </w:r>
            <w:r w:rsidR="006F2F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intensity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After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5E0281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="00016B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-21 </w:t>
            </w:r>
            <w:r w:rsidR="00016BD5"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5E0281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="00016B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-14</w:t>
            </w:r>
            <w:r w:rsidR="00016BD5"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1-7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D74993" w:rsidRDefault="00016BD5" w:rsidP="00016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BD5" w:rsidRPr="00D74993" w:rsidRDefault="00013B10" w:rsidP="006637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Dry-EPEs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AU-Cpr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20-Mar-2011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3.4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0.6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55.2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4.0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AU-Cpr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29-Feb-2012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83.4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2.2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AU-ASM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26-Feb-2014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777FF9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7.6 (6.7ab</w:t>
            </w:r>
            <w:r w:rsidR="00016BD5"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777FF9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14.6 (7.1ab</w:t>
            </w:r>
            <w:r w:rsidR="00016BD5"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 (5.2bc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30.0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10.9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 (8.7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 (5.0bc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D7499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1.4 (4.2c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ES-Amo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8-Jan-2012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.2 (14.5b)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="0093601D"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7.0 (26.9c</w:t>
            </w: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0.9 (30.3d)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0.8 (44.1)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.9 (40.4a)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0.</w:t>
            </w:r>
            <w:r w:rsidR="0093601D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 (29.9cd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(22.4c)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5140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US-Whs</w:t>
            </w:r>
            <w:r w:rsidRPr="00B51409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03</w:t>
            </w: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-Sep-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12.8 (5.8b)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.0 (4.8b)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(3.7bc)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4.3 (10.4)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.5 (9.3a)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(4.5b)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(1.9c)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US-Cop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19-Jun-2003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0.8 (8.3b)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0.0 (7.1c)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0.2 (6.3c)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8.9 (8.2)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(9.9a)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(6.9c)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(5.4d)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AR-Slu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31-Dec-2009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39.4 (15.1b)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9.6 (15.0b)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</w:t>
            </w:r>
            <w:r w:rsidR="004624A2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18.6c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30.8 (18.7)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10.7(21.1a)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4624A2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10.7 (18.1c</w:t>
            </w:r>
            <w:r w:rsidR="00016BD5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4624A2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1.2 (12.2d</w:t>
            </w:r>
            <w:r w:rsidR="00016BD5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ES-LJu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08-May-2008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48.6(32.8a)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21A4A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1A4A">
              <w:rPr>
                <w:rFonts w:ascii="Times New Roman" w:eastAsia="宋体" w:hAnsi="Times New Roman" w:cs="Times New Roman"/>
                <w:kern w:val="0"/>
                <w:sz w:val="22"/>
              </w:rPr>
              <w:t>0 (25.8b)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(20.3c)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64.8 (35.3)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1.4 (34.0a)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2.4 (30.7a</w:t>
            </w:r>
            <w:r w:rsidR="00BA2D3A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6.7 (</w:t>
            </w:r>
            <w:r w:rsidR="00BA2D3A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28.3ab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AU-Gin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06-Dec-2011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0.6</w:t>
            </w:r>
            <w:r w:rsidR="00D772C8"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(5.5</w:t>
            </w:r>
            <w:r w:rsidR="00BA2D3A"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  <w:r w:rsidR="00D772C8"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(4.8</w:t>
            </w:r>
            <w:r w:rsidR="00BA2D3A"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1.4 (4.0c)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27.0 (5.8)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0.0 (5.5a)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1.8 (4.7b)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902443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02443">
              <w:rPr>
                <w:rFonts w:ascii="Times New Roman" w:eastAsia="宋体" w:hAnsi="Times New Roman" w:cs="Times New Roman"/>
                <w:kern w:val="0"/>
                <w:sz w:val="22"/>
              </w:rPr>
              <w:t>0.4 (4.0c)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U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S-ARb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0-Jul-2006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.6 (24.7</w:t>
            </w:r>
            <w:r w:rsidR="00C7484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.1 (19.6</w:t>
            </w:r>
            <w:r w:rsidR="00C7484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.2 (18.0</w:t>
            </w:r>
            <w:r w:rsidR="00C7484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41.5 (22.2)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(24.6</w:t>
            </w:r>
            <w:r w:rsidR="00C7484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(17.7</w:t>
            </w:r>
            <w:r w:rsidR="00C7484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(17.1</w:t>
            </w:r>
            <w:r w:rsidR="00C7484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U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S-ARc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0-Jul-2006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.6 (23.1</w:t>
            </w:r>
            <w:r w:rsidR="00541FD2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(16.1</w:t>
            </w:r>
            <w:r w:rsidR="00541FD2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1.7 (13.0</w:t>
            </w:r>
            <w:r w:rsidR="00541FD2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7.7 (18.5)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(20.9</w:t>
            </w:r>
            <w:r w:rsidR="00541FD2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0.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 (12.9</w:t>
            </w:r>
            <w:r w:rsidR="00541FD2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(11.7</w:t>
            </w:r>
            <w:r w:rsidR="00541FD2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CA-Obs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h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8C2363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26-Aug-2008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8.0 (16.0</w:t>
            </w:r>
            <w:r w:rsidR="00C83A70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3.0 (13.7</w:t>
            </w:r>
            <w:r w:rsidR="00C83A70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1.0 (11.3</w:t>
            </w:r>
            <w:r w:rsidR="00C83A70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d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C83A70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  <w:r w:rsidR="00016BD5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.0 (11.6)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7.0 (12.5</w:t>
            </w:r>
            <w:r w:rsidR="00C83A70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(12.5</w:t>
            </w:r>
            <w:r w:rsidR="00C83A70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(11.0</w:t>
            </w:r>
            <w:r w:rsidR="00C83A70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d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CA-NS3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18-Aug-2015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(27.5</w:t>
            </w:r>
            <w:r w:rsidR="007A5DD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(21.3a)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7A5DD8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(19.5b</w:t>
            </w:r>
            <w:r w:rsidR="00016BD5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14.8 (19.3)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2.3 (21.5a)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</w:t>
            </w:r>
            <w:r w:rsidR="007A5DD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26.0c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</w:t>
            </w:r>
            <w:r w:rsidR="007A5DD8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30.5d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016BD5" w:rsidRPr="00D74993" w:rsidTr="00016BD5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BD5" w:rsidRPr="00D74993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CA-NS6</w:t>
            </w:r>
            <w:r w:rsidRPr="0055442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16B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03-Jul-2003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4.3 (29.3b)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4.8 (24.8a)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1.8 (22.3c)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12.7 (21.7)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2.8 (24.5a)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2.0 (2</w:t>
            </w:r>
            <w:r w:rsidR="00822694"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1.4c</w:t>
            </w: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D5" w:rsidRPr="00A86651" w:rsidRDefault="00016BD5" w:rsidP="0005624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0.5 (18.9d)</w:t>
            </w:r>
          </w:p>
        </w:tc>
      </w:tr>
    </w:tbl>
    <w:p w:rsidR="00BD49EF" w:rsidRDefault="001F3D21" w:rsidP="000F6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507BB">
        <w:rPr>
          <w:rFonts w:ascii="Times New Roman" w:hAnsi="Times New Roman" w:cs="Times New Roman"/>
        </w:rPr>
        <w:t>etter</w:t>
      </w:r>
      <w:r>
        <w:rPr>
          <w:rFonts w:ascii="Times New Roman" w:hAnsi="Times New Roman" w:cs="Times New Roman"/>
        </w:rPr>
        <w:t>s</w:t>
      </w:r>
      <w:r w:rsidR="00450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behind the Site ID represent arid (a), semi-arid (s) and sub-humid (h).</w:t>
      </w:r>
    </w:p>
    <w:p w:rsidR="00245B45" w:rsidRDefault="00245B45" w:rsidP="000F6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each event group, different letters </w:t>
      </w:r>
      <w:r w:rsidR="0094754A">
        <w:rPr>
          <w:rFonts w:ascii="Times New Roman" w:hAnsi="Times New Roman" w:cs="Times New Roman"/>
        </w:rPr>
        <w:t xml:space="preserve">in the </w:t>
      </w:r>
      <w:r w:rsidR="0094754A" w:rsidRPr="0094754A">
        <w:rPr>
          <w:rFonts w:ascii="Times New Roman" w:hAnsi="Times New Roman" w:cs="Times New Roman"/>
        </w:rPr>
        <w:t>parentheses</w:t>
      </w:r>
      <w:r w:rsidR="00947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indicate significant differences (P &lt; 0.05) between periods.</w:t>
      </w:r>
    </w:p>
    <w:p w:rsidR="00AE3C49" w:rsidRDefault="00AE3C49" w:rsidP="000F658A">
      <w:pPr>
        <w:rPr>
          <w:rFonts w:ascii="Times New Roman" w:hAnsi="Times New Roman" w:cs="Times New Roman"/>
        </w:rPr>
      </w:pPr>
    </w:p>
    <w:p w:rsidR="00AE3C49" w:rsidRDefault="00AE3C49" w:rsidP="00AE3C49">
      <w:pPr>
        <w:rPr>
          <w:rFonts w:ascii="Times New Roman" w:hAnsi="Times New Roman" w:cs="Times New Roman"/>
          <w:sz w:val="24"/>
          <w:szCs w:val="24"/>
        </w:rPr>
      </w:pPr>
      <w:r w:rsidRPr="00551C6C"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="002B18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(Continued) </w:t>
      </w:r>
      <w:r w:rsidR="00991624">
        <w:rPr>
          <w:rFonts w:ascii="Times New Roman" w:hAnsi="Times New Roman" w:cs="Times New Roman"/>
          <w:sz w:val="24"/>
          <w:szCs w:val="24"/>
        </w:rPr>
        <w:t xml:space="preserve">Summary of distribution of precipitation and soil water content in the periods 1-7 days, 8-14 days and 15-21 days prior and after the events. The units of precipitation and soil water content are mm and </w:t>
      </w:r>
      <w:r w:rsidR="00991624" w:rsidRPr="007512CD">
        <w:rPr>
          <w:rFonts w:ascii="Times New Roman" w:hAnsi="Times New Roman" w:cs="Times New Roman"/>
          <w:sz w:val="24"/>
          <w:szCs w:val="24"/>
        </w:rPr>
        <w:t>%</w:t>
      </w:r>
      <w:r w:rsidR="00991624">
        <w:rPr>
          <w:rFonts w:ascii="Times New Roman" w:hAnsi="Times New Roman" w:cs="Times New Roman"/>
          <w:sz w:val="24"/>
          <w:szCs w:val="24"/>
        </w:rPr>
        <w:t>. The events without p</w:t>
      </w:r>
      <w:r w:rsidR="00991624" w:rsidRPr="00C3480C">
        <w:rPr>
          <w:rFonts w:ascii="Times New Roman" w:hAnsi="Times New Roman" w:cs="Times New Roman"/>
          <w:sz w:val="24"/>
          <w:szCs w:val="24"/>
        </w:rPr>
        <w:t xml:space="preserve">arenthetical notation </w:t>
      </w:r>
      <w:r w:rsidR="00991624">
        <w:rPr>
          <w:rFonts w:ascii="Times New Roman" w:hAnsi="Times New Roman" w:cs="Times New Roman"/>
          <w:sz w:val="24"/>
          <w:szCs w:val="24"/>
        </w:rPr>
        <w:t>of SWC do not have soil moisture observation</w:t>
      </w:r>
      <w:r w:rsidR="00991624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pPr w:leftFromText="180" w:rightFromText="180" w:vertAnchor="page" w:horzAnchor="margin" w:tblpY="2931"/>
        <w:tblW w:w="14459" w:type="dxa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  <w:gridCol w:w="425"/>
        <w:gridCol w:w="1418"/>
        <w:gridCol w:w="283"/>
        <w:gridCol w:w="1276"/>
        <w:gridCol w:w="1417"/>
        <w:gridCol w:w="1418"/>
      </w:tblGrid>
      <w:tr w:rsidR="0096739B" w:rsidRPr="0021616F" w:rsidTr="0096739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Site ID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Date of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EPE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Rainfall (Soil wate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content)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Prior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EPE intensity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After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D74993" w:rsidRDefault="005619D9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="00967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-21 </w:t>
            </w:r>
            <w:r w:rsidR="0096739B"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D74993" w:rsidRDefault="005619D9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="00967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-14</w:t>
            </w:r>
            <w:r w:rsidR="0096739B"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D74993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D74993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1-7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D74993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9B" w:rsidRPr="00D74993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r w:rsidRPr="00D749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days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39B" w:rsidRPr="0021616F" w:rsidRDefault="0096739B" w:rsidP="00967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Wet-EPEs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AU-Cpr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07-Jan-2012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20.6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6.4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US-Wkg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23-Aug-2009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22.9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3.3ab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57.8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6.2a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1.8 (1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3.5a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29.1 (15.1)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(1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4.3a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9.3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8.5b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3.4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8.9b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U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S-SRG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0-Sep-2012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6.3 (10.9b)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.3 (5.6c)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7.1 (11.7ab)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2.7 (15.4)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.6 (13.5a)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 (7.7c)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 (5.5c)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US-AR2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20-Jun-2009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 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7.3a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2.8 (6.7ab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18.4 (6.6a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22.1 (7.7)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0.0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8.5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0.0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6.3ab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0.0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5.8b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Tongyu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19-Aug-2015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1.3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15.3b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8.4 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(1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2.2b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32.8 (23.9a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49.6 (3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3.5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5.0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25.7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1.2 (25.2a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D74993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3.9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19.7c</w:t>
            </w:r>
            <w:r w:rsidRPr="00D7499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CN-Cng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08-Aug-2007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1.4 (68.4a)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49.9 (49.1b)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(67.7a)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22.7 (67.7)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6.6 (72.3a)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2.8 (68.6a)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A86651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651">
              <w:rPr>
                <w:rFonts w:ascii="Times New Roman" w:eastAsia="宋体" w:hAnsi="Times New Roman" w:cs="Times New Roman"/>
                <w:kern w:val="0"/>
                <w:sz w:val="22"/>
              </w:rPr>
              <w:t>0.0 (56.3c)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S-Lgs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7-May-2008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.3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CA-Oas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08-Aug-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8.0 (28.7b)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 (27.6b)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 (26.0a)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5.0 (26.1)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 (25.4a)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 (24.6ac)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 (23.9c)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CA-Oas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08-Aug-1999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39.0(29.3b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60.0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9.1b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20.0 (29.1b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12.0 (29.4)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1.0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7.8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8.0 (24.3c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.0 (2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1.2d</w:t>
            </w: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96739B" w:rsidRPr="0021616F" w:rsidTr="0096739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CA-Man</w:t>
            </w:r>
            <w:r w:rsidRPr="003B6FF5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13-Aug-1998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35.2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1616F">
              <w:rPr>
                <w:rFonts w:ascii="Times New Roman" w:eastAsia="宋体" w:hAnsi="Times New Roman" w:cs="Times New Roman"/>
                <w:kern w:val="0"/>
                <w:sz w:val="22"/>
              </w:rPr>
              <w:t>14.6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39B" w:rsidRPr="0021616F" w:rsidRDefault="0096739B" w:rsidP="009673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1.6</w:t>
            </w:r>
          </w:p>
        </w:tc>
      </w:tr>
    </w:tbl>
    <w:p w:rsidR="0059504F" w:rsidRDefault="0059504F" w:rsidP="0059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behind the Site ID represent arid (a), semi-arid (s) and sub-humid (h).</w:t>
      </w:r>
    </w:p>
    <w:p w:rsidR="0059504F" w:rsidRDefault="0059504F" w:rsidP="0059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Within each event group, different letters in the </w:t>
      </w:r>
      <w:r w:rsidRPr="0094754A">
        <w:rPr>
          <w:rFonts w:ascii="Times New Roman" w:hAnsi="Times New Roman" w:cs="Times New Roman"/>
        </w:rPr>
        <w:t>parentheses</w:t>
      </w:r>
      <w:r>
        <w:rPr>
          <w:rFonts w:ascii="Times New Roman" w:hAnsi="Times New Roman" w:cs="Times New Roman"/>
        </w:rPr>
        <w:t xml:space="preserve"> indicate significant differences (P &lt; 0.05) between periods.</w:t>
      </w:r>
    </w:p>
    <w:p w:rsidR="00AE3C49" w:rsidRPr="0059504F" w:rsidRDefault="00AE3C49" w:rsidP="000F658A">
      <w:pPr>
        <w:rPr>
          <w:rFonts w:ascii="Times New Roman" w:hAnsi="Times New Roman" w:cs="Times New Roman"/>
          <w:sz w:val="24"/>
          <w:szCs w:val="24"/>
        </w:rPr>
      </w:pPr>
    </w:p>
    <w:p w:rsidR="00754801" w:rsidRDefault="0075480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7272" w:rsidRPr="009D43BB" w:rsidRDefault="005F1842">
      <w:pPr>
        <w:rPr>
          <w:rFonts w:ascii="Times New Roman" w:hAnsi="Times New Roman" w:cs="Times New Roman"/>
          <w:sz w:val="24"/>
          <w:szCs w:val="24"/>
        </w:rPr>
      </w:pPr>
      <w:r w:rsidRPr="009D43BB"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 w:rsidRPr="009D43BB">
        <w:rPr>
          <w:rFonts w:ascii="Times New Roman" w:hAnsi="Times New Roman" w:cs="Times New Roman"/>
          <w:sz w:val="24"/>
          <w:szCs w:val="24"/>
        </w:rPr>
        <w:t xml:space="preserve">able </w:t>
      </w:r>
      <w:r w:rsidR="002B185F">
        <w:rPr>
          <w:rFonts w:ascii="Times New Roman" w:hAnsi="Times New Roman" w:cs="Times New Roman"/>
          <w:sz w:val="24"/>
          <w:szCs w:val="24"/>
        </w:rPr>
        <w:t>S</w:t>
      </w:r>
      <w:r w:rsidRPr="009D43BB">
        <w:rPr>
          <w:rFonts w:ascii="Times New Roman" w:hAnsi="Times New Roman" w:cs="Times New Roman"/>
          <w:sz w:val="24"/>
          <w:szCs w:val="24"/>
        </w:rPr>
        <w:t xml:space="preserve">3 </w:t>
      </w:r>
      <w:r w:rsidR="00D57975" w:rsidRPr="009D43BB">
        <w:rPr>
          <w:rFonts w:ascii="Times New Roman" w:hAnsi="Times New Roman" w:cs="Times New Roman"/>
          <w:sz w:val="24"/>
          <w:szCs w:val="24"/>
        </w:rPr>
        <w:t xml:space="preserve">Statistics (regression coefficient (Coef.), partial correlation coefficient (Partial R) and significance probability (P)) </w:t>
      </w:r>
      <w:r w:rsidR="0083166C" w:rsidRPr="009D43BB">
        <w:rPr>
          <w:rFonts w:ascii="Times New Roman" w:hAnsi="Times New Roman" w:cs="Times New Roman"/>
          <w:sz w:val="24"/>
          <w:szCs w:val="24"/>
        </w:rPr>
        <w:t xml:space="preserve">for the relationships between </w:t>
      </w:r>
      <w:r w:rsidR="00B7503D" w:rsidRPr="009D43BB">
        <w:rPr>
          <w:rFonts w:ascii="Times New Roman" w:hAnsi="Times New Roman" w:cs="Times New Roman"/>
          <w:sz w:val="24"/>
          <w:szCs w:val="24"/>
        </w:rPr>
        <w:t xml:space="preserve">diurnal </w:t>
      </w:r>
      <w:r w:rsidR="0083166C" w:rsidRPr="009D43BB">
        <w:rPr>
          <w:rFonts w:ascii="Times New Roman" w:hAnsi="Times New Roman" w:cs="Times New Roman"/>
          <w:sz w:val="24"/>
          <w:szCs w:val="24"/>
        </w:rPr>
        <w:t xml:space="preserve">NEE, Re, GPP and climate factors (soil water content (SWC), </w:t>
      </w:r>
      <w:r w:rsidR="008F32E3" w:rsidRPr="009D43BB">
        <w:rPr>
          <w:rFonts w:ascii="Times New Roman" w:hAnsi="Times New Roman" w:cs="Times New Roman"/>
          <w:sz w:val="24"/>
          <w:szCs w:val="24"/>
        </w:rPr>
        <w:t>soil temperature (Ts) and photosynthetic photon flux density</w:t>
      </w:r>
      <w:r w:rsidR="000B3BBB" w:rsidRPr="009D43BB">
        <w:rPr>
          <w:rFonts w:ascii="Times New Roman" w:hAnsi="Times New Roman" w:cs="Times New Roman"/>
          <w:sz w:val="24"/>
          <w:szCs w:val="24"/>
        </w:rPr>
        <w:t xml:space="preserve"> (PPFD)</w:t>
      </w:r>
      <w:r w:rsidR="0083166C" w:rsidRPr="009D43BB">
        <w:rPr>
          <w:rFonts w:ascii="Times New Roman" w:hAnsi="Times New Roman" w:cs="Times New Roman"/>
          <w:sz w:val="24"/>
          <w:szCs w:val="24"/>
        </w:rPr>
        <w:t>)</w:t>
      </w:r>
      <w:r w:rsidR="001B0FCF" w:rsidRPr="009D43BB">
        <w:rPr>
          <w:rFonts w:ascii="Times New Roman" w:hAnsi="Times New Roman" w:cs="Times New Roman"/>
          <w:sz w:val="24"/>
          <w:szCs w:val="24"/>
        </w:rPr>
        <w:t xml:space="preserve"> of </w:t>
      </w:r>
      <w:r w:rsidR="00284FA3">
        <w:rPr>
          <w:rFonts w:ascii="Times New Roman" w:hAnsi="Times New Roman" w:cs="Times New Roman"/>
          <w:sz w:val="24"/>
          <w:szCs w:val="24"/>
        </w:rPr>
        <w:t>15</w:t>
      </w:r>
      <w:r w:rsidR="00284FA3">
        <w:rPr>
          <w:rFonts w:ascii="Times New Roman" w:hAnsi="Times New Roman" w:cs="Times New Roman" w:hint="eastAsia"/>
          <w:sz w:val="24"/>
          <w:szCs w:val="24"/>
        </w:rPr>
        <w:t>-day</w:t>
      </w:r>
      <w:r w:rsidR="0081222E" w:rsidRPr="009D43BB">
        <w:rPr>
          <w:rFonts w:ascii="Times New Roman" w:hAnsi="Times New Roman" w:cs="Times New Roman"/>
          <w:sz w:val="24"/>
          <w:szCs w:val="24"/>
        </w:rPr>
        <w:t xml:space="preserve"> </w:t>
      </w:r>
      <w:r w:rsidR="009F7DB2">
        <w:rPr>
          <w:rFonts w:ascii="Times New Roman" w:hAnsi="Times New Roman" w:cs="Times New Roman"/>
          <w:sz w:val="24"/>
          <w:szCs w:val="24"/>
        </w:rPr>
        <w:t>after</w:t>
      </w:r>
      <w:r w:rsidR="00540AC6" w:rsidRPr="009D43BB">
        <w:rPr>
          <w:rFonts w:ascii="Times New Roman" w:hAnsi="Times New Roman" w:cs="Times New Roman"/>
          <w:sz w:val="24"/>
          <w:szCs w:val="24"/>
        </w:rPr>
        <w:t xml:space="preserve"> </w:t>
      </w:r>
      <w:r w:rsidR="009F7DB2">
        <w:rPr>
          <w:rFonts w:ascii="Times New Roman" w:hAnsi="Times New Roman" w:cs="Times New Roman"/>
          <w:sz w:val="24"/>
          <w:szCs w:val="24"/>
        </w:rPr>
        <w:t>EPEs</w:t>
      </w:r>
      <w:r w:rsidR="00540AC6" w:rsidRPr="009D43BB">
        <w:rPr>
          <w:rFonts w:ascii="Times New Roman" w:hAnsi="Times New Roman" w:cs="Times New Roman"/>
          <w:sz w:val="24"/>
          <w:szCs w:val="24"/>
        </w:rPr>
        <w:t xml:space="preserve"> </w:t>
      </w:r>
      <w:r w:rsidR="00797CF1" w:rsidRPr="009D43BB">
        <w:rPr>
          <w:rFonts w:ascii="Times New Roman" w:hAnsi="Times New Roman" w:cs="Times New Roman"/>
          <w:sz w:val="24"/>
          <w:szCs w:val="24"/>
        </w:rPr>
        <w:t xml:space="preserve">using a stepwise </w:t>
      </w:r>
      <w:r w:rsidR="002B249D" w:rsidRPr="009D43BB">
        <w:rPr>
          <w:rFonts w:ascii="Times New Roman" w:hAnsi="Times New Roman" w:cs="Times New Roman"/>
          <w:sz w:val="24"/>
          <w:szCs w:val="24"/>
        </w:rPr>
        <w:t>multiple</w:t>
      </w:r>
      <w:r w:rsidR="001B0FCF" w:rsidRPr="009D43BB">
        <w:rPr>
          <w:rFonts w:ascii="Times New Roman" w:hAnsi="Times New Roman" w:cs="Times New Roman"/>
          <w:sz w:val="24"/>
          <w:szCs w:val="24"/>
        </w:rPr>
        <w:t xml:space="preserve"> linear regression analysis. </w:t>
      </w:r>
    </w:p>
    <w:p w:rsidR="009F2293" w:rsidRDefault="00187272" w:rsidP="0018727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Y="1798"/>
        <w:tblW w:w="13620" w:type="dxa"/>
        <w:tblLook w:val="04A0" w:firstRow="1" w:lastRow="0" w:firstColumn="1" w:lastColumn="0" w:noHBand="0" w:noVBand="1"/>
      </w:tblPr>
      <w:tblGrid>
        <w:gridCol w:w="2360"/>
        <w:gridCol w:w="900"/>
        <w:gridCol w:w="1075"/>
        <w:gridCol w:w="1052"/>
        <w:gridCol w:w="1113"/>
        <w:gridCol w:w="320"/>
        <w:gridCol w:w="1075"/>
        <w:gridCol w:w="1177"/>
        <w:gridCol w:w="988"/>
        <w:gridCol w:w="320"/>
        <w:gridCol w:w="1075"/>
        <w:gridCol w:w="1161"/>
        <w:gridCol w:w="1004"/>
      </w:tblGrid>
      <w:tr w:rsidR="00B63731" w:rsidRPr="005F1842" w:rsidTr="00005637">
        <w:trPr>
          <w:cantSplit/>
          <w:trHeight w:val="285"/>
        </w:trPr>
        <w:tc>
          <w:tcPr>
            <w:tcW w:w="2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657C49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</w:t>
            </w:r>
            <w:r w:rsidR="00B63731"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Factor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GPP</w:t>
            </w:r>
          </w:p>
        </w:tc>
      </w:tr>
      <w:tr w:rsidR="00B63731" w:rsidRPr="005F1842" w:rsidTr="00005637">
        <w:trPr>
          <w:cantSplit/>
          <w:trHeight w:val="285"/>
        </w:trPr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731" w:rsidRPr="005F1842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731" w:rsidRPr="005F1842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Coef.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Partial 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Coef.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Partial 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Coef.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Partial 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5F1842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F18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Arid sites,</w:t>
            </w:r>
          </w:p>
          <w:p w:rsidR="00B63731" w:rsidRPr="00A12A5B" w:rsidRDefault="00AF72D5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dry-EPEs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CONS.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-2.8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0.68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0.001**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0.92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SWC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DA05CF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1</w:t>
            </w:r>
            <w:r w:rsidR="00632873"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0.002**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EF35C7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</w:t>
            </w:r>
            <w:r w:rsidR="000E6DF9"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632873"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0.2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0.006**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Ts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C46795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</w:t>
            </w:r>
            <w:r w:rsidR="00632873"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0.325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4460B2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</w:t>
            </w:r>
            <w:r w:rsidR="00632873"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4460B2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2</w:t>
            </w:r>
            <w:r w:rsidR="00B63731"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C9571E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</w:t>
            </w:r>
            <w:r w:rsidR="00BE4F09"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</w:t>
            </w:r>
            <w:r w:rsidR="00632873"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-0.0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0.475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PPFD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-0.0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63AF1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-0.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1</w:t>
            </w:r>
            <w:r w:rsidR="00632873"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63AF1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145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0.598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0.111</w:t>
            </w:r>
          </w:p>
        </w:tc>
      </w:tr>
      <w:tr w:rsidR="00B63731" w:rsidRPr="00187272" w:rsidTr="00005637">
        <w:trPr>
          <w:cantSplit/>
          <w:trHeight w:hRule="exact" w:val="6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wordWrap w:val="0"/>
              <w:ind w:right="5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10"/>
              </w:rPr>
            </w:pP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Arid sites,</w:t>
            </w:r>
          </w:p>
          <w:p w:rsidR="00B63731" w:rsidRPr="00A12A5B" w:rsidRDefault="00AF72D5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wet-EPEs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CONS.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-0.1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0.755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2.6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-2.9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0.093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SWC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-0.0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-0.40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0.032*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-0.05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-0.38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0.037*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0.2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0.003**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Ts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0.955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-0.2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0.247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PPFD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-0.0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-0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.20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63AF1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260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D12F6D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0.710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0.188</w:t>
            </w:r>
          </w:p>
        </w:tc>
      </w:tr>
      <w:tr w:rsidR="00B63731" w:rsidRPr="00187272" w:rsidTr="00005637">
        <w:trPr>
          <w:cantSplit/>
          <w:trHeight w:hRule="exact" w:val="6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Semi-arid sites,</w:t>
            </w:r>
          </w:p>
          <w:p w:rsidR="00B63731" w:rsidRPr="00A12A5B" w:rsidRDefault="00AF72D5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dry-EPEs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CONS.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4.42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3.49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4.26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SWC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0.2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DA05CF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0.3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0.030*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DA05CF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0.4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Ts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066B25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0.187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PPFD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-0.0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11623D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-0.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2</w:t>
            </w:r>
            <w:r w:rsidR="00632873"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11623D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</w:t>
            </w:r>
            <w:r w:rsidR="0011623D"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175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0.7</w:t>
            </w: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0.3</w:t>
            </w: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0.041</w:t>
            </w: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*</w:t>
            </w:r>
          </w:p>
        </w:tc>
      </w:tr>
      <w:tr w:rsidR="00B63731" w:rsidRPr="00187272" w:rsidTr="00005637">
        <w:trPr>
          <w:cantSplit/>
          <w:trHeight w:hRule="exact" w:val="6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Semi-arid sites,</w:t>
            </w:r>
          </w:p>
          <w:p w:rsidR="00B63731" w:rsidRPr="00A12A5B" w:rsidRDefault="00AF72D5" w:rsidP="00005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Wet-EPEs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CONS.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-5.2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2.2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8.08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SWC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-</w:t>
            </w:r>
            <w:r w:rsidR="00632873"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-</w:t>
            </w:r>
            <w:r w:rsidR="00632873"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0.59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0.308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Ts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0.2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0.063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0.1</w:t>
            </w: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0.049*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-0.1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-0.2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0.053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PPFD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-0.41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-0.3</w:t>
            </w: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0.001**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0.704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0.3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0.002**</w:t>
            </w:r>
          </w:p>
        </w:tc>
      </w:tr>
      <w:tr w:rsidR="00B63731" w:rsidRPr="00187272" w:rsidTr="00005637">
        <w:trPr>
          <w:cantSplit/>
          <w:trHeight w:hRule="exact" w:val="1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AF72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Sub-humid sites, </w:t>
            </w:r>
            <w:r w:rsidR="00AF72D5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dry-EPEs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CONS.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5.00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-1.35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0.006**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426A3F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2.62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426A3F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14</w:t>
            </w:r>
            <w:r w:rsidR="00771628"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*</w:t>
            </w:r>
          </w:p>
        </w:tc>
      </w:tr>
      <w:tr w:rsidR="00B63731" w:rsidRPr="00466731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SWC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8A6030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</w:t>
            </w:r>
            <w:r w:rsidR="00632873"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B7907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="007E4611"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</w:t>
            </w:r>
            <w:r w:rsidR="00986EE4"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B7907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="007E4611"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2</w:t>
            </w:r>
            <w:r w:rsidR="00E414BD"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6</w:t>
            </w:r>
            <w:r w:rsidR="006765CA"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-0.04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0.740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466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-</w:t>
            </w:r>
            <w:r w:rsidR="00DF1B72"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</w:t>
            </w:r>
            <w:r w:rsidR="00DF1B72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466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-</w:t>
            </w: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</w:t>
            </w:r>
            <w:r w:rsidR="00B12DD0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6</w:t>
            </w:r>
            <w:r w:rsidR="00DF1B72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466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0</w:t>
            </w:r>
            <w:r w:rsidR="005630C3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2</w:t>
            </w:r>
            <w:r w:rsidR="00970D54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6</w:t>
            </w:r>
            <w:r w:rsidR="003E7291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*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Ts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0.6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0.6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066B25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0.87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DF1B72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0.72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DF1B72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81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3F795C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</w:t>
            </w:r>
            <w:r w:rsidR="00C33A13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0</w:t>
            </w:r>
            <w:r w:rsidR="00DF1B72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00</w:t>
            </w:r>
            <w:r w:rsidR="00165922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**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PPFD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-0.45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-0.5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DF1B72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0.65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0.7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</w:tr>
      <w:tr w:rsidR="00B63731" w:rsidRPr="00187272" w:rsidTr="00005637">
        <w:trPr>
          <w:cantSplit/>
          <w:trHeight w:hRule="exact" w:val="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</w:rPr>
            </w:pP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731" w:rsidRPr="00A12A5B" w:rsidRDefault="00AF72D5" w:rsidP="00AF72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Sub-humid sites, wet-EPEs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CONS.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0.5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0.043*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-4.61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0.399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18.8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0.000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SWC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C2B8A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</w:t>
            </w:r>
            <w:r w:rsidR="00632873"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0.079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0.113</w:t>
            </w:r>
          </w:p>
        </w:tc>
      </w:tr>
      <w:tr w:rsidR="00B63731" w:rsidRPr="00187272" w:rsidTr="00005637">
        <w:trPr>
          <w:cantSplit/>
          <w:trHeight w:hRule="exact" w:val="284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Ts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0.5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0.016*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0.5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0.000**</w:t>
            </w:r>
          </w:p>
        </w:tc>
      </w:tr>
      <w:tr w:rsidR="00B63731" w:rsidRPr="00187272" w:rsidTr="00F912E8">
        <w:trPr>
          <w:cantSplit/>
          <w:trHeight w:hRule="exact" w:val="388"/>
        </w:trPr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PPFD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731" w:rsidRPr="00A12A5B" w:rsidRDefault="00141F78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-</w:t>
            </w:r>
            <w:r w:rsidR="00632873"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731" w:rsidRPr="00A12A5B" w:rsidRDefault="005B7C8F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-</w:t>
            </w:r>
            <w:r w:rsidR="00632873"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</w:t>
            </w:r>
            <w:r w:rsidR="00632873" w:rsidRPr="00A12A5B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0.000**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</w:rPr>
              <w:t>0.0</w:t>
            </w:r>
            <w:r w:rsidRPr="00A12A5B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0.2</w:t>
            </w:r>
            <w:r w:rsidRPr="00A12A5B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0.106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1.00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632873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0.3</w:t>
            </w:r>
            <w:r w:rsidRPr="00A12A5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31" w:rsidRPr="00A12A5B" w:rsidRDefault="00B63731" w:rsidP="00005637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A12A5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</w:rPr>
              <w:t>0.037*</w:t>
            </w:r>
          </w:p>
        </w:tc>
      </w:tr>
    </w:tbl>
    <w:p w:rsidR="005F1842" w:rsidRDefault="00A62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bold words represented significance of regression results. </w:t>
      </w:r>
    </w:p>
    <w:p w:rsidR="001320A0" w:rsidRPr="004921C4" w:rsidRDefault="00A62D73" w:rsidP="00A1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Significance of the regressions (P) </w:t>
      </w:r>
      <w:r w:rsidR="001320A0">
        <w:rPr>
          <w:rFonts w:ascii="Times New Roman" w:hAnsi="Times New Roman" w:cs="Times New Roman"/>
        </w:rPr>
        <w:t xml:space="preserve">are (*) or (**) for P &lt; 0.05 </w:t>
      </w:r>
      <w:r w:rsidR="007F156F">
        <w:rPr>
          <w:rFonts w:ascii="Times New Roman" w:hAnsi="Times New Roman" w:cs="Times New Roman"/>
        </w:rPr>
        <w:t>and 0.01,</w:t>
      </w:r>
      <w:r w:rsidR="001320A0">
        <w:rPr>
          <w:rFonts w:ascii="Times New Roman" w:hAnsi="Times New Roman" w:cs="Times New Roman"/>
        </w:rPr>
        <w:t xml:space="preserve"> respectively.</w:t>
      </w:r>
      <w:r w:rsidR="00A12A5B" w:rsidRPr="004921C4">
        <w:rPr>
          <w:rFonts w:ascii="Times New Roman" w:hAnsi="Times New Roman" w:cs="Times New Roman"/>
        </w:rPr>
        <w:t xml:space="preserve"> </w:t>
      </w:r>
    </w:p>
    <w:sectPr w:rsidR="001320A0" w:rsidRPr="004921C4" w:rsidSect="0013447A">
      <w:footerReference w:type="default" r:id="rId7"/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E5" w:rsidRDefault="000504E5" w:rsidP="00F15E6B">
      <w:r>
        <w:separator/>
      </w:r>
    </w:p>
  </w:endnote>
  <w:endnote w:type="continuationSeparator" w:id="0">
    <w:p w:rsidR="000504E5" w:rsidRDefault="000504E5" w:rsidP="00F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188615"/>
      <w:docPartObj>
        <w:docPartGallery w:val="Page Numbers (Bottom of Page)"/>
        <w:docPartUnique/>
      </w:docPartObj>
    </w:sdtPr>
    <w:sdtContent>
      <w:p w:rsidR="0013447A" w:rsidRDefault="001344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447A">
          <w:rPr>
            <w:noProof/>
            <w:lang w:val="zh-CN"/>
          </w:rPr>
          <w:t>1</w:t>
        </w:r>
        <w:r>
          <w:fldChar w:fldCharType="end"/>
        </w:r>
      </w:p>
    </w:sdtContent>
  </w:sdt>
  <w:p w:rsidR="0013447A" w:rsidRDefault="00134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E5" w:rsidRDefault="000504E5" w:rsidP="00F15E6B">
      <w:r>
        <w:separator/>
      </w:r>
    </w:p>
  </w:footnote>
  <w:footnote w:type="continuationSeparator" w:id="0">
    <w:p w:rsidR="000504E5" w:rsidRDefault="000504E5" w:rsidP="00F1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FC"/>
    <w:rsid w:val="00003B0A"/>
    <w:rsid w:val="00005637"/>
    <w:rsid w:val="00013247"/>
    <w:rsid w:val="00013B10"/>
    <w:rsid w:val="0001639B"/>
    <w:rsid w:val="00016BD5"/>
    <w:rsid w:val="00025FE3"/>
    <w:rsid w:val="000261DE"/>
    <w:rsid w:val="000304DD"/>
    <w:rsid w:val="0003121D"/>
    <w:rsid w:val="000402ED"/>
    <w:rsid w:val="00043758"/>
    <w:rsid w:val="000504E5"/>
    <w:rsid w:val="00056248"/>
    <w:rsid w:val="000574C3"/>
    <w:rsid w:val="00061363"/>
    <w:rsid w:val="00064BA2"/>
    <w:rsid w:val="00066B25"/>
    <w:rsid w:val="00070CF8"/>
    <w:rsid w:val="00074770"/>
    <w:rsid w:val="00074B21"/>
    <w:rsid w:val="0007783F"/>
    <w:rsid w:val="0008007A"/>
    <w:rsid w:val="00084429"/>
    <w:rsid w:val="00084507"/>
    <w:rsid w:val="000911AE"/>
    <w:rsid w:val="0009129F"/>
    <w:rsid w:val="00091E2E"/>
    <w:rsid w:val="00094C18"/>
    <w:rsid w:val="00095ED5"/>
    <w:rsid w:val="00097628"/>
    <w:rsid w:val="000A45C2"/>
    <w:rsid w:val="000A5FB7"/>
    <w:rsid w:val="000B2B03"/>
    <w:rsid w:val="000B3BBB"/>
    <w:rsid w:val="000B466F"/>
    <w:rsid w:val="000C26CB"/>
    <w:rsid w:val="000C2EC8"/>
    <w:rsid w:val="000C374D"/>
    <w:rsid w:val="000C4E31"/>
    <w:rsid w:val="000D1DD9"/>
    <w:rsid w:val="000D5AB5"/>
    <w:rsid w:val="000E0A4F"/>
    <w:rsid w:val="000E2431"/>
    <w:rsid w:val="000E6401"/>
    <w:rsid w:val="000E6DF9"/>
    <w:rsid w:val="000F0FEE"/>
    <w:rsid w:val="000F658A"/>
    <w:rsid w:val="001011FC"/>
    <w:rsid w:val="001048C0"/>
    <w:rsid w:val="0011623D"/>
    <w:rsid w:val="001268F3"/>
    <w:rsid w:val="00130D7D"/>
    <w:rsid w:val="00131004"/>
    <w:rsid w:val="001320A0"/>
    <w:rsid w:val="0013447A"/>
    <w:rsid w:val="00136C2F"/>
    <w:rsid w:val="00137FFB"/>
    <w:rsid w:val="00141F78"/>
    <w:rsid w:val="00144559"/>
    <w:rsid w:val="00145A85"/>
    <w:rsid w:val="00146615"/>
    <w:rsid w:val="00165922"/>
    <w:rsid w:val="00172DA4"/>
    <w:rsid w:val="001731C7"/>
    <w:rsid w:val="00180FD1"/>
    <w:rsid w:val="00187272"/>
    <w:rsid w:val="00187F46"/>
    <w:rsid w:val="00190EC4"/>
    <w:rsid w:val="00192C0A"/>
    <w:rsid w:val="00193438"/>
    <w:rsid w:val="00196E09"/>
    <w:rsid w:val="001A73E5"/>
    <w:rsid w:val="001B0FCF"/>
    <w:rsid w:val="001B1611"/>
    <w:rsid w:val="001B3715"/>
    <w:rsid w:val="001B3987"/>
    <w:rsid w:val="001B47A3"/>
    <w:rsid w:val="001B654E"/>
    <w:rsid w:val="001B767D"/>
    <w:rsid w:val="001C4D69"/>
    <w:rsid w:val="001D2FFA"/>
    <w:rsid w:val="001D6FAE"/>
    <w:rsid w:val="001E4F4E"/>
    <w:rsid w:val="001E53A4"/>
    <w:rsid w:val="001F3D21"/>
    <w:rsid w:val="001F6CB4"/>
    <w:rsid w:val="001F6CB5"/>
    <w:rsid w:val="001F7337"/>
    <w:rsid w:val="00210DEB"/>
    <w:rsid w:val="00211F5B"/>
    <w:rsid w:val="00215D2C"/>
    <w:rsid w:val="0021616F"/>
    <w:rsid w:val="00217BC5"/>
    <w:rsid w:val="00234EE7"/>
    <w:rsid w:val="00241488"/>
    <w:rsid w:val="002432E8"/>
    <w:rsid w:val="00245B45"/>
    <w:rsid w:val="002605D0"/>
    <w:rsid w:val="00267447"/>
    <w:rsid w:val="0026782C"/>
    <w:rsid w:val="00267BA2"/>
    <w:rsid w:val="00276E9D"/>
    <w:rsid w:val="00281499"/>
    <w:rsid w:val="00283FFC"/>
    <w:rsid w:val="00284FA3"/>
    <w:rsid w:val="00285584"/>
    <w:rsid w:val="0028653E"/>
    <w:rsid w:val="002938DC"/>
    <w:rsid w:val="002A0914"/>
    <w:rsid w:val="002A14F3"/>
    <w:rsid w:val="002A5FA9"/>
    <w:rsid w:val="002B1121"/>
    <w:rsid w:val="002B12DB"/>
    <w:rsid w:val="002B185F"/>
    <w:rsid w:val="002B1F4E"/>
    <w:rsid w:val="002B249D"/>
    <w:rsid w:val="002C673A"/>
    <w:rsid w:val="002E377A"/>
    <w:rsid w:val="002E63E2"/>
    <w:rsid w:val="002F27D2"/>
    <w:rsid w:val="002F50C1"/>
    <w:rsid w:val="002F5840"/>
    <w:rsid w:val="003000F0"/>
    <w:rsid w:val="003049C3"/>
    <w:rsid w:val="0031564F"/>
    <w:rsid w:val="00324296"/>
    <w:rsid w:val="00326A01"/>
    <w:rsid w:val="00327F48"/>
    <w:rsid w:val="00327F97"/>
    <w:rsid w:val="0033072E"/>
    <w:rsid w:val="00332B71"/>
    <w:rsid w:val="0033311E"/>
    <w:rsid w:val="003337FF"/>
    <w:rsid w:val="0033705D"/>
    <w:rsid w:val="00337AE8"/>
    <w:rsid w:val="00340B13"/>
    <w:rsid w:val="00341BCC"/>
    <w:rsid w:val="0035548A"/>
    <w:rsid w:val="00357961"/>
    <w:rsid w:val="00374CA5"/>
    <w:rsid w:val="00375B5A"/>
    <w:rsid w:val="003760E8"/>
    <w:rsid w:val="00386F8C"/>
    <w:rsid w:val="00393DA1"/>
    <w:rsid w:val="00393EF2"/>
    <w:rsid w:val="003A2569"/>
    <w:rsid w:val="003A308E"/>
    <w:rsid w:val="003A41F2"/>
    <w:rsid w:val="003A6534"/>
    <w:rsid w:val="003B0C81"/>
    <w:rsid w:val="003B6386"/>
    <w:rsid w:val="003B6FF5"/>
    <w:rsid w:val="003C2FA3"/>
    <w:rsid w:val="003D06EB"/>
    <w:rsid w:val="003D1538"/>
    <w:rsid w:val="003E6D72"/>
    <w:rsid w:val="003E7291"/>
    <w:rsid w:val="003E763E"/>
    <w:rsid w:val="003F0F33"/>
    <w:rsid w:val="003F2CE5"/>
    <w:rsid w:val="003F3756"/>
    <w:rsid w:val="003F795C"/>
    <w:rsid w:val="003F7E47"/>
    <w:rsid w:val="00401B30"/>
    <w:rsid w:val="00403F89"/>
    <w:rsid w:val="004054C4"/>
    <w:rsid w:val="00407CD9"/>
    <w:rsid w:val="00411C6B"/>
    <w:rsid w:val="00415D95"/>
    <w:rsid w:val="00421BB2"/>
    <w:rsid w:val="00426A3F"/>
    <w:rsid w:val="00430455"/>
    <w:rsid w:val="004307EE"/>
    <w:rsid w:val="0043347A"/>
    <w:rsid w:val="004460B2"/>
    <w:rsid w:val="004507BB"/>
    <w:rsid w:val="00450C48"/>
    <w:rsid w:val="004550B3"/>
    <w:rsid w:val="004571FF"/>
    <w:rsid w:val="004624A2"/>
    <w:rsid w:val="00462C81"/>
    <w:rsid w:val="00464BDD"/>
    <w:rsid w:val="00466731"/>
    <w:rsid w:val="00477642"/>
    <w:rsid w:val="00480EC0"/>
    <w:rsid w:val="0049057C"/>
    <w:rsid w:val="004921C4"/>
    <w:rsid w:val="00492CDD"/>
    <w:rsid w:val="0049420D"/>
    <w:rsid w:val="0049464F"/>
    <w:rsid w:val="0049511C"/>
    <w:rsid w:val="0049528B"/>
    <w:rsid w:val="004A2D4A"/>
    <w:rsid w:val="004B0E40"/>
    <w:rsid w:val="004B50FD"/>
    <w:rsid w:val="004B5999"/>
    <w:rsid w:val="004C471E"/>
    <w:rsid w:val="004D7562"/>
    <w:rsid w:val="004E078A"/>
    <w:rsid w:val="004E1935"/>
    <w:rsid w:val="004F696B"/>
    <w:rsid w:val="004F7579"/>
    <w:rsid w:val="005030BA"/>
    <w:rsid w:val="005120A2"/>
    <w:rsid w:val="00523837"/>
    <w:rsid w:val="0052429C"/>
    <w:rsid w:val="00526253"/>
    <w:rsid w:val="00527D13"/>
    <w:rsid w:val="00530C3E"/>
    <w:rsid w:val="00540AC6"/>
    <w:rsid w:val="005416AB"/>
    <w:rsid w:val="00541FD2"/>
    <w:rsid w:val="00542E99"/>
    <w:rsid w:val="00544318"/>
    <w:rsid w:val="00551C6C"/>
    <w:rsid w:val="00554426"/>
    <w:rsid w:val="0055668E"/>
    <w:rsid w:val="005578B6"/>
    <w:rsid w:val="005619D9"/>
    <w:rsid w:val="005630C3"/>
    <w:rsid w:val="00564320"/>
    <w:rsid w:val="00576E8E"/>
    <w:rsid w:val="00580BCB"/>
    <w:rsid w:val="005870C8"/>
    <w:rsid w:val="00590402"/>
    <w:rsid w:val="005906E7"/>
    <w:rsid w:val="0059504F"/>
    <w:rsid w:val="005A0FF3"/>
    <w:rsid w:val="005B7C8F"/>
    <w:rsid w:val="005B7D02"/>
    <w:rsid w:val="005C5FBB"/>
    <w:rsid w:val="005D3992"/>
    <w:rsid w:val="005D5265"/>
    <w:rsid w:val="005E0281"/>
    <w:rsid w:val="005F09A8"/>
    <w:rsid w:val="005F1157"/>
    <w:rsid w:val="005F1842"/>
    <w:rsid w:val="005F193E"/>
    <w:rsid w:val="005F3DC6"/>
    <w:rsid w:val="005F56D3"/>
    <w:rsid w:val="005F620E"/>
    <w:rsid w:val="00603CA4"/>
    <w:rsid w:val="0061354B"/>
    <w:rsid w:val="006138E9"/>
    <w:rsid w:val="00614B04"/>
    <w:rsid w:val="0061522A"/>
    <w:rsid w:val="00615409"/>
    <w:rsid w:val="00615775"/>
    <w:rsid w:val="006178EF"/>
    <w:rsid w:val="00617CE9"/>
    <w:rsid w:val="00626412"/>
    <w:rsid w:val="00632873"/>
    <w:rsid w:val="00635FB4"/>
    <w:rsid w:val="006402D4"/>
    <w:rsid w:val="00650019"/>
    <w:rsid w:val="006536A9"/>
    <w:rsid w:val="00656930"/>
    <w:rsid w:val="00657A57"/>
    <w:rsid w:val="00657C49"/>
    <w:rsid w:val="006637B1"/>
    <w:rsid w:val="00663AF1"/>
    <w:rsid w:val="00670859"/>
    <w:rsid w:val="006765CA"/>
    <w:rsid w:val="00681A98"/>
    <w:rsid w:val="00686909"/>
    <w:rsid w:val="006901B5"/>
    <w:rsid w:val="006A12AB"/>
    <w:rsid w:val="006A2DDB"/>
    <w:rsid w:val="006A34BA"/>
    <w:rsid w:val="006A40F0"/>
    <w:rsid w:val="006A604F"/>
    <w:rsid w:val="006B3A02"/>
    <w:rsid w:val="006B5745"/>
    <w:rsid w:val="006B7907"/>
    <w:rsid w:val="006C2B8A"/>
    <w:rsid w:val="006C3215"/>
    <w:rsid w:val="006C362D"/>
    <w:rsid w:val="006C54C8"/>
    <w:rsid w:val="006D0D72"/>
    <w:rsid w:val="006D5FE8"/>
    <w:rsid w:val="006F2F76"/>
    <w:rsid w:val="006F5301"/>
    <w:rsid w:val="00712BAE"/>
    <w:rsid w:val="00713B29"/>
    <w:rsid w:val="00723874"/>
    <w:rsid w:val="0072425B"/>
    <w:rsid w:val="00724B01"/>
    <w:rsid w:val="00732431"/>
    <w:rsid w:val="0074366D"/>
    <w:rsid w:val="00746665"/>
    <w:rsid w:val="007512CD"/>
    <w:rsid w:val="00754801"/>
    <w:rsid w:val="007626F4"/>
    <w:rsid w:val="00766330"/>
    <w:rsid w:val="00771628"/>
    <w:rsid w:val="0077190D"/>
    <w:rsid w:val="00775F8F"/>
    <w:rsid w:val="00776224"/>
    <w:rsid w:val="007762CC"/>
    <w:rsid w:val="00777FF9"/>
    <w:rsid w:val="00784477"/>
    <w:rsid w:val="007868B2"/>
    <w:rsid w:val="007927E8"/>
    <w:rsid w:val="00792BAB"/>
    <w:rsid w:val="00793D4A"/>
    <w:rsid w:val="00797B96"/>
    <w:rsid w:val="00797CF1"/>
    <w:rsid w:val="007A4FF4"/>
    <w:rsid w:val="007A5DD8"/>
    <w:rsid w:val="007A7A76"/>
    <w:rsid w:val="007B4CFC"/>
    <w:rsid w:val="007C0C62"/>
    <w:rsid w:val="007C30A3"/>
    <w:rsid w:val="007C5116"/>
    <w:rsid w:val="007C676D"/>
    <w:rsid w:val="007D0F2E"/>
    <w:rsid w:val="007D2F0D"/>
    <w:rsid w:val="007D3F70"/>
    <w:rsid w:val="007D62F2"/>
    <w:rsid w:val="007E1480"/>
    <w:rsid w:val="007E4611"/>
    <w:rsid w:val="007E4DF3"/>
    <w:rsid w:val="007E78CB"/>
    <w:rsid w:val="007F10ED"/>
    <w:rsid w:val="007F156F"/>
    <w:rsid w:val="00801B72"/>
    <w:rsid w:val="0080750E"/>
    <w:rsid w:val="0081222E"/>
    <w:rsid w:val="008129C5"/>
    <w:rsid w:val="00815097"/>
    <w:rsid w:val="00816C92"/>
    <w:rsid w:val="00820C4A"/>
    <w:rsid w:val="00822694"/>
    <w:rsid w:val="008234B7"/>
    <w:rsid w:val="00825B72"/>
    <w:rsid w:val="00826FF9"/>
    <w:rsid w:val="008303ED"/>
    <w:rsid w:val="0083166C"/>
    <w:rsid w:val="008321F6"/>
    <w:rsid w:val="0083441C"/>
    <w:rsid w:val="00836ACE"/>
    <w:rsid w:val="00837A70"/>
    <w:rsid w:val="00840FF5"/>
    <w:rsid w:val="00841DC7"/>
    <w:rsid w:val="008421A1"/>
    <w:rsid w:val="008424A4"/>
    <w:rsid w:val="008570A7"/>
    <w:rsid w:val="008576B0"/>
    <w:rsid w:val="00864694"/>
    <w:rsid w:val="00866EFD"/>
    <w:rsid w:val="00871246"/>
    <w:rsid w:val="00873566"/>
    <w:rsid w:val="00877D1E"/>
    <w:rsid w:val="00881EFA"/>
    <w:rsid w:val="00886827"/>
    <w:rsid w:val="008878C7"/>
    <w:rsid w:val="00887A45"/>
    <w:rsid w:val="00893335"/>
    <w:rsid w:val="008A6030"/>
    <w:rsid w:val="008B1482"/>
    <w:rsid w:val="008B1E63"/>
    <w:rsid w:val="008B342E"/>
    <w:rsid w:val="008B5F28"/>
    <w:rsid w:val="008B61A2"/>
    <w:rsid w:val="008C2363"/>
    <w:rsid w:val="008C4800"/>
    <w:rsid w:val="008D4C02"/>
    <w:rsid w:val="008E34F1"/>
    <w:rsid w:val="008E3D83"/>
    <w:rsid w:val="008F2738"/>
    <w:rsid w:val="008F32E3"/>
    <w:rsid w:val="00902443"/>
    <w:rsid w:val="00917329"/>
    <w:rsid w:val="00922580"/>
    <w:rsid w:val="0093601D"/>
    <w:rsid w:val="0094754A"/>
    <w:rsid w:val="00951E5A"/>
    <w:rsid w:val="0096739B"/>
    <w:rsid w:val="009702D9"/>
    <w:rsid w:val="00970AB0"/>
    <w:rsid w:val="00970D54"/>
    <w:rsid w:val="009739DC"/>
    <w:rsid w:val="00974E81"/>
    <w:rsid w:val="009753AF"/>
    <w:rsid w:val="009764F9"/>
    <w:rsid w:val="00976A4D"/>
    <w:rsid w:val="009840C6"/>
    <w:rsid w:val="00986EE4"/>
    <w:rsid w:val="00991624"/>
    <w:rsid w:val="00997C7D"/>
    <w:rsid w:val="009A06D2"/>
    <w:rsid w:val="009A120B"/>
    <w:rsid w:val="009A5CED"/>
    <w:rsid w:val="009A7A27"/>
    <w:rsid w:val="009B0381"/>
    <w:rsid w:val="009C15AF"/>
    <w:rsid w:val="009C43C9"/>
    <w:rsid w:val="009C571B"/>
    <w:rsid w:val="009C67F0"/>
    <w:rsid w:val="009D15E4"/>
    <w:rsid w:val="009D43BB"/>
    <w:rsid w:val="009D5DC1"/>
    <w:rsid w:val="009D7021"/>
    <w:rsid w:val="009E05F1"/>
    <w:rsid w:val="009E1C8D"/>
    <w:rsid w:val="009E4CF6"/>
    <w:rsid w:val="009E70C6"/>
    <w:rsid w:val="009F1552"/>
    <w:rsid w:val="009F2293"/>
    <w:rsid w:val="009F7DB2"/>
    <w:rsid w:val="00A01FED"/>
    <w:rsid w:val="00A02131"/>
    <w:rsid w:val="00A10BC3"/>
    <w:rsid w:val="00A12656"/>
    <w:rsid w:val="00A12A5B"/>
    <w:rsid w:val="00A131D8"/>
    <w:rsid w:val="00A21A4A"/>
    <w:rsid w:val="00A24BC5"/>
    <w:rsid w:val="00A306AE"/>
    <w:rsid w:val="00A355C3"/>
    <w:rsid w:val="00A35A40"/>
    <w:rsid w:val="00A364DB"/>
    <w:rsid w:val="00A36EC3"/>
    <w:rsid w:val="00A52AC8"/>
    <w:rsid w:val="00A55426"/>
    <w:rsid w:val="00A576D2"/>
    <w:rsid w:val="00A62D73"/>
    <w:rsid w:val="00A64B6B"/>
    <w:rsid w:val="00A67E10"/>
    <w:rsid w:val="00A70181"/>
    <w:rsid w:val="00A80B68"/>
    <w:rsid w:val="00A83AB9"/>
    <w:rsid w:val="00A86651"/>
    <w:rsid w:val="00A8718F"/>
    <w:rsid w:val="00A87733"/>
    <w:rsid w:val="00AA01FC"/>
    <w:rsid w:val="00AC7D3B"/>
    <w:rsid w:val="00AD4407"/>
    <w:rsid w:val="00AE3C49"/>
    <w:rsid w:val="00AF386B"/>
    <w:rsid w:val="00AF72D5"/>
    <w:rsid w:val="00B01C82"/>
    <w:rsid w:val="00B03BAB"/>
    <w:rsid w:val="00B07CED"/>
    <w:rsid w:val="00B10916"/>
    <w:rsid w:val="00B12DD0"/>
    <w:rsid w:val="00B2116C"/>
    <w:rsid w:val="00B34D0D"/>
    <w:rsid w:val="00B51409"/>
    <w:rsid w:val="00B51B24"/>
    <w:rsid w:val="00B63731"/>
    <w:rsid w:val="00B64CF2"/>
    <w:rsid w:val="00B6619B"/>
    <w:rsid w:val="00B7503D"/>
    <w:rsid w:val="00B752B1"/>
    <w:rsid w:val="00B76401"/>
    <w:rsid w:val="00B80C1E"/>
    <w:rsid w:val="00B838B8"/>
    <w:rsid w:val="00B8520A"/>
    <w:rsid w:val="00B874D9"/>
    <w:rsid w:val="00B90C33"/>
    <w:rsid w:val="00B97E23"/>
    <w:rsid w:val="00BA2D3A"/>
    <w:rsid w:val="00BA3B84"/>
    <w:rsid w:val="00BA450B"/>
    <w:rsid w:val="00BB0C6F"/>
    <w:rsid w:val="00BB7E3F"/>
    <w:rsid w:val="00BC12F0"/>
    <w:rsid w:val="00BC5C15"/>
    <w:rsid w:val="00BC7EB4"/>
    <w:rsid w:val="00BD3948"/>
    <w:rsid w:val="00BD39B4"/>
    <w:rsid w:val="00BD49EF"/>
    <w:rsid w:val="00BD6209"/>
    <w:rsid w:val="00BD79BB"/>
    <w:rsid w:val="00BE4F09"/>
    <w:rsid w:val="00BE7F11"/>
    <w:rsid w:val="00BF282F"/>
    <w:rsid w:val="00C02080"/>
    <w:rsid w:val="00C156E5"/>
    <w:rsid w:val="00C200BE"/>
    <w:rsid w:val="00C33A13"/>
    <w:rsid w:val="00C3480C"/>
    <w:rsid w:val="00C374F5"/>
    <w:rsid w:val="00C411F2"/>
    <w:rsid w:val="00C43B0B"/>
    <w:rsid w:val="00C46795"/>
    <w:rsid w:val="00C51942"/>
    <w:rsid w:val="00C537C9"/>
    <w:rsid w:val="00C6700D"/>
    <w:rsid w:val="00C7211E"/>
    <w:rsid w:val="00C74848"/>
    <w:rsid w:val="00C74A94"/>
    <w:rsid w:val="00C83A70"/>
    <w:rsid w:val="00C9276C"/>
    <w:rsid w:val="00C93F91"/>
    <w:rsid w:val="00C9571E"/>
    <w:rsid w:val="00C9742F"/>
    <w:rsid w:val="00CA23BF"/>
    <w:rsid w:val="00CB00CA"/>
    <w:rsid w:val="00CB0AF3"/>
    <w:rsid w:val="00CB276E"/>
    <w:rsid w:val="00CB7279"/>
    <w:rsid w:val="00CC0095"/>
    <w:rsid w:val="00CC4D93"/>
    <w:rsid w:val="00CD1BB0"/>
    <w:rsid w:val="00CD242B"/>
    <w:rsid w:val="00CD6E81"/>
    <w:rsid w:val="00CD75FD"/>
    <w:rsid w:val="00CE0674"/>
    <w:rsid w:val="00CE6F2B"/>
    <w:rsid w:val="00CF0FFF"/>
    <w:rsid w:val="00D03DC1"/>
    <w:rsid w:val="00D12F6D"/>
    <w:rsid w:val="00D13A71"/>
    <w:rsid w:val="00D17972"/>
    <w:rsid w:val="00D20539"/>
    <w:rsid w:val="00D21108"/>
    <w:rsid w:val="00D2136F"/>
    <w:rsid w:val="00D25222"/>
    <w:rsid w:val="00D25D83"/>
    <w:rsid w:val="00D275C6"/>
    <w:rsid w:val="00D27924"/>
    <w:rsid w:val="00D36B57"/>
    <w:rsid w:val="00D36DD3"/>
    <w:rsid w:val="00D43926"/>
    <w:rsid w:val="00D57975"/>
    <w:rsid w:val="00D6531B"/>
    <w:rsid w:val="00D74993"/>
    <w:rsid w:val="00D772C8"/>
    <w:rsid w:val="00D81DAC"/>
    <w:rsid w:val="00D849E7"/>
    <w:rsid w:val="00D85CB4"/>
    <w:rsid w:val="00D866FF"/>
    <w:rsid w:val="00DA05CF"/>
    <w:rsid w:val="00DA1E11"/>
    <w:rsid w:val="00DA2A56"/>
    <w:rsid w:val="00DA732F"/>
    <w:rsid w:val="00DB146F"/>
    <w:rsid w:val="00DB1D6A"/>
    <w:rsid w:val="00DB44AB"/>
    <w:rsid w:val="00DB4A5D"/>
    <w:rsid w:val="00DB68FF"/>
    <w:rsid w:val="00DB6AA5"/>
    <w:rsid w:val="00DB7CBC"/>
    <w:rsid w:val="00DC6DE4"/>
    <w:rsid w:val="00DD1D09"/>
    <w:rsid w:val="00DD324E"/>
    <w:rsid w:val="00DE338A"/>
    <w:rsid w:val="00DE6755"/>
    <w:rsid w:val="00DF1B72"/>
    <w:rsid w:val="00DF5E9E"/>
    <w:rsid w:val="00E20A2F"/>
    <w:rsid w:val="00E216FB"/>
    <w:rsid w:val="00E228E9"/>
    <w:rsid w:val="00E22D70"/>
    <w:rsid w:val="00E24228"/>
    <w:rsid w:val="00E25AC3"/>
    <w:rsid w:val="00E25FC3"/>
    <w:rsid w:val="00E27271"/>
    <w:rsid w:val="00E328FE"/>
    <w:rsid w:val="00E355C4"/>
    <w:rsid w:val="00E35B0C"/>
    <w:rsid w:val="00E37C7D"/>
    <w:rsid w:val="00E412C7"/>
    <w:rsid w:val="00E414BD"/>
    <w:rsid w:val="00E42333"/>
    <w:rsid w:val="00E45805"/>
    <w:rsid w:val="00E4644F"/>
    <w:rsid w:val="00E51587"/>
    <w:rsid w:val="00E51C04"/>
    <w:rsid w:val="00E540DA"/>
    <w:rsid w:val="00E56E2E"/>
    <w:rsid w:val="00E609D7"/>
    <w:rsid w:val="00E64214"/>
    <w:rsid w:val="00E7115A"/>
    <w:rsid w:val="00E75DB9"/>
    <w:rsid w:val="00E7604B"/>
    <w:rsid w:val="00E8162F"/>
    <w:rsid w:val="00E8283E"/>
    <w:rsid w:val="00E85980"/>
    <w:rsid w:val="00E971EE"/>
    <w:rsid w:val="00E97B2B"/>
    <w:rsid w:val="00EA286B"/>
    <w:rsid w:val="00EA4940"/>
    <w:rsid w:val="00EB1368"/>
    <w:rsid w:val="00EC54FB"/>
    <w:rsid w:val="00EC5DF4"/>
    <w:rsid w:val="00ED04FA"/>
    <w:rsid w:val="00ED340E"/>
    <w:rsid w:val="00EE3E5F"/>
    <w:rsid w:val="00EE5C59"/>
    <w:rsid w:val="00EE69C2"/>
    <w:rsid w:val="00EF2938"/>
    <w:rsid w:val="00EF35C7"/>
    <w:rsid w:val="00F02470"/>
    <w:rsid w:val="00F07FE9"/>
    <w:rsid w:val="00F12399"/>
    <w:rsid w:val="00F12D40"/>
    <w:rsid w:val="00F15E6B"/>
    <w:rsid w:val="00F210D1"/>
    <w:rsid w:val="00F243EE"/>
    <w:rsid w:val="00F2521F"/>
    <w:rsid w:val="00F2669F"/>
    <w:rsid w:val="00F3589E"/>
    <w:rsid w:val="00F3600A"/>
    <w:rsid w:val="00F47BA8"/>
    <w:rsid w:val="00F64824"/>
    <w:rsid w:val="00F6482C"/>
    <w:rsid w:val="00F72AE7"/>
    <w:rsid w:val="00F732BC"/>
    <w:rsid w:val="00F74D9E"/>
    <w:rsid w:val="00F76159"/>
    <w:rsid w:val="00F77325"/>
    <w:rsid w:val="00F80264"/>
    <w:rsid w:val="00F84382"/>
    <w:rsid w:val="00F912E8"/>
    <w:rsid w:val="00FA5E58"/>
    <w:rsid w:val="00FA72AB"/>
    <w:rsid w:val="00FB0B70"/>
    <w:rsid w:val="00FC4776"/>
    <w:rsid w:val="00FC491B"/>
    <w:rsid w:val="00FC7329"/>
    <w:rsid w:val="00FD6FA5"/>
    <w:rsid w:val="00FE101C"/>
    <w:rsid w:val="00FF1AD3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826AE2-553A-4E52-A256-5C2E462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E6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C12F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C12F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C12F0"/>
  </w:style>
  <w:style w:type="paragraph" w:styleId="aa">
    <w:name w:val="annotation subject"/>
    <w:basedOn w:val="a8"/>
    <w:next w:val="a8"/>
    <w:link w:val="ab"/>
    <w:uiPriority w:val="99"/>
    <w:semiHidden/>
    <w:unhideWhenUsed/>
    <w:rsid w:val="00BC12F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C12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C12F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C12F0"/>
    <w:rPr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13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1AB4-A008-40AE-AE12-9EB5820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11483</TotalTime>
  <Pages>6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zhcmoonlight</dc:creator>
  <cp:keywords/>
  <dc:description/>
  <cp:lastModifiedBy>zhcmoonlight</cp:lastModifiedBy>
  <cp:revision>694</cp:revision>
  <dcterms:created xsi:type="dcterms:W3CDTF">2020-07-16T04:35:00Z</dcterms:created>
  <dcterms:modified xsi:type="dcterms:W3CDTF">2021-01-22T10:17:00Z</dcterms:modified>
</cp:coreProperties>
</file>