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2"/>
        <w:tblW w:w="1020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850"/>
      </w:tblGrid>
      <w:tr w:rsidR="004520D8" w:rsidRPr="005328FA" w14:paraId="314CD30C" w14:textId="77777777" w:rsidTr="00B8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9C810" w14:textId="683E2FFE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STROCSS</w:t>
            </w:r>
            <w:r w:rsidR="009F2E96">
              <w:rPr>
                <w:rFonts w:ascii="Arial" w:eastAsia="Calibri" w:hAnsi="Arial" w:cs="Arial"/>
              </w:rPr>
              <w:t xml:space="preserve"> 2019</w:t>
            </w:r>
            <w:r w:rsidRPr="005328FA">
              <w:rPr>
                <w:rFonts w:ascii="Arial" w:eastAsia="Calibri" w:hAnsi="Arial" w:cs="Arial"/>
              </w:rPr>
              <w:t xml:space="preserve"> Guideline</w:t>
            </w:r>
          </w:p>
        </w:tc>
      </w:tr>
      <w:tr w:rsidR="004520D8" w:rsidRPr="005328FA" w14:paraId="22F00462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6A6A6" w:themeFill="background1" w:themeFillShade="A6"/>
          </w:tcPr>
          <w:p w14:paraId="6B4946E7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Item no.</w:t>
            </w:r>
          </w:p>
        </w:tc>
        <w:tc>
          <w:tcPr>
            <w:tcW w:w="8505" w:type="dxa"/>
            <w:shd w:val="clear" w:color="auto" w:fill="A6A6A6" w:themeFill="background1" w:themeFillShade="A6"/>
          </w:tcPr>
          <w:p w14:paraId="7531FA0F" w14:textId="77777777" w:rsidR="004520D8" w:rsidRPr="005328FA" w:rsidRDefault="004520D8" w:rsidP="00452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5328FA">
              <w:rPr>
                <w:rFonts w:ascii="Arial" w:eastAsia="Calibri" w:hAnsi="Arial" w:cs="Arial"/>
                <w:b/>
              </w:rPr>
              <w:t>Item description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9531241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Page</w:t>
            </w:r>
          </w:p>
        </w:tc>
      </w:tr>
      <w:tr w:rsidR="004520D8" w:rsidRPr="005328FA" w14:paraId="23E4F760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6CE4E2FD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TITLE</w:t>
            </w:r>
          </w:p>
        </w:tc>
      </w:tr>
      <w:tr w:rsidR="004520D8" w:rsidRPr="005328FA" w14:paraId="2488F50C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1F2F44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0091BF1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Title:</w:t>
            </w:r>
          </w:p>
          <w:p w14:paraId="725D1F9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word cohort or cross-sectional or case-controlled is included</w:t>
            </w:r>
          </w:p>
          <w:p w14:paraId="7991A0D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The area of focus is described (e.g. disease, exposure/intervention, outcome)</w:t>
            </w:r>
          </w:p>
          <w:p w14:paraId="62D484A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elements of study design are stated (e.g. retrospective or prospective)</w:t>
            </w:r>
          </w:p>
        </w:tc>
        <w:tc>
          <w:tcPr>
            <w:tcW w:w="850" w:type="dxa"/>
            <w:shd w:val="clear" w:color="auto" w:fill="auto"/>
          </w:tcPr>
          <w:p w14:paraId="0DF253E3" w14:textId="43A8304C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520D8" w:rsidRPr="005328FA" w14:paraId="2FD68AD8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352D8F13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ABSTRACT</w:t>
            </w:r>
          </w:p>
        </w:tc>
      </w:tr>
      <w:tr w:rsidR="004520D8" w:rsidRPr="005328FA" w14:paraId="2810205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4994A1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2a</w:t>
            </w:r>
          </w:p>
        </w:tc>
        <w:tc>
          <w:tcPr>
            <w:tcW w:w="8505" w:type="dxa"/>
            <w:shd w:val="clear" w:color="auto" w:fill="auto"/>
          </w:tcPr>
          <w:p w14:paraId="17BD764F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Introduction: the following points are briefly described</w:t>
            </w:r>
          </w:p>
          <w:p w14:paraId="5A706F8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Background</w:t>
            </w:r>
          </w:p>
          <w:p w14:paraId="26730B5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Scientific Rationale for this study</w:t>
            </w:r>
          </w:p>
        </w:tc>
        <w:tc>
          <w:tcPr>
            <w:tcW w:w="850" w:type="dxa"/>
            <w:shd w:val="clear" w:color="auto" w:fill="auto"/>
          </w:tcPr>
          <w:p w14:paraId="26871A7E" w14:textId="2651AE80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520D8" w:rsidRPr="005328FA" w14:paraId="41ED146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DB5E89A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2b</w:t>
            </w:r>
          </w:p>
        </w:tc>
        <w:tc>
          <w:tcPr>
            <w:tcW w:w="8505" w:type="dxa"/>
            <w:shd w:val="clear" w:color="auto" w:fill="auto"/>
          </w:tcPr>
          <w:p w14:paraId="16A90F8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Methods: the following areas are briefly described</w:t>
            </w:r>
          </w:p>
          <w:p w14:paraId="6EC453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Study design </w:t>
            </w:r>
            <w:r w:rsidRPr="005328FA">
              <w:rPr>
                <w:rFonts w:ascii="Arial" w:hAnsi="Arial" w:cs="Arial"/>
              </w:rPr>
              <w:t>(cohort, retro-/prospective, single/multi-centred)</w:t>
            </w:r>
          </w:p>
          <w:p w14:paraId="7CCECE8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Patient populations and/or groups, including control group, if applicable</w:t>
            </w:r>
          </w:p>
          <w:p w14:paraId="24D7391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Interventions </w:t>
            </w:r>
            <w:r w:rsidRPr="005328FA">
              <w:rPr>
                <w:rFonts w:ascii="Arial" w:hAnsi="Arial" w:cs="Arial"/>
              </w:rPr>
              <w:t>(type, operators, recipients, timeframes)</w:t>
            </w:r>
          </w:p>
          <w:p w14:paraId="6FB4F10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 measures</w:t>
            </w:r>
          </w:p>
        </w:tc>
        <w:tc>
          <w:tcPr>
            <w:tcW w:w="850" w:type="dxa"/>
            <w:shd w:val="clear" w:color="auto" w:fill="auto"/>
          </w:tcPr>
          <w:p w14:paraId="0B90828D" w14:textId="26A024A4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520D8" w:rsidRPr="005328FA" w14:paraId="6BA3E19B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F3430D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2c</w:t>
            </w:r>
          </w:p>
        </w:tc>
        <w:tc>
          <w:tcPr>
            <w:tcW w:w="8505" w:type="dxa"/>
            <w:shd w:val="clear" w:color="auto" w:fill="auto"/>
          </w:tcPr>
          <w:p w14:paraId="5043AE1B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Results: the following areas are briefly described</w:t>
            </w:r>
          </w:p>
          <w:p w14:paraId="4F7B2C8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Summary data (with statistical relevance) with qualitative descriptions, where appropriate</w:t>
            </w:r>
          </w:p>
        </w:tc>
        <w:tc>
          <w:tcPr>
            <w:tcW w:w="850" w:type="dxa"/>
            <w:shd w:val="clear" w:color="auto" w:fill="auto"/>
          </w:tcPr>
          <w:p w14:paraId="436743E1" w14:textId="68AA6DA2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520D8" w:rsidRPr="005328FA" w14:paraId="3322C87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912F37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2d</w:t>
            </w:r>
          </w:p>
        </w:tc>
        <w:tc>
          <w:tcPr>
            <w:tcW w:w="8505" w:type="dxa"/>
            <w:shd w:val="clear" w:color="auto" w:fill="auto"/>
          </w:tcPr>
          <w:p w14:paraId="3712F55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Conclusion: the following areas are briefly described</w:t>
            </w:r>
          </w:p>
          <w:p w14:paraId="6D5A238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conclusions</w:t>
            </w:r>
          </w:p>
          <w:p w14:paraId="3610E81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Implications to practice</w:t>
            </w:r>
          </w:p>
          <w:p w14:paraId="41A4F80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Direction of and need for future research</w:t>
            </w:r>
          </w:p>
        </w:tc>
        <w:tc>
          <w:tcPr>
            <w:tcW w:w="850" w:type="dxa"/>
            <w:shd w:val="clear" w:color="auto" w:fill="auto"/>
          </w:tcPr>
          <w:p w14:paraId="70CAE792" w14:textId="6D3CD9AF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520D8" w:rsidRPr="005328FA" w14:paraId="3B74E0E4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58727EBC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</w:t>
            </w:r>
          </w:p>
        </w:tc>
      </w:tr>
      <w:tr w:rsidR="004520D8" w:rsidRPr="005328FA" w14:paraId="29F9D4FA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4689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3</w:t>
            </w:r>
          </w:p>
        </w:tc>
        <w:tc>
          <w:tcPr>
            <w:tcW w:w="8505" w:type="dxa"/>
          </w:tcPr>
          <w:p w14:paraId="0E8C3F1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Introduction: the following areas are described in full</w:t>
            </w:r>
          </w:p>
          <w:p w14:paraId="355C587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Relevant background and scientific rationale</w:t>
            </w:r>
          </w:p>
          <w:p w14:paraId="32BA157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Aims and objectives</w:t>
            </w:r>
          </w:p>
          <w:p w14:paraId="27D70A7E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Research question and hypotheses, where appropriate</w:t>
            </w:r>
          </w:p>
        </w:tc>
        <w:tc>
          <w:tcPr>
            <w:tcW w:w="850" w:type="dxa"/>
          </w:tcPr>
          <w:p w14:paraId="7FBA5272" w14:textId="429ECA82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2-3</w:t>
            </w:r>
          </w:p>
        </w:tc>
      </w:tr>
      <w:tr w:rsidR="004520D8" w:rsidRPr="005328FA" w14:paraId="06F2E954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706C5482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</w:t>
            </w:r>
          </w:p>
        </w:tc>
      </w:tr>
      <w:tr w:rsidR="004520D8" w:rsidRPr="005328FA" w14:paraId="60936A3E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FEDF6C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4a</w:t>
            </w:r>
          </w:p>
        </w:tc>
        <w:tc>
          <w:tcPr>
            <w:tcW w:w="8505" w:type="dxa"/>
            <w:shd w:val="clear" w:color="auto" w:fill="auto"/>
          </w:tcPr>
          <w:p w14:paraId="57214A7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Registration and ethics </w:t>
            </w:r>
          </w:p>
          <w:p w14:paraId="3333BCE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Research Registry number is stated, in accordance with the declaration of Helsinki*</w:t>
            </w:r>
          </w:p>
          <w:p w14:paraId="62E3EBA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All studies (including retrospective) should be registered before submission</w:t>
            </w:r>
          </w:p>
          <w:p w14:paraId="5CD41C70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053EC6C" w14:textId="369B7706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*"</w:t>
            </w:r>
            <w:r w:rsidRPr="005328FA">
              <w:rPr>
                <w:rFonts w:ascii="Arial" w:eastAsia="Calibri" w:hAnsi="Arial" w:cs="Arial"/>
                <w:i/>
                <w:iCs/>
              </w:rPr>
              <w:t>Every research study involving human subjects must be registered in a publicly accessible database before recruitment of the first subject</w:t>
            </w:r>
            <w:r w:rsidRPr="005328FA">
              <w:rPr>
                <w:rFonts w:ascii="Arial" w:eastAsia="Calibri" w:hAnsi="Arial" w:cs="Arial"/>
              </w:rPr>
              <w:t>" (this can be obtained from</w:t>
            </w:r>
            <w:r w:rsidR="004A1EDE">
              <w:rPr>
                <w:rFonts w:ascii="Arial" w:eastAsia="Calibri" w:hAnsi="Arial" w:cs="Arial"/>
              </w:rPr>
              <w:t>:</w:t>
            </w:r>
            <w:r w:rsidRPr="005328FA">
              <w:rPr>
                <w:rFonts w:ascii="Arial" w:eastAsia="Calibri" w:hAnsi="Arial" w:cs="Arial"/>
              </w:rPr>
              <w:t xml:space="preserve"> ResearchRegistry.com or ClinicalTrials.gov or ISRCTN)</w:t>
            </w:r>
          </w:p>
        </w:tc>
        <w:tc>
          <w:tcPr>
            <w:tcW w:w="850" w:type="dxa"/>
            <w:shd w:val="clear" w:color="auto" w:fill="auto"/>
          </w:tcPr>
          <w:p w14:paraId="3EA1CF1D" w14:textId="5E465A7D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4520D8" w:rsidRPr="005328FA" w14:paraId="1CDDB60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25FBD2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4b</w:t>
            </w:r>
          </w:p>
        </w:tc>
        <w:tc>
          <w:tcPr>
            <w:tcW w:w="8505" w:type="dxa"/>
            <w:shd w:val="clear" w:color="auto" w:fill="auto"/>
          </w:tcPr>
          <w:p w14:paraId="44C193A8" w14:textId="053200DE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Ethical Approval: the following areas are described in full</w:t>
            </w:r>
          </w:p>
          <w:p w14:paraId="514A612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Necessity for ethical approval</w:t>
            </w:r>
          </w:p>
          <w:p w14:paraId="2D7D2BA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Ethical approval, with relevant judgement reference from ethics committees</w:t>
            </w:r>
          </w:p>
          <w:p w14:paraId="3601228D" w14:textId="77777777" w:rsidR="00B8648A" w:rsidRPr="00B8648A" w:rsidRDefault="004520D8" w:rsidP="00B8648A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Where ethics was unnecessary, reasons are provided</w:t>
            </w:r>
          </w:p>
        </w:tc>
        <w:tc>
          <w:tcPr>
            <w:tcW w:w="850" w:type="dxa"/>
            <w:shd w:val="clear" w:color="auto" w:fill="auto"/>
          </w:tcPr>
          <w:p w14:paraId="6497567C" w14:textId="4C0A679E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4520D8" w:rsidRPr="005328FA" w14:paraId="16FDDB6A" w14:textId="77777777" w:rsidTr="00023C70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9D025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4c</w:t>
            </w:r>
          </w:p>
        </w:tc>
        <w:tc>
          <w:tcPr>
            <w:tcW w:w="8505" w:type="dxa"/>
            <w:shd w:val="clear" w:color="auto" w:fill="auto"/>
          </w:tcPr>
          <w:p w14:paraId="227058C4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Protocol: the following areas are described comprehensively</w:t>
            </w:r>
          </w:p>
          <w:p w14:paraId="4B0A2C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Protocol (</w:t>
            </w:r>
            <w:r w:rsidRPr="005328FA">
              <w:rPr>
                <w:rFonts w:ascii="Arial" w:eastAsia="Calibri" w:hAnsi="Arial" w:cs="Arial"/>
                <w:i/>
                <w:iCs/>
              </w:rPr>
              <w:t>a priori</w:t>
            </w:r>
            <w:r w:rsidRPr="005328FA">
              <w:rPr>
                <w:rFonts w:ascii="Arial" w:eastAsia="Calibri" w:hAnsi="Arial" w:cs="Arial"/>
              </w:rPr>
              <w:t xml:space="preserve"> or otherwise) details, with access directions</w:t>
            </w:r>
          </w:p>
          <w:p w14:paraId="6064778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If published, journal mentioned with the reference provided</w:t>
            </w:r>
          </w:p>
        </w:tc>
        <w:tc>
          <w:tcPr>
            <w:tcW w:w="850" w:type="dxa"/>
            <w:shd w:val="clear" w:color="auto" w:fill="auto"/>
          </w:tcPr>
          <w:p w14:paraId="094AD5EF" w14:textId="0ECEA95B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2D6949A4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3D71DB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lastRenderedPageBreak/>
              <w:t>4d</w:t>
            </w:r>
          </w:p>
        </w:tc>
        <w:tc>
          <w:tcPr>
            <w:tcW w:w="8505" w:type="dxa"/>
            <w:shd w:val="clear" w:color="auto" w:fill="auto"/>
          </w:tcPr>
          <w:p w14:paraId="0E9BD5C4" w14:textId="4B949845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Patient </w:t>
            </w:r>
            <w:r w:rsidR="004A1EDE">
              <w:rPr>
                <w:rFonts w:ascii="Arial" w:eastAsia="Calibri" w:hAnsi="Arial" w:cs="Arial"/>
              </w:rPr>
              <w:t>I</w:t>
            </w:r>
            <w:r w:rsidRPr="005328FA">
              <w:rPr>
                <w:rFonts w:ascii="Arial" w:eastAsia="Calibri" w:hAnsi="Arial" w:cs="Arial"/>
              </w:rPr>
              <w:t>nvolvement in Research</w:t>
            </w:r>
          </w:p>
          <w:p w14:paraId="0B64835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Describe how, if at all, patients were involved in study design e.g. were they involved on the study steering committee, did they provide input on outcome selection, etc.</w:t>
            </w:r>
          </w:p>
        </w:tc>
        <w:tc>
          <w:tcPr>
            <w:tcW w:w="850" w:type="dxa"/>
            <w:shd w:val="clear" w:color="auto" w:fill="auto"/>
          </w:tcPr>
          <w:p w14:paraId="2A0F70DB" w14:textId="20136EE5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0727F09B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B3AE86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5a</w:t>
            </w:r>
          </w:p>
        </w:tc>
        <w:tc>
          <w:tcPr>
            <w:tcW w:w="8505" w:type="dxa"/>
            <w:shd w:val="clear" w:color="auto" w:fill="auto"/>
          </w:tcPr>
          <w:p w14:paraId="5DF195D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Study Design: the following areas are described comprehensively</w:t>
            </w:r>
          </w:p>
          <w:p w14:paraId="180F748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‘Cohort’ study is mentioned</w:t>
            </w:r>
          </w:p>
          <w:p w14:paraId="23F6948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Design (e.g. retro-/prospective, single/multi-centred)</w:t>
            </w:r>
          </w:p>
        </w:tc>
        <w:tc>
          <w:tcPr>
            <w:tcW w:w="850" w:type="dxa"/>
            <w:shd w:val="clear" w:color="auto" w:fill="auto"/>
          </w:tcPr>
          <w:p w14:paraId="45AC899C" w14:textId="2943D2D7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</w:tr>
      <w:tr w:rsidR="004520D8" w:rsidRPr="005328FA" w14:paraId="2EAE74A9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2461000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5b</w:t>
            </w:r>
          </w:p>
        </w:tc>
        <w:tc>
          <w:tcPr>
            <w:tcW w:w="8505" w:type="dxa"/>
            <w:shd w:val="clear" w:color="auto" w:fill="auto"/>
          </w:tcPr>
          <w:p w14:paraId="74E0917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Setting: the following areas are described comprehensively</w:t>
            </w:r>
          </w:p>
          <w:p w14:paraId="663A38CE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Geographical location</w:t>
            </w:r>
          </w:p>
          <w:p w14:paraId="62A2334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Nature of institution (e.g. academic/community, public/private)</w:t>
            </w:r>
          </w:p>
          <w:p w14:paraId="039692C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Dates (recruitment, exposure, follow-up, data collection)</w:t>
            </w:r>
          </w:p>
        </w:tc>
        <w:tc>
          <w:tcPr>
            <w:tcW w:w="850" w:type="dxa"/>
            <w:shd w:val="clear" w:color="auto" w:fill="auto"/>
          </w:tcPr>
          <w:p w14:paraId="42897731" w14:textId="0EA35C57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3-4</w:t>
            </w:r>
          </w:p>
        </w:tc>
      </w:tr>
      <w:tr w:rsidR="004520D8" w:rsidRPr="005328FA" w14:paraId="060134DE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5BE336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5c</w:t>
            </w:r>
          </w:p>
        </w:tc>
        <w:tc>
          <w:tcPr>
            <w:tcW w:w="8505" w:type="dxa"/>
            <w:shd w:val="clear" w:color="auto" w:fill="auto"/>
          </w:tcPr>
          <w:p w14:paraId="1CC72FF1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Cohort Groups: the following areas are described in full</w:t>
            </w:r>
          </w:p>
          <w:p w14:paraId="2087008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Number of groups</w:t>
            </w:r>
          </w:p>
          <w:p w14:paraId="762B011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Division of intervention between groups</w:t>
            </w:r>
          </w:p>
        </w:tc>
        <w:tc>
          <w:tcPr>
            <w:tcW w:w="850" w:type="dxa"/>
            <w:shd w:val="clear" w:color="auto" w:fill="auto"/>
          </w:tcPr>
          <w:p w14:paraId="6AD4EFD2" w14:textId="5C3218A9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4520D8" w:rsidRPr="005328FA" w14:paraId="05AB5BD1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755D993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5d</w:t>
            </w:r>
          </w:p>
        </w:tc>
        <w:tc>
          <w:tcPr>
            <w:tcW w:w="8505" w:type="dxa"/>
            <w:shd w:val="clear" w:color="auto" w:fill="auto"/>
          </w:tcPr>
          <w:p w14:paraId="3388CDB2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Subgroup Analysis: the following areas are described comprehensively</w:t>
            </w:r>
          </w:p>
          <w:p w14:paraId="2247F1B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Planned subgroup analyses</w:t>
            </w:r>
          </w:p>
          <w:p w14:paraId="3D10E15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 used to examine subgroups and their interactions</w:t>
            </w:r>
          </w:p>
        </w:tc>
        <w:tc>
          <w:tcPr>
            <w:tcW w:w="850" w:type="dxa"/>
            <w:shd w:val="clear" w:color="auto" w:fill="auto"/>
          </w:tcPr>
          <w:p w14:paraId="4BA14A47" w14:textId="55A51EB8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4520D8" w:rsidRPr="005328FA" w14:paraId="0262909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9EE021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6a</w:t>
            </w:r>
          </w:p>
        </w:tc>
        <w:tc>
          <w:tcPr>
            <w:tcW w:w="8505" w:type="dxa"/>
            <w:shd w:val="clear" w:color="auto" w:fill="auto"/>
          </w:tcPr>
          <w:p w14:paraId="5AD424A5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Participants: the following areas are described comprehensively</w:t>
            </w:r>
          </w:p>
          <w:p w14:paraId="178EAF6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Eligibility criteria</w:t>
            </w:r>
          </w:p>
          <w:p w14:paraId="57ECA82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Recruitment sources</w:t>
            </w:r>
          </w:p>
          <w:p w14:paraId="2CFB21C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Length and methods of follow-up</w:t>
            </w:r>
          </w:p>
        </w:tc>
        <w:tc>
          <w:tcPr>
            <w:tcW w:w="850" w:type="dxa"/>
            <w:shd w:val="clear" w:color="auto" w:fill="auto"/>
          </w:tcPr>
          <w:p w14:paraId="394AB730" w14:textId="5F578D22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3-4</w:t>
            </w:r>
          </w:p>
        </w:tc>
      </w:tr>
      <w:tr w:rsidR="004520D8" w:rsidRPr="005328FA" w14:paraId="076902A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A52D19F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6b</w:t>
            </w:r>
          </w:p>
        </w:tc>
        <w:tc>
          <w:tcPr>
            <w:tcW w:w="8505" w:type="dxa"/>
            <w:shd w:val="clear" w:color="auto" w:fill="auto"/>
          </w:tcPr>
          <w:p w14:paraId="76407A88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Recruitment: the following areas are described comprehensively</w:t>
            </w:r>
          </w:p>
          <w:p w14:paraId="22A9A5F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Methods of recruitment to each patient group</w:t>
            </w:r>
          </w:p>
          <w:p w14:paraId="615110F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Period of recruitment</w:t>
            </w:r>
          </w:p>
        </w:tc>
        <w:tc>
          <w:tcPr>
            <w:tcW w:w="850" w:type="dxa"/>
            <w:shd w:val="clear" w:color="auto" w:fill="auto"/>
          </w:tcPr>
          <w:p w14:paraId="7E045620" w14:textId="3A848504" w:rsidR="004520D8" w:rsidRPr="005328FA" w:rsidRDefault="009D0205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12CD2F3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296E82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6c</w:t>
            </w:r>
          </w:p>
        </w:tc>
        <w:tc>
          <w:tcPr>
            <w:tcW w:w="8505" w:type="dxa"/>
            <w:shd w:val="clear" w:color="auto" w:fill="auto"/>
          </w:tcPr>
          <w:p w14:paraId="5255F2B1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Sample Size: the following areas are described comprehensively</w:t>
            </w:r>
          </w:p>
          <w:p w14:paraId="464C632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Margin of error calculation</w:t>
            </w:r>
          </w:p>
          <w:p w14:paraId="7B852D8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Analysis to determine study population</w:t>
            </w:r>
          </w:p>
          <w:p w14:paraId="3F317E9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Power calculations, where appropriate</w:t>
            </w:r>
          </w:p>
        </w:tc>
        <w:tc>
          <w:tcPr>
            <w:tcW w:w="850" w:type="dxa"/>
            <w:shd w:val="clear" w:color="auto" w:fill="auto"/>
          </w:tcPr>
          <w:p w14:paraId="68D3721A" w14:textId="29ADFDFE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4520D8" w:rsidRPr="005328FA" w14:paraId="5296898D" w14:textId="77777777" w:rsidTr="00B8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6498BCF9" w14:textId="2346FE14" w:rsidR="004520D8" w:rsidRPr="005328FA" w:rsidRDefault="00D31282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 AND CONSIDERATIONS</w:t>
            </w:r>
          </w:p>
        </w:tc>
      </w:tr>
      <w:tr w:rsidR="004520D8" w:rsidRPr="005328FA" w14:paraId="188BDDC5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427D20B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7a</w:t>
            </w:r>
          </w:p>
        </w:tc>
        <w:tc>
          <w:tcPr>
            <w:tcW w:w="8505" w:type="dxa"/>
            <w:shd w:val="clear" w:color="auto" w:fill="auto"/>
          </w:tcPr>
          <w:p w14:paraId="36B1D872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Pre-intervention Considerations: the following areas are described comprehensively</w:t>
            </w:r>
          </w:p>
          <w:p w14:paraId="5FC96F5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Patient optimisation (pre-surgical measures)</w:t>
            </w:r>
          </w:p>
          <w:p w14:paraId="4DC16C5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Pre-intervention treatment (hypothermia/-volaemia/-tension; ICU care; bleeding problems; medications)</w:t>
            </w:r>
          </w:p>
        </w:tc>
        <w:tc>
          <w:tcPr>
            <w:tcW w:w="850" w:type="dxa"/>
            <w:shd w:val="clear" w:color="auto" w:fill="auto"/>
          </w:tcPr>
          <w:p w14:paraId="1065481B" w14:textId="12F5C089" w:rsidR="004520D8" w:rsidRPr="005328FA" w:rsidRDefault="009D0205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1277D104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8C79D9E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7b</w:t>
            </w:r>
          </w:p>
        </w:tc>
        <w:tc>
          <w:tcPr>
            <w:tcW w:w="8505" w:type="dxa"/>
            <w:shd w:val="clear" w:color="auto" w:fill="auto"/>
          </w:tcPr>
          <w:p w14:paraId="2CF68214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Intervention: the following areas are described comprehensively</w:t>
            </w:r>
          </w:p>
          <w:p w14:paraId="07E8FE4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Type of intervention and reasoning (e.g. pharmacological, surgical, physiotherapy, psychological)</w:t>
            </w:r>
          </w:p>
          <w:p w14:paraId="106FA87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Aim of intervention (preventative/therapeutic)</w:t>
            </w:r>
          </w:p>
          <w:p w14:paraId="269D7E7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Concurrent treatments (antibiotics, analgaesia, anti-emetics, NBM, VTE prophylaxis)</w:t>
            </w:r>
          </w:p>
          <w:p w14:paraId="03099AC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Manufacturer and model details where applicable</w:t>
            </w:r>
          </w:p>
        </w:tc>
        <w:tc>
          <w:tcPr>
            <w:tcW w:w="850" w:type="dxa"/>
            <w:shd w:val="clear" w:color="auto" w:fill="auto"/>
          </w:tcPr>
          <w:p w14:paraId="2282E42A" w14:textId="17E82BE5" w:rsidR="004520D8" w:rsidRPr="005328FA" w:rsidRDefault="00E14148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2D466104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99A41F3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7c</w:t>
            </w:r>
          </w:p>
        </w:tc>
        <w:tc>
          <w:tcPr>
            <w:tcW w:w="8505" w:type="dxa"/>
            <w:shd w:val="clear" w:color="auto" w:fill="auto"/>
          </w:tcPr>
          <w:p w14:paraId="4DE0C34B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Intra-Intervention Considerations: the following areas are described comprehensively</w:t>
            </w:r>
          </w:p>
          <w:p w14:paraId="42B1010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Administration of intervention (location, surgical details, anaesthetic, positioning, equipment needed, preparation, devices, sutures, operative time)</w:t>
            </w:r>
          </w:p>
          <w:p w14:paraId="1B81D2F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Pharmacological therapies include formulation, dosages, routes and durations</w:t>
            </w:r>
          </w:p>
          <w:p w14:paraId="5E86607C" w14:textId="2F9427C8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 xml:space="preserve">Figures </w:t>
            </w:r>
            <w:r w:rsidR="004A1EDE">
              <w:rPr>
                <w:rFonts w:ascii="Arial" w:eastAsia="Calibri" w:hAnsi="Arial" w:cs="Arial"/>
              </w:rPr>
              <w:t xml:space="preserve">and </w:t>
            </w:r>
            <w:r w:rsidRPr="005328FA">
              <w:rPr>
                <w:rFonts w:ascii="Arial" w:eastAsia="Calibri" w:hAnsi="Arial" w:cs="Arial"/>
              </w:rPr>
              <w:t>other media are used to illustrate</w:t>
            </w:r>
          </w:p>
        </w:tc>
        <w:tc>
          <w:tcPr>
            <w:tcW w:w="850" w:type="dxa"/>
            <w:shd w:val="clear" w:color="auto" w:fill="auto"/>
          </w:tcPr>
          <w:p w14:paraId="64305554" w14:textId="40E8A9BD" w:rsidR="004520D8" w:rsidRPr="005328FA" w:rsidRDefault="00E14148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4520D8" w:rsidRPr="005328FA" w14:paraId="2E42116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04A6B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lastRenderedPageBreak/>
              <w:t>7d</w:t>
            </w:r>
          </w:p>
        </w:tc>
        <w:tc>
          <w:tcPr>
            <w:tcW w:w="8505" w:type="dxa"/>
            <w:shd w:val="clear" w:color="auto" w:fill="auto"/>
          </w:tcPr>
          <w:p w14:paraId="4D7C0F79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Operator Details: the following areas are described comprehensively</w:t>
            </w:r>
          </w:p>
          <w:p w14:paraId="2B6A64C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Training needed</w:t>
            </w:r>
          </w:p>
          <w:p w14:paraId="2BA838F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Learning curve for technique</w:t>
            </w:r>
          </w:p>
          <w:p w14:paraId="6F9E81C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Specialisation and relevant training</w:t>
            </w:r>
          </w:p>
        </w:tc>
        <w:tc>
          <w:tcPr>
            <w:tcW w:w="850" w:type="dxa"/>
            <w:shd w:val="clear" w:color="auto" w:fill="auto"/>
          </w:tcPr>
          <w:p w14:paraId="2EE55030" w14:textId="6FFD1634" w:rsidR="004520D8" w:rsidRPr="005328FA" w:rsidRDefault="00AB23DF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4520D8" w:rsidRPr="005328FA" w14:paraId="2FA42DAA" w14:textId="77777777" w:rsidTr="00023C70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7A1D58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7e</w:t>
            </w:r>
          </w:p>
        </w:tc>
        <w:tc>
          <w:tcPr>
            <w:tcW w:w="8505" w:type="dxa"/>
            <w:shd w:val="clear" w:color="auto" w:fill="auto"/>
          </w:tcPr>
          <w:p w14:paraId="5689C90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Quality Control: the following areas are described comprehensively</w:t>
            </w:r>
          </w:p>
          <w:p w14:paraId="7EF2E13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Measures taken to reduce variation</w:t>
            </w:r>
          </w:p>
          <w:p w14:paraId="46B717F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Measures taken to ensure quality and consistency in intervention delivery</w:t>
            </w:r>
          </w:p>
        </w:tc>
        <w:tc>
          <w:tcPr>
            <w:tcW w:w="850" w:type="dxa"/>
            <w:shd w:val="clear" w:color="auto" w:fill="auto"/>
          </w:tcPr>
          <w:p w14:paraId="791EDA28" w14:textId="2130E679" w:rsidR="004520D8" w:rsidRPr="005328FA" w:rsidRDefault="00AB23DF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5-6</w:t>
            </w:r>
          </w:p>
        </w:tc>
      </w:tr>
      <w:tr w:rsidR="004520D8" w:rsidRPr="005328FA" w14:paraId="5818FF4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878936C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7f</w:t>
            </w:r>
          </w:p>
        </w:tc>
        <w:tc>
          <w:tcPr>
            <w:tcW w:w="8505" w:type="dxa"/>
            <w:shd w:val="clear" w:color="auto" w:fill="auto"/>
          </w:tcPr>
          <w:p w14:paraId="54BC66B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Post-Intervention Considerations: the following areas are described comprehensively</w:t>
            </w:r>
          </w:p>
          <w:p w14:paraId="5ABD0AB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Post-operative instructions and care</w:t>
            </w:r>
          </w:p>
          <w:p w14:paraId="2151DE7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Follow-up measures</w:t>
            </w:r>
          </w:p>
          <w:p w14:paraId="5CD01AA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Future surveillance requirements (e.g. imaging, blood tests)</w:t>
            </w:r>
          </w:p>
        </w:tc>
        <w:tc>
          <w:tcPr>
            <w:tcW w:w="850" w:type="dxa"/>
            <w:shd w:val="clear" w:color="auto" w:fill="auto"/>
          </w:tcPr>
          <w:p w14:paraId="369A4A16" w14:textId="5C0949D1" w:rsidR="004520D8" w:rsidRPr="005328FA" w:rsidRDefault="00AB23DF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5-6</w:t>
            </w:r>
          </w:p>
        </w:tc>
      </w:tr>
      <w:tr w:rsidR="004520D8" w:rsidRPr="005328FA" w14:paraId="1F15F44D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20696CB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61D3CC93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Outcomes: the following areas are described comprehensively</w:t>
            </w:r>
          </w:p>
          <w:p w14:paraId="155C13A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Primary outcomes, including validation, where applicable</w:t>
            </w:r>
          </w:p>
          <w:p w14:paraId="086A7E88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Definitions of outcomes</w:t>
            </w:r>
          </w:p>
          <w:p w14:paraId="7884D5D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Secondary outcomes, where appropriate</w:t>
            </w:r>
          </w:p>
          <w:p w14:paraId="1B0D4A7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Follow-up period for outcome assessment, divided by group</w:t>
            </w:r>
          </w:p>
        </w:tc>
        <w:tc>
          <w:tcPr>
            <w:tcW w:w="850" w:type="dxa"/>
            <w:shd w:val="clear" w:color="auto" w:fill="auto"/>
          </w:tcPr>
          <w:p w14:paraId="67ED8BB8" w14:textId="4BCCF4B4" w:rsidR="004520D8" w:rsidRPr="005328FA" w:rsidRDefault="00AB23DF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6-7</w:t>
            </w:r>
          </w:p>
        </w:tc>
      </w:tr>
      <w:tr w:rsidR="004520D8" w:rsidRPr="005328FA" w14:paraId="43CDEC13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49FB60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393D5DB4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Statistics: the following areas are described comprehensively</w:t>
            </w:r>
          </w:p>
          <w:p w14:paraId="0240955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Statistical tests, packages/software used, and interpretation of significance</w:t>
            </w:r>
          </w:p>
          <w:p w14:paraId="02ADE10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Confounders and their control, if known</w:t>
            </w:r>
          </w:p>
          <w:p w14:paraId="639DB84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Analysis approach (e.g. intention to treat/per protocol)</w:t>
            </w:r>
          </w:p>
          <w:p w14:paraId="34B2A51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Sub-group analysis, if any</w:t>
            </w:r>
          </w:p>
        </w:tc>
        <w:tc>
          <w:tcPr>
            <w:tcW w:w="850" w:type="dxa"/>
            <w:shd w:val="clear" w:color="auto" w:fill="auto"/>
          </w:tcPr>
          <w:p w14:paraId="44747C36" w14:textId="10D475CF" w:rsidR="004520D8" w:rsidRPr="005328FA" w:rsidRDefault="00AB23DF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4520D8" w:rsidRPr="005328FA" w14:paraId="1A2AF81B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4DE6612E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RESULTS</w:t>
            </w:r>
          </w:p>
        </w:tc>
      </w:tr>
      <w:tr w:rsidR="004520D8" w:rsidRPr="005328FA" w14:paraId="183AF21E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D7CE7D7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10a</w:t>
            </w:r>
          </w:p>
        </w:tc>
        <w:tc>
          <w:tcPr>
            <w:tcW w:w="8505" w:type="dxa"/>
            <w:shd w:val="clear" w:color="auto" w:fill="auto"/>
          </w:tcPr>
          <w:p w14:paraId="3BD7209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Participants: the following areas are described comprehensively</w:t>
            </w:r>
          </w:p>
          <w:p w14:paraId="470AE41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Flow of participants (recruitment, non-participation, cross-over and withdrawal, with reasons)</w:t>
            </w:r>
          </w:p>
          <w:p w14:paraId="07DD94B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Population demographics (prognostic features, relevant socioeconomic features, and significant numerical differences)</w:t>
            </w:r>
          </w:p>
        </w:tc>
        <w:tc>
          <w:tcPr>
            <w:tcW w:w="850" w:type="dxa"/>
            <w:shd w:val="clear" w:color="auto" w:fill="auto"/>
          </w:tcPr>
          <w:p w14:paraId="5A9EC6BC" w14:textId="7270B3E6" w:rsidR="004520D8" w:rsidRPr="005328FA" w:rsidRDefault="00AB23DF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5-6</w:t>
            </w:r>
          </w:p>
        </w:tc>
      </w:tr>
      <w:tr w:rsidR="004520D8" w:rsidRPr="005328FA" w14:paraId="49F5C45A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6717E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10b</w:t>
            </w:r>
          </w:p>
        </w:tc>
        <w:tc>
          <w:tcPr>
            <w:tcW w:w="8505" w:type="dxa"/>
            <w:shd w:val="clear" w:color="auto" w:fill="auto"/>
          </w:tcPr>
          <w:p w14:paraId="160BE84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Participant Comparison: the following areas are described comprehensively</w:t>
            </w:r>
          </w:p>
          <w:p w14:paraId="61DBE2CF" w14:textId="61C6FFD1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Table comparing demographic</w:t>
            </w:r>
            <w:r w:rsidR="004A1EDE">
              <w:rPr>
                <w:rFonts w:ascii="Arial" w:eastAsia="Calibri" w:hAnsi="Arial" w:cs="Arial"/>
              </w:rPr>
              <w:t>s</w:t>
            </w:r>
            <w:r w:rsidRPr="005328FA">
              <w:rPr>
                <w:rFonts w:ascii="Arial" w:eastAsia="Calibri" w:hAnsi="Arial" w:cs="Arial"/>
              </w:rPr>
              <w:t xml:space="preserve"> included</w:t>
            </w:r>
          </w:p>
          <w:p w14:paraId="4B98FD4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Differences, with statistical relevance</w:t>
            </w:r>
          </w:p>
          <w:p w14:paraId="473A9EE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Any group matching, with methods</w:t>
            </w:r>
          </w:p>
        </w:tc>
        <w:tc>
          <w:tcPr>
            <w:tcW w:w="850" w:type="dxa"/>
            <w:shd w:val="clear" w:color="auto" w:fill="auto"/>
          </w:tcPr>
          <w:p w14:paraId="2EF00B7F" w14:textId="448F5A13" w:rsidR="004520D8" w:rsidRPr="005328FA" w:rsidRDefault="00AB23DF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5-6</w:t>
            </w:r>
          </w:p>
        </w:tc>
      </w:tr>
      <w:tr w:rsidR="004520D8" w:rsidRPr="005328FA" w14:paraId="57C596A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47A99E4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10c</w:t>
            </w:r>
          </w:p>
        </w:tc>
        <w:tc>
          <w:tcPr>
            <w:tcW w:w="8505" w:type="dxa"/>
            <w:shd w:val="clear" w:color="auto" w:fill="auto"/>
          </w:tcPr>
          <w:p w14:paraId="1E6EC0EF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Intervention: the following areas are described comprehensively</w:t>
            </w:r>
          </w:p>
          <w:p w14:paraId="19EC431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Changes to interventions, with rationale and diagram, if appropriate</w:t>
            </w:r>
          </w:p>
          <w:p w14:paraId="17D711B7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Learning required for interventions</w:t>
            </w:r>
          </w:p>
          <w:p w14:paraId="30CF681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Degree of novelty for intervention</w:t>
            </w:r>
          </w:p>
        </w:tc>
        <w:tc>
          <w:tcPr>
            <w:tcW w:w="850" w:type="dxa"/>
            <w:shd w:val="clear" w:color="auto" w:fill="auto"/>
          </w:tcPr>
          <w:p w14:paraId="1FD8B5DD" w14:textId="4A7F54B5" w:rsidR="004520D8" w:rsidRPr="005328FA" w:rsidRDefault="00AB23DF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4520D8" w:rsidRPr="005328FA" w14:paraId="611E8467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2318DC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11a</w:t>
            </w:r>
          </w:p>
        </w:tc>
        <w:tc>
          <w:tcPr>
            <w:tcW w:w="8505" w:type="dxa"/>
            <w:shd w:val="clear" w:color="auto" w:fill="auto"/>
          </w:tcPr>
          <w:p w14:paraId="5219414B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Outcomes: the following areas are described comprehensively</w:t>
            </w:r>
          </w:p>
          <w:p w14:paraId="2DEABBF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Clinician-assessed and patient-reported outcomes for each group</w:t>
            </w:r>
          </w:p>
          <w:p w14:paraId="21395416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Relevant photographs and imaging are desirable</w:t>
            </w:r>
          </w:p>
          <w:p w14:paraId="2F5B9EA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Confounders to outcomes and which are adjusted</w:t>
            </w:r>
          </w:p>
        </w:tc>
        <w:tc>
          <w:tcPr>
            <w:tcW w:w="850" w:type="dxa"/>
            <w:shd w:val="clear" w:color="auto" w:fill="auto"/>
          </w:tcPr>
          <w:p w14:paraId="68E2D551" w14:textId="56876C9E" w:rsidR="004520D8" w:rsidRPr="005328FA" w:rsidRDefault="002D7029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5-7</w:t>
            </w:r>
          </w:p>
        </w:tc>
      </w:tr>
      <w:tr w:rsidR="004520D8" w:rsidRPr="005328FA" w14:paraId="053DB5CA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ACA468C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11b</w:t>
            </w:r>
          </w:p>
        </w:tc>
        <w:tc>
          <w:tcPr>
            <w:tcW w:w="8505" w:type="dxa"/>
            <w:shd w:val="clear" w:color="auto" w:fill="auto"/>
          </w:tcPr>
          <w:p w14:paraId="6D014E9C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Tolerance: the following areas are described comprehensively</w:t>
            </w:r>
          </w:p>
          <w:p w14:paraId="6631AA49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Assessment of tolerance</w:t>
            </w:r>
          </w:p>
          <w:p w14:paraId="1A5E96DA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Loss to follow up, with reasons (percentage and fraction)</w:t>
            </w:r>
          </w:p>
          <w:p w14:paraId="39CDE4F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Cross-over with explanation</w:t>
            </w:r>
          </w:p>
        </w:tc>
        <w:tc>
          <w:tcPr>
            <w:tcW w:w="850" w:type="dxa"/>
            <w:shd w:val="clear" w:color="auto" w:fill="auto"/>
          </w:tcPr>
          <w:p w14:paraId="2AD695CD" w14:textId="2E09164D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n/a</w:t>
            </w:r>
          </w:p>
        </w:tc>
      </w:tr>
      <w:tr w:rsidR="004520D8" w:rsidRPr="005328FA" w14:paraId="7F7BBE6C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B73B178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11c</w:t>
            </w:r>
          </w:p>
        </w:tc>
        <w:tc>
          <w:tcPr>
            <w:tcW w:w="8505" w:type="dxa"/>
            <w:shd w:val="clear" w:color="auto" w:fill="auto"/>
          </w:tcPr>
          <w:p w14:paraId="106C0D15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Complications: the following areas are described comprehensively</w:t>
            </w:r>
          </w:p>
          <w:p w14:paraId="1C3E92D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Adverse events described</w:t>
            </w:r>
          </w:p>
          <w:p w14:paraId="2794A63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Classified according to Clavien-Dindo classification*</w:t>
            </w:r>
          </w:p>
          <w:p w14:paraId="0CB855FC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lastRenderedPageBreak/>
              <w:t>Mitigation for adverse events (blood loss, wound care, revision surgery should be specified)</w:t>
            </w:r>
          </w:p>
          <w:p w14:paraId="16C75028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75ADD6D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  <w:szCs w:val="20"/>
              </w:rPr>
              <w:t>*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Dindo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D, 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Demartines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N, </w:t>
            </w:r>
            <w:proofErr w:type="spellStart"/>
            <w:r w:rsidRPr="005328FA">
              <w:rPr>
                <w:rFonts w:ascii="Arial" w:eastAsia="Microsoft JhengHei UI" w:hAnsi="Arial" w:cs="Arial"/>
                <w:szCs w:val="20"/>
              </w:rPr>
              <w:t>Clavien</w:t>
            </w:r>
            <w:proofErr w:type="spellEnd"/>
            <w:r w:rsidRPr="005328FA">
              <w:rPr>
                <w:rFonts w:ascii="Arial" w:eastAsia="Microsoft JhengHei UI" w:hAnsi="Arial" w:cs="Arial"/>
                <w:szCs w:val="20"/>
              </w:rPr>
              <w:t xml:space="preserve"> P-A. Classification of Surgical Complications. A New Proposal with Evaluation in a Cohort of 6336 Patients and Results of a Survey. Ann Surg. 2004; 240(2): 205-213</w:t>
            </w:r>
          </w:p>
        </w:tc>
        <w:tc>
          <w:tcPr>
            <w:tcW w:w="850" w:type="dxa"/>
            <w:shd w:val="clear" w:color="auto" w:fill="auto"/>
          </w:tcPr>
          <w:p w14:paraId="73EDA910" w14:textId="2DA950F4" w:rsidR="004520D8" w:rsidRPr="005328FA" w:rsidRDefault="002D7029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</w:t>
            </w:r>
          </w:p>
        </w:tc>
      </w:tr>
      <w:tr w:rsidR="004520D8" w:rsidRPr="005328FA" w14:paraId="6811E82D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9453FED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00B2495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Results: the following areas are described comprehensively</w:t>
            </w:r>
          </w:p>
          <w:p w14:paraId="52B3FA6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results, including relevant raw data</w:t>
            </w:r>
          </w:p>
          <w:p w14:paraId="5D990D1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Statistical analyses with significance</w:t>
            </w:r>
          </w:p>
        </w:tc>
        <w:tc>
          <w:tcPr>
            <w:tcW w:w="850" w:type="dxa"/>
            <w:shd w:val="clear" w:color="auto" w:fill="auto"/>
          </w:tcPr>
          <w:p w14:paraId="53972276" w14:textId="53937755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4520D8" w:rsidRPr="005328FA" w14:paraId="605E6001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1204E1FD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DISCUSSION</w:t>
            </w:r>
          </w:p>
        </w:tc>
      </w:tr>
      <w:tr w:rsidR="004520D8" w:rsidRPr="005328FA" w14:paraId="7E0D76DF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F95EFF1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5622A167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Discussion: the following areas are described comprehensively</w:t>
            </w:r>
          </w:p>
          <w:p w14:paraId="0996D6BF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Conclusions and rationale</w:t>
            </w:r>
          </w:p>
          <w:p w14:paraId="7AB9073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Reference to relevant literature</w:t>
            </w:r>
          </w:p>
          <w:p w14:paraId="2755F0A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Implications to clinical practice</w:t>
            </w:r>
          </w:p>
          <w:p w14:paraId="26FD979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Comparison to current gold standard of care</w:t>
            </w:r>
          </w:p>
          <w:p w14:paraId="69ACADA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Relevant hypothesis generation</w:t>
            </w:r>
          </w:p>
        </w:tc>
        <w:tc>
          <w:tcPr>
            <w:tcW w:w="850" w:type="dxa"/>
            <w:shd w:val="clear" w:color="auto" w:fill="auto"/>
          </w:tcPr>
          <w:p w14:paraId="208DE16B" w14:textId="5C9A8F7C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7-9</w:t>
            </w:r>
          </w:p>
        </w:tc>
      </w:tr>
      <w:tr w:rsidR="004520D8" w:rsidRPr="005328FA" w14:paraId="625E9126" w14:textId="77777777" w:rsidTr="00023C7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596414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14:paraId="5052E26F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Strengths and Limitations: the following areas are described comprehensively</w:t>
            </w:r>
          </w:p>
          <w:p w14:paraId="16C5AB85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Strengths of the study</w:t>
            </w:r>
          </w:p>
          <w:p w14:paraId="3851D613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Limitations and potential impact on results</w:t>
            </w:r>
          </w:p>
          <w:p w14:paraId="368E58B1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Assessment of bias and management</w:t>
            </w:r>
          </w:p>
        </w:tc>
        <w:tc>
          <w:tcPr>
            <w:tcW w:w="850" w:type="dxa"/>
            <w:shd w:val="clear" w:color="auto" w:fill="auto"/>
          </w:tcPr>
          <w:p w14:paraId="0DED4436" w14:textId="307F749F" w:rsidR="004520D8" w:rsidRPr="005328FA" w:rsidRDefault="002D7029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4520D8" w:rsidRPr="005328FA" w14:paraId="029840B5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0F34E3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710CBE5D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Implications and Relevance: the following areas are described comprehensively</w:t>
            </w:r>
          </w:p>
          <w:p w14:paraId="10EFF7F0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Relevance of findings and potential implications to clinical practice are detailed</w:t>
            </w:r>
          </w:p>
          <w:p w14:paraId="6107794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Microsoft JhengHei UI" w:hAnsi="Arial" w:cs="Arial"/>
              </w:rPr>
              <w:t>Future research that is needed is described, with study designs detailed</w:t>
            </w:r>
          </w:p>
        </w:tc>
        <w:tc>
          <w:tcPr>
            <w:tcW w:w="850" w:type="dxa"/>
            <w:shd w:val="clear" w:color="auto" w:fill="auto"/>
          </w:tcPr>
          <w:p w14:paraId="76C51A8B" w14:textId="24A9B2CF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4520D8" w:rsidRPr="005328FA" w14:paraId="1424FF0A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25F71D1F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</w:t>
            </w:r>
          </w:p>
        </w:tc>
      </w:tr>
      <w:tr w:rsidR="004520D8" w:rsidRPr="005328FA" w14:paraId="29E83028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A58E5C4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14:paraId="6F7386D0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Conclusions:</w:t>
            </w:r>
          </w:p>
          <w:p w14:paraId="3E07C802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conclusions are summarised</w:t>
            </w:r>
          </w:p>
          <w:p w14:paraId="4B90C4AD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Key directions for future research are summarised</w:t>
            </w:r>
          </w:p>
        </w:tc>
        <w:tc>
          <w:tcPr>
            <w:tcW w:w="850" w:type="dxa"/>
            <w:shd w:val="clear" w:color="auto" w:fill="auto"/>
          </w:tcPr>
          <w:p w14:paraId="0BD5F36C" w14:textId="2E539EC5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9-10</w:t>
            </w:r>
          </w:p>
        </w:tc>
      </w:tr>
      <w:tr w:rsidR="004520D8" w:rsidRPr="005328FA" w14:paraId="5C5A3D5E" w14:textId="77777777" w:rsidTr="00B8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D9D9D9" w:themeFill="background1" w:themeFillShade="D9"/>
          </w:tcPr>
          <w:p w14:paraId="4B8C31AB" w14:textId="77777777" w:rsidR="004520D8" w:rsidRPr="005328FA" w:rsidRDefault="004520D8" w:rsidP="00304839">
            <w:pPr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DECLARATIONS</w:t>
            </w:r>
          </w:p>
        </w:tc>
      </w:tr>
      <w:tr w:rsidR="004520D8" w:rsidRPr="005328FA" w14:paraId="271EDAB9" w14:textId="77777777" w:rsidTr="0002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CF12D99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17a</w:t>
            </w:r>
          </w:p>
        </w:tc>
        <w:tc>
          <w:tcPr>
            <w:tcW w:w="8505" w:type="dxa"/>
            <w:shd w:val="clear" w:color="auto" w:fill="auto"/>
          </w:tcPr>
          <w:p w14:paraId="1B6EF005" w14:textId="77777777" w:rsidR="004520D8" w:rsidRPr="005328FA" w:rsidRDefault="004520D8" w:rsidP="00304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Conflicts of interest</w:t>
            </w:r>
          </w:p>
          <w:p w14:paraId="09FAB474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Conflicts of interest, if any, are described</w:t>
            </w:r>
          </w:p>
        </w:tc>
        <w:tc>
          <w:tcPr>
            <w:tcW w:w="850" w:type="dxa"/>
            <w:shd w:val="clear" w:color="auto" w:fill="auto"/>
          </w:tcPr>
          <w:p w14:paraId="71E9884D" w14:textId="3D6720CE" w:rsidR="004520D8" w:rsidRPr="005328FA" w:rsidRDefault="002D7029" w:rsidP="002D7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4520D8" w:rsidRPr="005328FA" w14:paraId="5EAB15AF" w14:textId="77777777" w:rsidTr="0002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5B9C2A5" w14:textId="77777777" w:rsidR="004520D8" w:rsidRPr="005328FA" w:rsidRDefault="004520D8" w:rsidP="00304839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5328FA">
              <w:rPr>
                <w:rFonts w:ascii="Arial" w:eastAsia="Calibri" w:hAnsi="Arial" w:cs="Arial"/>
                <w:b w:val="0"/>
                <w:bCs w:val="0"/>
              </w:rPr>
              <w:t>17b</w:t>
            </w:r>
          </w:p>
        </w:tc>
        <w:tc>
          <w:tcPr>
            <w:tcW w:w="8505" w:type="dxa"/>
            <w:shd w:val="clear" w:color="auto" w:fill="auto"/>
          </w:tcPr>
          <w:p w14:paraId="226D332C" w14:textId="77777777" w:rsidR="004520D8" w:rsidRPr="005328FA" w:rsidRDefault="004520D8" w:rsidP="0030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Funding</w:t>
            </w:r>
          </w:p>
          <w:p w14:paraId="5250E2CB" w14:textId="77777777" w:rsidR="004520D8" w:rsidRPr="005328FA" w:rsidRDefault="004520D8" w:rsidP="00304839">
            <w:pPr>
              <w:pStyle w:val="ListParagraph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328FA">
              <w:rPr>
                <w:rFonts w:ascii="Arial" w:eastAsia="Calibri" w:hAnsi="Arial" w:cs="Arial"/>
              </w:rPr>
              <w:t>Sources of funding (e.g. grant details), if any, are clearly stated</w:t>
            </w:r>
          </w:p>
        </w:tc>
        <w:tc>
          <w:tcPr>
            <w:tcW w:w="850" w:type="dxa"/>
            <w:shd w:val="clear" w:color="auto" w:fill="auto"/>
          </w:tcPr>
          <w:p w14:paraId="04196E5A" w14:textId="2D16975F" w:rsidR="004520D8" w:rsidRPr="005328FA" w:rsidRDefault="002D7029" w:rsidP="002D7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</w:tbl>
    <w:p w14:paraId="646BD41B" w14:textId="77777777" w:rsidR="00765673" w:rsidRDefault="00765673"/>
    <w:sectPr w:rsidR="00765673" w:rsidSect="00FD624F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A00002FF" w:usb1="7ACFFDFB" w:usb2="00000017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44039"/>
    <w:multiLevelType w:val="hybridMultilevel"/>
    <w:tmpl w:val="A2B8EF0E"/>
    <w:lvl w:ilvl="0" w:tplc="53A68E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D8"/>
    <w:rsid w:val="00023C70"/>
    <w:rsid w:val="002D7029"/>
    <w:rsid w:val="00377DF2"/>
    <w:rsid w:val="003C7173"/>
    <w:rsid w:val="004520D8"/>
    <w:rsid w:val="004A1EDE"/>
    <w:rsid w:val="00765673"/>
    <w:rsid w:val="008E7419"/>
    <w:rsid w:val="009D0205"/>
    <w:rsid w:val="009F2E96"/>
    <w:rsid w:val="00AB23DF"/>
    <w:rsid w:val="00B8648A"/>
    <w:rsid w:val="00D31282"/>
    <w:rsid w:val="00E14148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632D"/>
  <w15:chartTrackingRefBased/>
  <w15:docId w15:val="{20221CD9-20BD-426F-9AC0-A63353B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D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link w:val="Style1Char"/>
    <w:qFormat/>
    <w:rsid w:val="00377DF2"/>
    <w:pPr>
      <w:spacing w:line="360" w:lineRule="auto"/>
    </w:pPr>
    <w:rPr>
      <w:rFonts w:ascii="Microsoft JhengHei UI" w:eastAsia="Microsoft JhengHei UI" w:hAnsi="Microsoft JhengHei UI"/>
      <w:b/>
      <w:color w:val="1F3864" w:themeColor="accent1" w:themeShade="80"/>
      <w:u w:val="single"/>
    </w:rPr>
  </w:style>
  <w:style w:type="character" w:customStyle="1" w:styleId="Style1Char">
    <w:name w:val="Style1 Char"/>
    <w:basedOn w:val="Heading1Char"/>
    <w:link w:val="Style1"/>
    <w:rsid w:val="00377DF2"/>
    <w:rPr>
      <w:rFonts w:ascii="Microsoft JhengHei UI" w:eastAsia="Microsoft JhengHei UI" w:hAnsi="Microsoft JhengHei UI" w:cstheme="majorBidi"/>
      <w:b/>
      <w:color w:val="1F3864" w:themeColor="accent1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Heading2"/>
    <w:next w:val="Normal"/>
    <w:link w:val="Style2Char"/>
    <w:qFormat/>
    <w:rsid w:val="00377DF2"/>
    <w:rPr>
      <w:rFonts w:ascii="Microsoft JhengHei UI" w:eastAsia="Microsoft JhengHei UI" w:hAnsi="Microsoft JhengHei UI"/>
      <w:b/>
      <w:color w:val="538135" w:themeColor="accent6" w:themeShade="BF"/>
      <w:sz w:val="28"/>
    </w:rPr>
  </w:style>
  <w:style w:type="character" w:customStyle="1" w:styleId="Style2Char">
    <w:name w:val="Style2 Char"/>
    <w:basedOn w:val="Heading2Char"/>
    <w:link w:val="Style2"/>
    <w:rsid w:val="00377DF2"/>
    <w:rPr>
      <w:rFonts w:ascii="Microsoft JhengHei UI" w:eastAsia="Microsoft JhengHei UI" w:hAnsi="Microsoft JhengHei UI" w:cstheme="majorBidi"/>
      <w:b/>
      <w:color w:val="538135" w:themeColor="accent6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Heading3"/>
    <w:next w:val="Normal"/>
    <w:link w:val="Style3Char"/>
    <w:qFormat/>
    <w:rsid w:val="00377DF2"/>
    <w:rPr>
      <w:rFonts w:ascii="Microsoft JhengHei UI" w:eastAsia="Microsoft JhengHei UI" w:hAnsi="Microsoft JhengHei UI"/>
      <w:color w:val="70AD47" w:themeColor="accent6"/>
    </w:rPr>
  </w:style>
  <w:style w:type="character" w:customStyle="1" w:styleId="Style3Char">
    <w:name w:val="Style3 Char"/>
    <w:basedOn w:val="Heading3Char"/>
    <w:link w:val="Style3"/>
    <w:rsid w:val="00377DF2"/>
    <w:rPr>
      <w:rFonts w:ascii="Microsoft JhengHei UI" w:eastAsia="Microsoft JhengHei UI" w:hAnsi="Microsoft JhengHei UI" w:cstheme="majorBidi"/>
      <w:color w:val="70AD47" w:themeColor="accent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D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4">
    <w:name w:val="Style4"/>
    <w:basedOn w:val="Heading4"/>
    <w:next w:val="Normal"/>
    <w:link w:val="Style4Char"/>
    <w:qFormat/>
    <w:rsid w:val="00377DF2"/>
    <w:rPr>
      <w:rFonts w:ascii="Microsoft JhengHei UI" w:eastAsia="Microsoft JhengHei UI" w:hAnsi="Microsoft JhengHei UI"/>
      <w:color w:val="4472C4" w:themeColor="accent1"/>
      <w:sz w:val="22"/>
    </w:rPr>
  </w:style>
  <w:style w:type="character" w:customStyle="1" w:styleId="Style4Char">
    <w:name w:val="Style4 Char"/>
    <w:basedOn w:val="Heading4Char"/>
    <w:link w:val="Style4"/>
    <w:rsid w:val="00377DF2"/>
    <w:rPr>
      <w:rFonts w:ascii="Microsoft JhengHei UI" w:eastAsia="Microsoft JhengHei UI" w:hAnsi="Microsoft JhengHei UI" w:cstheme="majorBidi"/>
      <w:i/>
      <w:i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DF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Style5">
    <w:name w:val="Style5"/>
    <w:basedOn w:val="Style4"/>
    <w:next w:val="Normal"/>
    <w:link w:val="Style5Char"/>
    <w:qFormat/>
    <w:rsid w:val="003C7173"/>
    <w:rPr>
      <w:i w:val="0"/>
      <w:color w:val="ED7D31" w:themeColor="accent2"/>
      <w:sz w:val="20"/>
    </w:rPr>
  </w:style>
  <w:style w:type="character" w:customStyle="1" w:styleId="Style5Char">
    <w:name w:val="Style5 Char"/>
    <w:basedOn w:val="DefaultParagraphFont"/>
    <w:link w:val="Style5"/>
    <w:rsid w:val="003C7173"/>
    <w:rPr>
      <w:rFonts w:ascii="Microsoft JhengHei UI" w:eastAsia="Microsoft JhengHei UI" w:hAnsi="Microsoft JhengHei UI" w:cstheme="majorBidi"/>
      <w:iCs/>
      <w:color w:val="ED7D31" w:themeColor="accent2"/>
      <w:sz w:val="20"/>
    </w:rPr>
  </w:style>
  <w:style w:type="paragraph" w:styleId="ListParagraph">
    <w:name w:val="List Paragraph"/>
    <w:basedOn w:val="Normal"/>
    <w:uiPriority w:val="34"/>
    <w:qFormat/>
    <w:rsid w:val="004520D8"/>
    <w:pPr>
      <w:ind w:left="720"/>
    </w:pPr>
    <w:rPr>
      <w:rFonts w:ascii="Times New Roman" w:eastAsia="SimSun" w:hAnsi="Times New Roman" w:cs="Times New Roman"/>
    </w:rPr>
  </w:style>
  <w:style w:type="table" w:styleId="GridTable4-Accent2">
    <w:name w:val="Grid Table 4 Accent 2"/>
    <w:basedOn w:val="TableNormal"/>
    <w:uiPriority w:val="49"/>
    <w:rsid w:val="004520D8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669C9804CA4D8EA3028972D9C72E" ma:contentTypeVersion="11" ma:contentTypeDescription="Create a new document." ma:contentTypeScope="" ma:versionID="0ddc28270d33f1d379201f55a361cb3f">
  <xsd:schema xmlns:xsd="http://www.w3.org/2001/XMLSchema" xmlns:xs="http://www.w3.org/2001/XMLSchema" xmlns:p="http://schemas.microsoft.com/office/2006/metadata/properties" xmlns:ns3="7ce38859-58e5-4abf-98b0-2f81bd50fbff" xmlns:ns4="7ee6444b-6865-4fda-aa10-33d9cc7c0cf1" targetNamespace="http://schemas.microsoft.com/office/2006/metadata/properties" ma:root="true" ma:fieldsID="cebb5ee6434c0479ffb4d972cbf0f3c9" ns3:_="" ns4:_="">
    <xsd:import namespace="7ce38859-58e5-4abf-98b0-2f81bd50fbff"/>
    <xsd:import namespace="7ee6444b-6865-4fda-aa10-33d9cc7c0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8859-58e5-4abf-98b0-2f81bd50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444b-6865-4fda-aa10-33d9cc7c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84DB0-E940-4623-A9A5-68942059E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E5EE5-F127-4682-928F-5D2C15A1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8859-58e5-4abf-98b0-2f81bd50fbff"/>
    <ds:schemaRef ds:uri="7ee6444b-6865-4fda-aa10-33d9cc7c0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C405E-2768-4015-B63F-73133908F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Abdall-Razak</dc:creator>
  <cp:keywords/>
  <dc:description/>
  <cp:lastModifiedBy>Thanapon Chobpenthai</cp:lastModifiedBy>
  <cp:revision>8</cp:revision>
  <dcterms:created xsi:type="dcterms:W3CDTF">2019-11-21T08:22:00Z</dcterms:created>
  <dcterms:modified xsi:type="dcterms:W3CDTF">2020-12-29T13:41:00Z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0x010100826E669C9804CA4D8EA3028972D9C72E</vt:lpwstr>
  </property>
</Properties>
</file>