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32798" w14:textId="5888A4FE" w:rsidR="001A19AC" w:rsidRPr="00590BA1" w:rsidRDefault="000D4E55" w:rsidP="00772A14">
      <w:pPr>
        <w:spacing w:line="480" w:lineRule="auto"/>
        <w:rPr>
          <w:rFonts w:ascii="Arno Pro" w:hAnsi="Arno Pro" w:cs="Arial"/>
          <w:i/>
          <w:iCs/>
          <w:szCs w:val="24"/>
          <w:lang w:eastAsia="zh-CN"/>
        </w:rPr>
      </w:pPr>
      <w:bookmarkStart w:id="0" w:name="_Hlk94198748"/>
      <w:bookmarkStart w:id="1" w:name="_Hlk90927432"/>
      <w:r w:rsidRPr="00590BA1">
        <w:rPr>
          <w:rFonts w:ascii="Arno Pro" w:hAnsi="Arno Pro" w:cs="Arial"/>
          <w:i/>
          <w:iCs/>
          <w:szCs w:val="24"/>
        </w:rPr>
        <w:t>Supporting information</w:t>
      </w:r>
    </w:p>
    <w:p w14:paraId="1459E583" w14:textId="33312685" w:rsidR="00772A14" w:rsidRPr="00590BA1" w:rsidRDefault="00772A14" w:rsidP="00772A14">
      <w:pPr>
        <w:spacing w:line="480" w:lineRule="auto"/>
        <w:rPr>
          <w:rFonts w:ascii="Arno Pro" w:hAnsi="Arno Pro" w:cs="Arial"/>
          <w:i/>
          <w:iCs/>
          <w:szCs w:val="24"/>
          <w:lang w:eastAsia="zh-CN"/>
        </w:rPr>
      </w:pPr>
    </w:p>
    <w:p w14:paraId="7F9F9AA6" w14:textId="6A7AF649" w:rsidR="00772A14" w:rsidRPr="00590BA1" w:rsidRDefault="00772A14" w:rsidP="00772A14">
      <w:pPr>
        <w:spacing w:line="480" w:lineRule="auto"/>
        <w:rPr>
          <w:rFonts w:ascii="Arno Pro" w:hAnsi="Arno Pro" w:cs="Arial"/>
          <w:i/>
          <w:iCs/>
          <w:szCs w:val="24"/>
        </w:rPr>
      </w:pPr>
    </w:p>
    <w:p w14:paraId="0A474B47" w14:textId="77777777" w:rsidR="00772A14" w:rsidRPr="00590BA1" w:rsidRDefault="00772A14" w:rsidP="00772A14">
      <w:pPr>
        <w:spacing w:line="480" w:lineRule="auto"/>
        <w:rPr>
          <w:rFonts w:ascii="Arno Pro" w:hAnsi="Arno Pro" w:cs="Arial"/>
          <w:i/>
          <w:iCs/>
          <w:szCs w:val="24"/>
        </w:rPr>
      </w:pPr>
    </w:p>
    <w:p w14:paraId="6C369CEA" w14:textId="77777777" w:rsidR="00AC0E82" w:rsidRPr="00590BA1" w:rsidRDefault="00AC0E82" w:rsidP="00AC0E82">
      <w:pPr>
        <w:pStyle w:val="Title"/>
        <w:spacing w:line="360" w:lineRule="auto"/>
        <w:jc w:val="center"/>
        <w:rPr>
          <w:rFonts w:ascii="Arno Pro" w:hAnsi="Arno Pro"/>
          <w:b/>
          <w:bCs/>
          <w:sz w:val="32"/>
          <w:szCs w:val="32"/>
        </w:rPr>
      </w:pPr>
      <w:bookmarkStart w:id="2" w:name="_Hlk86829527"/>
      <w:bookmarkStart w:id="3" w:name="_Hlk531964411"/>
      <w:r w:rsidRPr="00590BA1">
        <w:rPr>
          <w:rFonts w:ascii="Arno Pro" w:hAnsi="Arno Pro"/>
          <w:b/>
          <w:bCs/>
          <w:sz w:val="32"/>
          <w:szCs w:val="32"/>
        </w:rPr>
        <w:t>High-rate decoupled water electrolysis system integrated with α-MoO</w:t>
      </w:r>
      <w:r w:rsidRPr="00590BA1">
        <w:rPr>
          <w:rFonts w:ascii="Arno Pro" w:hAnsi="Arno Pro"/>
          <w:b/>
          <w:bCs/>
          <w:sz w:val="32"/>
          <w:szCs w:val="32"/>
          <w:vertAlign w:val="subscript"/>
        </w:rPr>
        <w:t>3</w:t>
      </w:r>
      <w:r w:rsidRPr="00590BA1">
        <w:rPr>
          <w:rFonts w:ascii="Arno Pro" w:hAnsi="Arno Pro"/>
          <w:b/>
          <w:bCs/>
          <w:sz w:val="32"/>
          <w:szCs w:val="32"/>
        </w:rPr>
        <w:t xml:space="preserve"> as a redox mediator with fast anhydrous proton kinetics</w:t>
      </w:r>
    </w:p>
    <w:bookmarkEnd w:id="2"/>
    <w:p w14:paraId="2DD5AF14" w14:textId="77777777" w:rsidR="00833964" w:rsidRPr="00590BA1" w:rsidRDefault="00833964" w:rsidP="002073BA">
      <w:pPr>
        <w:pStyle w:val="BIEmailAddress"/>
        <w:spacing w:line="480" w:lineRule="auto"/>
        <w:jc w:val="both"/>
        <w:rPr>
          <w:rFonts w:cs="Arial"/>
          <w:sz w:val="20"/>
          <w:szCs w:val="20"/>
        </w:rPr>
      </w:pPr>
    </w:p>
    <w:p w14:paraId="79AA6D4D" w14:textId="77777777" w:rsidR="00833964" w:rsidRPr="00590BA1" w:rsidRDefault="00833964" w:rsidP="00E32EF6">
      <w:pPr>
        <w:pStyle w:val="BBAuthorName"/>
        <w:rPr>
          <w:vertAlign w:val="superscript"/>
        </w:rPr>
      </w:pPr>
      <w:r w:rsidRPr="00590BA1">
        <w:t>Zihan Ma</w:t>
      </w:r>
      <w:r w:rsidRPr="00590BA1">
        <w:rPr>
          <w:vertAlign w:val="superscript"/>
        </w:rPr>
        <w:t>1,‡</w:t>
      </w:r>
      <w:r w:rsidRPr="00590BA1">
        <w:t>, Xiaofei Lu</w:t>
      </w:r>
      <w:r w:rsidRPr="00590BA1">
        <w:rPr>
          <w:vertAlign w:val="superscript"/>
        </w:rPr>
        <w:t>1,‡</w:t>
      </w:r>
      <w:r w:rsidRPr="00590BA1">
        <w:t>, Sunghyun Park</w:t>
      </w:r>
      <w:r w:rsidRPr="00590BA1">
        <w:rPr>
          <w:vertAlign w:val="superscript"/>
        </w:rPr>
        <w:t>1</w:t>
      </w:r>
      <w:r w:rsidRPr="00590BA1">
        <w:t>, Tatsuya Shinagawa</w:t>
      </w:r>
      <w:r w:rsidRPr="00590BA1">
        <w:rPr>
          <w:vertAlign w:val="superscript"/>
        </w:rPr>
        <w:t>1</w:t>
      </w:r>
      <w:r w:rsidRPr="00590BA1">
        <w:t>, Masashi Okubo</w:t>
      </w:r>
      <w:r w:rsidRPr="00590BA1">
        <w:rPr>
          <w:vertAlign w:val="superscript"/>
        </w:rPr>
        <w:t>2</w:t>
      </w:r>
      <w:r w:rsidRPr="00590BA1">
        <w:t>, Kazuhiro Takanabe</w:t>
      </w:r>
      <w:r w:rsidRPr="00590BA1">
        <w:rPr>
          <w:vertAlign w:val="superscript"/>
        </w:rPr>
        <w:t>1,*</w:t>
      </w:r>
      <w:r w:rsidRPr="00590BA1">
        <w:t>, Atsuo Yamada</w:t>
      </w:r>
      <w:r w:rsidRPr="00590BA1">
        <w:rPr>
          <w:vertAlign w:val="superscript"/>
        </w:rPr>
        <w:t>1,*</w:t>
      </w:r>
    </w:p>
    <w:p w14:paraId="1A30176A" w14:textId="77777777" w:rsidR="00833964" w:rsidRPr="00590BA1" w:rsidRDefault="00833964" w:rsidP="00772A14">
      <w:pPr>
        <w:pStyle w:val="BCAuthorAddress"/>
        <w:rPr>
          <w:sz w:val="20"/>
          <w:szCs w:val="20"/>
          <w:vertAlign w:val="subscript"/>
        </w:rPr>
      </w:pPr>
    </w:p>
    <w:bookmarkEnd w:id="3"/>
    <w:p w14:paraId="7ECEB301" w14:textId="77777777" w:rsidR="00E052DC" w:rsidRPr="00590BA1" w:rsidRDefault="008507A9" w:rsidP="00772A14">
      <w:pPr>
        <w:pStyle w:val="BCAuthorAddress"/>
        <w:rPr>
          <w:sz w:val="18"/>
          <w:szCs w:val="18"/>
          <w:vertAlign w:val="baseline"/>
        </w:rPr>
      </w:pPr>
      <w:r w:rsidRPr="00590BA1">
        <w:rPr>
          <w:sz w:val="18"/>
          <w:szCs w:val="18"/>
        </w:rPr>
        <w:t>1</w:t>
      </w:r>
      <w:bookmarkStart w:id="4" w:name="_Hlk531964507"/>
      <w:r w:rsidRPr="00590BA1">
        <w:rPr>
          <w:sz w:val="18"/>
          <w:szCs w:val="18"/>
          <w:vertAlign w:val="baseline"/>
        </w:rPr>
        <w:t>Department of Chemical System Engineering, School of Engineering, The University of Tokyo</w:t>
      </w:r>
      <w:bookmarkEnd w:id="4"/>
      <w:r w:rsidRPr="00590BA1">
        <w:rPr>
          <w:sz w:val="18"/>
          <w:szCs w:val="18"/>
          <w:vertAlign w:val="baseline"/>
        </w:rPr>
        <w:t>, Hongo 7-3-1, Bunkyo-ku, Tokyo 113-8656, Japan.</w:t>
      </w:r>
    </w:p>
    <w:p w14:paraId="45E06BA7" w14:textId="36E40388" w:rsidR="00EA6D38" w:rsidRPr="00590BA1" w:rsidRDefault="008507A9" w:rsidP="00772A14">
      <w:pPr>
        <w:pStyle w:val="BCAuthorAddress"/>
        <w:rPr>
          <w:sz w:val="18"/>
          <w:szCs w:val="18"/>
          <w:vertAlign w:val="baseline"/>
        </w:rPr>
      </w:pPr>
      <w:r w:rsidRPr="00590BA1">
        <w:rPr>
          <w:sz w:val="18"/>
          <w:szCs w:val="18"/>
        </w:rPr>
        <w:t>2</w:t>
      </w:r>
      <w:r w:rsidRPr="00590BA1">
        <w:rPr>
          <w:sz w:val="18"/>
          <w:szCs w:val="18"/>
          <w:vertAlign w:val="baseline"/>
        </w:rPr>
        <w:t>Department of Electrical Engineering and Bioscience, School of Advanced Science and Engineering, W</w:t>
      </w:r>
      <w:r w:rsidRPr="00590BA1">
        <w:rPr>
          <w:sz w:val="18"/>
          <w:szCs w:val="18"/>
          <w:vertAlign w:val="baseline"/>
          <w:lang w:eastAsia="zh-CN"/>
        </w:rPr>
        <w:t>a</w:t>
      </w:r>
      <w:r w:rsidRPr="00590BA1">
        <w:rPr>
          <w:sz w:val="18"/>
          <w:szCs w:val="18"/>
          <w:vertAlign w:val="baseline"/>
        </w:rPr>
        <w:t>seda University, Okubo 3-4-1, Shinjuku-ku, Tokyo 169-8555, Japan.</w:t>
      </w:r>
    </w:p>
    <w:p w14:paraId="13CF031B" w14:textId="5368A86D" w:rsidR="00A66EDD" w:rsidRPr="00590BA1" w:rsidRDefault="00A66EDD" w:rsidP="002073BA">
      <w:pPr>
        <w:spacing w:after="0" w:line="480" w:lineRule="auto"/>
        <w:rPr>
          <w:rFonts w:ascii="Arno Pro" w:hAnsi="Arno Pro" w:cs="Arial"/>
          <w:i/>
          <w:kern w:val="22"/>
          <w:sz w:val="20"/>
        </w:rPr>
      </w:pPr>
    </w:p>
    <w:p w14:paraId="4D22152C" w14:textId="27DD7631" w:rsidR="00C4390B" w:rsidRPr="00590BA1" w:rsidRDefault="008507A9" w:rsidP="0019005A">
      <w:pPr>
        <w:pStyle w:val="StyleFACorrespondingAuthorFootnote7pt"/>
        <w:spacing w:line="480" w:lineRule="auto"/>
        <w:rPr>
          <w:rFonts w:cs="Arial"/>
          <w:sz w:val="20"/>
          <w:szCs w:val="20"/>
        </w:rPr>
      </w:pPr>
      <w:r w:rsidRPr="00590BA1">
        <w:rPr>
          <w:rFonts w:cs="Arial"/>
          <w:sz w:val="20"/>
          <w:szCs w:val="20"/>
        </w:rPr>
        <w:t>*e-mail address of corresponding author</w:t>
      </w:r>
      <w:r w:rsidR="00C4390B" w:rsidRPr="00590BA1">
        <w:rPr>
          <w:rFonts w:cs="Arial"/>
          <w:sz w:val="20"/>
          <w:szCs w:val="20"/>
        </w:rPr>
        <w:t>s</w:t>
      </w:r>
      <w:r w:rsidRPr="00590BA1">
        <w:rPr>
          <w:rFonts w:cs="Arial"/>
          <w:sz w:val="20"/>
          <w:szCs w:val="20"/>
        </w:rPr>
        <w:t>:</w:t>
      </w:r>
      <w:bookmarkStart w:id="5" w:name="_Hlk75530398"/>
    </w:p>
    <w:p w14:paraId="4B4840CA" w14:textId="760C0E37" w:rsidR="00C4390B" w:rsidRPr="00590BA1" w:rsidRDefault="00C4390B" w:rsidP="0019005A">
      <w:pPr>
        <w:pStyle w:val="StyleFACorrespondingAuthorFootnote7pt"/>
        <w:spacing w:line="480" w:lineRule="auto"/>
        <w:rPr>
          <w:rFonts w:cs="Arial"/>
          <w:i/>
          <w:color w:val="000000" w:themeColor="text1"/>
          <w:sz w:val="20"/>
          <w:szCs w:val="20"/>
        </w:rPr>
      </w:pPr>
      <w:r w:rsidRPr="00590BA1">
        <w:rPr>
          <w:rFonts w:cs="Arial"/>
          <w:i/>
          <w:color w:val="000000" w:themeColor="text1"/>
          <w:sz w:val="20"/>
          <w:szCs w:val="20"/>
        </w:rPr>
        <w:t>takanabe@chemsys.t.u-tokyo.ac.jp,</w:t>
      </w:r>
    </w:p>
    <w:p w14:paraId="32309A68" w14:textId="6B3038D0" w:rsidR="00A410F2" w:rsidRPr="00590BA1" w:rsidRDefault="00C4390B" w:rsidP="0019005A">
      <w:pPr>
        <w:pStyle w:val="StyleFACorrespondingAuthorFootnote7pt"/>
        <w:spacing w:line="480" w:lineRule="auto"/>
        <w:rPr>
          <w:rFonts w:cs="Arial"/>
          <w:sz w:val="20"/>
          <w:szCs w:val="20"/>
        </w:rPr>
      </w:pPr>
      <w:r w:rsidRPr="00590BA1">
        <w:rPr>
          <w:rFonts w:cs="Arial"/>
          <w:i/>
          <w:color w:val="000000" w:themeColor="text1"/>
          <w:sz w:val="20"/>
          <w:szCs w:val="20"/>
        </w:rPr>
        <w:t>yamada@chemsys.t.u-tokyo.ac.jp</w:t>
      </w:r>
      <w:bookmarkEnd w:id="5"/>
      <w:r w:rsidRPr="00590BA1">
        <w:rPr>
          <w:rFonts w:cs="Arial"/>
          <w:i/>
          <w:color w:val="000000" w:themeColor="text1"/>
          <w:sz w:val="20"/>
          <w:szCs w:val="20"/>
        </w:rPr>
        <w:t>,</w:t>
      </w:r>
      <w:bookmarkStart w:id="6" w:name="_Hlk532998551"/>
    </w:p>
    <w:p w14:paraId="02AA38A2" w14:textId="72A7FBFC" w:rsidR="002073BA" w:rsidRPr="00590BA1" w:rsidRDefault="008507A9" w:rsidP="0019005A">
      <w:pPr>
        <w:pStyle w:val="BDAbstract"/>
        <w:spacing w:line="480" w:lineRule="auto"/>
        <w:jc w:val="center"/>
        <w:rPr>
          <w:rFonts w:ascii="Arno Pro" w:hAnsi="Arno Pro" w:cs="Arial"/>
          <w:sz w:val="20"/>
          <w:szCs w:val="20"/>
        </w:rPr>
      </w:pPr>
      <w:r w:rsidRPr="00590BA1">
        <w:rPr>
          <w:rFonts w:ascii="Arno Pro" w:hAnsi="Arno Pro" w:cs="Arial"/>
          <w:sz w:val="20"/>
          <w:szCs w:val="20"/>
        </w:rPr>
        <w:t>‡</w:t>
      </w:r>
      <w:bookmarkEnd w:id="6"/>
      <w:r w:rsidRPr="00590BA1">
        <w:rPr>
          <w:rFonts w:ascii="Arno Pro" w:hAnsi="Arno Pro" w:cs="Arial"/>
          <w:sz w:val="20"/>
          <w:szCs w:val="20"/>
        </w:rPr>
        <w:t>These authors contributed equally.</w:t>
      </w:r>
      <w:bookmarkEnd w:id="0"/>
      <w:bookmarkEnd w:id="1"/>
    </w:p>
    <w:p w14:paraId="010AF385" w14:textId="65A51C77" w:rsidR="00C5064F" w:rsidRPr="00590BA1" w:rsidRDefault="00CE6FF2" w:rsidP="000D4E55">
      <w:pPr>
        <w:spacing w:after="0"/>
        <w:jc w:val="left"/>
        <w:rPr>
          <w:rFonts w:ascii="Arno Pro" w:hAnsi="Arno Pro" w:cs="Arial"/>
          <w:kern w:val="21"/>
          <w:sz w:val="20"/>
          <w:lang w:eastAsia="zh-CN"/>
        </w:rPr>
      </w:pPr>
      <w:r w:rsidRPr="00590BA1">
        <w:rPr>
          <w:rFonts w:ascii="Arno Pro" w:hAnsi="Arno Pro" w:cs="Arial"/>
          <w:sz w:val="20"/>
        </w:rPr>
        <w:br w:type="page"/>
      </w:r>
    </w:p>
    <w:p w14:paraId="3C6FF8BD" w14:textId="59E320E2" w:rsidR="001F0B73" w:rsidRPr="00590BA1" w:rsidRDefault="00E96E51" w:rsidP="002073BA">
      <w:pPr>
        <w:spacing w:line="480" w:lineRule="auto"/>
        <w:ind w:right="40"/>
        <w:rPr>
          <w:rFonts w:ascii="Arno Pro" w:hAnsi="Arno Pro" w:cs="Arial"/>
          <w:noProof/>
          <w:sz w:val="20"/>
        </w:rPr>
      </w:pPr>
      <w:r w:rsidRPr="00590BA1">
        <w:rPr>
          <w:rFonts w:ascii="Arno Pro" w:hAnsi="Arno Pro" w:cs="Arial"/>
          <w:noProof/>
          <w:sz w:val="20"/>
        </w:rPr>
        <w:lastRenderedPageBreak/>
        <w:drawing>
          <wp:inline distT="0" distB="0" distL="0" distR="0" wp14:anchorId="2BAC53DC" wp14:editId="2FE2FFC0">
            <wp:extent cx="4534215" cy="2390181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371" cy="2393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D5DA4D" w14:textId="0D61E6DA" w:rsidR="000D4E55" w:rsidRPr="00590BA1" w:rsidRDefault="000D4E55" w:rsidP="002073BA">
      <w:pPr>
        <w:spacing w:line="480" w:lineRule="auto"/>
        <w:ind w:right="40"/>
        <w:rPr>
          <w:rFonts w:ascii="Arno Pro" w:hAnsi="Arno Pro" w:cs="Arial"/>
          <w:b/>
          <w:bCs/>
          <w:noProof/>
          <w:sz w:val="20"/>
        </w:rPr>
      </w:pPr>
      <w:r w:rsidRPr="00590BA1">
        <w:rPr>
          <w:rFonts w:ascii="Arno Pro" w:hAnsi="Arno Pro" w:cs="Arial"/>
          <w:b/>
          <w:bCs/>
          <w:noProof/>
          <w:sz w:val="20"/>
        </w:rPr>
        <w:t xml:space="preserve">Figure S1. </w:t>
      </w:r>
      <w:bookmarkStart w:id="7" w:name="_Hlk101128621"/>
      <w:r w:rsidR="009A4E51" w:rsidRPr="00590BA1">
        <w:rPr>
          <w:rFonts w:ascii="Arno Pro" w:hAnsi="Arno Pro" w:cs="Arial"/>
          <w:noProof/>
          <w:sz w:val="20"/>
        </w:rPr>
        <w:t>X-ray diffraction</w:t>
      </w:r>
      <w:r w:rsidRPr="00590BA1">
        <w:rPr>
          <w:rFonts w:ascii="Arno Pro" w:hAnsi="Arno Pro" w:cs="Arial"/>
          <w:noProof/>
          <w:sz w:val="20"/>
        </w:rPr>
        <w:t xml:space="preserve"> pattern of the as synthesized MoO</w:t>
      </w:r>
      <w:r w:rsidRPr="00590BA1">
        <w:rPr>
          <w:rFonts w:ascii="Arno Pro" w:hAnsi="Arno Pro" w:cs="Arial"/>
          <w:noProof/>
          <w:sz w:val="20"/>
          <w:vertAlign w:val="subscript"/>
        </w:rPr>
        <w:t>3</w:t>
      </w:r>
      <w:r w:rsidRPr="00590BA1">
        <w:rPr>
          <w:rFonts w:ascii="Arno Pro" w:hAnsi="Arno Pro" w:cs="Arial"/>
          <w:noProof/>
          <w:sz w:val="20"/>
        </w:rPr>
        <w:t>.</w:t>
      </w:r>
      <w:r w:rsidR="00E96E51" w:rsidRPr="00590BA1">
        <w:rPr>
          <w:rFonts w:ascii="Arno Pro" w:hAnsi="Arno Pro" w:cs="Arial"/>
          <w:noProof/>
          <w:sz w:val="20"/>
        </w:rPr>
        <w:t xml:space="preserve"> Inset: </w:t>
      </w:r>
      <w:r w:rsidR="009A4E51" w:rsidRPr="00590BA1">
        <w:rPr>
          <w:rFonts w:ascii="Arno Pro" w:hAnsi="Arno Pro" w:cs="Arial"/>
          <w:noProof/>
          <w:sz w:val="20"/>
        </w:rPr>
        <w:t>scanning electron microscopy</w:t>
      </w:r>
      <w:bookmarkEnd w:id="7"/>
      <w:r w:rsidR="00E96E51" w:rsidRPr="00590BA1">
        <w:rPr>
          <w:rFonts w:ascii="Arno Pro" w:hAnsi="Arno Pro" w:cs="Arial"/>
          <w:noProof/>
          <w:sz w:val="20"/>
        </w:rPr>
        <w:t xml:space="preserve"> image of as-synthesize MoO</w:t>
      </w:r>
      <w:r w:rsidR="00E96E51" w:rsidRPr="00590BA1">
        <w:rPr>
          <w:rFonts w:ascii="Arno Pro" w:hAnsi="Arno Pro" w:cs="Arial"/>
          <w:noProof/>
          <w:sz w:val="20"/>
          <w:vertAlign w:val="subscript"/>
        </w:rPr>
        <w:t>3</w:t>
      </w:r>
      <w:r w:rsidR="00E96E51" w:rsidRPr="00590BA1">
        <w:rPr>
          <w:rFonts w:ascii="Arno Pro" w:hAnsi="Arno Pro" w:cs="Arial"/>
          <w:b/>
          <w:bCs/>
          <w:noProof/>
          <w:sz w:val="20"/>
        </w:rPr>
        <w:t>.</w:t>
      </w:r>
    </w:p>
    <w:p w14:paraId="5643506F" w14:textId="283DC291" w:rsidR="000D4E55" w:rsidRPr="00590BA1" w:rsidRDefault="000D4E55">
      <w:pPr>
        <w:spacing w:after="0"/>
        <w:jc w:val="left"/>
        <w:rPr>
          <w:rFonts w:ascii="Arno Pro" w:hAnsi="Arno Pro" w:cs="Arial"/>
          <w:noProof/>
          <w:sz w:val="20"/>
        </w:rPr>
      </w:pPr>
      <w:r w:rsidRPr="00590BA1">
        <w:rPr>
          <w:rFonts w:ascii="Arno Pro" w:hAnsi="Arno Pro" w:cs="Arial"/>
          <w:noProof/>
          <w:sz w:val="20"/>
        </w:rPr>
        <w:br w:type="page"/>
      </w:r>
    </w:p>
    <w:p w14:paraId="645DEF7E" w14:textId="404FF672" w:rsidR="000D4E55" w:rsidRPr="00590BA1" w:rsidRDefault="000D4E55" w:rsidP="002073BA">
      <w:pPr>
        <w:spacing w:line="480" w:lineRule="auto"/>
        <w:ind w:right="40"/>
        <w:rPr>
          <w:rFonts w:ascii="Arno Pro" w:hAnsi="Arno Pro" w:cs="Arial"/>
          <w:noProof/>
          <w:sz w:val="20"/>
        </w:rPr>
      </w:pPr>
      <w:r w:rsidRPr="00590BA1">
        <w:rPr>
          <w:rFonts w:ascii="Arno Pro" w:hAnsi="Arno Pro" w:cs="Arial"/>
          <w:noProof/>
          <w:sz w:val="20"/>
        </w:rPr>
        <w:lastRenderedPageBreak/>
        <w:drawing>
          <wp:inline distT="0" distB="0" distL="0" distR="0" wp14:anchorId="7B3C2EFB" wp14:editId="15972A18">
            <wp:extent cx="3761740" cy="27495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6026A7" w14:textId="04149B97" w:rsidR="000D4E55" w:rsidRPr="00590BA1" w:rsidRDefault="000D4E55" w:rsidP="000D4E55">
      <w:pPr>
        <w:spacing w:line="480" w:lineRule="auto"/>
        <w:ind w:right="40"/>
        <w:rPr>
          <w:rFonts w:ascii="Arno Pro" w:hAnsi="Arno Pro" w:cs="Arial"/>
          <w:noProof/>
          <w:sz w:val="20"/>
        </w:rPr>
      </w:pPr>
      <w:r w:rsidRPr="00590BA1">
        <w:rPr>
          <w:rFonts w:ascii="Arno Pro" w:hAnsi="Arno Pro" w:cs="Arial"/>
          <w:b/>
          <w:bCs/>
          <w:noProof/>
          <w:sz w:val="20"/>
        </w:rPr>
        <w:t xml:space="preserve">Figure S2. </w:t>
      </w:r>
      <w:r w:rsidRPr="00B51299">
        <w:rPr>
          <w:rFonts w:ascii="Arno Pro" w:hAnsi="Arno Pro" w:cs="Arial"/>
          <w:b/>
          <w:bCs/>
          <w:noProof/>
          <w:sz w:val="20"/>
        </w:rPr>
        <w:t>loading level optimization of MoO</w:t>
      </w:r>
      <w:r w:rsidRPr="00B51299">
        <w:rPr>
          <w:rFonts w:ascii="Arno Pro" w:hAnsi="Arno Pro" w:cs="Arial"/>
          <w:b/>
          <w:bCs/>
          <w:noProof/>
          <w:sz w:val="20"/>
          <w:vertAlign w:val="subscript"/>
        </w:rPr>
        <w:t>3</w:t>
      </w:r>
      <w:r w:rsidR="00590BA1" w:rsidRPr="00B51299">
        <w:rPr>
          <w:rFonts w:ascii="Arno Pro" w:hAnsi="Arno Pro" w:cs="Arial"/>
          <w:b/>
          <w:bCs/>
          <w:noProof/>
          <w:sz w:val="20"/>
        </w:rPr>
        <w:t xml:space="preserve"> in a 10 M H</w:t>
      </w:r>
      <w:r w:rsidR="00590BA1" w:rsidRPr="00B51299">
        <w:rPr>
          <w:rFonts w:ascii="Arno Pro" w:hAnsi="Arno Pro" w:cs="Arial"/>
          <w:b/>
          <w:bCs/>
          <w:noProof/>
          <w:sz w:val="20"/>
          <w:vertAlign w:val="subscript"/>
        </w:rPr>
        <w:t>3</w:t>
      </w:r>
      <w:r w:rsidR="00590BA1" w:rsidRPr="00B51299">
        <w:rPr>
          <w:rFonts w:ascii="Arno Pro" w:hAnsi="Arno Pro" w:cs="Arial"/>
          <w:b/>
          <w:bCs/>
          <w:noProof/>
          <w:sz w:val="20"/>
        </w:rPr>
        <w:t>PO</w:t>
      </w:r>
      <w:r w:rsidR="00590BA1" w:rsidRPr="00B51299">
        <w:rPr>
          <w:rFonts w:ascii="Arno Pro" w:hAnsi="Arno Pro" w:cs="Arial"/>
          <w:b/>
          <w:bCs/>
          <w:noProof/>
          <w:sz w:val="20"/>
          <w:vertAlign w:val="subscript"/>
        </w:rPr>
        <w:t>4</w:t>
      </w:r>
      <w:r w:rsidR="00590BA1" w:rsidRPr="00B51299">
        <w:rPr>
          <w:rFonts w:ascii="Arno Pro" w:hAnsi="Arno Pro" w:cs="Arial"/>
          <w:b/>
          <w:bCs/>
          <w:noProof/>
          <w:sz w:val="20"/>
        </w:rPr>
        <w:t xml:space="preserve"> aqueous electrolyte</w:t>
      </w:r>
      <w:r w:rsidRPr="00B51299">
        <w:rPr>
          <w:rFonts w:ascii="Arno Pro" w:hAnsi="Arno Pro" w:cs="Arial"/>
          <w:b/>
          <w:bCs/>
          <w:noProof/>
          <w:sz w:val="20"/>
        </w:rPr>
        <w:t>.</w:t>
      </w:r>
      <w:r w:rsidR="00B51299">
        <w:rPr>
          <w:rFonts w:ascii="Arno Pro" w:hAnsi="Arno Pro" w:cs="Arial"/>
          <w:noProof/>
          <w:sz w:val="20"/>
        </w:rPr>
        <w:t xml:space="preserve"> </w:t>
      </w:r>
      <w:r w:rsidRPr="00590BA1">
        <w:rPr>
          <w:rFonts w:ascii="Arno Pro" w:hAnsi="Arno Pro" w:cs="Arial"/>
          <w:noProof/>
          <w:sz w:val="20"/>
        </w:rPr>
        <w:t>The capacity of the MoO</w:t>
      </w:r>
      <w:r w:rsidRPr="00590BA1">
        <w:rPr>
          <w:rFonts w:ascii="Arno Pro" w:hAnsi="Arno Pro" w:cs="Arial"/>
          <w:noProof/>
          <w:sz w:val="20"/>
          <w:vertAlign w:val="subscript"/>
        </w:rPr>
        <w:t>3</w:t>
      </w:r>
      <w:r w:rsidRPr="00590BA1">
        <w:rPr>
          <w:rFonts w:ascii="Arno Pro" w:hAnsi="Arno Pro" w:cs="Arial"/>
          <w:noProof/>
          <w:sz w:val="20"/>
        </w:rPr>
        <w:t xml:space="preserve"> electrode is almost linear to the loading level when the loading is &lt; 20 mg cm</w:t>
      </w:r>
      <w:r w:rsidRPr="00590BA1">
        <w:rPr>
          <w:rFonts w:ascii="Arno Pro" w:hAnsi="Arno Pro" w:cs="Arial"/>
          <w:noProof/>
          <w:sz w:val="20"/>
          <w:vertAlign w:val="superscript"/>
        </w:rPr>
        <w:t>-2</w:t>
      </w:r>
      <w:r w:rsidRPr="00590BA1">
        <w:rPr>
          <w:rFonts w:ascii="Arno Pro" w:hAnsi="Arno Pro" w:cs="Arial"/>
          <w:noProof/>
          <w:sz w:val="20"/>
        </w:rPr>
        <w:t>, we chose a loading level of 10 mg cm</w:t>
      </w:r>
      <w:r w:rsidRPr="00590BA1">
        <w:rPr>
          <w:rFonts w:ascii="Arno Pro" w:hAnsi="Arno Pro" w:cs="Arial"/>
          <w:noProof/>
          <w:sz w:val="20"/>
          <w:vertAlign w:val="superscript"/>
        </w:rPr>
        <w:t>-2</w:t>
      </w:r>
      <w:r w:rsidRPr="00590BA1">
        <w:rPr>
          <w:rFonts w:ascii="Arno Pro" w:hAnsi="Arno Pro" w:cs="Arial"/>
          <w:noProof/>
          <w:sz w:val="20"/>
        </w:rPr>
        <w:t xml:space="preserve"> to match the maximum current output of the electrochemical workstation (1</w:t>
      </w:r>
      <w:r w:rsidR="008D3E4D" w:rsidRPr="00590BA1">
        <w:rPr>
          <w:rFonts w:ascii="Arno Pro" w:hAnsi="Arno Pro" w:cs="Arial"/>
          <w:noProof/>
          <w:sz w:val="20"/>
        </w:rPr>
        <w:t xml:space="preserve"> </w:t>
      </w:r>
      <w:r w:rsidRPr="00590BA1">
        <w:rPr>
          <w:rFonts w:ascii="Arno Pro" w:hAnsi="Arno Pro" w:cs="Arial"/>
          <w:noProof/>
          <w:sz w:val="20"/>
        </w:rPr>
        <w:t>A) to enable a maximum current density of 100 A g</w:t>
      </w:r>
      <w:r w:rsidRPr="00590BA1">
        <w:rPr>
          <w:rFonts w:ascii="Arno Pro" w:hAnsi="Arno Pro" w:cs="Arial"/>
          <w:noProof/>
          <w:sz w:val="20"/>
          <w:vertAlign w:val="superscript"/>
        </w:rPr>
        <w:t>-1</w:t>
      </w:r>
      <w:r w:rsidRPr="00590BA1">
        <w:rPr>
          <w:rFonts w:ascii="Arno Pro" w:hAnsi="Arno Pro" w:cs="Arial"/>
          <w:noProof/>
          <w:sz w:val="20"/>
        </w:rPr>
        <w:t xml:space="preserve"> with a</w:t>
      </w:r>
      <w:r w:rsidR="008D3E4D" w:rsidRPr="00590BA1">
        <w:rPr>
          <w:rFonts w:ascii="Arno Pro" w:hAnsi="Arno Pro" w:cs="Arial"/>
          <w:noProof/>
          <w:sz w:val="20"/>
        </w:rPr>
        <w:t>n</w:t>
      </w:r>
      <w:r w:rsidRPr="00590BA1">
        <w:rPr>
          <w:rFonts w:ascii="Arno Pro" w:hAnsi="Arno Pro" w:cs="Arial"/>
          <w:noProof/>
          <w:sz w:val="20"/>
        </w:rPr>
        <w:t xml:space="preserve"> electrode</w:t>
      </w:r>
      <w:r w:rsidR="008D3E4D" w:rsidRPr="00590BA1">
        <w:rPr>
          <w:rFonts w:ascii="Arno Pro" w:hAnsi="Arno Pro" w:cs="Arial"/>
          <w:noProof/>
          <w:sz w:val="20"/>
        </w:rPr>
        <w:t xml:space="preserve"> of 1 cm</w:t>
      </w:r>
      <w:r w:rsidR="008D3E4D" w:rsidRPr="00590BA1">
        <w:rPr>
          <w:rFonts w:ascii="Arno Pro" w:hAnsi="Arno Pro" w:cs="Arial"/>
          <w:noProof/>
          <w:sz w:val="20"/>
          <w:vertAlign w:val="superscript"/>
        </w:rPr>
        <w:t>2</w:t>
      </w:r>
      <w:r w:rsidRPr="00590BA1">
        <w:rPr>
          <w:rFonts w:ascii="Arno Pro" w:hAnsi="Arno Pro" w:cs="Arial"/>
          <w:noProof/>
          <w:sz w:val="20"/>
        </w:rPr>
        <w:t>.</w:t>
      </w:r>
    </w:p>
    <w:p w14:paraId="56AE551F" w14:textId="6845E523" w:rsidR="000D4E55" w:rsidRPr="00590BA1" w:rsidRDefault="000D4E55">
      <w:pPr>
        <w:spacing w:after="0"/>
        <w:jc w:val="left"/>
        <w:rPr>
          <w:rFonts w:ascii="Arno Pro" w:hAnsi="Arno Pro" w:cs="Arial"/>
          <w:noProof/>
          <w:sz w:val="20"/>
        </w:rPr>
      </w:pPr>
      <w:r w:rsidRPr="00590BA1">
        <w:rPr>
          <w:rFonts w:ascii="Arno Pro" w:hAnsi="Arno Pro" w:cs="Arial"/>
          <w:noProof/>
          <w:sz w:val="20"/>
        </w:rPr>
        <w:br w:type="page"/>
      </w:r>
    </w:p>
    <w:p w14:paraId="5C745099" w14:textId="384F1B63" w:rsidR="000D4E55" w:rsidRPr="00590BA1" w:rsidRDefault="00242361" w:rsidP="002073BA">
      <w:pPr>
        <w:spacing w:line="480" w:lineRule="auto"/>
        <w:ind w:right="40"/>
        <w:rPr>
          <w:rFonts w:ascii="Arno Pro" w:hAnsi="Arno Pro" w:cs="Arial"/>
          <w:noProof/>
          <w:sz w:val="20"/>
        </w:rPr>
      </w:pPr>
      <w:r w:rsidRPr="00590BA1">
        <w:rPr>
          <w:rFonts w:ascii="Arno Pro" w:hAnsi="Arno Pro" w:cs="Arial"/>
          <w:noProof/>
          <w:sz w:val="20"/>
        </w:rPr>
        <w:lastRenderedPageBreak/>
        <w:drawing>
          <wp:inline distT="0" distB="0" distL="0" distR="0" wp14:anchorId="3A8CC4BA" wp14:editId="79471653">
            <wp:extent cx="4504803" cy="3037924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35"/>
                    <a:stretch/>
                  </pic:blipFill>
                  <pic:spPr bwMode="auto">
                    <a:xfrm>
                      <a:off x="0" y="0"/>
                      <a:ext cx="4510617" cy="304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543371" w14:textId="1791B051" w:rsidR="000D4E55" w:rsidRPr="00590BA1" w:rsidRDefault="000D4E55" w:rsidP="000D4E55">
      <w:pPr>
        <w:spacing w:line="480" w:lineRule="auto"/>
        <w:ind w:right="40"/>
        <w:rPr>
          <w:rFonts w:ascii="Arno Pro" w:hAnsi="Arno Pro" w:cs="Arial"/>
          <w:b/>
          <w:bCs/>
          <w:noProof/>
          <w:sz w:val="20"/>
        </w:rPr>
      </w:pPr>
      <w:r w:rsidRPr="00590BA1">
        <w:rPr>
          <w:rFonts w:ascii="Arno Pro" w:hAnsi="Arno Pro" w:cs="Arial"/>
          <w:b/>
          <w:bCs/>
          <w:noProof/>
          <w:sz w:val="20"/>
        </w:rPr>
        <w:t xml:space="preserve">Figure S3. </w:t>
      </w:r>
      <w:r w:rsidR="00082E66" w:rsidRPr="00590BA1">
        <w:rPr>
          <w:rFonts w:ascii="Arno Pro" w:hAnsi="Arno Pro" w:cs="Arial"/>
          <w:noProof/>
          <w:sz w:val="20"/>
        </w:rPr>
        <w:t xml:space="preserve">Electrochemical characterization of </w:t>
      </w:r>
      <w:r w:rsidR="00082E66" w:rsidRPr="00590BA1">
        <w:rPr>
          <w:rFonts w:ascii="Arno Pro" w:hAnsi="Arno Pro" w:cs="Arial"/>
          <w:noProof/>
          <w:sz w:val="20"/>
          <w:lang w:eastAsia="zh-CN"/>
        </w:rPr>
        <w:t>MoO</w:t>
      </w:r>
      <w:r w:rsidR="00082E66" w:rsidRPr="00590BA1">
        <w:rPr>
          <w:rFonts w:ascii="Arno Pro" w:hAnsi="Arno Pro" w:cs="Arial"/>
          <w:noProof/>
          <w:sz w:val="20"/>
          <w:vertAlign w:val="subscript"/>
        </w:rPr>
        <w:t>3</w:t>
      </w:r>
      <w:r w:rsidR="00082E66" w:rsidRPr="00590BA1">
        <w:rPr>
          <w:rFonts w:ascii="Arno Pro" w:hAnsi="Arno Pro" w:cs="Arial"/>
          <w:noProof/>
          <w:sz w:val="20"/>
        </w:rPr>
        <w:t>. Cyclic voltammograms (CVs) over MoO</w:t>
      </w:r>
      <w:r w:rsidR="00082E66" w:rsidRPr="00590BA1">
        <w:rPr>
          <w:rFonts w:ascii="Arno Pro" w:hAnsi="Arno Pro" w:cs="Arial"/>
          <w:noProof/>
          <w:sz w:val="20"/>
          <w:vertAlign w:val="subscript"/>
        </w:rPr>
        <w:t>3</w:t>
      </w:r>
      <w:r w:rsidR="00082E66" w:rsidRPr="00590BA1">
        <w:rPr>
          <w:rFonts w:ascii="Arno Pro" w:hAnsi="Arno Pro" w:cs="Arial"/>
          <w:noProof/>
          <w:sz w:val="20"/>
        </w:rPr>
        <w:t xml:space="preserve"> supported on the carbon cloth</w:t>
      </w:r>
      <w:r w:rsidR="006221E9" w:rsidRPr="00590BA1">
        <w:rPr>
          <w:rFonts w:ascii="Arno Pro" w:hAnsi="Arno Pro" w:cs="Arial"/>
          <w:noProof/>
          <w:sz w:val="20"/>
        </w:rPr>
        <w:t>, Pt platinized Pt mesh, and IrO</w:t>
      </w:r>
      <w:r w:rsidR="006221E9" w:rsidRPr="00590BA1">
        <w:rPr>
          <w:rFonts w:ascii="Arno Pro" w:hAnsi="Arno Pro" w:cs="Arial"/>
          <w:noProof/>
          <w:sz w:val="20"/>
          <w:vertAlign w:val="subscript"/>
        </w:rPr>
        <w:t>x</w:t>
      </w:r>
      <w:r w:rsidR="006221E9" w:rsidRPr="00590BA1">
        <w:rPr>
          <w:rFonts w:ascii="Arno Pro" w:hAnsi="Arno Pro" w:cs="Arial"/>
          <w:noProof/>
          <w:sz w:val="20"/>
        </w:rPr>
        <w:t>/Ti felt</w:t>
      </w:r>
      <w:r w:rsidR="00082E66" w:rsidRPr="00590BA1">
        <w:rPr>
          <w:rFonts w:ascii="Arno Pro" w:hAnsi="Arno Pro" w:cs="Arial"/>
          <w:noProof/>
          <w:sz w:val="20"/>
        </w:rPr>
        <w:t xml:space="preserve"> were recorded at a scan rate of 1 mV s</w:t>
      </w:r>
      <w:r w:rsidR="00082E66" w:rsidRPr="00590BA1">
        <w:rPr>
          <w:rFonts w:ascii="Arno Pro" w:hAnsi="Arno Pro" w:cs="Arial"/>
          <w:noProof/>
          <w:sz w:val="20"/>
          <w:vertAlign w:val="superscript"/>
        </w:rPr>
        <w:t>–1</w:t>
      </w:r>
      <w:r w:rsidR="00082E66" w:rsidRPr="00590BA1">
        <w:rPr>
          <w:rFonts w:ascii="Arno Pro" w:hAnsi="Arno Pro" w:cs="Arial"/>
          <w:noProof/>
          <w:sz w:val="20"/>
        </w:rPr>
        <w:t xml:space="preserve"> and a temperature of 25 °C in </w:t>
      </w:r>
      <w:r w:rsidR="006221E9" w:rsidRPr="00590BA1">
        <w:rPr>
          <w:rFonts w:ascii="Arno Pro" w:hAnsi="Arno Pro" w:cs="Arial"/>
          <w:noProof/>
          <w:sz w:val="20"/>
        </w:rPr>
        <w:t>0.5 M H</w:t>
      </w:r>
      <w:r w:rsidR="006221E9" w:rsidRPr="00590BA1">
        <w:rPr>
          <w:rFonts w:ascii="Arno Pro" w:hAnsi="Arno Pro" w:cs="Arial"/>
          <w:noProof/>
          <w:sz w:val="20"/>
          <w:vertAlign w:val="subscript"/>
        </w:rPr>
        <w:t>2</w:t>
      </w:r>
      <w:r w:rsidR="006221E9" w:rsidRPr="00590BA1">
        <w:rPr>
          <w:rFonts w:ascii="Arno Pro" w:hAnsi="Arno Pro" w:cs="Arial"/>
          <w:noProof/>
          <w:sz w:val="20"/>
        </w:rPr>
        <w:t>SO</w:t>
      </w:r>
      <w:r w:rsidR="006221E9" w:rsidRPr="00590BA1">
        <w:rPr>
          <w:rFonts w:ascii="Arno Pro" w:hAnsi="Arno Pro" w:cs="Arial"/>
          <w:noProof/>
          <w:sz w:val="20"/>
          <w:vertAlign w:val="subscript"/>
        </w:rPr>
        <w:t>4</w:t>
      </w:r>
      <w:r w:rsidR="00082E66" w:rsidRPr="00590BA1">
        <w:rPr>
          <w:rFonts w:ascii="Arno Pro" w:hAnsi="Arno Pro" w:cs="Arial"/>
          <w:noProof/>
          <w:sz w:val="20"/>
        </w:rPr>
        <w:t xml:space="preserve"> aqueous solution.</w:t>
      </w:r>
      <w:r w:rsidR="00082E66" w:rsidRPr="00590BA1">
        <w:rPr>
          <w:rFonts w:ascii="Arno Pro" w:hAnsi="Arno Pro" w:cs="Arial"/>
          <w:b/>
          <w:bCs/>
          <w:noProof/>
          <w:sz w:val="20"/>
        </w:rPr>
        <w:t xml:space="preserve"> </w:t>
      </w:r>
    </w:p>
    <w:p w14:paraId="335F24B5" w14:textId="64101143" w:rsidR="000D4E55" w:rsidRPr="00590BA1" w:rsidRDefault="000D4E55">
      <w:pPr>
        <w:spacing w:after="0"/>
        <w:jc w:val="left"/>
        <w:rPr>
          <w:rFonts w:ascii="Arno Pro" w:hAnsi="Arno Pro" w:cs="Arial"/>
          <w:b/>
          <w:bCs/>
          <w:noProof/>
          <w:sz w:val="20"/>
        </w:rPr>
      </w:pPr>
      <w:r w:rsidRPr="00590BA1">
        <w:rPr>
          <w:rFonts w:ascii="Arno Pro" w:hAnsi="Arno Pro" w:cs="Arial"/>
          <w:b/>
          <w:bCs/>
          <w:noProof/>
          <w:sz w:val="20"/>
        </w:rPr>
        <w:br w:type="page"/>
      </w:r>
    </w:p>
    <w:p w14:paraId="57732B8D" w14:textId="1921A5D4" w:rsidR="000D4E55" w:rsidRPr="00590BA1" w:rsidRDefault="000D4E55" w:rsidP="000D4E55">
      <w:pPr>
        <w:spacing w:line="480" w:lineRule="auto"/>
        <w:ind w:right="40"/>
        <w:rPr>
          <w:rFonts w:ascii="Arno Pro" w:hAnsi="Arno Pro" w:cs="Arial"/>
          <w:noProof/>
          <w:sz w:val="20"/>
        </w:rPr>
      </w:pPr>
      <w:r w:rsidRPr="00590BA1">
        <w:rPr>
          <w:rFonts w:ascii="Arno Pro" w:hAnsi="Arno Pro" w:cs="Arial"/>
          <w:noProof/>
          <w:sz w:val="20"/>
        </w:rPr>
        <w:lastRenderedPageBreak/>
        <w:drawing>
          <wp:inline distT="0" distB="0" distL="0" distR="0" wp14:anchorId="08AB0CE2" wp14:editId="30E69652">
            <wp:extent cx="3469005" cy="21399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DC875C" w14:textId="4B25CF11" w:rsidR="000D4E55" w:rsidRPr="00590BA1" w:rsidRDefault="000D4E55" w:rsidP="000D4E55">
      <w:pPr>
        <w:spacing w:line="480" w:lineRule="auto"/>
        <w:ind w:right="40"/>
        <w:rPr>
          <w:rFonts w:ascii="Arno Pro" w:hAnsi="Arno Pro" w:cs="Arial"/>
          <w:noProof/>
          <w:sz w:val="20"/>
        </w:rPr>
      </w:pPr>
      <w:r w:rsidRPr="00590BA1">
        <w:rPr>
          <w:rFonts w:ascii="Arno Pro" w:hAnsi="Arno Pro" w:cs="Arial"/>
          <w:b/>
          <w:bCs/>
          <w:noProof/>
          <w:sz w:val="20"/>
        </w:rPr>
        <w:t xml:space="preserve">Figure S4. </w:t>
      </w:r>
      <w:bookmarkStart w:id="8" w:name="_Hlk101128534"/>
      <w:r w:rsidR="009A4E51" w:rsidRPr="00B51299">
        <w:rPr>
          <w:rFonts w:ascii="Arno Pro" w:hAnsi="Arno Pro" w:cs="Arial"/>
          <w:b/>
          <w:bCs/>
          <w:noProof/>
          <w:sz w:val="20"/>
        </w:rPr>
        <w:t xml:space="preserve">Constant current- constant voltage (CC-CV) </w:t>
      </w:r>
      <w:r w:rsidRPr="00B51299">
        <w:rPr>
          <w:rFonts w:ascii="Arno Pro" w:hAnsi="Arno Pro" w:cs="Arial"/>
          <w:b/>
          <w:bCs/>
          <w:noProof/>
          <w:sz w:val="20"/>
        </w:rPr>
        <w:t xml:space="preserve"> deprotonation of MoO</w:t>
      </w:r>
      <w:r w:rsidRPr="00B51299">
        <w:rPr>
          <w:rFonts w:ascii="Arno Pro" w:hAnsi="Arno Pro" w:cs="Arial"/>
          <w:b/>
          <w:bCs/>
          <w:noProof/>
          <w:sz w:val="20"/>
          <w:vertAlign w:val="subscript"/>
        </w:rPr>
        <w:t>3</w:t>
      </w:r>
      <w:r w:rsidR="009A4E51" w:rsidRPr="00B51299">
        <w:rPr>
          <w:rFonts w:ascii="Arno Pro" w:hAnsi="Arno Pro" w:cs="Arial"/>
          <w:b/>
          <w:bCs/>
          <w:noProof/>
          <w:sz w:val="20"/>
          <w:vertAlign w:val="subscript"/>
        </w:rPr>
        <w:t xml:space="preserve"> </w:t>
      </w:r>
      <w:r w:rsidR="009A4E51" w:rsidRPr="00B51299">
        <w:rPr>
          <w:rFonts w:ascii="Arno Pro" w:hAnsi="Arno Pro" w:cs="Arial"/>
          <w:b/>
          <w:bCs/>
          <w:noProof/>
          <w:sz w:val="20"/>
        </w:rPr>
        <w:t>in 10 M H</w:t>
      </w:r>
      <w:r w:rsidR="009A4E51" w:rsidRPr="00B51299">
        <w:rPr>
          <w:rFonts w:ascii="Arno Pro" w:hAnsi="Arno Pro" w:cs="Arial"/>
          <w:b/>
          <w:bCs/>
          <w:noProof/>
          <w:sz w:val="20"/>
          <w:vertAlign w:val="subscript"/>
        </w:rPr>
        <w:t>3</w:t>
      </w:r>
      <w:r w:rsidR="009A4E51" w:rsidRPr="00B51299">
        <w:rPr>
          <w:rFonts w:ascii="Arno Pro" w:hAnsi="Arno Pro" w:cs="Arial"/>
          <w:b/>
          <w:bCs/>
          <w:noProof/>
          <w:sz w:val="20"/>
        </w:rPr>
        <w:t>PO</w:t>
      </w:r>
      <w:r w:rsidR="009A4E51" w:rsidRPr="00B51299">
        <w:rPr>
          <w:rFonts w:ascii="Arno Pro" w:hAnsi="Arno Pro" w:cs="Arial"/>
          <w:b/>
          <w:bCs/>
          <w:noProof/>
          <w:sz w:val="20"/>
          <w:vertAlign w:val="subscript"/>
        </w:rPr>
        <w:t>4</w:t>
      </w:r>
      <w:r w:rsidR="009A4E51" w:rsidRPr="00B51299">
        <w:rPr>
          <w:rFonts w:ascii="Arno Pro" w:hAnsi="Arno Pro" w:cs="Arial"/>
          <w:b/>
          <w:bCs/>
          <w:noProof/>
          <w:sz w:val="20"/>
        </w:rPr>
        <w:t xml:space="preserve"> aqueous solution</w:t>
      </w:r>
      <w:bookmarkEnd w:id="8"/>
      <w:r w:rsidRPr="00B51299">
        <w:rPr>
          <w:rFonts w:ascii="Arno Pro" w:hAnsi="Arno Pro" w:cs="Arial"/>
          <w:b/>
          <w:bCs/>
          <w:noProof/>
          <w:sz w:val="20"/>
        </w:rPr>
        <w:t>.</w:t>
      </w:r>
      <w:r w:rsidRPr="00590BA1">
        <w:rPr>
          <w:rFonts w:ascii="Arno Pro" w:hAnsi="Arno Pro" w:cs="Arial"/>
          <w:b/>
          <w:bCs/>
          <w:noProof/>
          <w:sz w:val="20"/>
        </w:rPr>
        <w:t xml:space="preserve"> </w:t>
      </w:r>
      <w:r w:rsidRPr="00590BA1">
        <w:rPr>
          <w:rFonts w:ascii="Arno Pro" w:hAnsi="Arno Pro" w:cs="Arial"/>
          <w:noProof/>
          <w:sz w:val="20"/>
        </w:rPr>
        <w:t xml:space="preserve">With a constant current (CC) deprotonation mode, only part of the proton inserted could be extracted. When a constant voltage (CV) at 0.5 V </w:t>
      </w:r>
      <w:r w:rsidRPr="00590BA1">
        <w:rPr>
          <w:rFonts w:ascii="Arno Pro" w:hAnsi="Arno Pro" w:cs="Arial"/>
          <w:i/>
          <w:iCs/>
          <w:noProof/>
          <w:sz w:val="20"/>
        </w:rPr>
        <w:t xml:space="preserve">vs. </w:t>
      </w:r>
      <w:r w:rsidRPr="00590BA1">
        <w:rPr>
          <w:rFonts w:ascii="Arno Pro" w:hAnsi="Arno Pro" w:cs="Arial"/>
          <w:noProof/>
          <w:sz w:val="20"/>
        </w:rPr>
        <w:t>Ag/AgCl of 3 h is applied after constant current deprotonation (CC-CV mode), almost all inserted proton can be extracted. This phenomena can be explained by the deceleration of proton kinetics at the end of CC deprotonation.</w:t>
      </w:r>
    </w:p>
    <w:p w14:paraId="3662AC6C" w14:textId="1C04A0E7" w:rsidR="000D4E55" w:rsidRPr="00590BA1" w:rsidRDefault="000D4E55">
      <w:pPr>
        <w:spacing w:after="0"/>
        <w:jc w:val="left"/>
        <w:rPr>
          <w:rFonts w:ascii="Arno Pro" w:hAnsi="Arno Pro" w:cs="Arial"/>
          <w:noProof/>
          <w:sz w:val="20"/>
        </w:rPr>
      </w:pPr>
      <w:r w:rsidRPr="00590BA1">
        <w:rPr>
          <w:rFonts w:ascii="Arno Pro" w:hAnsi="Arno Pro" w:cs="Arial"/>
          <w:noProof/>
          <w:sz w:val="20"/>
        </w:rPr>
        <w:br w:type="page"/>
      </w:r>
    </w:p>
    <w:p w14:paraId="789D76B6" w14:textId="37C1C1AC" w:rsidR="000D4E55" w:rsidRPr="00590BA1" w:rsidRDefault="000D4E55" w:rsidP="002073BA">
      <w:pPr>
        <w:spacing w:line="480" w:lineRule="auto"/>
        <w:ind w:right="40"/>
        <w:rPr>
          <w:rFonts w:ascii="Arno Pro" w:hAnsi="Arno Pro" w:cs="Arial"/>
          <w:noProof/>
          <w:sz w:val="20"/>
        </w:rPr>
      </w:pPr>
      <w:r w:rsidRPr="00590BA1">
        <w:rPr>
          <w:rFonts w:ascii="Arno Pro" w:hAnsi="Arno Pro" w:cs="Arial"/>
          <w:noProof/>
          <w:sz w:val="20"/>
        </w:rPr>
        <w:lastRenderedPageBreak/>
        <w:drawing>
          <wp:inline distT="0" distB="0" distL="0" distR="0" wp14:anchorId="4710522D" wp14:editId="6BB1CD71">
            <wp:extent cx="3196354" cy="2319215"/>
            <wp:effectExtent l="0" t="0" r="4445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331" cy="2322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AFC335" w14:textId="682A38E0" w:rsidR="000D4E55" w:rsidRPr="00590BA1" w:rsidRDefault="000D4E55" w:rsidP="000D4E55">
      <w:pPr>
        <w:spacing w:line="480" w:lineRule="auto"/>
        <w:ind w:right="40"/>
        <w:rPr>
          <w:rFonts w:ascii="Arno Pro" w:hAnsi="Arno Pro" w:cs="Arial"/>
          <w:b/>
          <w:bCs/>
          <w:noProof/>
          <w:sz w:val="20"/>
        </w:rPr>
      </w:pPr>
      <w:r w:rsidRPr="00590BA1">
        <w:rPr>
          <w:rFonts w:ascii="Arno Pro" w:hAnsi="Arno Pro" w:cs="Arial"/>
          <w:b/>
          <w:bCs/>
          <w:noProof/>
          <w:sz w:val="20"/>
        </w:rPr>
        <w:t>Figure S5.</w:t>
      </w:r>
      <w:r w:rsidR="00AC0E82" w:rsidRPr="00590BA1">
        <w:rPr>
          <w:rFonts w:ascii="Arno Pro" w:hAnsi="Arno Pro" w:cs="Arial"/>
          <w:noProof/>
          <w:sz w:val="20"/>
        </w:rPr>
        <w:t xml:space="preserve"> </w:t>
      </w:r>
      <w:r w:rsidR="006221E9" w:rsidRPr="00B51299">
        <w:rPr>
          <w:rFonts w:ascii="Arno Pro" w:hAnsi="Arno Pro" w:cs="Arial"/>
          <w:b/>
          <w:bCs/>
          <w:noProof/>
          <w:sz w:val="20"/>
        </w:rPr>
        <w:t xml:space="preserve">Electrochemical characterization of </w:t>
      </w:r>
      <w:r w:rsidR="006221E9" w:rsidRPr="00B51299">
        <w:rPr>
          <w:rFonts w:ascii="Arno Pro" w:hAnsi="Arno Pro" w:cs="Arial"/>
          <w:b/>
          <w:bCs/>
          <w:noProof/>
          <w:sz w:val="20"/>
          <w:lang w:eastAsia="zh-CN"/>
        </w:rPr>
        <w:t>MoO</w:t>
      </w:r>
      <w:r w:rsidR="006221E9" w:rsidRPr="00B51299">
        <w:rPr>
          <w:rFonts w:ascii="Arno Pro" w:hAnsi="Arno Pro" w:cs="Arial"/>
          <w:b/>
          <w:bCs/>
          <w:noProof/>
          <w:sz w:val="20"/>
          <w:vertAlign w:val="subscript"/>
        </w:rPr>
        <w:t xml:space="preserve">3 </w:t>
      </w:r>
      <w:r w:rsidR="006221E9" w:rsidRPr="00B51299">
        <w:rPr>
          <w:rFonts w:ascii="Arno Pro" w:hAnsi="Arno Pro" w:cs="Arial"/>
          <w:b/>
          <w:bCs/>
          <w:noProof/>
          <w:sz w:val="20"/>
        </w:rPr>
        <w:t>in different atmospheres.</w:t>
      </w:r>
      <w:r w:rsidR="006221E9" w:rsidRPr="00590BA1">
        <w:rPr>
          <w:rFonts w:ascii="Arno Pro" w:hAnsi="Arno Pro" w:cs="Arial"/>
          <w:noProof/>
          <w:sz w:val="20"/>
        </w:rPr>
        <w:t xml:space="preserve"> Cyclic voltammograms (CVs) over MoO</w:t>
      </w:r>
      <w:r w:rsidR="006221E9" w:rsidRPr="00590BA1">
        <w:rPr>
          <w:rFonts w:ascii="Arno Pro" w:hAnsi="Arno Pro" w:cs="Arial"/>
          <w:noProof/>
          <w:sz w:val="20"/>
          <w:vertAlign w:val="subscript"/>
        </w:rPr>
        <w:t>3</w:t>
      </w:r>
      <w:r w:rsidR="006221E9" w:rsidRPr="00590BA1">
        <w:rPr>
          <w:rFonts w:ascii="Arno Pro" w:hAnsi="Arno Pro" w:cs="Arial"/>
          <w:noProof/>
          <w:sz w:val="20"/>
        </w:rPr>
        <w:t xml:space="preserve"> supported on the carbon cloth</w:t>
      </w:r>
      <w:r w:rsidR="009A4E51" w:rsidRPr="00590BA1">
        <w:rPr>
          <w:rFonts w:ascii="Arno Pro" w:hAnsi="Arno Pro" w:cs="Arial"/>
          <w:noProof/>
          <w:sz w:val="20"/>
        </w:rPr>
        <w:t xml:space="preserve"> </w:t>
      </w:r>
      <w:r w:rsidR="006221E9" w:rsidRPr="00590BA1">
        <w:rPr>
          <w:rFonts w:ascii="Arno Pro" w:hAnsi="Arno Pro" w:cs="Arial"/>
          <w:noProof/>
          <w:sz w:val="20"/>
        </w:rPr>
        <w:t>were recorded at a scan rate of 1 mV s</w:t>
      </w:r>
      <w:r w:rsidR="006221E9" w:rsidRPr="00590BA1">
        <w:rPr>
          <w:rFonts w:ascii="Arno Pro" w:hAnsi="Arno Pro" w:cs="Arial"/>
          <w:noProof/>
          <w:sz w:val="20"/>
          <w:vertAlign w:val="superscript"/>
        </w:rPr>
        <w:t>–1</w:t>
      </w:r>
      <w:r w:rsidR="006221E9" w:rsidRPr="00590BA1">
        <w:rPr>
          <w:rFonts w:ascii="Arno Pro" w:hAnsi="Arno Pro" w:cs="Arial"/>
          <w:noProof/>
          <w:sz w:val="20"/>
        </w:rPr>
        <w:t xml:space="preserve"> and a temperature of 25 °C in Ar, H</w:t>
      </w:r>
      <w:r w:rsidR="006221E9" w:rsidRPr="00590BA1">
        <w:rPr>
          <w:rFonts w:ascii="Arno Pro" w:hAnsi="Arno Pro" w:cs="Arial"/>
          <w:noProof/>
          <w:sz w:val="20"/>
          <w:vertAlign w:val="subscript"/>
        </w:rPr>
        <w:t>2</w:t>
      </w:r>
      <w:r w:rsidR="006221E9" w:rsidRPr="00590BA1">
        <w:rPr>
          <w:rFonts w:ascii="Arno Pro" w:hAnsi="Arno Pro" w:cs="Arial"/>
          <w:noProof/>
          <w:sz w:val="20"/>
        </w:rPr>
        <w:t>, and O</w:t>
      </w:r>
      <w:r w:rsidR="006221E9" w:rsidRPr="00590BA1">
        <w:rPr>
          <w:rFonts w:ascii="Arno Pro" w:hAnsi="Arno Pro" w:cs="Arial"/>
          <w:noProof/>
          <w:sz w:val="20"/>
          <w:vertAlign w:val="subscript"/>
          <w:lang w:eastAsia="zh-CN"/>
        </w:rPr>
        <w:t>2</w:t>
      </w:r>
      <w:r w:rsidR="006221E9" w:rsidRPr="00590BA1">
        <w:rPr>
          <w:rFonts w:ascii="Arno Pro" w:hAnsi="Arno Pro" w:cs="Arial"/>
          <w:noProof/>
          <w:sz w:val="20"/>
        </w:rPr>
        <w:t xml:space="preserve"> </w:t>
      </w:r>
      <w:r w:rsidR="006221E9" w:rsidRPr="00590BA1">
        <w:rPr>
          <w:rFonts w:ascii="Arno Pro" w:hAnsi="Arno Pro" w:cs="Arial"/>
          <w:noProof/>
          <w:sz w:val="20"/>
          <w:lang w:eastAsia="zh-CN"/>
        </w:rPr>
        <w:t>saturated</w:t>
      </w:r>
      <w:r w:rsidR="006221E9" w:rsidRPr="00590BA1">
        <w:rPr>
          <w:rFonts w:ascii="Arno Pro" w:hAnsi="Arno Pro" w:cs="Arial"/>
          <w:noProof/>
          <w:sz w:val="20"/>
        </w:rPr>
        <w:t xml:space="preserve"> 0.5 M H</w:t>
      </w:r>
      <w:r w:rsidR="006221E9" w:rsidRPr="00590BA1">
        <w:rPr>
          <w:rFonts w:ascii="Arno Pro" w:hAnsi="Arno Pro" w:cs="Arial"/>
          <w:noProof/>
          <w:sz w:val="20"/>
          <w:vertAlign w:val="subscript"/>
        </w:rPr>
        <w:t>2</w:t>
      </w:r>
      <w:r w:rsidR="006221E9" w:rsidRPr="00590BA1">
        <w:rPr>
          <w:rFonts w:ascii="Arno Pro" w:hAnsi="Arno Pro" w:cs="Arial"/>
          <w:noProof/>
          <w:sz w:val="20"/>
        </w:rPr>
        <w:t>SO</w:t>
      </w:r>
      <w:r w:rsidR="006221E9" w:rsidRPr="00590BA1">
        <w:rPr>
          <w:rFonts w:ascii="Arno Pro" w:hAnsi="Arno Pro" w:cs="Arial"/>
          <w:noProof/>
          <w:sz w:val="20"/>
          <w:vertAlign w:val="subscript"/>
        </w:rPr>
        <w:t>4</w:t>
      </w:r>
      <w:r w:rsidR="006221E9" w:rsidRPr="00590BA1">
        <w:rPr>
          <w:rFonts w:ascii="Arno Pro" w:hAnsi="Arno Pro" w:cs="Arial"/>
          <w:noProof/>
          <w:sz w:val="20"/>
        </w:rPr>
        <w:t xml:space="preserve"> aqueous solution, respectively. </w:t>
      </w:r>
      <w:r w:rsidR="00AC0E82" w:rsidRPr="00590BA1">
        <w:rPr>
          <w:rFonts w:ascii="Arno Pro" w:hAnsi="Arno Pro" w:cs="Arial"/>
          <w:noProof/>
          <w:sz w:val="20"/>
        </w:rPr>
        <w:t>The MoO</w:t>
      </w:r>
      <w:r w:rsidR="00AC0E82" w:rsidRPr="00590BA1">
        <w:rPr>
          <w:rFonts w:ascii="Arno Pro" w:hAnsi="Arno Pro" w:cs="Arial"/>
          <w:noProof/>
          <w:sz w:val="20"/>
          <w:vertAlign w:val="subscript"/>
        </w:rPr>
        <w:t>3</w:t>
      </w:r>
      <w:r w:rsidR="00AC0E82" w:rsidRPr="00590BA1">
        <w:rPr>
          <w:rFonts w:ascii="Arno Pro" w:hAnsi="Arno Pro" w:cs="Arial"/>
          <w:noProof/>
          <w:sz w:val="20"/>
        </w:rPr>
        <w:t xml:space="preserve"> electrode was cycled under each atmosphere for </w:t>
      </w:r>
      <w:r w:rsidR="0081604F" w:rsidRPr="00590BA1">
        <w:rPr>
          <w:rFonts w:ascii="Arno Pro" w:hAnsi="Arno Pro" w:cs="Arial"/>
          <w:noProof/>
          <w:sz w:val="20"/>
        </w:rPr>
        <w:t>5 cycles and the last cycle for each is shown.</w:t>
      </w:r>
    </w:p>
    <w:p w14:paraId="28B1A1FC" w14:textId="41A00E9F" w:rsidR="000D4E55" w:rsidRPr="00590BA1" w:rsidRDefault="000D4E55">
      <w:pPr>
        <w:spacing w:after="0"/>
        <w:jc w:val="left"/>
        <w:rPr>
          <w:rFonts w:ascii="Arno Pro" w:hAnsi="Arno Pro" w:cs="Arial"/>
          <w:b/>
          <w:bCs/>
          <w:noProof/>
          <w:sz w:val="20"/>
        </w:rPr>
      </w:pPr>
      <w:r w:rsidRPr="00590BA1">
        <w:rPr>
          <w:rFonts w:ascii="Arno Pro" w:hAnsi="Arno Pro" w:cs="Arial"/>
          <w:b/>
          <w:bCs/>
          <w:noProof/>
          <w:sz w:val="20"/>
        </w:rPr>
        <w:br w:type="page"/>
      </w:r>
    </w:p>
    <w:p w14:paraId="345DCDF1" w14:textId="4A738DAF" w:rsidR="000D4E55" w:rsidRPr="00590BA1" w:rsidRDefault="000D4E55" w:rsidP="000D4E55">
      <w:pPr>
        <w:spacing w:line="480" w:lineRule="auto"/>
        <w:ind w:right="40"/>
        <w:rPr>
          <w:rFonts w:ascii="Arno Pro" w:hAnsi="Arno Pro" w:cs="Arial"/>
          <w:noProof/>
          <w:sz w:val="20"/>
        </w:rPr>
      </w:pPr>
      <w:r w:rsidRPr="00590BA1">
        <w:rPr>
          <w:rFonts w:ascii="Arno Pro" w:hAnsi="Arno Pro" w:cs="Arial"/>
          <w:noProof/>
          <w:sz w:val="20"/>
        </w:rPr>
        <w:lastRenderedPageBreak/>
        <w:drawing>
          <wp:inline distT="0" distB="0" distL="0" distR="0" wp14:anchorId="6354C0F8" wp14:editId="187E5174">
            <wp:extent cx="4145915" cy="2249805"/>
            <wp:effectExtent l="0" t="0" r="698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49E51C" w14:textId="55732539" w:rsidR="000D4E55" w:rsidRPr="00590BA1" w:rsidRDefault="000D4E55" w:rsidP="000D4E55">
      <w:pPr>
        <w:spacing w:line="480" w:lineRule="auto"/>
        <w:ind w:right="40"/>
        <w:rPr>
          <w:rFonts w:ascii="Arno Pro" w:hAnsi="Arno Pro" w:cs="Arial"/>
          <w:noProof/>
          <w:sz w:val="20"/>
        </w:rPr>
      </w:pPr>
      <w:r w:rsidRPr="00590BA1">
        <w:rPr>
          <w:rFonts w:ascii="Arno Pro" w:hAnsi="Arno Pro" w:cs="Arial"/>
          <w:b/>
          <w:bCs/>
          <w:noProof/>
          <w:sz w:val="20"/>
        </w:rPr>
        <w:t xml:space="preserve">Figure S6. </w:t>
      </w:r>
      <w:r w:rsidRPr="00590BA1">
        <w:rPr>
          <w:rFonts w:ascii="Arno Pro" w:hAnsi="Arno Pro" w:cs="Arial"/>
          <w:noProof/>
          <w:sz w:val="20"/>
        </w:rPr>
        <w:t xml:space="preserve">Parasitic </w:t>
      </w:r>
      <w:r w:rsidR="00142807" w:rsidRPr="00590BA1">
        <w:rPr>
          <w:rFonts w:ascii="Arno Pro" w:hAnsi="Arno Pro" w:cs="Arial"/>
          <w:noProof/>
          <w:sz w:val="20"/>
        </w:rPr>
        <w:t>hydrogen evolution reaction (</w:t>
      </w:r>
      <w:r w:rsidRPr="00590BA1">
        <w:rPr>
          <w:rFonts w:ascii="Arno Pro" w:hAnsi="Arno Pro" w:cs="Arial"/>
          <w:noProof/>
          <w:sz w:val="20"/>
        </w:rPr>
        <w:t>HER</w:t>
      </w:r>
      <w:r w:rsidR="00142807" w:rsidRPr="00590BA1">
        <w:rPr>
          <w:rFonts w:ascii="Arno Pro" w:hAnsi="Arno Pro" w:cs="Arial"/>
          <w:noProof/>
          <w:sz w:val="20"/>
        </w:rPr>
        <w:t>)</w:t>
      </w:r>
      <w:r w:rsidRPr="00590BA1">
        <w:rPr>
          <w:rFonts w:ascii="Arno Pro" w:hAnsi="Arno Pro" w:cs="Arial"/>
          <w:noProof/>
          <w:sz w:val="20"/>
        </w:rPr>
        <w:t xml:space="preserve"> of MoO</w:t>
      </w:r>
      <w:r w:rsidRPr="00590BA1">
        <w:rPr>
          <w:rFonts w:ascii="Arno Pro" w:hAnsi="Arno Pro" w:cs="Arial"/>
          <w:noProof/>
          <w:sz w:val="20"/>
          <w:vertAlign w:val="subscript"/>
        </w:rPr>
        <w:t>3</w:t>
      </w:r>
      <w:r w:rsidRPr="00590BA1">
        <w:rPr>
          <w:rFonts w:ascii="Arno Pro" w:hAnsi="Arno Pro" w:cs="Arial"/>
          <w:noProof/>
          <w:sz w:val="20"/>
        </w:rPr>
        <w:t xml:space="preserve"> upon over protonation</w:t>
      </w:r>
      <w:r w:rsidR="00142807" w:rsidRPr="00590BA1">
        <w:rPr>
          <w:rFonts w:ascii="Arno Pro" w:hAnsi="Arno Pro" w:cs="Arial"/>
          <w:noProof/>
          <w:sz w:val="20"/>
        </w:rPr>
        <w:t xml:space="preserve"> in 10 M H</w:t>
      </w:r>
      <w:r w:rsidR="00142807" w:rsidRPr="00590BA1">
        <w:rPr>
          <w:rFonts w:ascii="Arno Pro" w:hAnsi="Arno Pro" w:cs="Arial"/>
          <w:noProof/>
          <w:sz w:val="20"/>
          <w:vertAlign w:val="subscript"/>
        </w:rPr>
        <w:t>3</w:t>
      </w:r>
      <w:r w:rsidR="00142807" w:rsidRPr="00590BA1">
        <w:rPr>
          <w:rFonts w:ascii="Arno Pro" w:hAnsi="Arno Pro" w:cs="Arial"/>
          <w:noProof/>
          <w:sz w:val="20"/>
        </w:rPr>
        <w:t>PO</w:t>
      </w:r>
      <w:r w:rsidR="00142807" w:rsidRPr="00590BA1">
        <w:rPr>
          <w:rFonts w:ascii="Arno Pro" w:hAnsi="Arno Pro" w:cs="Arial"/>
          <w:noProof/>
          <w:sz w:val="20"/>
          <w:vertAlign w:val="subscript"/>
        </w:rPr>
        <w:t>4</w:t>
      </w:r>
      <w:r w:rsidR="00142807" w:rsidRPr="00590BA1">
        <w:rPr>
          <w:rFonts w:ascii="Arno Pro" w:hAnsi="Arno Pro" w:cs="Arial"/>
          <w:noProof/>
          <w:sz w:val="20"/>
        </w:rPr>
        <w:t xml:space="preserve"> aqueous solution</w:t>
      </w:r>
      <w:r w:rsidRPr="00590BA1">
        <w:rPr>
          <w:rFonts w:ascii="Arno Pro" w:hAnsi="Arno Pro" w:cs="Arial"/>
          <w:b/>
          <w:bCs/>
          <w:noProof/>
          <w:sz w:val="20"/>
        </w:rPr>
        <w:t xml:space="preserve">. </w:t>
      </w:r>
      <w:r w:rsidRPr="00590BA1">
        <w:rPr>
          <w:rFonts w:ascii="Arno Pro" w:hAnsi="Arno Pro" w:cs="Arial"/>
          <w:noProof/>
          <w:sz w:val="20"/>
        </w:rPr>
        <w:t>According to theoretical calculation, MoO</w:t>
      </w:r>
      <w:r w:rsidRPr="00590BA1">
        <w:rPr>
          <w:rFonts w:ascii="Arno Pro" w:hAnsi="Arno Pro" w:cs="Arial"/>
          <w:noProof/>
          <w:sz w:val="20"/>
          <w:vertAlign w:val="subscript"/>
        </w:rPr>
        <w:t>3</w:t>
      </w:r>
      <w:r w:rsidRPr="00590BA1">
        <w:rPr>
          <w:rFonts w:ascii="Arno Pro" w:hAnsi="Arno Pro" w:cs="Arial"/>
          <w:noProof/>
          <w:sz w:val="20"/>
        </w:rPr>
        <w:t xml:space="preserve"> can only accommodate 2.5 H</w:t>
      </w:r>
      <w:r w:rsidRPr="00590BA1">
        <w:rPr>
          <w:rFonts w:ascii="Arno Pro" w:hAnsi="Arno Pro" w:cs="Arial"/>
          <w:noProof/>
          <w:sz w:val="20"/>
          <w:vertAlign w:val="superscript"/>
        </w:rPr>
        <w:t>+</w:t>
      </w:r>
      <w:r w:rsidRPr="00590BA1">
        <w:rPr>
          <w:rFonts w:ascii="Arno Pro" w:hAnsi="Arno Pro" w:cs="Arial"/>
          <w:noProof/>
          <w:sz w:val="20"/>
        </w:rPr>
        <w:t xml:space="preserve"> to form H</w:t>
      </w:r>
      <w:r w:rsidRPr="00590BA1">
        <w:rPr>
          <w:rFonts w:ascii="Arno Pro" w:hAnsi="Arno Pro" w:cs="Arial"/>
          <w:noProof/>
          <w:sz w:val="20"/>
          <w:vertAlign w:val="subscript"/>
        </w:rPr>
        <w:t>2.5</w:t>
      </w:r>
      <w:r w:rsidRPr="00590BA1">
        <w:rPr>
          <w:rFonts w:ascii="Arno Pro" w:hAnsi="Arno Pro" w:cs="Arial"/>
          <w:noProof/>
          <w:sz w:val="20"/>
        </w:rPr>
        <w:t>MoO</w:t>
      </w:r>
      <w:r w:rsidRPr="00590BA1">
        <w:rPr>
          <w:rFonts w:ascii="Arno Pro" w:hAnsi="Arno Pro" w:cs="Arial"/>
          <w:noProof/>
          <w:sz w:val="20"/>
          <w:vertAlign w:val="subscript"/>
        </w:rPr>
        <w:t>3</w:t>
      </w:r>
      <w:r w:rsidRPr="00590BA1">
        <w:rPr>
          <w:rFonts w:ascii="Arno Pro" w:hAnsi="Arno Pro" w:cs="Arial"/>
          <w:noProof/>
          <w:sz w:val="20"/>
        </w:rPr>
        <w:t xml:space="preserve">. The over protonation would lead to structural decomposition and parasitic hydrogen evolution at low potential. </w:t>
      </w:r>
    </w:p>
    <w:p w14:paraId="4E0F5C5F" w14:textId="6A25C2FF" w:rsidR="000D4E55" w:rsidRPr="00590BA1" w:rsidRDefault="000D4E55">
      <w:pPr>
        <w:spacing w:after="0"/>
        <w:jc w:val="left"/>
        <w:rPr>
          <w:rFonts w:ascii="Arno Pro" w:hAnsi="Arno Pro" w:cs="Arial"/>
          <w:noProof/>
          <w:sz w:val="20"/>
        </w:rPr>
      </w:pPr>
      <w:r w:rsidRPr="00590BA1">
        <w:rPr>
          <w:rFonts w:ascii="Arno Pro" w:hAnsi="Arno Pro" w:cs="Arial"/>
          <w:noProof/>
          <w:sz w:val="20"/>
        </w:rPr>
        <w:br w:type="page"/>
      </w:r>
    </w:p>
    <w:p w14:paraId="45B6B329" w14:textId="45AC7513" w:rsidR="000D4E55" w:rsidRPr="00590BA1" w:rsidRDefault="00994145" w:rsidP="000D4E55">
      <w:pPr>
        <w:spacing w:line="480" w:lineRule="auto"/>
        <w:ind w:right="40"/>
        <w:rPr>
          <w:rFonts w:ascii="Arno Pro" w:hAnsi="Arno Pro" w:cs="Arial"/>
          <w:noProof/>
          <w:sz w:val="20"/>
        </w:rPr>
      </w:pPr>
      <w:r w:rsidRPr="00590BA1">
        <w:rPr>
          <w:rFonts w:ascii="Arno Pro" w:hAnsi="Arno Pro" w:cs="Arial"/>
          <w:noProof/>
          <w:sz w:val="20"/>
        </w:rPr>
        <w:lastRenderedPageBreak/>
        <w:drawing>
          <wp:inline distT="0" distB="0" distL="0" distR="0" wp14:anchorId="109691C6" wp14:editId="7E308098">
            <wp:extent cx="3333919" cy="2265462"/>
            <wp:effectExtent l="0" t="0" r="0" b="1905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089" cy="2268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ECED55" w14:textId="36D4E648" w:rsidR="00EE417F" w:rsidRPr="00590BA1" w:rsidRDefault="00EE417F" w:rsidP="00EE417F">
      <w:pPr>
        <w:spacing w:line="480" w:lineRule="auto"/>
        <w:ind w:right="40"/>
        <w:rPr>
          <w:rFonts w:ascii="Arno Pro" w:hAnsi="Arno Pro" w:cs="Arial"/>
          <w:noProof/>
          <w:sz w:val="20"/>
        </w:rPr>
      </w:pPr>
      <w:r w:rsidRPr="00590BA1">
        <w:rPr>
          <w:rFonts w:ascii="Arno Pro" w:hAnsi="Arno Pro" w:cs="Arial"/>
          <w:b/>
          <w:bCs/>
          <w:noProof/>
          <w:sz w:val="20"/>
        </w:rPr>
        <w:t xml:space="preserve">Figure S7. </w:t>
      </w:r>
      <w:r w:rsidRPr="00590BA1">
        <w:rPr>
          <w:rFonts w:ascii="Arno Pro" w:hAnsi="Arno Pro" w:cs="Arial"/>
          <w:noProof/>
          <w:sz w:val="20"/>
        </w:rPr>
        <w:t xml:space="preserve">The additional hydrogen production using a </w:t>
      </w:r>
      <w:r w:rsidR="00142807" w:rsidRPr="00590BA1">
        <w:rPr>
          <w:rFonts w:ascii="Arno Pro" w:hAnsi="Arno Pro" w:cs="Arial"/>
          <w:noProof/>
          <w:sz w:val="20"/>
        </w:rPr>
        <w:t xml:space="preserve">constant current- constant voltage (CC-CV) </w:t>
      </w:r>
      <w:r w:rsidRPr="00590BA1">
        <w:rPr>
          <w:rFonts w:ascii="Arno Pro" w:hAnsi="Arno Pro" w:cs="Arial"/>
          <w:noProof/>
          <w:sz w:val="20"/>
        </w:rPr>
        <w:t>deprotonation mode of MoO</w:t>
      </w:r>
      <w:r w:rsidRPr="00590BA1">
        <w:rPr>
          <w:rFonts w:ascii="Arno Pro" w:hAnsi="Arno Pro" w:cs="Arial"/>
          <w:noProof/>
          <w:sz w:val="20"/>
          <w:vertAlign w:val="subscript"/>
        </w:rPr>
        <w:t>3</w:t>
      </w:r>
      <w:r w:rsidR="00142807" w:rsidRPr="00590BA1">
        <w:rPr>
          <w:rFonts w:ascii="Arno Pro" w:hAnsi="Arno Pro"/>
        </w:rPr>
        <w:t xml:space="preserve"> </w:t>
      </w:r>
      <w:r w:rsidR="00142807" w:rsidRPr="00590BA1">
        <w:rPr>
          <w:rFonts w:ascii="Arno Pro" w:hAnsi="Arno Pro" w:cs="Arial"/>
          <w:noProof/>
          <w:sz w:val="20"/>
        </w:rPr>
        <w:t>in 10 M H</w:t>
      </w:r>
      <w:r w:rsidR="00142807" w:rsidRPr="00590BA1">
        <w:rPr>
          <w:rFonts w:ascii="Arno Pro" w:hAnsi="Arno Pro" w:cs="Arial"/>
          <w:noProof/>
          <w:sz w:val="20"/>
          <w:vertAlign w:val="subscript"/>
        </w:rPr>
        <w:t>3</w:t>
      </w:r>
      <w:r w:rsidR="00142807" w:rsidRPr="00590BA1">
        <w:rPr>
          <w:rFonts w:ascii="Arno Pro" w:hAnsi="Arno Pro" w:cs="Arial"/>
          <w:noProof/>
          <w:sz w:val="20"/>
        </w:rPr>
        <w:t>PO</w:t>
      </w:r>
      <w:r w:rsidR="00142807" w:rsidRPr="00590BA1">
        <w:rPr>
          <w:rFonts w:ascii="Arno Pro" w:hAnsi="Arno Pro" w:cs="Arial"/>
          <w:noProof/>
          <w:sz w:val="20"/>
          <w:vertAlign w:val="subscript"/>
        </w:rPr>
        <w:t>4</w:t>
      </w:r>
      <w:r w:rsidR="00142807" w:rsidRPr="00590BA1">
        <w:rPr>
          <w:rFonts w:ascii="Arno Pro" w:hAnsi="Arno Pro" w:cs="Arial"/>
          <w:noProof/>
          <w:sz w:val="20"/>
        </w:rPr>
        <w:t xml:space="preserve"> aqueous solution</w:t>
      </w:r>
      <w:r w:rsidR="00142807" w:rsidRPr="00590BA1">
        <w:rPr>
          <w:rFonts w:ascii="Arno Pro" w:hAnsi="Arno Pro" w:cs="Arial"/>
          <w:noProof/>
          <w:sz w:val="20"/>
          <w:vertAlign w:val="subscript"/>
        </w:rPr>
        <w:t xml:space="preserve"> </w:t>
      </w:r>
      <w:r w:rsidRPr="00590BA1">
        <w:rPr>
          <w:rFonts w:ascii="Arno Pro" w:hAnsi="Arno Pro" w:cs="Arial"/>
          <w:noProof/>
          <w:sz w:val="20"/>
        </w:rPr>
        <w:t xml:space="preserve">. When a constant voltage (CV) at 0.5 V </w:t>
      </w:r>
      <w:r w:rsidRPr="00590BA1">
        <w:rPr>
          <w:rFonts w:ascii="Arno Pro" w:hAnsi="Arno Pro" w:cs="Arial"/>
          <w:i/>
          <w:iCs/>
          <w:noProof/>
          <w:sz w:val="20"/>
        </w:rPr>
        <w:t xml:space="preserve">vs. </w:t>
      </w:r>
      <w:r w:rsidRPr="00590BA1">
        <w:rPr>
          <w:rFonts w:ascii="Arno Pro" w:hAnsi="Arno Pro" w:cs="Arial"/>
          <w:noProof/>
          <w:sz w:val="20"/>
        </w:rPr>
        <w:t xml:space="preserve">Ag/AgCl is applied after constant current deprotonation (CC-CV mode), additional </w:t>
      </w:r>
      <w:r w:rsidR="00994145" w:rsidRPr="00590BA1">
        <w:rPr>
          <w:rFonts w:ascii="Arno Pro" w:hAnsi="Arno Pro" w:cs="Arial"/>
          <w:noProof/>
          <w:sz w:val="20"/>
        </w:rPr>
        <w:t>~50%</w:t>
      </w:r>
      <w:r w:rsidRPr="00590BA1">
        <w:rPr>
          <w:rFonts w:ascii="Arno Pro" w:hAnsi="Arno Pro" w:cs="Arial"/>
          <w:noProof/>
          <w:sz w:val="20"/>
        </w:rPr>
        <w:t xml:space="preserve"> of hydrogen can be produced</w:t>
      </w:r>
      <w:r w:rsidR="0081604F" w:rsidRPr="00590BA1">
        <w:rPr>
          <w:rFonts w:ascii="Arno Pro" w:hAnsi="Arno Pro" w:cs="Arial"/>
          <w:noProof/>
          <w:sz w:val="20"/>
        </w:rPr>
        <w:t>, indicting the “trapped” proton in MoO</w:t>
      </w:r>
      <w:r w:rsidR="0081604F" w:rsidRPr="00590BA1">
        <w:rPr>
          <w:rFonts w:ascii="Arno Pro" w:hAnsi="Arno Pro" w:cs="Arial"/>
          <w:noProof/>
          <w:sz w:val="20"/>
          <w:vertAlign w:val="subscript"/>
        </w:rPr>
        <w:t>3</w:t>
      </w:r>
      <w:r w:rsidR="0081604F" w:rsidRPr="00590BA1">
        <w:rPr>
          <w:rFonts w:ascii="Arno Pro" w:hAnsi="Arno Pro" w:cs="Arial"/>
          <w:noProof/>
          <w:sz w:val="20"/>
        </w:rPr>
        <w:t xml:space="preserve"> was releasaed.</w:t>
      </w:r>
    </w:p>
    <w:p w14:paraId="0CB80221" w14:textId="77777777" w:rsidR="000D4E55" w:rsidRPr="00590BA1" w:rsidRDefault="000D4E55" w:rsidP="000D4E55">
      <w:pPr>
        <w:spacing w:line="480" w:lineRule="auto"/>
        <w:ind w:right="40"/>
        <w:rPr>
          <w:rFonts w:ascii="Arno Pro" w:hAnsi="Arno Pro" w:cs="Arial"/>
          <w:noProof/>
          <w:sz w:val="20"/>
        </w:rPr>
      </w:pPr>
    </w:p>
    <w:p w14:paraId="1F2FA700" w14:textId="2A800EB9" w:rsidR="00EE417F" w:rsidRPr="00590BA1" w:rsidRDefault="00EE417F">
      <w:pPr>
        <w:spacing w:after="0"/>
        <w:jc w:val="left"/>
        <w:rPr>
          <w:rFonts w:ascii="Arno Pro" w:hAnsi="Arno Pro" w:cs="Arial"/>
          <w:noProof/>
          <w:sz w:val="20"/>
        </w:rPr>
      </w:pPr>
      <w:r w:rsidRPr="00590BA1">
        <w:rPr>
          <w:rFonts w:ascii="Arno Pro" w:hAnsi="Arno Pro" w:cs="Arial"/>
          <w:noProof/>
          <w:sz w:val="20"/>
        </w:rPr>
        <w:br w:type="page"/>
      </w:r>
    </w:p>
    <w:p w14:paraId="0DC192B9" w14:textId="4B120684" w:rsidR="000D4E55" w:rsidRPr="00590BA1" w:rsidRDefault="007F0506" w:rsidP="002073BA">
      <w:pPr>
        <w:spacing w:line="480" w:lineRule="auto"/>
        <w:ind w:right="40"/>
        <w:rPr>
          <w:rFonts w:ascii="Arno Pro" w:hAnsi="Arno Pro" w:cs="Arial"/>
          <w:noProof/>
          <w:sz w:val="20"/>
        </w:rPr>
      </w:pPr>
      <w:r w:rsidRPr="00590BA1">
        <w:rPr>
          <w:rFonts w:ascii="Arno Pro" w:hAnsi="Arno Pro" w:cs="Arial"/>
          <w:noProof/>
          <w:sz w:val="20"/>
        </w:rPr>
        <w:lastRenderedPageBreak/>
        <w:drawing>
          <wp:inline distT="0" distB="0" distL="0" distR="0" wp14:anchorId="2446E5A8" wp14:editId="6C081894">
            <wp:extent cx="5255609" cy="3400714"/>
            <wp:effectExtent l="0" t="0" r="2540" b="952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907" cy="34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46016C" w14:textId="48C402E3" w:rsidR="00830310" w:rsidRPr="00590BA1" w:rsidRDefault="00830310" w:rsidP="00830310">
      <w:pPr>
        <w:spacing w:line="480" w:lineRule="auto"/>
        <w:ind w:right="40"/>
        <w:rPr>
          <w:rFonts w:ascii="Arno Pro" w:hAnsi="Arno Pro" w:cs="Arial"/>
          <w:noProof/>
          <w:sz w:val="20"/>
        </w:rPr>
      </w:pPr>
      <w:r w:rsidRPr="00590BA1">
        <w:rPr>
          <w:rFonts w:ascii="Arno Pro" w:hAnsi="Arno Pro" w:cs="Arial"/>
          <w:b/>
          <w:bCs/>
          <w:noProof/>
          <w:sz w:val="20"/>
        </w:rPr>
        <w:t xml:space="preserve">Figure S8. </w:t>
      </w:r>
      <w:r w:rsidRPr="00590BA1">
        <w:rPr>
          <w:rFonts w:ascii="Arno Pro" w:hAnsi="Arno Pro" w:cs="Arial"/>
          <w:noProof/>
          <w:sz w:val="20"/>
        </w:rPr>
        <w:t>The</w:t>
      </w:r>
      <w:r w:rsidR="00592FEA" w:rsidRPr="00590BA1">
        <w:rPr>
          <w:rFonts w:ascii="Arno Pro" w:hAnsi="Arno Pro" w:cs="Arial"/>
          <w:noProof/>
          <w:sz w:val="20"/>
        </w:rPr>
        <w:t xml:space="preserve"> </w:t>
      </w:r>
      <w:r w:rsidR="00142807" w:rsidRPr="00590BA1">
        <w:rPr>
          <w:rFonts w:ascii="Arno Pro" w:hAnsi="Arno Pro" w:cs="Arial"/>
          <w:noProof/>
          <w:sz w:val="20"/>
        </w:rPr>
        <w:t>X-ray diffraction p</w:t>
      </w:r>
      <w:r w:rsidRPr="00590BA1">
        <w:rPr>
          <w:rFonts w:ascii="Arno Pro" w:hAnsi="Arno Pro" w:cs="Arial"/>
          <w:noProof/>
          <w:sz w:val="20"/>
        </w:rPr>
        <w:t xml:space="preserve"> patterns</w:t>
      </w:r>
      <w:r w:rsidR="007F0506" w:rsidRPr="00590BA1">
        <w:rPr>
          <w:rFonts w:ascii="Arno Pro" w:hAnsi="Arno Pro" w:cs="Arial"/>
          <w:noProof/>
          <w:sz w:val="20"/>
        </w:rPr>
        <w:t xml:space="preserve"> and </w:t>
      </w:r>
      <w:r w:rsidR="00592FEA" w:rsidRPr="00590BA1">
        <w:rPr>
          <w:rFonts w:ascii="Arno Pro" w:hAnsi="Arno Pro" w:cs="Arial"/>
          <w:noProof/>
          <w:sz w:val="20"/>
        </w:rPr>
        <w:t>scanning electron microscopy</w:t>
      </w:r>
      <w:r w:rsidR="007F0506" w:rsidRPr="00590BA1">
        <w:rPr>
          <w:rFonts w:ascii="Arno Pro" w:hAnsi="Arno Pro" w:cs="Arial"/>
          <w:noProof/>
          <w:sz w:val="20"/>
        </w:rPr>
        <w:t xml:space="preserve"> images</w:t>
      </w:r>
      <w:r w:rsidRPr="00590BA1">
        <w:rPr>
          <w:rFonts w:ascii="Arno Pro" w:hAnsi="Arno Pro" w:cs="Arial"/>
          <w:noProof/>
          <w:sz w:val="20"/>
        </w:rPr>
        <w:t xml:space="preserve"> of commercial </w:t>
      </w:r>
      <w:r w:rsidR="00592FEA" w:rsidRPr="00590BA1">
        <w:rPr>
          <w:rFonts w:ascii="Arno Pro" w:hAnsi="Arno Pro" w:cs="Arial"/>
          <w:noProof/>
          <w:sz w:val="20"/>
        </w:rPr>
        <w:t xml:space="preserve">(a, c) </w:t>
      </w:r>
      <w:r w:rsidRPr="00590BA1">
        <w:rPr>
          <w:rFonts w:ascii="Arno Pro" w:hAnsi="Arno Pro" w:cs="Arial"/>
          <w:noProof/>
          <w:sz w:val="20"/>
        </w:rPr>
        <w:t>Ni(OH)</w:t>
      </w:r>
      <w:r w:rsidRPr="00590BA1">
        <w:rPr>
          <w:rFonts w:ascii="Arno Pro" w:hAnsi="Arno Pro" w:cs="Arial"/>
          <w:noProof/>
          <w:sz w:val="20"/>
          <w:vertAlign w:val="subscript"/>
        </w:rPr>
        <w:t>2</w:t>
      </w:r>
      <w:r w:rsidRPr="00590BA1">
        <w:rPr>
          <w:rFonts w:ascii="Arno Pro" w:hAnsi="Arno Pro" w:cs="Arial"/>
          <w:noProof/>
          <w:sz w:val="20"/>
        </w:rPr>
        <w:t xml:space="preserve"> and </w:t>
      </w:r>
      <w:r w:rsidR="00592FEA" w:rsidRPr="00590BA1">
        <w:rPr>
          <w:rFonts w:ascii="Arno Pro" w:hAnsi="Arno Pro" w:cs="Arial"/>
          <w:noProof/>
          <w:sz w:val="20"/>
        </w:rPr>
        <w:t xml:space="preserve">(b, d) </w:t>
      </w:r>
      <w:r w:rsidRPr="00590BA1">
        <w:rPr>
          <w:rFonts w:ascii="Arno Pro" w:hAnsi="Arno Pro" w:cs="Arial"/>
          <w:noProof/>
          <w:sz w:val="20"/>
        </w:rPr>
        <w:t>CuFe-TBA.</w:t>
      </w:r>
    </w:p>
    <w:p w14:paraId="6FCEEB9C" w14:textId="77777777" w:rsidR="00830310" w:rsidRPr="00590BA1" w:rsidRDefault="00830310">
      <w:pPr>
        <w:spacing w:after="0"/>
        <w:jc w:val="left"/>
        <w:rPr>
          <w:rFonts w:ascii="Arno Pro" w:hAnsi="Arno Pro" w:cs="Arial"/>
          <w:noProof/>
          <w:sz w:val="20"/>
        </w:rPr>
      </w:pPr>
      <w:r w:rsidRPr="00590BA1">
        <w:rPr>
          <w:rFonts w:ascii="Arno Pro" w:hAnsi="Arno Pro" w:cs="Arial"/>
          <w:noProof/>
          <w:sz w:val="20"/>
        </w:rPr>
        <w:br w:type="page"/>
      </w:r>
    </w:p>
    <w:p w14:paraId="43BB7989" w14:textId="13CCD864" w:rsidR="00391EBC" w:rsidRPr="00590BA1" w:rsidRDefault="007F0506" w:rsidP="00391EBC">
      <w:pPr>
        <w:spacing w:line="480" w:lineRule="auto"/>
        <w:ind w:right="40"/>
        <w:rPr>
          <w:rFonts w:ascii="Arno Pro" w:hAnsi="Arno Pro" w:cs="Arial"/>
          <w:b/>
          <w:bCs/>
          <w:noProof/>
          <w:sz w:val="20"/>
        </w:rPr>
      </w:pPr>
      <w:r w:rsidRPr="00590BA1">
        <w:rPr>
          <w:rFonts w:ascii="Arno Pro" w:hAnsi="Arno Pro" w:cs="Arial"/>
          <w:b/>
          <w:bCs/>
          <w:noProof/>
          <w:sz w:val="20"/>
        </w:rPr>
        <w:lastRenderedPageBreak/>
        <w:drawing>
          <wp:inline distT="0" distB="0" distL="0" distR="0" wp14:anchorId="7F1CF863" wp14:editId="38F3960C">
            <wp:extent cx="5009804" cy="5376904"/>
            <wp:effectExtent l="0" t="0" r="635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283" cy="537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185EDA" w14:textId="46FC884A" w:rsidR="00391EBC" w:rsidRPr="00590BA1" w:rsidRDefault="00391EBC" w:rsidP="00391EBC">
      <w:pPr>
        <w:spacing w:line="480" w:lineRule="auto"/>
        <w:ind w:right="40"/>
        <w:rPr>
          <w:rFonts w:ascii="Arno Pro" w:hAnsi="Arno Pro" w:cs="Arial"/>
          <w:noProof/>
          <w:sz w:val="20"/>
        </w:rPr>
      </w:pPr>
      <w:r w:rsidRPr="00590BA1">
        <w:rPr>
          <w:rFonts w:ascii="Arno Pro" w:hAnsi="Arno Pro" w:cs="Arial"/>
          <w:b/>
          <w:bCs/>
          <w:noProof/>
          <w:sz w:val="20"/>
        </w:rPr>
        <w:t xml:space="preserve">Figure S9. </w:t>
      </w:r>
      <w:r w:rsidRPr="00590BA1">
        <w:rPr>
          <w:rFonts w:ascii="Arno Pro" w:hAnsi="Arno Pro" w:cs="Arial"/>
          <w:noProof/>
          <w:sz w:val="20"/>
        </w:rPr>
        <w:t xml:space="preserve">The </w:t>
      </w:r>
      <w:r w:rsidR="00592FEA" w:rsidRPr="00590BA1">
        <w:rPr>
          <w:rFonts w:ascii="Arno Pro" w:hAnsi="Arno Pro" w:cs="Arial"/>
          <w:noProof/>
          <w:sz w:val="20"/>
        </w:rPr>
        <w:t>X-ray diffraction (XRD) patterns and scanning electron microscopy (SEM) images</w:t>
      </w:r>
      <w:r w:rsidRPr="00590BA1">
        <w:rPr>
          <w:rFonts w:ascii="Arno Pro" w:hAnsi="Arno Pro" w:cs="Arial"/>
          <w:noProof/>
          <w:sz w:val="20"/>
        </w:rPr>
        <w:t xml:space="preserve"> of </w:t>
      </w:r>
      <w:r w:rsidR="00733A4C" w:rsidRPr="00590BA1">
        <w:rPr>
          <w:rFonts w:ascii="Arno Pro" w:hAnsi="Arno Pro" w:cs="Arial"/>
          <w:noProof/>
          <w:sz w:val="20"/>
        </w:rPr>
        <w:t>ball-milled MoO</w:t>
      </w:r>
      <w:r w:rsidR="00733A4C" w:rsidRPr="00590BA1">
        <w:rPr>
          <w:rFonts w:ascii="Arno Pro" w:hAnsi="Arno Pro" w:cs="Arial"/>
          <w:noProof/>
          <w:sz w:val="20"/>
          <w:vertAlign w:val="subscript"/>
        </w:rPr>
        <w:t>3</w:t>
      </w:r>
      <w:r w:rsidR="00733A4C" w:rsidRPr="00590BA1">
        <w:rPr>
          <w:rFonts w:ascii="Arno Pro" w:hAnsi="Arno Pro" w:cs="Arial"/>
          <w:noProof/>
          <w:sz w:val="20"/>
        </w:rPr>
        <w:t xml:space="preserve">, </w:t>
      </w:r>
      <w:r w:rsidRPr="00590BA1">
        <w:rPr>
          <w:rFonts w:ascii="Arno Pro" w:hAnsi="Arno Pro" w:cs="Arial"/>
          <w:noProof/>
          <w:sz w:val="20"/>
        </w:rPr>
        <w:t>Ni(OH)</w:t>
      </w:r>
      <w:r w:rsidRPr="00590BA1">
        <w:rPr>
          <w:rFonts w:ascii="Arno Pro" w:hAnsi="Arno Pro" w:cs="Arial"/>
          <w:noProof/>
          <w:sz w:val="20"/>
          <w:vertAlign w:val="subscript"/>
        </w:rPr>
        <w:t>2</w:t>
      </w:r>
      <w:r w:rsidRPr="00590BA1">
        <w:rPr>
          <w:rFonts w:ascii="Arno Pro" w:hAnsi="Arno Pro" w:cs="Arial"/>
          <w:noProof/>
          <w:sz w:val="20"/>
        </w:rPr>
        <w:t xml:space="preserve"> and CuFe-TBA.</w:t>
      </w:r>
      <w:r w:rsidR="00733A4C" w:rsidRPr="00590BA1">
        <w:rPr>
          <w:rFonts w:ascii="Arno Pro" w:hAnsi="Arno Pro" w:cs="Arial"/>
          <w:noProof/>
          <w:sz w:val="20"/>
        </w:rPr>
        <w:t xml:space="preserve"> </w:t>
      </w:r>
      <w:r w:rsidR="00214EE8" w:rsidRPr="00590BA1">
        <w:rPr>
          <w:rFonts w:ascii="Arno Pro" w:hAnsi="Arno Pro" w:cs="Arial"/>
          <w:noProof/>
          <w:sz w:val="20"/>
        </w:rPr>
        <w:t>XRD patterns of s</w:t>
      </w:r>
      <w:r w:rsidR="00733A4C" w:rsidRPr="00590BA1">
        <w:rPr>
          <w:rFonts w:ascii="Arno Pro" w:hAnsi="Arno Pro" w:cs="Arial"/>
          <w:noProof/>
          <w:sz w:val="20"/>
        </w:rPr>
        <w:t>amples ball-milled with 20 wt% carbon addictives for 30 min</w:t>
      </w:r>
      <w:r w:rsidR="00437AD3" w:rsidRPr="00590BA1">
        <w:rPr>
          <w:rFonts w:ascii="Arno Pro" w:hAnsi="Arno Pro" w:cs="Arial"/>
          <w:noProof/>
          <w:sz w:val="20"/>
        </w:rPr>
        <w:t>:</w:t>
      </w:r>
      <w:r w:rsidR="00733A4C" w:rsidRPr="00590BA1">
        <w:rPr>
          <w:rFonts w:ascii="Arno Pro" w:hAnsi="Arno Pro" w:cs="Arial"/>
          <w:noProof/>
          <w:sz w:val="20"/>
        </w:rPr>
        <w:t xml:space="preserve"> (</w:t>
      </w:r>
      <w:r w:rsidR="00B76E4D" w:rsidRPr="00590BA1">
        <w:rPr>
          <w:rFonts w:ascii="Arno Pro" w:hAnsi="Arno Pro" w:cs="Arial"/>
          <w:noProof/>
          <w:sz w:val="20"/>
        </w:rPr>
        <w:t>a</w:t>
      </w:r>
      <w:r w:rsidR="00733A4C" w:rsidRPr="00590BA1">
        <w:rPr>
          <w:rFonts w:ascii="Arno Pro" w:hAnsi="Arno Pro" w:cs="Arial"/>
          <w:noProof/>
          <w:sz w:val="20"/>
        </w:rPr>
        <w:t>)</w:t>
      </w:r>
      <w:r w:rsidR="00B76E4D" w:rsidRPr="00590BA1">
        <w:rPr>
          <w:rFonts w:ascii="Arno Pro" w:hAnsi="Arno Pro" w:cs="Arial"/>
          <w:noProof/>
          <w:sz w:val="20"/>
        </w:rPr>
        <w:t xml:space="preserve"> </w:t>
      </w:r>
      <w:r w:rsidR="00733A4C" w:rsidRPr="00590BA1">
        <w:rPr>
          <w:rFonts w:ascii="Arno Pro" w:hAnsi="Arno Pro" w:cs="Arial"/>
          <w:noProof/>
          <w:sz w:val="20"/>
        </w:rPr>
        <w:t>MoO</w:t>
      </w:r>
      <w:r w:rsidR="00733A4C" w:rsidRPr="00590BA1">
        <w:rPr>
          <w:rFonts w:ascii="Arno Pro" w:hAnsi="Arno Pro" w:cs="Arial"/>
          <w:noProof/>
          <w:sz w:val="20"/>
          <w:vertAlign w:val="subscript"/>
        </w:rPr>
        <w:t>3</w:t>
      </w:r>
      <w:r w:rsidR="00733A4C" w:rsidRPr="00590BA1">
        <w:rPr>
          <w:rFonts w:ascii="Arno Pro" w:hAnsi="Arno Pro" w:cs="Arial"/>
          <w:noProof/>
          <w:sz w:val="20"/>
        </w:rPr>
        <w:t>, (</w:t>
      </w:r>
      <w:r w:rsidR="00214EE8" w:rsidRPr="00590BA1">
        <w:rPr>
          <w:rFonts w:ascii="Arno Pro" w:hAnsi="Arno Pro" w:cs="Arial"/>
          <w:noProof/>
          <w:sz w:val="20"/>
        </w:rPr>
        <w:t>c</w:t>
      </w:r>
      <w:r w:rsidR="00733A4C" w:rsidRPr="00590BA1">
        <w:rPr>
          <w:rFonts w:ascii="Arno Pro" w:hAnsi="Arno Pro" w:cs="Arial"/>
          <w:noProof/>
          <w:sz w:val="20"/>
        </w:rPr>
        <w:t>) Ni(OH)</w:t>
      </w:r>
      <w:r w:rsidR="00733A4C" w:rsidRPr="00590BA1">
        <w:rPr>
          <w:rFonts w:ascii="Arno Pro" w:hAnsi="Arno Pro" w:cs="Arial"/>
          <w:noProof/>
          <w:sz w:val="20"/>
          <w:vertAlign w:val="subscript"/>
        </w:rPr>
        <w:t>2</w:t>
      </w:r>
      <w:r w:rsidR="00733A4C" w:rsidRPr="00590BA1">
        <w:rPr>
          <w:rFonts w:ascii="Arno Pro" w:hAnsi="Arno Pro" w:cs="Arial"/>
          <w:noProof/>
          <w:sz w:val="20"/>
        </w:rPr>
        <w:t xml:space="preserve"> and (</w:t>
      </w:r>
      <w:r w:rsidR="00214EE8" w:rsidRPr="00590BA1">
        <w:rPr>
          <w:rFonts w:ascii="Arno Pro" w:hAnsi="Arno Pro" w:cs="Arial"/>
          <w:noProof/>
          <w:sz w:val="20"/>
        </w:rPr>
        <w:t>e</w:t>
      </w:r>
      <w:r w:rsidR="00733A4C" w:rsidRPr="00590BA1">
        <w:rPr>
          <w:rFonts w:ascii="Arno Pro" w:hAnsi="Arno Pro" w:cs="Arial"/>
          <w:noProof/>
          <w:sz w:val="20"/>
        </w:rPr>
        <w:t>) CuFe-TBA</w:t>
      </w:r>
      <w:r w:rsidR="00214EE8" w:rsidRPr="00590BA1">
        <w:rPr>
          <w:rFonts w:ascii="Arno Pro" w:hAnsi="Arno Pro" w:cs="Arial"/>
          <w:noProof/>
          <w:sz w:val="20"/>
        </w:rPr>
        <w:t xml:space="preserve"> and the corresponding SEM images (b) MoO</w:t>
      </w:r>
      <w:r w:rsidR="00214EE8" w:rsidRPr="00590BA1">
        <w:rPr>
          <w:rFonts w:ascii="Arno Pro" w:hAnsi="Arno Pro" w:cs="Arial"/>
          <w:noProof/>
          <w:sz w:val="20"/>
          <w:vertAlign w:val="subscript"/>
        </w:rPr>
        <w:t>3</w:t>
      </w:r>
      <w:r w:rsidR="00214EE8" w:rsidRPr="00590BA1">
        <w:rPr>
          <w:rFonts w:ascii="Arno Pro" w:hAnsi="Arno Pro" w:cs="Arial"/>
          <w:noProof/>
          <w:sz w:val="20"/>
        </w:rPr>
        <w:t>, (d) Ni(OH)</w:t>
      </w:r>
      <w:r w:rsidR="00214EE8" w:rsidRPr="00590BA1">
        <w:rPr>
          <w:rFonts w:ascii="Arno Pro" w:hAnsi="Arno Pro" w:cs="Arial"/>
          <w:noProof/>
          <w:sz w:val="20"/>
          <w:vertAlign w:val="subscript"/>
        </w:rPr>
        <w:t>2</w:t>
      </w:r>
      <w:r w:rsidR="00214EE8" w:rsidRPr="00590BA1">
        <w:rPr>
          <w:rFonts w:ascii="Arno Pro" w:hAnsi="Arno Pro" w:cs="Arial"/>
          <w:noProof/>
          <w:sz w:val="20"/>
        </w:rPr>
        <w:t xml:space="preserve"> and (f) CuFe-TBA</w:t>
      </w:r>
      <w:r w:rsidR="00733A4C" w:rsidRPr="00590BA1">
        <w:rPr>
          <w:rFonts w:ascii="Arno Pro" w:hAnsi="Arno Pro" w:cs="Arial"/>
          <w:noProof/>
          <w:sz w:val="20"/>
        </w:rPr>
        <w:t>.</w:t>
      </w:r>
    </w:p>
    <w:p w14:paraId="380E2118" w14:textId="77777777" w:rsidR="00391EBC" w:rsidRPr="00590BA1" w:rsidRDefault="00391EBC">
      <w:pPr>
        <w:spacing w:after="0"/>
        <w:jc w:val="left"/>
        <w:rPr>
          <w:rFonts w:ascii="Arno Pro" w:hAnsi="Arno Pro" w:cs="Arial"/>
          <w:noProof/>
          <w:sz w:val="20"/>
        </w:rPr>
      </w:pPr>
    </w:p>
    <w:p w14:paraId="5D2E7A10" w14:textId="1EC6DEDE" w:rsidR="00830310" w:rsidRPr="00590BA1" w:rsidRDefault="00830310" w:rsidP="002073BA">
      <w:pPr>
        <w:spacing w:line="480" w:lineRule="auto"/>
        <w:ind w:right="40"/>
        <w:rPr>
          <w:rFonts w:ascii="Arno Pro" w:hAnsi="Arno Pro" w:cs="Arial"/>
          <w:noProof/>
          <w:sz w:val="20"/>
        </w:rPr>
      </w:pPr>
      <w:r w:rsidRPr="00590BA1">
        <w:rPr>
          <w:rFonts w:ascii="Arno Pro" w:hAnsi="Arno Pro" w:cs="Arial"/>
          <w:noProof/>
          <w:sz w:val="20"/>
        </w:rPr>
        <w:lastRenderedPageBreak/>
        <w:drawing>
          <wp:inline distT="0" distB="0" distL="0" distR="0" wp14:anchorId="532C469A" wp14:editId="459FCEA1">
            <wp:extent cx="3137352" cy="4644828"/>
            <wp:effectExtent l="0" t="0" r="6350" b="381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959" cy="4647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863AB3" w14:textId="6ECFDAEF" w:rsidR="00830310" w:rsidRPr="00590BA1" w:rsidRDefault="00830310" w:rsidP="00830310">
      <w:pPr>
        <w:spacing w:line="480" w:lineRule="auto"/>
        <w:ind w:right="40"/>
        <w:rPr>
          <w:rFonts w:ascii="Arno Pro" w:hAnsi="Arno Pro" w:cs="Arial"/>
          <w:noProof/>
          <w:sz w:val="20"/>
        </w:rPr>
      </w:pPr>
      <w:r w:rsidRPr="00590BA1">
        <w:rPr>
          <w:rFonts w:ascii="Arno Pro" w:hAnsi="Arno Pro" w:cs="Arial"/>
          <w:b/>
          <w:bCs/>
          <w:noProof/>
          <w:sz w:val="20"/>
        </w:rPr>
        <w:t>Figure S</w:t>
      </w:r>
      <w:r w:rsidR="0069364A" w:rsidRPr="00590BA1">
        <w:rPr>
          <w:rFonts w:ascii="Arno Pro" w:hAnsi="Arno Pro" w:cs="Arial"/>
          <w:b/>
          <w:bCs/>
          <w:noProof/>
          <w:sz w:val="20"/>
        </w:rPr>
        <w:t>10</w:t>
      </w:r>
      <w:r w:rsidRPr="00590BA1">
        <w:rPr>
          <w:rFonts w:ascii="Arno Pro" w:hAnsi="Arno Pro" w:cs="Arial"/>
          <w:b/>
          <w:bCs/>
          <w:noProof/>
          <w:sz w:val="20"/>
        </w:rPr>
        <w:t xml:space="preserve">. </w:t>
      </w:r>
      <w:r w:rsidR="00592FEA" w:rsidRPr="00B51299">
        <w:rPr>
          <w:rFonts w:ascii="Arno Pro" w:hAnsi="Arno Pro" w:cs="Arial"/>
          <w:b/>
          <w:bCs/>
          <w:noProof/>
          <w:sz w:val="20"/>
        </w:rPr>
        <w:t>Electrochemical characterization of Ni(OH)</w:t>
      </w:r>
      <w:r w:rsidR="00592FEA" w:rsidRPr="00B51299">
        <w:rPr>
          <w:rFonts w:ascii="Arno Pro" w:hAnsi="Arno Pro" w:cs="Arial"/>
          <w:b/>
          <w:bCs/>
          <w:noProof/>
          <w:sz w:val="20"/>
          <w:vertAlign w:val="subscript"/>
        </w:rPr>
        <w:t>2</w:t>
      </w:r>
      <w:r w:rsidR="00592FEA" w:rsidRPr="00B51299">
        <w:rPr>
          <w:rFonts w:ascii="Arno Pro" w:hAnsi="Arno Pro" w:cs="Arial"/>
          <w:b/>
          <w:bCs/>
          <w:noProof/>
          <w:sz w:val="20"/>
        </w:rPr>
        <w:t>.</w:t>
      </w:r>
      <w:r w:rsidR="00592FEA" w:rsidRPr="00590BA1">
        <w:rPr>
          <w:rFonts w:ascii="Arno Pro" w:hAnsi="Arno Pro" w:cs="Arial"/>
          <w:noProof/>
          <w:sz w:val="20"/>
        </w:rPr>
        <w:t xml:space="preserve"> Cyclic voltammograms (CVs) over Ni(OH)</w:t>
      </w:r>
      <w:r w:rsidR="00592FEA" w:rsidRPr="00590BA1">
        <w:rPr>
          <w:rFonts w:ascii="Arno Pro" w:hAnsi="Arno Pro" w:cs="Arial"/>
          <w:noProof/>
          <w:sz w:val="20"/>
          <w:vertAlign w:val="subscript"/>
        </w:rPr>
        <w:t>2</w:t>
      </w:r>
      <w:r w:rsidR="00592FEA" w:rsidRPr="00590BA1">
        <w:rPr>
          <w:rFonts w:ascii="Arno Pro" w:hAnsi="Arno Pro" w:cs="Arial"/>
          <w:noProof/>
          <w:sz w:val="20"/>
        </w:rPr>
        <w:t xml:space="preserve"> supported on the carbon cloth were recorded at </w:t>
      </w:r>
      <w:r w:rsidR="00745C6F" w:rsidRPr="00590BA1">
        <w:rPr>
          <w:rFonts w:ascii="Arno Pro" w:hAnsi="Arno Pro" w:cs="Arial"/>
          <w:noProof/>
          <w:sz w:val="20"/>
        </w:rPr>
        <w:t>various</w:t>
      </w:r>
      <w:r w:rsidR="00592FEA" w:rsidRPr="00590BA1">
        <w:rPr>
          <w:rFonts w:ascii="Arno Pro" w:hAnsi="Arno Pro" w:cs="Arial"/>
          <w:noProof/>
          <w:sz w:val="20"/>
        </w:rPr>
        <w:t xml:space="preserve"> scan rate</w:t>
      </w:r>
      <w:r w:rsidR="00745C6F" w:rsidRPr="00590BA1">
        <w:rPr>
          <w:rFonts w:ascii="Arno Pro" w:hAnsi="Arno Pro" w:cs="Arial"/>
          <w:noProof/>
          <w:sz w:val="20"/>
        </w:rPr>
        <w:t>s</w:t>
      </w:r>
      <w:r w:rsidR="00592FEA" w:rsidRPr="00590BA1">
        <w:rPr>
          <w:rFonts w:ascii="Arno Pro" w:hAnsi="Arno Pro" w:cs="Arial"/>
          <w:noProof/>
          <w:sz w:val="20"/>
        </w:rPr>
        <w:t xml:space="preserve"> and a temperature of 25 °C in Ar saturated 1 M </w:t>
      </w:r>
      <w:r w:rsidR="00745C6F" w:rsidRPr="00590BA1">
        <w:rPr>
          <w:rFonts w:ascii="Arno Pro" w:hAnsi="Arno Pro" w:cs="Arial"/>
          <w:noProof/>
          <w:sz w:val="20"/>
        </w:rPr>
        <w:t>KOH</w:t>
      </w:r>
      <w:r w:rsidR="00592FEA" w:rsidRPr="00590BA1">
        <w:rPr>
          <w:rFonts w:ascii="Arno Pro" w:hAnsi="Arno Pro" w:cs="Arial"/>
          <w:noProof/>
          <w:sz w:val="20"/>
        </w:rPr>
        <w:t xml:space="preserve"> aqueous solution, respectively</w:t>
      </w:r>
      <w:r w:rsidR="00745C6F" w:rsidRPr="00590BA1">
        <w:rPr>
          <w:rFonts w:ascii="Arno Pro" w:hAnsi="Arno Pro" w:cs="Arial"/>
          <w:noProof/>
          <w:sz w:val="20"/>
        </w:rPr>
        <w:t>:</w:t>
      </w:r>
      <w:r w:rsidRPr="00590BA1">
        <w:rPr>
          <w:rFonts w:ascii="Arno Pro" w:hAnsi="Arno Pro" w:cs="Arial"/>
          <w:noProof/>
          <w:sz w:val="20"/>
        </w:rPr>
        <w:t xml:space="preserve"> (a) </w:t>
      </w:r>
      <w:r w:rsidR="00745C6F" w:rsidRPr="00590BA1">
        <w:rPr>
          <w:rFonts w:ascii="Arno Pro" w:hAnsi="Arno Pro" w:cs="Arial"/>
          <w:noProof/>
          <w:sz w:val="20"/>
        </w:rPr>
        <w:t xml:space="preserve">the </w:t>
      </w:r>
      <w:r w:rsidRPr="00590BA1">
        <w:rPr>
          <w:rFonts w:ascii="Arno Pro" w:hAnsi="Arno Pro" w:cs="Arial"/>
          <w:noProof/>
          <w:sz w:val="20"/>
        </w:rPr>
        <w:t>fir</w:t>
      </w:r>
      <w:r w:rsidR="0081604F" w:rsidRPr="00590BA1">
        <w:rPr>
          <w:rFonts w:ascii="Arno Pro" w:hAnsi="Arno Pro" w:cs="Arial"/>
          <w:noProof/>
          <w:sz w:val="20"/>
        </w:rPr>
        <w:t>st</w:t>
      </w:r>
      <w:r w:rsidRPr="00590BA1">
        <w:rPr>
          <w:rFonts w:ascii="Arno Pro" w:hAnsi="Arno Pro" w:cs="Arial"/>
          <w:noProof/>
          <w:sz w:val="20"/>
        </w:rPr>
        <w:t xml:space="preserve"> and fifth CV cycles and (b) the CV cycles with different scan rates of Ni(OH)</w:t>
      </w:r>
      <w:r w:rsidRPr="00590BA1">
        <w:rPr>
          <w:rFonts w:ascii="Arno Pro" w:hAnsi="Arno Pro" w:cs="Arial"/>
          <w:noProof/>
          <w:sz w:val="20"/>
          <w:vertAlign w:val="subscript"/>
        </w:rPr>
        <w:t>2</w:t>
      </w:r>
      <w:r w:rsidRPr="00590BA1">
        <w:rPr>
          <w:rFonts w:ascii="Arno Pro" w:hAnsi="Arno Pro" w:cs="Arial"/>
          <w:noProof/>
          <w:sz w:val="20"/>
        </w:rPr>
        <w:t xml:space="preserve"> in a </w:t>
      </w:r>
      <w:r w:rsidR="00590BA1" w:rsidRPr="00590BA1">
        <w:rPr>
          <w:rFonts w:ascii="Arno Pro" w:hAnsi="Arno Pro" w:cs="Arial"/>
          <w:noProof/>
          <w:sz w:val="20"/>
        </w:rPr>
        <w:t>1</w:t>
      </w:r>
      <w:r w:rsidRPr="00590BA1">
        <w:rPr>
          <w:rFonts w:ascii="Arno Pro" w:hAnsi="Arno Pro" w:cs="Arial"/>
          <w:noProof/>
          <w:sz w:val="20"/>
        </w:rPr>
        <w:t xml:space="preserve"> M KOH aqueous electrolyte.</w:t>
      </w:r>
    </w:p>
    <w:p w14:paraId="4E609F19" w14:textId="723EFBB4" w:rsidR="00830310" w:rsidRPr="00590BA1" w:rsidRDefault="00830310">
      <w:pPr>
        <w:spacing w:after="0"/>
        <w:jc w:val="left"/>
        <w:rPr>
          <w:rFonts w:ascii="Arno Pro" w:hAnsi="Arno Pro" w:cs="Arial"/>
          <w:noProof/>
          <w:sz w:val="20"/>
        </w:rPr>
      </w:pPr>
      <w:r w:rsidRPr="00590BA1">
        <w:rPr>
          <w:rFonts w:ascii="Arno Pro" w:hAnsi="Arno Pro" w:cs="Arial"/>
          <w:noProof/>
          <w:sz w:val="20"/>
        </w:rPr>
        <w:br w:type="page"/>
      </w:r>
    </w:p>
    <w:p w14:paraId="754B14BC" w14:textId="520BDB10" w:rsidR="00830310" w:rsidRPr="00590BA1" w:rsidRDefault="00830310" w:rsidP="002073BA">
      <w:pPr>
        <w:spacing w:line="480" w:lineRule="auto"/>
        <w:ind w:right="40"/>
        <w:rPr>
          <w:rFonts w:ascii="Arno Pro" w:hAnsi="Arno Pro" w:cs="Arial"/>
          <w:noProof/>
          <w:sz w:val="20"/>
        </w:rPr>
      </w:pPr>
      <w:r w:rsidRPr="00590BA1">
        <w:rPr>
          <w:rFonts w:ascii="Arno Pro" w:hAnsi="Arno Pro" w:cs="Arial"/>
          <w:noProof/>
          <w:sz w:val="20"/>
        </w:rPr>
        <w:lastRenderedPageBreak/>
        <w:drawing>
          <wp:inline distT="0" distB="0" distL="0" distR="0" wp14:anchorId="4B2620AB" wp14:editId="3415D805">
            <wp:extent cx="3957005" cy="2564394"/>
            <wp:effectExtent l="0" t="0" r="5715" b="762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807" cy="2567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355993" w14:textId="2245E41C" w:rsidR="00830310" w:rsidRPr="00590BA1" w:rsidRDefault="00830310" w:rsidP="00830310">
      <w:pPr>
        <w:spacing w:line="480" w:lineRule="auto"/>
        <w:ind w:right="40"/>
        <w:rPr>
          <w:rFonts w:ascii="Arno Pro" w:hAnsi="Arno Pro" w:cs="Arial"/>
          <w:noProof/>
          <w:sz w:val="20"/>
        </w:rPr>
      </w:pPr>
      <w:r w:rsidRPr="00590BA1">
        <w:rPr>
          <w:rFonts w:ascii="Arno Pro" w:hAnsi="Arno Pro" w:cs="Arial"/>
          <w:b/>
          <w:bCs/>
          <w:noProof/>
          <w:sz w:val="20"/>
        </w:rPr>
        <w:t>Figure S1</w:t>
      </w:r>
      <w:r w:rsidR="0069364A" w:rsidRPr="00590BA1">
        <w:rPr>
          <w:rFonts w:ascii="Arno Pro" w:hAnsi="Arno Pro" w:cs="Arial"/>
          <w:b/>
          <w:bCs/>
          <w:noProof/>
          <w:sz w:val="20"/>
        </w:rPr>
        <w:t>1</w:t>
      </w:r>
      <w:r w:rsidRPr="00590BA1">
        <w:rPr>
          <w:rFonts w:ascii="Arno Pro" w:hAnsi="Arno Pro" w:cs="Arial"/>
          <w:b/>
          <w:bCs/>
          <w:noProof/>
          <w:sz w:val="20"/>
        </w:rPr>
        <w:t>. Gas production using Ni(OH)</w:t>
      </w:r>
      <w:r w:rsidRPr="00590BA1">
        <w:rPr>
          <w:rFonts w:ascii="Arno Pro" w:hAnsi="Arno Pro" w:cs="Arial"/>
          <w:b/>
          <w:bCs/>
          <w:noProof/>
          <w:sz w:val="20"/>
          <w:vertAlign w:val="subscript"/>
        </w:rPr>
        <w:t>2</w:t>
      </w:r>
      <w:r w:rsidRPr="00590BA1">
        <w:rPr>
          <w:rFonts w:ascii="Arno Pro" w:hAnsi="Arno Pro" w:cs="Arial"/>
          <w:b/>
          <w:bCs/>
          <w:noProof/>
          <w:sz w:val="20"/>
        </w:rPr>
        <w:t xml:space="preserve"> as a redox mediator.</w:t>
      </w:r>
      <w:r w:rsidR="008851C6" w:rsidRPr="00590BA1">
        <w:rPr>
          <w:rFonts w:ascii="Arno Pro" w:hAnsi="Arno Pro" w:cs="Arial"/>
          <w:b/>
          <w:bCs/>
          <w:noProof/>
          <w:sz w:val="20"/>
        </w:rPr>
        <w:t xml:space="preserve"> </w:t>
      </w:r>
      <w:r w:rsidR="008851C6" w:rsidRPr="00590BA1">
        <w:rPr>
          <w:rFonts w:ascii="Arno Pro" w:hAnsi="Arno Pro" w:cs="Arial"/>
          <w:noProof/>
          <w:sz w:val="20"/>
        </w:rPr>
        <w:t xml:space="preserve">The qualification of </w:t>
      </w:r>
      <w:r w:rsidR="008851C6" w:rsidRPr="00590BA1">
        <w:rPr>
          <w:rFonts w:ascii="Arno Pro" w:hAnsi="Arno Pro"/>
          <w:sz w:val="20"/>
        </w:rPr>
        <w:t>generated H</w:t>
      </w:r>
      <w:r w:rsidR="008851C6" w:rsidRPr="00590BA1">
        <w:rPr>
          <w:rFonts w:ascii="Arno Pro" w:hAnsi="Arno Pro"/>
          <w:sz w:val="20"/>
          <w:vertAlign w:val="subscript"/>
        </w:rPr>
        <w:t>2</w:t>
      </w:r>
      <w:r w:rsidR="008851C6" w:rsidRPr="00590BA1">
        <w:rPr>
          <w:rFonts w:ascii="Arno Pro" w:hAnsi="Arno Pro"/>
          <w:sz w:val="20"/>
        </w:rPr>
        <w:t xml:space="preserve"> and O</w:t>
      </w:r>
      <w:r w:rsidR="008851C6" w:rsidRPr="00590BA1">
        <w:rPr>
          <w:rFonts w:ascii="Arno Pro" w:hAnsi="Arno Pro"/>
          <w:sz w:val="20"/>
          <w:vertAlign w:val="subscript"/>
        </w:rPr>
        <w:t>2</w:t>
      </w:r>
      <w:r w:rsidR="008851C6" w:rsidRPr="00590BA1">
        <w:rPr>
          <w:rFonts w:ascii="Arno Pro" w:hAnsi="Arno Pro"/>
          <w:sz w:val="20"/>
        </w:rPr>
        <w:t xml:space="preserve"> gas using mass spectroscopy. Inset: theoretical H</w:t>
      </w:r>
      <w:r w:rsidR="008851C6" w:rsidRPr="00590BA1">
        <w:rPr>
          <w:rFonts w:ascii="Arno Pro" w:hAnsi="Arno Pro"/>
          <w:sz w:val="20"/>
          <w:vertAlign w:val="subscript"/>
          <w:lang w:eastAsia="zh-CN"/>
        </w:rPr>
        <w:t>2</w:t>
      </w:r>
      <w:r w:rsidR="008851C6" w:rsidRPr="00590BA1">
        <w:rPr>
          <w:rFonts w:ascii="Arno Pro" w:hAnsi="Arno Pro"/>
          <w:sz w:val="20"/>
        </w:rPr>
        <w:t xml:space="preserve"> gas amount (red solid bars) and detected gas amount (dash squares), the corresponding Faradic efficiency was marked at the top of each bar.</w:t>
      </w:r>
      <w:r w:rsidRPr="00590BA1">
        <w:rPr>
          <w:rFonts w:ascii="Arno Pro" w:hAnsi="Arno Pro" w:cs="Arial"/>
          <w:b/>
          <w:bCs/>
          <w:noProof/>
          <w:sz w:val="20"/>
        </w:rPr>
        <w:t xml:space="preserve"> </w:t>
      </w:r>
      <w:r w:rsidRPr="00590BA1">
        <w:rPr>
          <w:rFonts w:ascii="Arno Pro" w:hAnsi="Arno Pro" w:cs="Arial"/>
          <w:noProof/>
          <w:sz w:val="20"/>
        </w:rPr>
        <w:t>Remarkable parasitic oxygen evolution can be observed at current rates of &gt; 160 mA (marked with black arrows).</w:t>
      </w:r>
    </w:p>
    <w:p w14:paraId="2BDFE595" w14:textId="5FC3D308" w:rsidR="00830310" w:rsidRPr="00590BA1" w:rsidRDefault="00830310">
      <w:pPr>
        <w:spacing w:after="0"/>
        <w:jc w:val="left"/>
        <w:rPr>
          <w:rFonts w:ascii="Arno Pro" w:hAnsi="Arno Pro" w:cs="Arial"/>
          <w:noProof/>
          <w:sz w:val="20"/>
        </w:rPr>
      </w:pPr>
      <w:r w:rsidRPr="00590BA1">
        <w:rPr>
          <w:rFonts w:ascii="Arno Pro" w:hAnsi="Arno Pro" w:cs="Arial"/>
          <w:noProof/>
          <w:sz w:val="20"/>
        </w:rPr>
        <w:br w:type="page"/>
      </w:r>
    </w:p>
    <w:p w14:paraId="7683B8B0" w14:textId="1111BB88" w:rsidR="00830310" w:rsidRPr="00590BA1" w:rsidRDefault="00830310" w:rsidP="002073BA">
      <w:pPr>
        <w:spacing w:line="480" w:lineRule="auto"/>
        <w:ind w:right="40"/>
        <w:rPr>
          <w:rFonts w:ascii="Arno Pro" w:hAnsi="Arno Pro" w:cs="Arial"/>
          <w:noProof/>
          <w:sz w:val="20"/>
        </w:rPr>
      </w:pPr>
      <w:r w:rsidRPr="00590BA1">
        <w:rPr>
          <w:rFonts w:ascii="Arno Pro" w:hAnsi="Arno Pro" w:cs="Arial"/>
          <w:noProof/>
          <w:sz w:val="20"/>
        </w:rPr>
        <w:lastRenderedPageBreak/>
        <w:drawing>
          <wp:inline distT="0" distB="0" distL="0" distR="0" wp14:anchorId="6967A051" wp14:editId="24775557">
            <wp:extent cx="2880765" cy="3737650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3742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DE410A" w14:textId="01922376" w:rsidR="00830310" w:rsidRPr="00590BA1" w:rsidRDefault="00830310" w:rsidP="00830310">
      <w:pPr>
        <w:spacing w:line="480" w:lineRule="auto"/>
        <w:ind w:right="40"/>
        <w:rPr>
          <w:rFonts w:ascii="Arno Pro" w:hAnsi="Arno Pro" w:cs="Arial"/>
          <w:noProof/>
          <w:sz w:val="20"/>
        </w:rPr>
      </w:pPr>
      <w:r w:rsidRPr="00590BA1">
        <w:rPr>
          <w:rFonts w:ascii="Arno Pro" w:hAnsi="Arno Pro" w:cs="Arial"/>
          <w:b/>
          <w:bCs/>
          <w:noProof/>
          <w:sz w:val="20"/>
        </w:rPr>
        <w:t>Figure S1</w:t>
      </w:r>
      <w:r w:rsidR="0069364A" w:rsidRPr="00590BA1">
        <w:rPr>
          <w:rFonts w:ascii="Arno Pro" w:hAnsi="Arno Pro" w:cs="Arial"/>
          <w:b/>
          <w:bCs/>
          <w:noProof/>
          <w:sz w:val="20"/>
        </w:rPr>
        <w:t>2</w:t>
      </w:r>
      <w:r w:rsidRPr="00590BA1">
        <w:rPr>
          <w:rFonts w:ascii="Arno Pro" w:hAnsi="Arno Pro" w:cs="Arial"/>
          <w:b/>
          <w:bCs/>
          <w:noProof/>
          <w:sz w:val="20"/>
        </w:rPr>
        <w:t xml:space="preserve">. Proton storage properties of CuFe-TBA as a redox mediator. </w:t>
      </w:r>
      <w:r w:rsidRPr="00590BA1">
        <w:rPr>
          <w:rFonts w:ascii="Arno Pro" w:hAnsi="Arno Pro" w:cs="Arial"/>
          <w:noProof/>
          <w:sz w:val="20"/>
        </w:rPr>
        <w:t>(a)</w:t>
      </w:r>
      <w:r w:rsidR="00745C6F" w:rsidRPr="00590BA1">
        <w:rPr>
          <w:rFonts w:ascii="Arno Pro" w:hAnsi="Arno Pro" w:cs="Arial"/>
          <w:noProof/>
          <w:sz w:val="20"/>
        </w:rPr>
        <w:t xml:space="preserve"> Cyclic voltammograms (CVs) over </w:t>
      </w:r>
      <w:r w:rsidR="00745C6F" w:rsidRPr="00590BA1">
        <w:rPr>
          <w:rFonts w:ascii="Arno Pro" w:hAnsi="Arno Pro" w:cs="Arial"/>
          <w:noProof/>
          <w:sz w:val="20"/>
          <w:lang w:eastAsia="zh-CN"/>
        </w:rPr>
        <w:t>CuF</w:t>
      </w:r>
      <w:r w:rsidR="00745C6F" w:rsidRPr="00590BA1">
        <w:rPr>
          <w:rFonts w:ascii="Arno Pro" w:hAnsi="Arno Pro" w:cs="Arial"/>
          <w:noProof/>
          <w:sz w:val="20"/>
        </w:rPr>
        <w:t>e-TBA supported on the carbon cloth, Pt platinized Pt mesh, and IrO</w:t>
      </w:r>
      <w:r w:rsidR="00745C6F" w:rsidRPr="00590BA1">
        <w:rPr>
          <w:rFonts w:ascii="Arno Pro" w:hAnsi="Arno Pro" w:cs="Arial"/>
          <w:noProof/>
          <w:sz w:val="20"/>
          <w:vertAlign w:val="subscript"/>
        </w:rPr>
        <w:t>x</w:t>
      </w:r>
      <w:r w:rsidR="00745C6F" w:rsidRPr="00590BA1">
        <w:rPr>
          <w:rFonts w:ascii="Arno Pro" w:hAnsi="Arno Pro" w:cs="Arial"/>
          <w:noProof/>
          <w:sz w:val="20"/>
        </w:rPr>
        <w:t>/Ti felt were recorded at a scan rate of 1 mV s</w:t>
      </w:r>
      <w:r w:rsidR="00745C6F" w:rsidRPr="00590BA1">
        <w:rPr>
          <w:rFonts w:ascii="Arno Pro" w:hAnsi="Arno Pro" w:cs="Arial"/>
          <w:noProof/>
          <w:sz w:val="20"/>
          <w:vertAlign w:val="superscript"/>
        </w:rPr>
        <w:t>–1</w:t>
      </w:r>
      <w:r w:rsidR="00745C6F" w:rsidRPr="00590BA1">
        <w:rPr>
          <w:rFonts w:ascii="Arno Pro" w:hAnsi="Arno Pro" w:cs="Arial"/>
          <w:noProof/>
          <w:sz w:val="20"/>
        </w:rPr>
        <w:t xml:space="preserve"> and a temperature of 25 °C in 10 M H</w:t>
      </w:r>
      <w:r w:rsidR="00745C6F" w:rsidRPr="00590BA1">
        <w:rPr>
          <w:rFonts w:ascii="Arno Pro" w:hAnsi="Arno Pro" w:cs="Arial"/>
          <w:noProof/>
          <w:sz w:val="20"/>
          <w:vertAlign w:val="subscript"/>
        </w:rPr>
        <w:t>3</w:t>
      </w:r>
      <w:r w:rsidR="00745C6F" w:rsidRPr="00590BA1">
        <w:rPr>
          <w:rFonts w:ascii="Arno Pro" w:hAnsi="Arno Pro" w:cs="Arial"/>
          <w:noProof/>
          <w:sz w:val="20"/>
        </w:rPr>
        <w:t>PO</w:t>
      </w:r>
      <w:r w:rsidR="00745C6F" w:rsidRPr="00590BA1">
        <w:rPr>
          <w:rFonts w:ascii="Arno Pro" w:hAnsi="Arno Pro" w:cs="Arial"/>
          <w:noProof/>
          <w:sz w:val="20"/>
          <w:vertAlign w:val="subscript"/>
        </w:rPr>
        <w:t>4</w:t>
      </w:r>
      <w:r w:rsidR="00745C6F" w:rsidRPr="00590BA1">
        <w:rPr>
          <w:rFonts w:ascii="Arno Pro" w:hAnsi="Arno Pro" w:cs="Arial"/>
          <w:noProof/>
          <w:sz w:val="20"/>
        </w:rPr>
        <w:t xml:space="preserve"> aqueous solution</w:t>
      </w:r>
      <w:r w:rsidR="00745C6F" w:rsidRPr="00590BA1">
        <w:rPr>
          <w:rFonts w:ascii="Arno Pro" w:hAnsi="Arno Pro" w:cs="Arial"/>
          <w:b/>
          <w:bCs/>
          <w:noProof/>
          <w:sz w:val="20"/>
        </w:rPr>
        <w:t>.</w:t>
      </w:r>
      <w:r w:rsidRPr="00590BA1">
        <w:rPr>
          <w:rFonts w:ascii="Arno Pro" w:hAnsi="Arno Pro" w:cs="Arial"/>
          <w:noProof/>
          <w:sz w:val="20"/>
        </w:rPr>
        <w:t xml:space="preserve">. (b) The potential curves </w:t>
      </w:r>
      <w:r w:rsidR="00196E2D" w:rsidRPr="00590BA1">
        <w:rPr>
          <w:rFonts w:ascii="Arno Pro" w:hAnsi="Arno Pro" w:cs="Arial"/>
          <w:noProof/>
          <w:sz w:val="20"/>
        </w:rPr>
        <w:t xml:space="preserve">of CuFe-TBA </w:t>
      </w:r>
      <w:r w:rsidRPr="00590BA1">
        <w:rPr>
          <w:rFonts w:ascii="Arno Pro" w:hAnsi="Arno Pro" w:cs="Arial"/>
          <w:noProof/>
          <w:sz w:val="20"/>
        </w:rPr>
        <w:t>upon deprotonation at rates from 4 A g</w:t>
      </w:r>
      <w:r w:rsidRPr="00590BA1">
        <w:rPr>
          <w:rFonts w:ascii="Arno Pro" w:hAnsi="Arno Pro" w:cs="Arial"/>
          <w:noProof/>
          <w:sz w:val="20"/>
          <w:vertAlign w:val="superscript"/>
        </w:rPr>
        <w:t>-1</w:t>
      </w:r>
      <w:r w:rsidRPr="00590BA1">
        <w:rPr>
          <w:rFonts w:ascii="Arno Pro" w:hAnsi="Arno Pro" w:cs="Arial"/>
          <w:noProof/>
          <w:sz w:val="20"/>
        </w:rPr>
        <w:t xml:space="preserve"> to 100 A g</w:t>
      </w:r>
      <w:r w:rsidRPr="00590BA1">
        <w:rPr>
          <w:rFonts w:ascii="Arno Pro" w:hAnsi="Arno Pro" w:cs="Arial"/>
          <w:noProof/>
          <w:sz w:val="20"/>
          <w:vertAlign w:val="superscript"/>
        </w:rPr>
        <w:t>-1</w:t>
      </w:r>
      <w:r w:rsidRPr="00590BA1">
        <w:rPr>
          <w:rFonts w:ascii="Arno Pro" w:hAnsi="Arno Pro" w:cs="Arial"/>
          <w:noProof/>
          <w:sz w:val="20"/>
        </w:rPr>
        <w:t>.</w:t>
      </w:r>
    </w:p>
    <w:p w14:paraId="65C05529" w14:textId="1E8FF1B8" w:rsidR="00830310" w:rsidRPr="00590BA1" w:rsidRDefault="00830310">
      <w:pPr>
        <w:spacing w:after="0"/>
        <w:jc w:val="left"/>
        <w:rPr>
          <w:rFonts w:ascii="Arno Pro" w:hAnsi="Arno Pro" w:cs="Arial"/>
          <w:noProof/>
          <w:sz w:val="20"/>
        </w:rPr>
      </w:pPr>
      <w:r w:rsidRPr="00590BA1">
        <w:rPr>
          <w:rFonts w:ascii="Arno Pro" w:hAnsi="Arno Pro" w:cs="Arial"/>
          <w:noProof/>
          <w:sz w:val="20"/>
        </w:rPr>
        <w:br w:type="page"/>
      </w:r>
    </w:p>
    <w:p w14:paraId="1338E1EF" w14:textId="10192072" w:rsidR="00830310" w:rsidRPr="00590BA1" w:rsidRDefault="00830310" w:rsidP="00830310">
      <w:pPr>
        <w:spacing w:line="480" w:lineRule="auto"/>
        <w:ind w:right="40"/>
        <w:rPr>
          <w:rFonts w:ascii="Arno Pro" w:hAnsi="Arno Pro" w:cs="Arial"/>
          <w:noProof/>
          <w:sz w:val="20"/>
        </w:rPr>
      </w:pPr>
      <w:r w:rsidRPr="00590BA1">
        <w:rPr>
          <w:rFonts w:ascii="Arno Pro" w:hAnsi="Arno Pro" w:cs="Arial"/>
          <w:noProof/>
          <w:sz w:val="20"/>
        </w:rPr>
        <w:lastRenderedPageBreak/>
        <w:drawing>
          <wp:inline distT="0" distB="0" distL="0" distR="0" wp14:anchorId="0489F9A0" wp14:editId="3012E1B6">
            <wp:extent cx="3528127" cy="2222088"/>
            <wp:effectExtent l="0" t="0" r="0" b="6985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487" cy="2223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25BF63" w14:textId="4E49C18F" w:rsidR="00DD5867" w:rsidRPr="00590BA1" w:rsidRDefault="00830310" w:rsidP="00DD5867">
      <w:pPr>
        <w:pStyle w:val="TAMainText"/>
      </w:pPr>
      <w:r w:rsidRPr="00590BA1">
        <w:rPr>
          <w:rFonts w:cs="Arial"/>
          <w:b/>
          <w:bCs/>
          <w:noProof/>
          <w:sz w:val="20"/>
        </w:rPr>
        <w:t>Figure S1</w:t>
      </w:r>
      <w:r w:rsidR="0069364A" w:rsidRPr="00590BA1">
        <w:rPr>
          <w:rFonts w:cs="Arial"/>
          <w:b/>
          <w:bCs/>
          <w:noProof/>
          <w:sz w:val="20"/>
        </w:rPr>
        <w:t>3</w:t>
      </w:r>
      <w:r w:rsidRPr="00590BA1">
        <w:rPr>
          <w:rFonts w:cs="Arial"/>
          <w:b/>
          <w:bCs/>
          <w:noProof/>
          <w:sz w:val="20"/>
        </w:rPr>
        <w:t>. Gas production using CuFe-TBA as a redox mediator</w:t>
      </w:r>
      <w:r w:rsidRPr="00590BA1">
        <w:rPr>
          <w:rFonts w:cs="Arial"/>
          <w:b/>
          <w:bCs/>
          <w:noProof/>
          <w:sz w:val="20"/>
          <w:szCs w:val="20"/>
        </w:rPr>
        <w:t xml:space="preserve">. </w:t>
      </w:r>
      <w:r w:rsidRPr="00590BA1">
        <w:rPr>
          <w:rFonts w:cs="Arial"/>
          <w:noProof/>
          <w:sz w:val="20"/>
          <w:szCs w:val="20"/>
        </w:rPr>
        <w:t xml:space="preserve"> </w:t>
      </w:r>
      <w:r w:rsidR="00DD5867" w:rsidRPr="00590BA1">
        <w:rPr>
          <w:rFonts w:cs="Arial"/>
          <w:noProof/>
          <w:sz w:val="20"/>
          <w:szCs w:val="20"/>
        </w:rPr>
        <w:t xml:space="preserve">The qualification of </w:t>
      </w:r>
      <w:r w:rsidR="00DD5867" w:rsidRPr="00590BA1">
        <w:rPr>
          <w:sz w:val="20"/>
          <w:szCs w:val="20"/>
        </w:rPr>
        <w:t>generated H</w:t>
      </w:r>
      <w:r w:rsidR="00DD5867" w:rsidRPr="00590BA1">
        <w:rPr>
          <w:sz w:val="20"/>
          <w:szCs w:val="20"/>
          <w:vertAlign w:val="subscript"/>
        </w:rPr>
        <w:t>2</w:t>
      </w:r>
      <w:r w:rsidR="00DD5867" w:rsidRPr="00590BA1">
        <w:rPr>
          <w:sz w:val="20"/>
          <w:szCs w:val="20"/>
        </w:rPr>
        <w:t xml:space="preserve"> gas using mass spectroscopy. Inset: theoretical hydrogen gas amount (red solid bars) and detected gas amount (dash squares), the corresponding Faradic efficiency was marked at the top of each bar.</w:t>
      </w:r>
    </w:p>
    <w:p w14:paraId="2F252719" w14:textId="542C1341" w:rsidR="00830310" w:rsidRPr="00590BA1" w:rsidRDefault="00830310" w:rsidP="00830310">
      <w:pPr>
        <w:spacing w:line="480" w:lineRule="auto"/>
        <w:ind w:right="40"/>
        <w:rPr>
          <w:rFonts w:ascii="Arno Pro" w:hAnsi="Arno Pro" w:cs="Arial"/>
          <w:noProof/>
          <w:sz w:val="20"/>
        </w:rPr>
      </w:pPr>
    </w:p>
    <w:p w14:paraId="2EFE7C86" w14:textId="77777777" w:rsidR="00830310" w:rsidRPr="00590BA1" w:rsidRDefault="00830310" w:rsidP="00830310">
      <w:pPr>
        <w:spacing w:line="480" w:lineRule="auto"/>
        <w:ind w:right="40"/>
        <w:rPr>
          <w:rFonts w:ascii="Arno Pro" w:hAnsi="Arno Pro" w:cs="Arial"/>
          <w:noProof/>
          <w:sz w:val="20"/>
        </w:rPr>
      </w:pPr>
    </w:p>
    <w:p w14:paraId="70540A79" w14:textId="77777777" w:rsidR="00830310" w:rsidRPr="00590BA1" w:rsidRDefault="00830310" w:rsidP="002073BA">
      <w:pPr>
        <w:spacing w:line="480" w:lineRule="auto"/>
        <w:ind w:right="40"/>
        <w:rPr>
          <w:rFonts w:ascii="Arno Pro" w:hAnsi="Arno Pro" w:cs="Arial"/>
          <w:noProof/>
          <w:sz w:val="20"/>
        </w:rPr>
      </w:pPr>
    </w:p>
    <w:sectPr w:rsidR="00830310" w:rsidRPr="00590BA1" w:rsidSect="00712828">
      <w:footerReference w:type="even" r:id="rId21"/>
      <w:footerReference w:type="default" r:id="rId22"/>
      <w:type w:val="continuous"/>
      <w:pgSz w:w="11906" w:h="16838" w:code="9"/>
      <w:pgMar w:top="1440" w:right="1080" w:bottom="1440" w:left="1080" w:header="720" w:footer="720" w:gutter="0"/>
      <w:cols w:space="46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C4917" w14:textId="77777777" w:rsidR="003F706F" w:rsidRPr="0053353C" w:rsidRDefault="003F706F">
      <w:pPr>
        <w:spacing w:after="0"/>
      </w:pPr>
      <w:r w:rsidRPr="0053353C">
        <w:separator/>
      </w:r>
    </w:p>
  </w:endnote>
  <w:endnote w:type="continuationSeparator" w:id="0">
    <w:p w14:paraId="28891672" w14:textId="77777777" w:rsidR="003F706F" w:rsidRPr="0053353C" w:rsidRDefault="003F706F">
      <w:pPr>
        <w:spacing w:after="0"/>
      </w:pPr>
      <w:r w:rsidRPr="0053353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0BFD71E9-9696-423B-B187-47DA0C841544}"/>
  </w:font>
  <w:font w:name="Myriad Pro Light">
    <w:altName w:val="Segoe UI Light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no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9C4FDFF-9FE3-4826-9B39-E8A7E3078919}"/>
    <w:embedBold r:id="rId3" w:fontKey="{EE82B0C5-623B-44B3-B55E-C08ABACE216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C16A4" w14:textId="77777777" w:rsidR="00E62A2F" w:rsidRDefault="008507A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8FD7862" w14:textId="77777777" w:rsidR="00E62A2F" w:rsidRDefault="00E62A2F">
    <w:pPr>
      <w:pStyle w:val="Footer"/>
      <w:ind w:right="360"/>
    </w:pPr>
  </w:p>
  <w:p w14:paraId="7F00032B" w14:textId="77777777" w:rsidR="00E62A2F" w:rsidRDefault="00E62A2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F1FEB" w14:textId="456D86B9" w:rsidR="00E62A2F" w:rsidRDefault="008507A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B7DDE">
      <w:rPr>
        <w:rStyle w:val="PageNumber"/>
        <w:noProof/>
      </w:rPr>
      <w:t>11</w:t>
    </w:r>
    <w:r>
      <w:rPr>
        <w:rStyle w:val="PageNumber"/>
      </w:rPr>
      <w:fldChar w:fldCharType="end"/>
    </w:r>
  </w:p>
  <w:p w14:paraId="130858A2" w14:textId="77777777" w:rsidR="00E62A2F" w:rsidRDefault="00E62A2F">
    <w:pPr>
      <w:pStyle w:val="Footer"/>
      <w:ind w:right="360"/>
    </w:pPr>
  </w:p>
  <w:p w14:paraId="423D05A9" w14:textId="77777777" w:rsidR="00E62A2F" w:rsidRDefault="00E62A2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EE0A8" w14:textId="77777777" w:rsidR="003F706F" w:rsidRPr="0053353C" w:rsidRDefault="003F706F">
      <w:pPr>
        <w:spacing w:after="0"/>
      </w:pPr>
      <w:r w:rsidRPr="0053353C">
        <w:separator/>
      </w:r>
    </w:p>
  </w:footnote>
  <w:footnote w:type="continuationSeparator" w:id="0">
    <w:p w14:paraId="35A7E723" w14:textId="77777777" w:rsidR="003F706F" w:rsidRPr="0053353C" w:rsidRDefault="003F706F">
      <w:pPr>
        <w:spacing w:after="0"/>
      </w:pPr>
      <w:r w:rsidRPr="0053353C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94581"/>
    <w:multiLevelType w:val="hybridMultilevel"/>
    <w:tmpl w:val="711E0ABE"/>
    <w:lvl w:ilvl="0" w:tplc="58C60F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3A310A"/>
    <w:multiLevelType w:val="hybridMultilevel"/>
    <w:tmpl w:val="BD4EDF1C"/>
    <w:lvl w:ilvl="0" w:tplc="318E619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7B421910" w:tentative="1">
      <w:start w:val="1"/>
      <w:numFmt w:val="lowerLetter"/>
      <w:lvlText w:val="%2."/>
      <w:lvlJc w:val="left"/>
      <w:pPr>
        <w:ind w:left="1364" w:hanging="360"/>
      </w:pPr>
    </w:lvl>
    <w:lvl w:ilvl="2" w:tplc="BAE2FE4E" w:tentative="1">
      <w:start w:val="1"/>
      <w:numFmt w:val="lowerRoman"/>
      <w:lvlText w:val="%3."/>
      <w:lvlJc w:val="right"/>
      <w:pPr>
        <w:ind w:left="2084" w:hanging="180"/>
      </w:pPr>
    </w:lvl>
    <w:lvl w:ilvl="3" w:tplc="96C0E6F0" w:tentative="1">
      <w:start w:val="1"/>
      <w:numFmt w:val="decimal"/>
      <w:lvlText w:val="%4."/>
      <w:lvlJc w:val="left"/>
      <w:pPr>
        <w:ind w:left="2804" w:hanging="360"/>
      </w:pPr>
    </w:lvl>
    <w:lvl w:ilvl="4" w:tplc="3CE8F648" w:tentative="1">
      <w:start w:val="1"/>
      <w:numFmt w:val="lowerLetter"/>
      <w:lvlText w:val="%5."/>
      <w:lvlJc w:val="left"/>
      <w:pPr>
        <w:ind w:left="3524" w:hanging="360"/>
      </w:pPr>
    </w:lvl>
    <w:lvl w:ilvl="5" w:tplc="B836735A" w:tentative="1">
      <w:start w:val="1"/>
      <w:numFmt w:val="lowerRoman"/>
      <w:lvlText w:val="%6."/>
      <w:lvlJc w:val="right"/>
      <w:pPr>
        <w:ind w:left="4244" w:hanging="180"/>
      </w:pPr>
    </w:lvl>
    <w:lvl w:ilvl="6" w:tplc="BD748466" w:tentative="1">
      <w:start w:val="1"/>
      <w:numFmt w:val="decimal"/>
      <w:lvlText w:val="%7."/>
      <w:lvlJc w:val="left"/>
      <w:pPr>
        <w:ind w:left="4964" w:hanging="360"/>
      </w:pPr>
    </w:lvl>
    <w:lvl w:ilvl="7" w:tplc="A1C6918A" w:tentative="1">
      <w:start w:val="1"/>
      <w:numFmt w:val="lowerLetter"/>
      <w:lvlText w:val="%8."/>
      <w:lvlJc w:val="left"/>
      <w:pPr>
        <w:ind w:left="5684" w:hanging="360"/>
      </w:pPr>
    </w:lvl>
    <w:lvl w:ilvl="8" w:tplc="D17C0D22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6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7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 w15:restartNumberingAfterBreak="0">
    <w:nsid w:val="421974AD"/>
    <w:multiLevelType w:val="hybridMultilevel"/>
    <w:tmpl w:val="BD4EDF1C"/>
    <w:lvl w:ilvl="0" w:tplc="D8DE7F6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938CAB6" w:tentative="1">
      <w:start w:val="1"/>
      <w:numFmt w:val="lowerLetter"/>
      <w:lvlText w:val="%2."/>
      <w:lvlJc w:val="left"/>
      <w:pPr>
        <w:ind w:left="1364" w:hanging="360"/>
      </w:pPr>
    </w:lvl>
    <w:lvl w:ilvl="2" w:tplc="243C686A" w:tentative="1">
      <w:start w:val="1"/>
      <w:numFmt w:val="lowerRoman"/>
      <w:lvlText w:val="%3."/>
      <w:lvlJc w:val="right"/>
      <w:pPr>
        <w:ind w:left="2084" w:hanging="180"/>
      </w:pPr>
    </w:lvl>
    <w:lvl w:ilvl="3" w:tplc="415E46BE" w:tentative="1">
      <w:start w:val="1"/>
      <w:numFmt w:val="decimal"/>
      <w:lvlText w:val="%4."/>
      <w:lvlJc w:val="left"/>
      <w:pPr>
        <w:ind w:left="2804" w:hanging="360"/>
      </w:pPr>
    </w:lvl>
    <w:lvl w:ilvl="4" w:tplc="47E801F2" w:tentative="1">
      <w:start w:val="1"/>
      <w:numFmt w:val="lowerLetter"/>
      <w:lvlText w:val="%5."/>
      <w:lvlJc w:val="left"/>
      <w:pPr>
        <w:ind w:left="3524" w:hanging="360"/>
      </w:pPr>
    </w:lvl>
    <w:lvl w:ilvl="5" w:tplc="1FE63832" w:tentative="1">
      <w:start w:val="1"/>
      <w:numFmt w:val="lowerRoman"/>
      <w:lvlText w:val="%6."/>
      <w:lvlJc w:val="right"/>
      <w:pPr>
        <w:ind w:left="4244" w:hanging="180"/>
      </w:pPr>
    </w:lvl>
    <w:lvl w:ilvl="6" w:tplc="67CC95C2" w:tentative="1">
      <w:start w:val="1"/>
      <w:numFmt w:val="decimal"/>
      <w:lvlText w:val="%7."/>
      <w:lvlJc w:val="left"/>
      <w:pPr>
        <w:ind w:left="4964" w:hanging="360"/>
      </w:pPr>
    </w:lvl>
    <w:lvl w:ilvl="7" w:tplc="9F120342" w:tentative="1">
      <w:start w:val="1"/>
      <w:numFmt w:val="lowerLetter"/>
      <w:lvlText w:val="%8."/>
      <w:lvlJc w:val="left"/>
      <w:pPr>
        <w:ind w:left="5684" w:hanging="360"/>
      </w:pPr>
    </w:lvl>
    <w:lvl w:ilvl="8" w:tplc="36083430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78E6523A"/>
    <w:multiLevelType w:val="hybridMultilevel"/>
    <w:tmpl w:val="4372E750"/>
    <w:lvl w:ilvl="0" w:tplc="273C9C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EA245D6" w:tentative="1">
      <w:start w:val="1"/>
      <w:numFmt w:val="lowerLetter"/>
      <w:lvlText w:val="%2."/>
      <w:lvlJc w:val="left"/>
      <w:pPr>
        <w:ind w:left="1440" w:hanging="360"/>
      </w:pPr>
    </w:lvl>
    <w:lvl w:ilvl="2" w:tplc="B8924C3C" w:tentative="1">
      <w:start w:val="1"/>
      <w:numFmt w:val="lowerRoman"/>
      <w:lvlText w:val="%3."/>
      <w:lvlJc w:val="right"/>
      <w:pPr>
        <w:ind w:left="2160" w:hanging="180"/>
      </w:pPr>
    </w:lvl>
    <w:lvl w:ilvl="3" w:tplc="F8045AA4" w:tentative="1">
      <w:start w:val="1"/>
      <w:numFmt w:val="decimal"/>
      <w:lvlText w:val="%4."/>
      <w:lvlJc w:val="left"/>
      <w:pPr>
        <w:ind w:left="2880" w:hanging="360"/>
      </w:pPr>
    </w:lvl>
    <w:lvl w:ilvl="4" w:tplc="9B5C8916" w:tentative="1">
      <w:start w:val="1"/>
      <w:numFmt w:val="lowerLetter"/>
      <w:lvlText w:val="%5."/>
      <w:lvlJc w:val="left"/>
      <w:pPr>
        <w:ind w:left="3600" w:hanging="360"/>
      </w:pPr>
    </w:lvl>
    <w:lvl w:ilvl="5" w:tplc="B14C2326" w:tentative="1">
      <w:start w:val="1"/>
      <w:numFmt w:val="lowerRoman"/>
      <w:lvlText w:val="%6."/>
      <w:lvlJc w:val="right"/>
      <w:pPr>
        <w:ind w:left="4320" w:hanging="180"/>
      </w:pPr>
    </w:lvl>
    <w:lvl w:ilvl="6" w:tplc="DE087048" w:tentative="1">
      <w:start w:val="1"/>
      <w:numFmt w:val="decimal"/>
      <w:lvlText w:val="%7."/>
      <w:lvlJc w:val="left"/>
      <w:pPr>
        <w:ind w:left="5040" w:hanging="360"/>
      </w:pPr>
    </w:lvl>
    <w:lvl w:ilvl="7" w:tplc="F3F24ECA" w:tentative="1">
      <w:start w:val="1"/>
      <w:numFmt w:val="lowerLetter"/>
      <w:lvlText w:val="%8."/>
      <w:lvlJc w:val="left"/>
      <w:pPr>
        <w:ind w:left="5760" w:hanging="360"/>
      </w:pPr>
    </w:lvl>
    <w:lvl w:ilvl="8" w:tplc="F02C90B0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0680451">
    <w:abstractNumId w:val="6"/>
  </w:num>
  <w:num w:numId="2" w16cid:durableId="1563710148">
    <w:abstractNumId w:val="4"/>
  </w:num>
  <w:num w:numId="3" w16cid:durableId="1691181629">
    <w:abstractNumId w:val="7"/>
  </w:num>
  <w:num w:numId="4" w16cid:durableId="1529298972">
    <w:abstractNumId w:val="5"/>
  </w:num>
  <w:num w:numId="5" w16cid:durableId="1601599700">
    <w:abstractNumId w:val="3"/>
  </w:num>
  <w:num w:numId="6" w16cid:durableId="1898320229">
    <w:abstractNumId w:val="2"/>
  </w:num>
  <w:num w:numId="7" w16cid:durableId="613482666">
    <w:abstractNumId w:val="8"/>
  </w:num>
  <w:num w:numId="8" w16cid:durableId="647050224">
    <w:abstractNumId w:val="1"/>
  </w:num>
  <w:num w:numId="9" w16cid:durableId="1335956163">
    <w:abstractNumId w:val="9"/>
  </w:num>
  <w:num w:numId="10" w16cid:durableId="15355799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1D6"/>
    <w:rsid w:val="00001136"/>
    <w:rsid w:val="000026CA"/>
    <w:rsid w:val="00002D2C"/>
    <w:rsid w:val="000054E8"/>
    <w:rsid w:val="000065D1"/>
    <w:rsid w:val="00007330"/>
    <w:rsid w:val="00007B7C"/>
    <w:rsid w:val="00014A65"/>
    <w:rsid w:val="0001586D"/>
    <w:rsid w:val="000163FD"/>
    <w:rsid w:val="000201D0"/>
    <w:rsid w:val="00020C7F"/>
    <w:rsid w:val="00021BCD"/>
    <w:rsid w:val="000227B9"/>
    <w:rsid w:val="000237C4"/>
    <w:rsid w:val="00024707"/>
    <w:rsid w:val="00025368"/>
    <w:rsid w:val="00025A7C"/>
    <w:rsid w:val="00026AB3"/>
    <w:rsid w:val="00026D34"/>
    <w:rsid w:val="00027C9D"/>
    <w:rsid w:val="0003046A"/>
    <w:rsid w:val="00030C7E"/>
    <w:rsid w:val="000317C2"/>
    <w:rsid w:val="00031840"/>
    <w:rsid w:val="00031AC6"/>
    <w:rsid w:val="00032D8B"/>
    <w:rsid w:val="000332DF"/>
    <w:rsid w:val="00033865"/>
    <w:rsid w:val="000346B7"/>
    <w:rsid w:val="000362F7"/>
    <w:rsid w:val="00042649"/>
    <w:rsid w:val="00044A35"/>
    <w:rsid w:val="000463CE"/>
    <w:rsid w:val="00046F12"/>
    <w:rsid w:val="00051EC8"/>
    <w:rsid w:val="00052A7A"/>
    <w:rsid w:val="00052C3D"/>
    <w:rsid w:val="00052FB8"/>
    <w:rsid w:val="000540C1"/>
    <w:rsid w:val="000561D6"/>
    <w:rsid w:val="000600EB"/>
    <w:rsid w:val="00062693"/>
    <w:rsid w:val="000639A5"/>
    <w:rsid w:val="00063E2B"/>
    <w:rsid w:val="000644F3"/>
    <w:rsid w:val="00064ED3"/>
    <w:rsid w:val="00065394"/>
    <w:rsid w:val="0006608A"/>
    <w:rsid w:val="000660B8"/>
    <w:rsid w:val="00067784"/>
    <w:rsid w:val="00072D4A"/>
    <w:rsid w:val="00075884"/>
    <w:rsid w:val="00080CA2"/>
    <w:rsid w:val="00080E19"/>
    <w:rsid w:val="0008202C"/>
    <w:rsid w:val="000826A0"/>
    <w:rsid w:val="00082E66"/>
    <w:rsid w:val="00082EE0"/>
    <w:rsid w:val="00083019"/>
    <w:rsid w:val="000846D0"/>
    <w:rsid w:val="00084898"/>
    <w:rsid w:val="000853B2"/>
    <w:rsid w:val="00085A86"/>
    <w:rsid w:val="00085ECD"/>
    <w:rsid w:val="000875CA"/>
    <w:rsid w:val="00087C40"/>
    <w:rsid w:val="000900F3"/>
    <w:rsid w:val="00096D87"/>
    <w:rsid w:val="00097F25"/>
    <w:rsid w:val="00097F34"/>
    <w:rsid w:val="000A0C48"/>
    <w:rsid w:val="000A1CD5"/>
    <w:rsid w:val="000A27AF"/>
    <w:rsid w:val="000A4A3B"/>
    <w:rsid w:val="000A560A"/>
    <w:rsid w:val="000A57DC"/>
    <w:rsid w:val="000A65BB"/>
    <w:rsid w:val="000B25C7"/>
    <w:rsid w:val="000B32C0"/>
    <w:rsid w:val="000B3822"/>
    <w:rsid w:val="000B4A30"/>
    <w:rsid w:val="000B4F77"/>
    <w:rsid w:val="000B5F7C"/>
    <w:rsid w:val="000C200C"/>
    <w:rsid w:val="000C3C07"/>
    <w:rsid w:val="000C46B1"/>
    <w:rsid w:val="000D00CE"/>
    <w:rsid w:val="000D00EA"/>
    <w:rsid w:val="000D0295"/>
    <w:rsid w:val="000D05BB"/>
    <w:rsid w:val="000D1639"/>
    <w:rsid w:val="000D2BA0"/>
    <w:rsid w:val="000D2D84"/>
    <w:rsid w:val="000D4E55"/>
    <w:rsid w:val="000D6907"/>
    <w:rsid w:val="000E2800"/>
    <w:rsid w:val="000E3ECA"/>
    <w:rsid w:val="000E4AB0"/>
    <w:rsid w:val="000E64CE"/>
    <w:rsid w:val="000E6D22"/>
    <w:rsid w:val="000E75E3"/>
    <w:rsid w:val="000F2F06"/>
    <w:rsid w:val="000F3B1E"/>
    <w:rsid w:val="000F6910"/>
    <w:rsid w:val="000F7F41"/>
    <w:rsid w:val="0010034B"/>
    <w:rsid w:val="001004C1"/>
    <w:rsid w:val="00101D1F"/>
    <w:rsid w:val="0010234F"/>
    <w:rsid w:val="00103C8D"/>
    <w:rsid w:val="00104682"/>
    <w:rsid w:val="00104942"/>
    <w:rsid w:val="00104EB1"/>
    <w:rsid w:val="001052EA"/>
    <w:rsid w:val="00105655"/>
    <w:rsid w:val="001057F2"/>
    <w:rsid w:val="00105934"/>
    <w:rsid w:val="001144AD"/>
    <w:rsid w:val="001149F4"/>
    <w:rsid w:val="00114C41"/>
    <w:rsid w:val="00115853"/>
    <w:rsid w:val="001170A1"/>
    <w:rsid w:val="00117BFA"/>
    <w:rsid w:val="001200F9"/>
    <w:rsid w:val="00120432"/>
    <w:rsid w:val="001206B7"/>
    <w:rsid w:val="00121BB8"/>
    <w:rsid w:val="00123E8D"/>
    <w:rsid w:val="00123FEC"/>
    <w:rsid w:val="00126282"/>
    <w:rsid w:val="00126D34"/>
    <w:rsid w:val="00126FF3"/>
    <w:rsid w:val="001272B4"/>
    <w:rsid w:val="00131014"/>
    <w:rsid w:val="00132253"/>
    <w:rsid w:val="001332F1"/>
    <w:rsid w:val="00135F5A"/>
    <w:rsid w:val="001363D5"/>
    <w:rsid w:val="0013686A"/>
    <w:rsid w:val="001379DD"/>
    <w:rsid w:val="00141380"/>
    <w:rsid w:val="00141608"/>
    <w:rsid w:val="00141659"/>
    <w:rsid w:val="00142807"/>
    <w:rsid w:val="00142DA3"/>
    <w:rsid w:val="001442DE"/>
    <w:rsid w:val="001457FC"/>
    <w:rsid w:val="00145CA9"/>
    <w:rsid w:val="00146558"/>
    <w:rsid w:val="0014655C"/>
    <w:rsid w:val="00147438"/>
    <w:rsid w:val="00150F6D"/>
    <w:rsid w:val="0015109A"/>
    <w:rsid w:val="00151871"/>
    <w:rsid w:val="00153FB9"/>
    <w:rsid w:val="001545C7"/>
    <w:rsid w:val="00154680"/>
    <w:rsid w:val="001559FE"/>
    <w:rsid w:val="00157591"/>
    <w:rsid w:val="00157694"/>
    <w:rsid w:val="00157855"/>
    <w:rsid w:val="00157E12"/>
    <w:rsid w:val="00162777"/>
    <w:rsid w:val="00163B49"/>
    <w:rsid w:val="00164EA4"/>
    <w:rsid w:val="001701F3"/>
    <w:rsid w:val="00171204"/>
    <w:rsid w:val="00172473"/>
    <w:rsid w:val="0017511A"/>
    <w:rsid w:val="0017535F"/>
    <w:rsid w:val="00176799"/>
    <w:rsid w:val="001822AB"/>
    <w:rsid w:val="00182DAA"/>
    <w:rsid w:val="001836F2"/>
    <w:rsid w:val="00185368"/>
    <w:rsid w:val="001875AF"/>
    <w:rsid w:val="0019005A"/>
    <w:rsid w:val="0019126B"/>
    <w:rsid w:val="001919D9"/>
    <w:rsid w:val="00191BB0"/>
    <w:rsid w:val="00191EBD"/>
    <w:rsid w:val="00192BB9"/>
    <w:rsid w:val="00193487"/>
    <w:rsid w:val="001950B4"/>
    <w:rsid w:val="00196E2D"/>
    <w:rsid w:val="00196FC6"/>
    <w:rsid w:val="001970ED"/>
    <w:rsid w:val="00197B95"/>
    <w:rsid w:val="001A1800"/>
    <w:rsid w:val="001A19AC"/>
    <w:rsid w:val="001A23AB"/>
    <w:rsid w:val="001A2BAC"/>
    <w:rsid w:val="001A5AF8"/>
    <w:rsid w:val="001A666D"/>
    <w:rsid w:val="001A710E"/>
    <w:rsid w:val="001B2433"/>
    <w:rsid w:val="001B4AD9"/>
    <w:rsid w:val="001B600A"/>
    <w:rsid w:val="001B6EC7"/>
    <w:rsid w:val="001C01C6"/>
    <w:rsid w:val="001C02FF"/>
    <w:rsid w:val="001C0D13"/>
    <w:rsid w:val="001C1611"/>
    <w:rsid w:val="001C1F42"/>
    <w:rsid w:val="001C3A87"/>
    <w:rsid w:val="001C482C"/>
    <w:rsid w:val="001C5DBE"/>
    <w:rsid w:val="001C67BD"/>
    <w:rsid w:val="001D03C6"/>
    <w:rsid w:val="001D0E95"/>
    <w:rsid w:val="001D0EFC"/>
    <w:rsid w:val="001D1009"/>
    <w:rsid w:val="001D1AB9"/>
    <w:rsid w:val="001D23A7"/>
    <w:rsid w:val="001D348E"/>
    <w:rsid w:val="001D5DD5"/>
    <w:rsid w:val="001E05A8"/>
    <w:rsid w:val="001E0DC5"/>
    <w:rsid w:val="001E2F47"/>
    <w:rsid w:val="001E451C"/>
    <w:rsid w:val="001E6B15"/>
    <w:rsid w:val="001E7048"/>
    <w:rsid w:val="001E7CB7"/>
    <w:rsid w:val="001F0B73"/>
    <w:rsid w:val="001F150C"/>
    <w:rsid w:val="001F3687"/>
    <w:rsid w:val="001F3AF1"/>
    <w:rsid w:val="001F7349"/>
    <w:rsid w:val="001F7726"/>
    <w:rsid w:val="001F7894"/>
    <w:rsid w:val="00202738"/>
    <w:rsid w:val="002031A2"/>
    <w:rsid w:val="0020339F"/>
    <w:rsid w:val="002043B0"/>
    <w:rsid w:val="0020503A"/>
    <w:rsid w:val="00205E81"/>
    <w:rsid w:val="002073BA"/>
    <w:rsid w:val="002078A8"/>
    <w:rsid w:val="002079D5"/>
    <w:rsid w:val="00207EAB"/>
    <w:rsid w:val="00210305"/>
    <w:rsid w:val="002107D6"/>
    <w:rsid w:val="0021094D"/>
    <w:rsid w:val="00210A76"/>
    <w:rsid w:val="00211AF8"/>
    <w:rsid w:val="00211B7D"/>
    <w:rsid w:val="0021349F"/>
    <w:rsid w:val="002144AC"/>
    <w:rsid w:val="002144B2"/>
    <w:rsid w:val="00214BA0"/>
    <w:rsid w:val="00214EE8"/>
    <w:rsid w:val="002151A6"/>
    <w:rsid w:val="0021528A"/>
    <w:rsid w:val="0021573F"/>
    <w:rsid w:val="00215992"/>
    <w:rsid w:val="002169E1"/>
    <w:rsid w:val="00216F8C"/>
    <w:rsid w:val="002173C3"/>
    <w:rsid w:val="002176C1"/>
    <w:rsid w:val="00222F75"/>
    <w:rsid w:val="002253DC"/>
    <w:rsid w:val="00225FAF"/>
    <w:rsid w:val="00226313"/>
    <w:rsid w:val="00226842"/>
    <w:rsid w:val="00231CC2"/>
    <w:rsid w:val="00236135"/>
    <w:rsid w:val="00237878"/>
    <w:rsid w:val="00237C49"/>
    <w:rsid w:val="00237F06"/>
    <w:rsid w:val="00240913"/>
    <w:rsid w:val="00242361"/>
    <w:rsid w:val="00243403"/>
    <w:rsid w:val="0024409A"/>
    <w:rsid w:val="002445B1"/>
    <w:rsid w:val="0024511A"/>
    <w:rsid w:val="0024571F"/>
    <w:rsid w:val="00246A27"/>
    <w:rsid w:val="002470B9"/>
    <w:rsid w:val="002472BD"/>
    <w:rsid w:val="00250CD1"/>
    <w:rsid w:val="0025148D"/>
    <w:rsid w:val="002516A7"/>
    <w:rsid w:val="00253347"/>
    <w:rsid w:val="002563AF"/>
    <w:rsid w:val="00256524"/>
    <w:rsid w:val="00262197"/>
    <w:rsid w:val="00263039"/>
    <w:rsid w:val="002637D2"/>
    <w:rsid w:val="002642DD"/>
    <w:rsid w:val="0026699C"/>
    <w:rsid w:val="00267E66"/>
    <w:rsid w:val="00270D48"/>
    <w:rsid w:val="00271C90"/>
    <w:rsid w:val="002729FB"/>
    <w:rsid w:val="00272CDB"/>
    <w:rsid w:val="00276B98"/>
    <w:rsid w:val="00277589"/>
    <w:rsid w:val="00281412"/>
    <w:rsid w:val="002827FB"/>
    <w:rsid w:val="00286CF5"/>
    <w:rsid w:val="002875DD"/>
    <w:rsid w:val="00287863"/>
    <w:rsid w:val="00287941"/>
    <w:rsid w:val="00290EF2"/>
    <w:rsid w:val="00291F32"/>
    <w:rsid w:val="00292ADF"/>
    <w:rsid w:val="002930E4"/>
    <w:rsid w:val="00293AB7"/>
    <w:rsid w:val="00294504"/>
    <w:rsid w:val="002A0997"/>
    <w:rsid w:val="002A0A87"/>
    <w:rsid w:val="002A1D44"/>
    <w:rsid w:val="002A3DF1"/>
    <w:rsid w:val="002A431C"/>
    <w:rsid w:val="002A45D7"/>
    <w:rsid w:val="002A49DF"/>
    <w:rsid w:val="002A7098"/>
    <w:rsid w:val="002A7359"/>
    <w:rsid w:val="002A7D96"/>
    <w:rsid w:val="002B3E98"/>
    <w:rsid w:val="002B44B0"/>
    <w:rsid w:val="002B4584"/>
    <w:rsid w:val="002B527D"/>
    <w:rsid w:val="002B5360"/>
    <w:rsid w:val="002B6180"/>
    <w:rsid w:val="002B651C"/>
    <w:rsid w:val="002B6B6A"/>
    <w:rsid w:val="002B6F16"/>
    <w:rsid w:val="002C0F8D"/>
    <w:rsid w:val="002C3431"/>
    <w:rsid w:val="002C39EE"/>
    <w:rsid w:val="002C7022"/>
    <w:rsid w:val="002C7287"/>
    <w:rsid w:val="002C7340"/>
    <w:rsid w:val="002D163A"/>
    <w:rsid w:val="002D2C4D"/>
    <w:rsid w:val="002D30FB"/>
    <w:rsid w:val="002D4C9B"/>
    <w:rsid w:val="002D6999"/>
    <w:rsid w:val="002D72FA"/>
    <w:rsid w:val="002D7E6B"/>
    <w:rsid w:val="002E091F"/>
    <w:rsid w:val="002E2D26"/>
    <w:rsid w:val="002E5C8C"/>
    <w:rsid w:val="002E5F96"/>
    <w:rsid w:val="002E6388"/>
    <w:rsid w:val="002E6512"/>
    <w:rsid w:val="002E6901"/>
    <w:rsid w:val="002F100C"/>
    <w:rsid w:val="002F12CA"/>
    <w:rsid w:val="002F31AA"/>
    <w:rsid w:val="002F4120"/>
    <w:rsid w:val="002F46D9"/>
    <w:rsid w:val="002F499B"/>
    <w:rsid w:val="002F608A"/>
    <w:rsid w:val="002F6263"/>
    <w:rsid w:val="002F6B88"/>
    <w:rsid w:val="002F7E80"/>
    <w:rsid w:val="002F7F49"/>
    <w:rsid w:val="003009A6"/>
    <w:rsid w:val="003024A9"/>
    <w:rsid w:val="00302766"/>
    <w:rsid w:val="003048B1"/>
    <w:rsid w:val="00304CC3"/>
    <w:rsid w:val="0030585D"/>
    <w:rsid w:val="00306092"/>
    <w:rsid w:val="003060A7"/>
    <w:rsid w:val="00310911"/>
    <w:rsid w:val="00310F35"/>
    <w:rsid w:val="00311181"/>
    <w:rsid w:val="00311816"/>
    <w:rsid w:val="003132C4"/>
    <w:rsid w:val="00313E85"/>
    <w:rsid w:val="003141B5"/>
    <w:rsid w:val="003156E1"/>
    <w:rsid w:val="003169CC"/>
    <w:rsid w:val="00321B69"/>
    <w:rsid w:val="00322A53"/>
    <w:rsid w:val="003231C5"/>
    <w:rsid w:val="00324E53"/>
    <w:rsid w:val="00324EFA"/>
    <w:rsid w:val="00327E22"/>
    <w:rsid w:val="003302AC"/>
    <w:rsid w:val="0033051B"/>
    <w:rsid w:val="00330D65"/>
    <w:rsid w:val="003332C5"/>
    <w:rsid w:val="00333475"/>
    <w:rsid w:val="003337D2"/>
    <w:rsid w:val="003339F2"/>
    <w:rsid w:val="003354AF"/>
    <w:rsid w:val="0033683E"/>
    <w:rsid w:val="00336B44"/>
    <w:rsid w:val="00337021"/>
    <w:rsid w:val="0033731A"/>
    <w:rsid w:val="00337888"/>
    <w:rsid w:val="0034016D"/>
    <w:rsid w:val="00340CF8"/>
    <w:rsid w:val="0034201D"/>
    <w:rsid w:val="00342246"/>
    <w:rsid w:val="003425B5"/>
    <w:rsid w:val="00342F36"/>
    <w:rsid w:val="00344C44"/>
    <w:rsid w:val="00346864"/>
    <w:rsid w:val="0034757B"/>
    <w:rsid w:val="0035002E"/>
    <w:rsid w:val="003503EF"/>
    <w:rsid w:val="0035097D"/>
    <w:rsid w:val="003547B0"/>
    <w:rsid w:val="00356A5F"/>
    <w:rsid w:val="00357396"/>
    <w:rsid w:val="003637C7"/>
    <w:rsid w:val="00365F03"/>
    <w:rsid w:val="003679A1"/>
    <w:rsid w:val="00370235"/>
    <w:rsid w:val="0037173F"/>
    <w:rsid w:val="003722C4"/>
    <w:rsid w:val="00373952"/>
    <w:rsid w:val="00375566"/>
    <w:rsid w:val="0037636F"/>
    <w:rsid w:val="003809D4"/>
    <w:rsid w:val="00380F41"/>
    <w:rsid w:val="00382134"/>
    <w:rsid w:val="003829F6"/>
    <w:rsid w:val="0038558D"/>
    <w:rsid w:val="003867C5"/>
    <w:rsid w:val="0038737D"/>
    <w:rsid w:val="003877BC"/>
    <w:rsid w:val="00390674"/>
    <w:rsid w:val="0039072C"/>
    <w:rsid w:val="003914B2"/>
    <w:rsid w:val="00391EBC"/>
    <w:rsid w:val="003924C8"/>
    <w:rsid w:val="00392F5F"/>
    <w:rsid w:val="00394570"/>
    <w:rsid w:val="00394DA5"/>
    <w:rsid w:val="00395CB6"/>
    <w:rsid w:val="00396CCF"/>
    <w:rsid w:val="00397C17"/>
    <w:rsid w:val="003A0F5F"/>
    <w:rsid w:val="003A1A5A"/>
    <w:rsid w:val="003A41D3"/>
    <w:rsid w:val="003A7892"/>
    <w:rsid w:val="003B0280"/>
    <w:rsid w:val="003B0517"/>
    <w:rsid w:val="003B0740"/>
    <w:rsid w:val="003B11DD"/>
    <w:rsid w:val="003B3BD7"/>
    <w:rsid w:val="003B4AF3"/>
    <w:rsid w:val="003B592F"/>
    <w:rsid w:val="003C0DF4"/>
    <w:rsid w:val="003C2750"/>
    <w:rsid w:val="003C2BE3"/>
    <w:rsid w:val="003C2F34"/>
    <w:rsid w:val="003C3FDE"/>
    <w:rsid w:val="003C5255"/>
    <w:rsid w:val="003C5CCA"/>
    <w:rsid w:val="003C5D6F"/>
    <w:rsid w:val="003C5FB9"/>
    <w:rsid w:val="003C7114"/>
    <w:rsid w:val="003D052E"/>
    <w:rsid w:val="003D1664"/>
    <w:rsid w:val="003D1B64"/>
    <w:rsid w:val="003D2C5B"/>
    <w:rsid w:val="003D3BE1"/>
    <w:rsid w:val="003D3ED7"/>
    <w:rsid w:val="003D4462"/>
    <w:rsid w:val="003D4ACA"/>
    <w:rsid w:val="003D5A95"/>
    <w:rsid w:val="003D5B15"/>
    <w:rsid w:val="003D626D"/>
    <w:rsid w:val="003D76A5"/>
    <w:rsid w:val="003E0284"/>
    <w:rsid w:val="003E5207"/>
    <w:rsid w:val="003E6C11"/>
    <w:rsid w:val="003E6F48"/>
    <w:rsid w:val="003E7DD9"/>
    <w:rsid w:val="003F19D2"/>
    <w:rsid w:val="003F1BE6"/>
    <w:rsid w:val="003F2468"/>
    <w:rsid w:val="003F2869"/>
    <w:rsid w:val="003F29C3"/>
    <w:rsid w:val="003F2A81"/>
    <w:rsid w:val="003F34ED"/>
    <w:rsid w:val="003F3A87"/>
    <w:rsid w:val="003F4EC0"/>
    <w:rsid w:val="003F5095"/>
    <w:rsid w:val="003F6033"/>
    <w:rsid w:val="003F640D"/>
    <w:rsid w:val="003F706F"/>
    <w:rsid w:val="004011AD"/>
    <w:rsid w:val="00404261"/>
    <w:rsid w:val="00404F8C"/>
    <w:rsid w:val="00405897"/>
    <w:rsid w:val="00406A6A"/>
    <w:rsid w:val="0041079D"/>
    <w:rsid w:val="0041138B"/>
    <w:rsid w:val="0041159D"/>
    <w:rsid w:val="004146BF"/>
    <w:rsid w:val="00416056"/>
    <w:rsid w:val="00416593"/>
    <w:rsid w:val="004179D3"/>
    <w:rsid w:val="00422950"/>
    <w:rsid w:val="00422960"/>
    <w:rsid w:val="00423EF5"/>
    <w:rsid w:val="0042507C"/>
    <w:rsid w:val="00427112"/>
    <w:rsid w:val="004274CE"/>
    <w:rsid w:val="00430E00"/>
    <w:rsid w:val="00435D38"/>
    <w:rsid w:val="00436591"/>
    <w:rsid w:val="0043760B"/>
    <w:rsid w:val="00437AD3"/>
    <w:rsid w:val="00437B2C"/>
    <w:rsid w:val="00441CE2"/>
    <w:rsid w:val="00442784"/>
    <w:rsid w:val="00442E0C"/>
    <w:rsid w:val="00445044"/>
    <w:rsid w:val="00446BEC"/>
    <w:rsid w:val="00447DA8"/>
    <w:rsid w:val="00451CB9"/>
    <w:rsid w:val="00452CE1"/>
    <w:rsid w:val="00453ABE"/>
    <w:rsid w:val="00454E15"/>
    <w:rsid w:val="0045523C"/>
    <w:rsid w:val="004564CF"/>
    <w:rsid w:val="00456D08"/>
    <w:rsid w:val="004608F8"/>
    <w:rsid w:val="004611B5"/>
    <w:rsid w:val="00461215"/>
    <w:rsid w:val="00461399"/>
    <w:rsid w:val="00464BEB"/>
    <w:rsid w:val="004665A0"/>
    <w:rsid w:val="00466F00"/>
    <w:rsid w:val="00472B98"/>
    <w:rsid w:val="00472B9A"/>
    <w:rsid w:val="00472DF4"/>
    <w:rsid w:val="00473468"/>
    <w:rsid w:val="00474705"/>
    <w:rsid w:val="004747B8"/>
    <w:rsid w:val="00475C2A"/>
    <w:rsid w:val="00475CA4"/>
    <w:rsid w:val="004806B4"/>
    <w:rsid w:val="004841DE"/>
    <w:rsid w:val="00484480"/>
    <w:rsid w:val="004844A7"/>
    <w:rsid w:val="0048467A"/>
    <w:rsid w:val="00486040"/>
    <w:rsid w:val="00486177"/>
    <w:rsid w:val="00486E70"/>
    <w:rsid w:val="00487651"/>
    <w:rsid w:val="00491325"/>
    <w:rsid w:val="004913D7"/>
    <w:rsid w:val="00491688"/>
    <w:rsid w:val="00491D95"/>
    <w:rsid w:val="0049407E"/>
    <w:rsid w:val="0049449E"/>
    <w:rsid w:val="00496B72"/>
    <w:rsid w:val="004A13A7"/>
    <w:rsid w:val="004A1E70"/>
    <w:rsid w:val="004A2C69"/>
    <w:rsid w:val="004A2F26"/>
    <w:rsid w:val="004A3112"/>
    <w:rsid w:val="004A4E24"/>
    <w:rsid w:val="004A5ED6"/>
    <w:rsid w:val="004A625A"/>
    <w:rsid w:val="004A742B"/>
    <w:rsid w:val="004A7510"/>
    <w:rsid w:val="004B039A"/>
    <w:rsid w:val="004B0450"/>
    <w:rsid w:val="004B0D41"/>
    <w:rsid w:val="004B1558"/>
    <w:rsid w:val="004B2DBA"/>
    <w:rsid w:val="004B37EE"/>
    <w:rsid w:val="004B49F3"/>
    <w:rsid w:val="004B4E8F"/>
    <w:rsid w:val="004B4F81"/>
    <w:rsid w:val="004B526C"/>
    <w:rsid w:val="004B601B"/>
    <w:rsid w:val="004B706F"/>
    <w:rsid w:val="004B7299"/>
    <w:rsid w:val="004B7A6C"/>
    <w:rsid w:val="004C03B4"/>
    <w:rsid w:val="004C41B0"/>
    <w:rsid w:val="004C5FA4"/>
    <w:rsid w:val="004C6FD5"/>
    <w:rsid w:val="004C7080"/>
    <w:rsid w:val="004C739E"/>
    <w:rsid w:val="004C74CE"/>
    <w:rsid w:val="004D30F5"/>
    <w:rsid w:val="004D6140"/>
    <w:rsid w:val="004D6499"/>
    <w:rsid w:val="004D7444"/>
    <w:rsid w:val="004D7FBD"/>
    <w:rsid w:val="004E0FFB"/>
    <w:rsid w:val="004E10EF"/>
    <w:rsid w:val="004E147A"/>
    <w:rsid w:val="004E35E0"/>
    <w:rsid w:val="004E49D2"/>
    <w:rsid w:val="004E51F0"/>
    <w:rsid w:val="004E5BAE"/>
    <w:rsid w:val="004E6668"/>
    <w:rsid w:val="004E75A9"/>
    <w:rsid w:val="004F0A06"/>
    <w:rsid w:val="004F2E77"/>
    <w:rsid w:val="004F3C58"/>
    <w:rsid w:val="004F4D6B"/>
    <w:rsid w:val="00501821"/>
    <w:rsid w:val="00501A06"/>
    <w:rsid w:val="00502670"/>
    <w:rsid w:val="005038AF"/>
    <w:rsid w:val="00503922"/>
    <w:rsid w:val="00503ACC"/>
    <w:rsid w:val="00503F84"/>
    <w:rsid w:val="005047C7"/>
    <w:rsid w:val="00505595"/>
    <w:rsid w:val="0050588D"/>
    <w:rsid w:val="005058A9"/>
    <w:rsid w:val="0050606C"/>
    <w:rsid w:val="005064FD"/>
    <w:rsid w:val="00506D9B"/>
    <w:rsid w:val="0050752D"/>
    <w:rsid w:val="00507C55"/>
    <w:rsid w:val="0051065D"/>
    <w:rsid w:val="00511DB1"/>
    <w:rsid w:val="00511E2F"/>
    <w:rsid w:val="00512E60"/>
    <w:rsid w:val="005138E4"/>
    <w:rsid w:val="005147B9"/>
    <w:rsid w:val="00514A77"/>
    <w:rsid w:val="00515EA7"/>
    <w:rsid w:val="0051658A"/>
    <w:rsid w:val="0052103A"/>
    <w:rsid w:val="00521C1D"/>
    <w:rsid w:val="005227F3"/>
    <w:rsid w:val="00522E76"/>
    <w:rsid w:val="00522FCA"/>
    <w:rsid w:val="00523976"/>
    <w:rsid w:val="00525BB5"/>
    <w:rsid w:val="00527134"/>
    <w:rsid w:val="005322D8"/>
    <w:rsid w:val="005327A4"/>
    <w:rsid w:val="005329C7"/>
    <w:rsid w:val="005331F5"/>
    <w:rsid w:val="0053353C"/>
    <w:rsid w:val="005348A5"/>
    <w:rsid w:val="005372CA"/>
    <w:rsid w:val="00537DC9"/>
    <w:rsid w:val="00541D62"/>
    <w:rsid w:val="00542879"/>
    <w:rsid w:val="00543693"/>
    <w:rsid w:val="00543D6F"/>
    <w:rsid w:val="00544E1F"/>
    <w:rsid w:val="00544F82"/>
    <w:rsid w:val="00545515"/>
    <w:rsid w:val="00546FCC"/>
    <w:rsid w:val="00547BED"/>
    <w:rsid w:val="005503DC"/>
    <w:rsid w:val="00551789"/>
    <w:rsid w:val="00551E76"/>
    <w:rsid w:val="00551ED9"/>
    <w:rsid w:val="00552990"/>
    <w:rsid w:val="00552A07"/>
    <w:rsid w:val="00553917"/>
    <w:rsid w:val="00554A8F"/>
    <w:rsid w:val="00557B5D"/>
    <w:rsid w:val="00560C24"/>
    <w:rsid w:val="0056603F"/>
    <w:rsid w:val="00566351"/>
    <w:rsid w:val="005666E3"/>
    <w:rsid w:val="005675E9"/>
    <w:rsid w:val="00570848"/>
    <w:rsid w:val="00571CAE"/>
    <w:rsid w:val="00572BB4"/>
    <w:rsid w:val="00574B23"/>
    <w:rsid w:val="00574F5A"/>
    <w:rsid w:val="005754B8"/>
    <w:rsid w:val="00575965"/>
    <w:rsid w:val="00576C11"/>
    <w:rsid w:val="0058089B"/>
    <w:rsid w:val="00580E44"/>
    <w:rsid w:val="00582DE3"/>
    <w:rsid w:val="005841EA"/>
    <w:rsid w:val="00585551"/>
    <w:rsid w:val="005879B3"/>
    <w:rsid w:val="00590BA1"/>
    <w:rsid w:val="00590DCE"/>
    <w:rsid w:val="00591A57"/>
    <w:rsid w:val="00592D37"/>
    <w:rsid w:val="00592FEA"/>
    <w:rsid w:val="005941C7"/>
    <w:rsid w:val="0059450D"/>
    <w:rsid w:val="0059535F"/>
    <w:rsid w:val="00595E50"/>
    <w:rsid w:val="005967A5"/>
    <w:rsid w:val="005973C1"/>
    <w:rsid w:val="00597796"/>
    <w:rsid w:val="005A05E1"/>
    <w:rsid w:val="005A2190"/>
    <w:rsid w:val="005A2383"/>
    <w:rsid w:val="005A462F"/>
    <w:rsid w:val="005A4731"/>
    <w:rsid w:val="005B1454"/>
    <w:rsid w:val="005B1918"/>
    <w:rsid w:val="005B33F5"/>
    <w:rsid w:val="005B57D6"/>
    <w:rsid w:val="005B757B"/>
    <w:rsid w:val="005C0D80"/>
    <w:rsid w:val="005C2342"/>
    <w:rsid w:val="005C27E0"/>
    <w:rsid w:val="005C2AA4"/>
    <w:rsid w:val="005C3C54"/>
    <w:rsid w:val="005C4CC8"/>
    <w:rsid w:val="005C5A6B"/>
    <w:rsid w:val="005C6179"/>
    <w:rsid w:val="005C632E"/>
    <w:rsid w:val="005C767E"/>
    <w:rsid w:val="005D01EE"/>
    <w:rsid w:val="005D0C10"/>
    <w:rsid w:val="005D2065"/>
    <w:rsid w:val="005D2355"/>
    <w:rsid w:val="005D3546"/>
    <w:rsid w:val="005D3930"/>
    <w:rsid w:val="005D6C34"/>
    <w:rsid w:val="005D75AD"/>
    <w:rsid w:val="005E2692"/>
    <w:rsid w:val="005E3518"/>
    <w:rsid w:val="005E5714"/>
    <w:rsid w:val="005F02E2"/>
    <w:rsid w:val="005F0551"/>
    <w:rsid w:val="005F193A"/>
    <w:rsid w:val="005F2B80"/>
    <w:rsid w:val="005F336B"/>
    <w:rsid w:val="005F3AC3"/>
    <w:rsid w:val="005F5C5C"/>
    <w:rsid w:val="005F5D3F"/>
    <w:rsid w:val="00600D19"/>
    <w:rsid w:val="00601173"/>
    <w:rsid w:val="006041CB"/>
    <w:rsid w:val="006042D6"/>
    <w:rsid w:val="0060436E"/>
    <w:rsid w:val="00604E00"/>
    <w:rsid w:val="00604F23"/>
    <w:rsid w:val="006055A9"/>
    <w:rsid w:val="00606898"/>
    <w:rsid w:val="006076C0"/>
    <w:rsid w:val="0060790A"/>
    <w:rsid w:val="00607A0D"/>
    <w:rsid w:val="00607FA8"/>
    <w:rsid w:val="00611413"/>
    <w:rsid w:val="0061143F"/>
    <w:rsid w:val="0061157A"/>
    <w:rsid w:val="006119A7"/>
    <w:rsid w:val="00612F9A"/>
    <w:rsid w:val="00613F82"/>
    <w:rsid w:val="00614F2E"/>
    <w:rsid w:val="006155D3"/>
    <w:rsid w:val="00616D68"/>
    <w:rsid w:val="00616F0A"/>
    <w:rsid w:val="00620D4E"/>
    <w:rsid w:val="00621ADC"/>
    <w:rsid w:val="00621EC3"/>
    <w:rsid w:val="006221E9"/>
    <w:rsid w:val="006229BB"/>
    <w:rsid w:val="006245DA"/>
    <w:rsid w:val="00626516"/>
    <w:rsid w:val="0062752E"/>
    <w:rsid w:val="0063032A"/>
    <w:rsid w:val="00630711"/>
    <w:rsid w:val="00631645"/>
    <w:rsid w:val="006316B9"/>
    <w:rsid w:val="00631B3F"/>
    <w:rsid w:val="00631E32"/>
    <w:rsid w:val="0063217C"/>
    <w:rsid w:val="006329A9"/>
    <w:rsid w:val="00633358"/>
    <w:rsid w:val="0063383D"/>
    <w:rsid w:val="006374BD"/>
    <w:rsid w:val="0063774C"/>
    <w:rsid w:val="006405E8"/>
    <w:rsid w:val="006414AD"/>
    <w:rsid w:val="0064196A"/>
    <w:rsid w:val="0064353C"/>
    <w:rsid w:val="006435E6"/>
    <w:rsid w:val="00644319"/>
    <w:rsid w:val="00645FB7"/>
    <w:rsid w:val="00646374"/>
    <w:rsid w:val="0064667A"/>
    <w:rsid w:val="00647588"/>
    <w:rsid w:val="00650FF2"/>
    <w:rsid w:val="00651AB3"/>
    <w:rsid w:val="006532A9"/>
    <w:rsid w:val="00653F76"/>
    <w:rsid w:val="00656818"/>
    <w:rsid w:val="0066008B"/>
    <w:rsid w:val="0066377E"/>
    <w:rsid w:val="00664CA5"/>
    <w:rsid w:val="00664F07"/>
    <w:rsid w:val="00667871"/>
    <w:rsid w:val="006700AE"/>
    <w:rsid w:val="00672277"/>
    <w:rsid w:val="006727E8"/>
    <w:rsid w:val="006732A9"/>
    <w:rsid w:val="00673FB3"/>
    <w:rsid w:val="00674A8A"/>
    <w:rsid w:val="00675963"/>
    <w:rsid w:val="00675A80"/>
    <w:rsid w:val="00675D25"/>
    <w:rsid w:val="00675F67"/>
    <w:rsid w:val="00676DCF"/>
    <w:rsid w:val="00680F2D"/>
    <w:rsid w:val="00681FD3"/>
    <w:rsid w:val="00682B12"/>
    <w:rsid w:val="00686BE5"/>
    <w:rsid w:val="006919AB"/>
    <w:rsid w:val="00691CA3"/>
    <w:rsid w:val="0069364A"/>
    <w:rsid w:val="0069470A"/>
    <w:rsid w:val="00695A07"/>
    <w:rsid w:val="00696F84"/>
    <w:rsid w:val="006A21E6"/>
    <w:rsid w:val="006A249C"/>
    <w:rsid w:val="006A3561"/>
    <w:rsid w:val="006A3CAD"/>
    <w:rsid w:val="006A5309"/>
    <w:rsid w:val="006A6BDA"/>
    <w:rsid w:val="006A6E4E"/>
    <w:rsid w:val="006A759F"/>
    <w:rsid w:val="006A7C01"/>
    <w:rsid w:val="006B0B93"/>
    <w:rsid w:val="006B0DAA"/>
    <w:rsid w:val="006B17DF"/>
    <w:rsid w:val="006B2096"/>
    <w:rsid w:val="006B23CC"/>
    <w:rsid w:val="006B2581"/>
    <w:rsid w:val="006B2A51"/>
    <w:rsid w:val="006B3019"/>
    <w:rsid w:val="006B5677"/>
    <w:rsid w:val="006B578A"/>
    <w:rsid w:val="006B6323"/>
    <w:rsid w:val="006B683D"/>
    <w:rsid w:val="006B70D2"/>
    <w:rsid w:val="006B7707"/>
    <w:rsid w:val="006C0570"/>
    <w:rsid w:val="006C16EB"/>
    <w:rsid w:val="006C5B3E"/>
    <w:rsid w:val="006C62A0"/>
    <w:rsid w:val="006C7392"/>
    <w:rsid w:val="006D25BC"/>
    <w:rsid w:val="006D33BD"/>
    <w:rsid w:val="006D33D7"/>
    <w:rsid w:val="006D34B5"/>
    <w:rsid w:val="006D3B93"/>
    <w:rsid w:val="006D4764"/>
    <w:rsid w:val="006D6369"/>
    <w:rsid w:val="006D7206"/>
    <w:rsid w:val="006D7CB4"/>
    <w:rsid w:val="006E0EEC"/>
    <w:rsid w:val="006E1869"/>
    <w:rsid w:val="006E2F2A"/>
    <w:rsid w:val="006E58C0"/>
    <w:rsid w:val="006E6BC5"/>
    <w:rsid w:val="006F16B6"/>
    <w:rsid w:val="006F268D"/>
    <w:rsid w:val="006F347C"/>
    <w:rsid w:val="006F3931"/>
    <w:rsid w:val="006F3C9A"/>
    <w:rsid w:val="006F4848"/>
    <w:rsid w:val="006F5A88"/>
    <w:rsid w:val="006F6787"/>
    <w:rsid w:val="006F7179"/>
    <w:rsid w:val="006F7A36"/>
    <w:rsid w:val="007009DA"/>
    <w:rsid w:val="00705AC8"/>
    <w:rsid w:val="00706D92"/>
    <w:rsid w:val="00706E9A"/>
    <w:rsid w:val="007103B4"/>
    <w:rsid w:val="0071182A"/>
    <w:rsid w:val="00712828"/>
    <w:rsid w:val="007130C0"/>
    <w:rsid w:val="00715975"/>
    <w:rsid w:val="00716542"/>
    <w:rsid w:val="007179F0"/>
    <w:rsid w:val="00725E67"/>
    <w:rsid w:val="007266BA"/>
    <w:rsid w:val="00731BC6"/>
    <w:rsid w:val="00732BAB"/>
    <w:rsid w:val="00732CCD"/>
    <w:rsid w:val="007331FF"/>
    <w:rsid w:val="00733A4C"/>
    <w:rsid w:val="007340BC"/>
    <w:rsid w:val="00734EA9"/>
    <w:rsid w:val="00735B82"/>
    <w:rsid w:val="00735FB7"/>
    <w:rsid w:val="00736413"/>
    <w:rsid w:val="00736EE0"/>
    <w:rsid w:val="00741A8E"/>
    <w:rsid w:val="0074308A"/>
    <w:rsid w:val="007435CF"/>
    <w:rsid w:val="00743616"/>
    <w:rsid w:val="00744F23"/>
    <w:rsid w:val="007451C4"/>
    <w:rsid w:val="00745C6F"/>
    <w:rsid w:val="00750756"/>
    <w:rsid w:val="007509E1"/>
    <w:rsid w:val="00751C8B"/>
    <w:rsid w:val="00752AD7"/>
    <w:rsid w:val="00753A6D"/>
    <w:rsid w:val="007544DB"/>
    <w:rsid w:val="007578E1"/>
    <w:rsid w:val="007578E6"/>
    <w:rsid w:val="0076102A"/>
    <w:rsid w:val="007619C2"/>
    <w:rsid w:val="00761B16"/>
    <w:rsid w:val="007629D3"/>
    <w:rsid w:val="00764580"/>
    <w:rsid w:val="00767789"/>
    <w:rsid w:val="00767BF9"/>
    <w:rsid w:val="00767CD3"/>
    <w:rsid w:val="00771E9C"/>
    <w:rsid w:val="00772A14"/>
    <w:rsid w:val="00772C5D"/>
    <w:rsid w:val="00772DF5"/>
    <w:rsid w:val="007734E9"/>
    <w:rsid w:val="00773D28"/>
    <w:rsid w:val="0077555F"/>
    <w:rsid w:val="0077638B"/>
    <w:rsid w:val="007806BB"/>
    <w:rsid w:val="0078402C"/>
    <w:rsid w:val="0078423F"/>
    <w:rsid w:val="0078532E"/>
    <w:rsid w:val="00787D4C"/>
    <w:rsid w:val="00790B90"/>
    <w:rsid w:val="00791544"/>
    <w:rsid w:val="00791693"/>
    <w:rsid w:val="00791D18"/>
    <w:rsid w:val="00792A97"/>
    <w:rsid w:val="0079380B"/>
    <w:rsid w:val="00794396"/>
    <w:rsid w:val="0079729C"/>
    <w:rsid w:val="007A3ED7"/>
    <w:rsid w:val="007A52FD"/>
    <w:rsid w:val="007A5C1F"/>
    <w:rsid w:val="007A67D3"/>
    <w:rsid w:val="007A7D19"/>
    <w:rsid w:val="007A7E3E"/>
    <w:rsid w:val="007B0015"/>
    <w:rsid w:val="007B05CD"/>
    <w:rsid w:val="007B08A3"/>
    <w:rsid w:val="007B0AB8"/>
    <w:rsid w:val="007B30E8"/>
    <w:rsid w:val="007B3A15"/>
    <w:rsid w:val="007B5179"/>
    <w:rsid w:val="007B54C7"/>
    <w:rsid w:val="007B6C70"/>
    <w:rsid w:val="007B6E17"/>
    <w:rsid w:val="007B6E7C"/>
    <w:rsid w:val="007C0837"/>
    <w:rsid w:val="007C1383"/>
    <w:rsid w:val="007C1C44"/>
    <w:rsid w:val="007C1F57"/>
    <w:rsid w:val="007C4168"/>
    <w:rsid w:val="007C601D"/>
    <w:rsid w:val="007C6BAC"/>
    <w:rsid w:val="007C6D7A"/>
    <w:rsid w:val="007C7785"/>
    <w:rsid w:val="007C7E9E"/>
    <w:rsid w:val="007C7F44"/>
    <w:rsid w:val="007D09F8"/>
    <w:rsid w:val="007D4D82"/>
    <w:rsid w:val="007D5EAF"/>
    <w:rsid w:val="007D6801"/>
    <w:rsid w:val="007D6E25"/>
    <w:rsid w:val="007D7962"/>
    <w:rsid w:val="007D7E80"/>
    <w:rsid w:val="007E06D5"/>
    <w:rsid w:val="007E1216"/>
    <w:rsid w:val="007E157E"/>
    <w:rsid w:val="007E19EA"/>
    <w:rsid w:val="007E297F"/>
    <w:rsid w:val="007E29A5"/>
    <w:rsid w:val="007E61A0"/>
    <w:rsid w:val="007E634A"/>
    <w:rsid w:val="007E66F2"/>
    <w:rsid w:val="007E73A3"/>
    <w:rsid w:val="007F0506"/>
    <w:rsid w:val="007F0771"/>
    <w:rsid w:val="007F145F"/>
    <w:rsid w:val="007F18F6"/>
    <w:rsid w:val="007F1F99"/>
    <w:rsid w:val="007F20C7"/>
    <w:rsid w:val="007F26CE"/>
    <w:rsid w:val="007F2983"/>
    <w:rsid w:val="007F3499"/>
    <w:rsid w:val="007F380B"/>
    <w:rsid w:val="007F3FDD"/>
    <w:rsid w:val="007F461B"/>
    <w:rsid w:val="007F48CD"/>
    <w:rsid w:val="007F50CC"/>
    <w:rsid w:val="007F5568"/>
    <w:rsid w:val="007F6792"/>
    <w:rsid w:val="007F73AB"/>
    <w:rsid w:val="008006B1"/>
    <w:rsid w:val="00803489"/>
    <w:rsid w:val="00803B06"/>
    <w:rsid w:val="00803DE6"/>
    <w:rsid w:val="0080413A"/>
    <w:rsid w:val="00804269"/>
    <w:rsid w:val="00804DC0"/>
    <w:rsid w:val="00806FCF"/>
    <w:rsid w:val="00810F52"/>
    <w:rsid w:val="008135A7"/>
    <w:rsid w:val="00813FE2"/>
    <w:rsid w:val="0081402D"/>
    <w:rsid w:val="00814BA5"/>
    <w:rsid w:val="0081604F"/>
    <w:rsid w:val="0081629E"/>
    <w:rsid w:val="00817331"/>
    <w:rsid w:val="00821120"/>
    <w:rsid w:val="00824088"/>
    <w:rsid w:val="00824200"/>
    <w:rsid w:val="00826279"/>
    <w:rsid w:val="00826452"/>
    <w:rsid w:val="0082707A"/>
    <w:rsid w:val="00830020"/>
    <w:rsid w:val="00830310"/>
    <w:rsid w:val="0083062C"/>
    <w:rsid w:val="008308F3"/>
    <w:rsid w:val="008324BD"/>
    <w:rsid w:val="00832FDE"/>
    <w:rsid w:val="00833964"/>
    <w:rsid w:val="00833F6C"/>
    <w:rsid w:val="008348A2"/>
    <w:rsid w:val="0083524A"/>
    <w:rsid w:val="008352D2"/>
    <w:rsid w:val="00835CBD"/>
    <w:rsid w:val="00835D41"/>
    <w:rsid w:val="008403A8"/>
    <w:rsid w:val="008405EC"/>
    <w:rsid w:val="0084138D"/>
    <w:rsid w:val="00843104"/>
    <w:rsid w:val="00844377"/>
    <w:rsid w:val="00844863"/>
    <w:rsid w:val="008471AA"/>
    <w:rsid w:val="008507A9"/>
    <w:rsid w:val="00850A25"/>
    <w:rsid w:val="00850B53"/>
    <w:rsid w:val="00852520"/>
    <w:rsid w:val="0085361F"/>
    <w:rsid w:val="008546EB"/>
    <w:rsid w:val="00855322"/>
    <w:rsid w:val="00855D1F"/>
    <w:rsid w:val="00855E1E"/>
    <w:rsid w:val="008566CB"/>
    <w:rsid w:val="00856EFD"/>
    <w:rsid w:val="00860154"/>
    <w:rsid w:val="00860E65"/>
    <w:rsid w:val="008622C0"/>
    <w:rsid w:val="00863464"/>
    <w:rsid w:val="00863814"/>
    <w:rsid w:val="00864A1D"/>
    <w:rsid w:val="00865479"/>
    <w:rsid w:val="008655C0"/>
    <w:rsid w:val="00870373"/>
    <w:rsid w:val="0087247C"/>
    <w:rsid w:val="008742CA"/>
    <w:rsid w:val="00874DFB"/>
    <w:rsid w:val="00876143"/>
    <w:rsid w:val="00876A39"/>
    <w:rsid w:val="00876D48"/>
    <w:rsid w:val="008770D8"/>
    <w:rsid w:val="00877BCC"/>
    <w:rsid w:val="00877E21"/>
    <w:rsid w:val="00877FC2"/>
    <w:rsid w:val="00880489"/>
    <w:rsid w:val="008806D1"/>
    <w:rsid w:val="008815D7"/>
    <w:rsid w:val="00882142"/>
    <w:rsid w:val="00882C75"/>
    <w:rsid w:val="00883548"/>
    <w:rsid w:val="00884FFF"/>
    <w:rsid w:val="008851C6"/>
    <w:rsid w:val="00885280"/>
    <w:rsid w:val="00887BC0"/>
    <w:rsid w:val="00890C1E"/>
    <w:rsid w:val="00890E7F"/>
    <w:rsid w:val="008933E3"/>
    <w:rsid w:val="008941FB"/>
    <w:rsid w:val="008944F3"/>
    <w:rsid w:val="008951E2"/>
    <w:rsid w:val="00897D2A"/>
    <w:rsid w:val="00897D61"/>
    <w:rsid w:val="008A00EF"/>
    <w:rsid w:val="008A047E"/>
    <w:rsid w:val="008A114F"/>
    <w:rsid w:val="008A1EE2"/>
    <w:rsid w:val="008A1FC5"/>
    <w:rsid w:val="008A362A"/>
    <w:rsid w:val="008A4F52"/>
    <w:rsid w:val="008A54A2"/>
    <w:rsid w:val="008A5B1F"/>
    <w:rsid w:val="008A73D9"/>
    <w:rsid w:val="008B0805"/>
    <w:rsid w:val="008B1585"/>
    <w:rsid w:val="008B1C10"/>
    <w:rsid w:val="008B3498"/>
    <w:rsid w:val="008B39DB"/>
    <w:rsid w:val="008B4488"/>
    <w:rsid w:val="008B4930"/>
    <w:rsid w:val="008B6C52"/>
    <w:rsid w:val="008C037F"/>
    <w:rsid w:val="008C215E"/>
    <w:rsid w:val="008C278E"/>
    <w:rsid w:val="008C3FB2"/>
    <w:rsid w:val="008C46A0"/>
    <w:rsid w:val="008C604D"/>
    <w:rsid w:val="008C6B88"/>
    <w:rsid w:val="008C7459"/>
    <w:rsid w:val="008D02A7"/>
    <w:rsid w:val="008D04B5"/>
    <w:rsid w:val="008D1906"/>
    <w:rsid w:val="008D1CD5"/>
    <w:rsid w:val="008D2BBA"/>
    <w:rsid w:val="008D2DFE"/>
    <w:rsid w:val="008D3A0F"/>
    <w:rsid w:val="008D3D15"/>
    <w:rsid w:val="008D3E4D"/>
    <w:rsid w:val="008D42A7"/>
    <w:rsid w:val="008D567C"/>
    <w:rsid w:val="008D5BF9"/>
    <w:rsid w:val="008D66A5"/>
    <w:rsid w:val="008D6E67"/>
    <w:rsid w:val="008D6E8B"/>
    <w:rsid w:val="008E1344"/>
    <w:rsid w:val="008E4599"/>
    <w:rsid w:val="008E50D0"/>
    <w:rsid w:val="008E5FB6"/>
    <w:rsid w:val="008E6DD4"/>
    <w:rsid w:val="008F06E3"/>
    <w:rsid w:val="008F21B1"/>
    <w:rsid w:val="008F27BF"/>
    <w:rsid w:val="008F3361"/>
    <w:rsid w:val="008F4049"/>
    <w:rsid w:val="008F5022"/>
    <w:rsid w:val="008F7E0F"/>
    <w:rsid w:val="009021D2"/>
    <w:rsid w:val="00902CFE"/>
    <w:rsid w:val="00902D15"/>
    <w:rsid w:val="009040DD"/>
    <w:rsid w:val="00904244"/>
    <w:rsid w:val="00904B24"/>
    <w:rsid w:val="00910993"/>
    <w:rsid w:val="00910AAD"/>
    <w:rsid w:val="00910B4D"/>
    <w:rsid w:val="00910E3B"/>
    <w:rsid w:val="0091395C"/>
    <w:rsid w:val="0091669C"/>
    <w:rsid w:val="0092037A"/>
    <w:rsid w:val="00920E1B"/>
    <w:rsid w:val="0092104E"/>
    <w:rsid w:val="00921213"/>
    <w:rsid w:val="009246AD"/>
    <w:rsid w:val="00927CDC"/>
    <w:rsid w:val="0093154C"/>
    <w:rsid w:val="00931978"/>
    <w:rsid w:val="009327AF"/>
    <w:rsid w:val="00933419"/>
    <w:rsid w:val="00934631"/>
    <w:rsid w:val="00934A52"/>
    <w:rsid w:val="00934A66"/>
    <w:rsid w:val="0093514B"/>
    <w:rsid w:val="00935F69"/>
    <w:rsid w:val="00936430"/>
    <w:rsid w:val="00936796"/>
    <w:rsid w:val="0093719D"/>
    <w:rsid w:val="00941878"/>
    <w:rsid w:val="009423AA"/>
    <w:rsid w:val="009428D1"/>
    <w:rsid w:val="00942A34"/>
    <w:rsid w:val="00944F3B"/>
    <w:rsid w:val="009468AC"/>
    <w:rsid w:val="0094695A"/>
    <w:rsid w:val="009503C8"/>
    <w:rsid w:val="009517AF"/>
    <w:rsid w:val="0095779D"/>
    <w:rsid w:val="00957C0B"/>
    <w:rsid w:val="00960BCA"/>
    <w:rsid w:val="00960F63"/>
    <w:rsid w:val="00965EFF"/>
    <w:rsid w:val="00967927"/>
    <w:rsid w:val="00971BD1"/>
    <w:rsid w:val="009738E1"/>
    <w:rsid w:val="00973C0D"/>
    <w:rsid w:val="00973E8B"/>
    <w:rsid w:val="00975474"/>
    <w:rsid w:val="009764C1"/>
    <w:rsid w:val="00981294"/>
    <w:rsid w:val="00982CDF"/>
    <w:rsid w:val="00982FE4"/>
    <w:rsid w:val="00984168"/>
    <w:rsid w:val="00984297"/>
    <w:rsid w:val="00984797"/>
    <w:rsid w:val="00984A21"/>
    <w:rsid w:val="00984F9E"/>
    <w:rsid w:val="00985084"/>
    <w:rsid w:val="0098522F"/>
    <w:rsid w:val="00986C17"/>
    <w:rsid w:val="00987A6E"/>
    <w:rsid w:val="00987D8A"/>
    <w:rsid w:val="00987D9A"/>
    <w:rsid w:val="00991998"/>
    <w:rsid w:val="0099363D"/>
    <w:rsid w:val="00994145"/>
    <w:rsid w:val="009957A5"/>
    <w:rsid w:val="00995DE0"/>
    <w:rsid w:val="00996296"/>
    <w:rsid w:val="00996541"/>
    <w:rsid w:val="00997BB4"/>
    <w:rsid w:val="009A081A"/>
    <w:rsid w:val="009A106B"/>
    <w:rsid w:val="009A1174"/>
    <w:rsid w:val="009A1281"/>
    <w:rsid w:val="009A1698"/>
    <w:rsid w:val="009A1A9E"/>
    <w:rsid w:val="009A1B83"/>
    <w:rsid w:val="009A2363"/>
    <w:rsid w:val="009A49B0"/>
    <w:rsid w:val="009A4E51"/>
    <w:rsid w:val="009A6B71"/>
    <w:rsid w:val="009B079E"/>
    <w:rsid w:val="009B185D"/>
    <w:rsid w:val="009B2AB8"/>
    <w:rsid w:val="009B2AE8"/>
    <w:rsid w:val="009B4AD7"/>
    <w:rsid w:val="009B7776"/>
    <w:rsid w:val="009B788E"/>
    <w:rsid w:val="009C1ECF"/>
    <w:rsid w:val="009C1FE0"/>
    <w:rsid w:val="009C1FEB"/>
    <w:rsid w:val="009C2205"/>
    <w:rsid w:val="009C3979"/>
    <w:rsid w:val="009C3B61"/>
    <w:rsid w:val="009C3E2C"/>
    <w:rsid w:val="009C5560"/>
    <w:rsid w:val="009C58CC"/>
    <w:rsid w:val="009C59BD"/>
    <w:rsid w:val="009C5BA0"/>
    <w:rsid w:val="009D16E4"/>
    <w:rsid w:val="009D218D"/>
    <w:rsid w:val="009D23FD"/>
    <w:rsid w:val="009D2557"/>
    <w:rsid w:val="009D2EDE"/>
    <w:rsid w:val="009D423B"/>
    <w:rsid w:val="009D5849"/>
    <w:rsid w:val="009D6E8D"/>
    <w:rsid w:val="009E15F7"/>
    <w:rsid w:val="009E23B1"/>
    <w:rsid w:val="009E31B7"/>
    <w:rsid w:val="009E4B73"/>
    <w:rsid w:val="009E5C09"/>
    <w:rsid w:val="009E5FEA"/>
    <w:rsid w:val="009E6FCF"/>
    <w:rsid w:val="009F0BD7"/>
    <w:rsid w:val="009F1841"/>
    <w:rsid w:val="009F286F"/>
    <w:rsid w:val="009F4936"/>
    <w:rsid w:val="009F6A72"/>
    <w:rsid w:val="00A02647"/>
    <w:rsid w:val="00A02D62"/>
    <w:rsid w:val="00A031E7"/>
    <w:rsid w:val="00A03C02"/>
    <w:rsid w:val="00A04C79"/>
    <w:rsid w:val="00A05AF6"/>
    <w:rsid w:val="00A05C11"/>
    <w:rsid w:val="00A10935"/>
    <w:rsid w:val="00A112F4"/>
    <w:rsid w:val="00A14541"/>
    <w:rsid w:val="00A14DC1"/>
    <w:rsid w:val="00A14F25"/>
    <w:rsid w:val="00A154C5"/>
    <w:rsid w:val="00A15E5F"/>
    <w:rsid w:val="00A15FAE"/>
    <w:rsid w:val="00A1783D"/>
    <w:rsid w:val="00A21FD9"/>
    <w:rsid w:val="00A22753"/>
    <w:rsid w:val="00A235C0"/>
    <w:rsid w:val="00A245CC"/>
    <w:rsid w:val="00A25D3B"/>
    <w:rsid w:val="00A269C9"/>
    <w:rsid w:val="00A27307"/>
    <w:rsid w:val="00A27E78"/>
    <w:rsid w:val="00A27F3B"/>
    <w:rsid w:val="00A31381"/>
    <w:rsid w:val="00A3486A"/>
    <w:rsid w:val="00A348A4"/>
    <w:rsid w:val="00A352B6"/>
    <w:rsid w:val="00A3603A"/>
    <w:rsid w:val="00A4051B"/>
    <w:rsid w:val="00A40948"/>
    <w:rsid w:val="00A40A26"/>
    <w:rsid w:val="00A410F2"/>
    <w:rsid w:val="00A41F45"/>
    <w:rsid w:val="00A42EFB"/>
    <w:rsid w:val="00A444E1"/>
    <w:rsid w:val="00A45326"/>
    <w:rsid w:val="00A46032"/>
    <w:rsid w:val="00A460B5"/>
    <w:rsid w:val="00A46C91"/>
    <w:rsid w:val="00A50A53"/>
    <w:rsid w:val="00A50DF9"/>
    <w:rsid w:val="00A51932"/>
    <w:rsid w:val="00A51BAB"/>
    <w:rsid w:val="00A53D2E"/>
    <w:rsid w:val="00A5578B"/>
    <w:rsid w:val="00A55C36"/>
    <w:rsid w:val="00A5731F"/>
    <w:rsid w:val="00A5764E"/>
    <w:rsid w:val="00A57D82"/>
    <w:rsid w:val="00A61475"/>
    <w:rsid w:val="00A61FA1"/>
    <w:rsid w:val="00A62E8D"/>
    <w:rsid w:val="00A63273"/>
    <w:rsid w:val="00A63932"/>
    <w:rsid w:val="00A65955"/>
    <w:rsid w:val="00A66999"/>
    <w:rsid w:val="00A66EDD"/>
    <w:rsid w:val="00A67C92"/>
    <w:rsid w:val="00A714AE"/>
    <w:rsid w:val="00A71BD5"/>
    <w:rsid w:val="00A71C00"/>
    <w:rsid w:val="00A7200F"/>
    <w:rsid w:val="00A728D7"/>
    <w:rsid w:val="00A732B8"/>
    <w:rsid w:val="00A73578"/>
    <w:rsid w:val="00A740C9"/>
    <w:rsid w:val="00A745CF"/>
    <w:rsid w:val="00A74717"/>
    <w:rsid w:val="00A76AFB"/>
    <w:rsid w:val="00A76D4A"/>
    <w:rsid w:val="00A80B40"/>
    <w:rsid w:val="00A816B5"/>
    <w:rsid w:val="00A82235"/>
    <w:rsid w:val="00A8414A"/>
    <w:rsid w:val="00A841F0"/>
    <w:rsid w:val="00A84840"/>
    <w:rsid w:val="00A8555B"/>
    <w:rsid w:val="00A86022"/>
    <w:rsid w:val="00A865FA"/>
    <w:rsid w:val="00A8675F"/>
    <w:rsid w:val="00A87800"/>
    <w:rsid w:val="00A913B9"/>
    <w:rsid w:val="00A917E3"/>
    <w:rsid w:val="00A92698"/>
    <w:rsid w:val="00A93552"/>
    <w:rsid w:val="00A965C7"/>
    <w:rsid w:val="00A96844"/>
    <w:rsid w:val="00A96D7F"/>
    <w:rsid w:val="00AA00D6"/>
    <w:rsid w:val="00AA0D76"/>
    <w:rsid w:val="00AA166B"/>
    <w:rsid w:val="00AA211E"/>
    <w:rsid w:val="00AA23D0"/>
    <w:rsid w:val="00AA2AB6"/>
    <w:rsid w:val="00AA534F"/>
    <w:rsid w:val="00AA657A"/>
    <w:rsid w:val="00AA6FB1"/>
    <w:rsid w:val="00AA6FEC"/>
    <w:rsid w:val="00AA75D1"/>
    <w:rsid w:val="00AA762E"/>
    <w:rsid w:val="00AB0283"/>
    <w:rsid w:val="00AB1DD7"/>
    <w:rsid w:val="00AB40D4"/>
    <w:rsid w:val="00AB572A"/>
    <w:rsid w:val="00AB68ED"/>
    <w:rsid w:val="00AB6D01"/>
    <w:rsid w:val="00AC08D3"/>
    <w:rsid w:val="00AC0BBC"/>
    <w:rsid w:val="00AC0E82"/>
    <w:rsid w:val="00AC1839"/>
    <w:rsid w:val="00AC1859"/>
    <w:rsid w:val="00AC5F97"/>
    <w:rsid w:val="00AC6059"/>
    <w:rsid w:val="00AC6438"/>
    <w:rsid w:val="00AD0547"/>
    <w:rsid w:val="00AD07B6"/>
    <w:rsid w:val="00AD07F2"/>
    <w:rsid w:val="00AD126F"/>
    <w:rsid w:val="00AD15F5"/>
    <w:rsid w:val="00AD34D3"/>
    <w:rsid w:val="00AD4587"/>
    <w:rsid w:val="00AD581B"/>
    <w:rsid w:val="00AD6A19"/>
    <w:rsid w:val="00AD6A22"/>
    <w:rsid w:val="00AE0105"/>
    <w:rsid w:val="00AE0196"/>
    <w:rsid w:val="00AE33D0"/>
    <w:rsid w:val="00AE34B6"/>
    <w:rsid w:val="00AE4A4D"/>
    <w:rsid w:val="00AE4B97"/>
    <w:rsid w:val="00AE5F9A"/>
    <w:rsid w:val="00AE65FF"/>
    <w:rsid w:val="00AF168D"/>
    <w:rsid w:val="00AF1765"/>
    <w:rsid w:val="00AF1A36"/>
    <w:rsid w:val="00AF2424"/>
    <w:rsid w:val="00AF2AD1"/>
    <w:rsid w:val="00AF35F3"/>
    <w:rsid w:val="00AF51B3"/>
    <w:rsid w:val="00AF54F6"/>
    <w:rsid w:val="00AF61E8"/>
    <w:rsid w:val="00AF75C6"/>
    <w:rsid w:val="00AF7618"/>
    <w:rsid w:val="00B00106"/>
    <w:rsid w:val="00B00131"/>
    <w:rsid w:val="00B001B0"/>
    <w:rsid w:val="00B00B6A"/>
    <w:rsid w:val="00B02D18"/>
    <w:rsid w:val="00B040C7"/>
    <w:rsid w:val="00B05F2F"/>
    <w:rsid w:val="00B076E7"/>
    <w:rsid w:val="00B07DA3"/>
    <w:rsid w:val="00B10070"/>
    <w:rsid w:val="00B1409E"/>
    <w:rsid w:val="00B14370"/>
    <w:rsid w:val="00B1727C"/>
    <w:rsid w:val="00B1742C"/>
    <w:rsid w:val="00B17F4D"/>
    <w:rsid w:val="00B2109C"/>
    <w:rsid w:val="00B21252"/>
    <w:rsid w:val="00B22534"/>
    <w:rsid w:val="00B241E3"/>
    <w:rsid w:val="00B25766"/>
    <w:rsid w:val="00B25BF9"/>
    <w:rsid w:val="00B26190"/>
    <w:rsid w:val="00B30551"/>
    <w:rsid w:val="00B30D07"/>
    <w:rsid w:val="00B312A4"/>
    <w:rsid w:val="00B32DD0"/>
    <w:rsid w:val="00B32F2E"/>
    <w:rsid w:val="00B3458B"/>
    <w:rsid w:val="00B34DC6"/>
    <w:rsid w:val="00B35335"/>
    <w:rsid w:val="00B35C42"/>
    <w:rsid w:val="00B36BC7"/>
    <w:rsid w:val="00B37B69"/>
    <w:rsid w:val="00B37D62"/>
    <w:rsid w:val="00B41798"/>
    <w:rsid w:val="00B42163"/>
    <w:rsid w:val="00B42C29"/>
    <w:rsid w:val="00B44539"/>
    <w:rsid w:val="00B459BF"/>
    <w:rsid w:val="00B46323"/>
    <w:rsid w:val="00B47490"/>
    <w:rsid w:val="00B478FB"/>
    <w:rsid w:val="00B47E36"/>
    <w:rsid w:val="00B50AAB"/>
    <w:rsid w:val="00B51100"/>
    <w:rsid w:val="00B51299"/>
    <w:rsid w:val="00B51550"/>
    <w:rsid w:val="00B51FA7"/>
    <w:rsid w:val="00B52D80"/>
    <w:rsid w:val="00B53D30"/>
    <w:rsid w:val="00B55403"/>
    <w:rsid w:val="00B55520"/>
    <w:rsid w:val="00B55D78"/>
    <w:rsid w:val="00B55E9C"/>
    <w:rsid w:val="00B5607F"/>
    <w:rsid w:val="00B563D9"/>
    <w:rsid w:val="00B56CBF"/>
    <w:rsid w:val="00B5733A"/>
    <w:rsid w:val="00B57A80"/>
    <w:rsid w:val="00B605CE"/>
    <w:rsid w:val="00B61C4E"/>
    <w:rsid w:val="00B64CC1"/>
    <w:rsid w:val="00B65798"/>
    <w:rsid w:val="00B661C0"/>
    <w:rsid w:val="00B66EE7"/>
    <w:rsid w:val="00B6704F"/>
    <w:rsid w:val="00B71324"/>
    <w:rsid w:val="00B71371"/>
    <w:rsid w:val="00B71491"/>
    <w:rsid w:val="00B7290A"/>
    <w:rsid w:val="00B74048"/>
    <w:rsid w:val="00B754B7"/>
    <w:rsid w:val="00B7618D"/>
    <w:rsid w:val="00B76C9A"/>
    <w:rsid w:val="00B76E4D"/>
    <w:rsid w:val="00B770EE"/>
    <w:rsid w:val="00B7794B"/>
    <w:rsid w:val="00B77F22"/>
    <w:rsid w:val="00B82173"/>
    <w:rsid w:val="00B82797"/>
    <w:rsid w:val="00B83ED8"/>
    <w:rsid w:val="00B859FC"/>
    <w:rsid w:val="00B86337"/>
    <w:rsid w:val="00B86CB5"/>
    <w:rsid w:val="00B86DE1"/>
    <w:rsid w:val="00B875D7"/>
    <w:rsid w:val="00B90930"/>
    <w:rsid w:val="00B93991"/>
    <w:rsid w:val="00B941B1"/>
    <w:rsid w:val="00B952BA"/>
    <w:rsid w:val="00B95C34"/>
    <w:rsid w:val="00B97259"/>
    <w:rsid w:val="00B9754C"/>
    <w:rsid w:val="00B97AC0"/>
    <w:rsid w:val="00BA10E9"/>
    <w:rsid w:val="00BA1ABC"/>
    <w:rsid w:val="00BA3BF5"/>
    <w:rsid w:val="00BA3F8F"/>
    <w:rsid w:val="00BA4783"/>
    <w:rsid w:val="00BA4858"/>
    <w:rsid w:val="00BA6723"/>
    <w:rsid w:val="00BA6D97"/>
    <w:rsid w:val="00BB0130"/>
    <w:rsid w:val="00BB1134"/>
    <w:rsid w:val="00BB1800"/>
    <w:rsid w:val="00BB2070"/>
    <w:rsid w:val="00BB381C"/>
    <w:rsid w:val="00BB67BA"/>
    <w:rsid w:val="00BB6C2D"/>
    <w:rsid w:val="00BB7A2C"/>
    <w:rsid w:val="00BC031A"/>
    <w:rsid w:val="00BC0733"/>
    <w:rsid w:val="00BC07FF"/>
    <w:rsid w:val="00BC0829"/>
    <w:rsid w:val="00BC3E2A"/>
    <w:rsid w:val="00BC4F80"/>
    <w:rsid w:val="00BC6F97"/>
    <w:rsid w:val="00BD0668"/>
    <w:rsid w:val="00BD1554"/>
    <w:rsid w:val="00BD1BB1"/>
    <w:rsid w:val="00BD3B28"/>
    <w:rsid w:val="00BD444E"/>
    <w:rsid w:val="00BD5122"/>
    <w:rsid w:val="00BD7281"/>
    <w:rsid w:val="00BD72CF"/>
    <w:rsid w:val="00BE1FF1"/>
    <w:rsid w:val="00BE2187"/>
    <w:rsid w:val="00BE51C1"/>
    <w:rsid w:val="00BE533F"/>
    <w:rsid w:val="00BE584E"/>
    <w:rsid w:val="00BF0C34"/>
    <w:rsid w:val="00BF1E87"/>
    <w:rsid w:val="00BF236E"/>
    <w:rsid w:val="00BF28AC"/>
    <w:rsid w:val="00BF346E"/>
    <w:rsid w:val="00BF4432"/>
    <w:rsid w:val="00BF4CE9"/>
    <w:rsid w:val="00BF5EDC"/>
    <w:rsid w:val="00BF7B7E"/>
    <w:rsid w:val="00C00C71"/>
    <w:rsid w:val="00C0147C"/>
    <w:rsid w:val="00C0540C"/>
    <w:rsid w:val="00C05C47"/>
    <w:rsid w:val="00C06CFC"/>
    <w:rsid w:val="00C07DAA"/>
    <w:rsid w:val="00C07FB7"/>
    <w:rsid w:val="00C1089B"/>
    <w:rsid w:val="00C117B5"/>
    <w:rsid w:val="00C11BF5"/>
    <w:rsid w:val="00C12106"/>
    <w:rsid w:val="00C12D6C"/>
    <w:rsid w:val="00C13E99"/>
    <w:rsid w:val="00C15AE1"/>
    <w:rsid w:val="00C16685"/>
    <w:rsid w:val="00C168F2"/>
    <w:rsid w:val="00C16ABD"/>
    <w:rsid w:val="00C17F26"/>
    <w:rsid w:val="00C22812"/>
    <w:rsid w:val="00C22F18"/>
    <w:rsid w:val="00C23208"/>
    <w:rsid w:val="00C232A5"/>
    <w:rsid w:val="00C27B24"/>
    <w:rsid w:val="00C30403"/>
    <w:rsid w:val="00C31780"/>
    <w:rsid w:val="00C3181D"/>
    <w:rsid w:val="00C33157"/>
    <w:rsid w:val="00C3351A"/>
    <w:rsid w:val="00C415B7"/>
    <w:rsid w:val="00C41620"/>
    <w:rsid w:val="00C41840"/>
    <w:rsid w:val="00C42D6B"/>
    <w:rsid w:val="00C4390B"/>
    <w:rsid w:val="00C44650"/>
    <w:rsid w:val="00C45E7B"/>
    <w:rsid w:val="00C4797A"/>
    <w:rsid w:val="00C5064F"/>
    <w:rsid w:val="00C520B0"/>
    <w:rsid w:val="00C5354D"/>
    <w:rsid w:val="00C54F7B"/>
    <w:rsid w:val="00C5692D"/>
    <w:rsid w:val="00C57A05"/>
    <w:rsid w:val="00C600F5"/>
    <w:rsid w:val="00C60536"/>
    <w:rsid w:val="00C63453"/>
    <w:rsid w:val="00C63B08"/>
    <w:rsid w:val="00C64FB0"/>
    <w:rsid w:val="00C65C4A"/>
    <w:rsid w:val="00C67056"/>
    <w:rsid w:val="00C67CBD"/>
    <w:rsid w:val="00C71730"/>
    <w:rsid w:val="00C718B0"/>
    <w:rsid w:val="00C72033"/>
    <w:rsid w:val="00C72D78"/>
    <w:rsid w:val="00C774B0"/>
    <w:rsid w:val="00C777B1"/>
    <w:rsid w:val="00C77856"/>
    <w:rsid w:val="00C824ED"/>
    <w:rsid w:val="00C840B4"/>
    <w:rsid w:val="00C84104"/>
    <w:rsid w:val="00C86120"/>
    <w:rsid w:val="00C87E10"/>
    <w:rsid w:val="00C9140C"/>
    <w:rsid w:val="00C9162B"/>
    <w:rsid w:val="00C93018"/>
    <w:rsid w:val="00C93427"/>
    <w:rsid w:val="00C93AFB"/>
    <w:rsid w:val="00C95039"/>
    <w:rsid w:val="00C95FE0"/>
    <w:rsid w:val="00C96499"/>
    <w:rsid w:val="00C97658"/>
    <w:rsid w:val="00CA1040"/>
    <w:rsid w:val="00CA15CA"/>
    <w:rsid w:val="00CA2111"/>
    <w:rsid w:val="00CA28A1"/>
    <w:rsid w:val="00CA492E"/>
    <w:rsid w:val="00CA4AB1"/>
    <w:rsid w:val="00CA78DA"/>
    <w:rsid w:val="00CA7A37"/>
    <w:rsid w:val="00CB0664"/>
    <w:rsid w:val="00CB435B"/>
    <w:rsid w:val="00CB4F4D"/>
    <w:rsid w:val="00CB5905"/>
    <w:rsid w:val="00CB5F6F"/>
    <w:rsid w:val="00CB6E7E"/>
    <w:rsid w:val="00CB7657"/>
    <w:rsid w:val="00CB7E64"/>
    <w:rsid w:val="00CC131F"/>
    <w:rsid w:val="00CC314C"/>
    <w:rsid w:val="00CC3F1B"/>
    <w:rsid w:val="00CC4539"/>
    <w:rsid w:val="00CC6BB0"/>
    <w:rsid w:val="00CD178C"/>
    <w:rsid w:val="00CD1A55"/>
    <w:rsid w:val="00CD2D14"/>
    <w:rsid w:val="00CD31DB"/>
    <w:rsid w:val="00CD3C93"/>
    <w:rsid w:val="00CD40DC"/>
    <w:rsid w:val="00CD60CD"/>
    <w:rsid w:val="00CE0E68"/>
    <w:rsid w:val="00CE0EEE"/>
    <w:rsid w:val="00CE13FA"/>
    <w:rsid w:val="00CE1C3F"/>
    <w:rsid w:val="00CE2781"/>
    <w:rsid w:val="00CE30C1"/>
    <w:rsid w:val="00CE35DC"/>
    <w:rsid w:val="00CE3DDE"/>
    <w:rsid w:val="00CE6FF2"/>
    <w:rsid w:val="00CE7BE0"/>
    <w:rsid w:val="00CF42AA"/>
    <w:rsid w:val="00CF4B6D"/>
    <w:rsid w:val="00CF55A8"/>
    <w:rsid w:val="00CF75C8"/>
    <w:rsid w:val="00D0036A"/>
    <w:rsid w:val="00D00C28"/>
    <w:rsid w:val="00D01CD5"/>
    <w:rsid w:val="00D01D43"/>
    <w:rsid w:val="00D01EF3"/>
    <w:rsid w:val="00D0266E"/>
    <w:rsid w:val="00D02A0F"/>
    <w:rsid w:val="00D03003"/>
    <w:rsid w:val="00D033F5"/>
    <w:rsid w:val="00D03D72"/>
    <w:rsid w:val="00D049D7"/>
    <w:rsid w:val="00D04A66"/>
    <w:rsid w:val="00D04CCE"/>
    <w:rsid w:val="00D04E73"/>
    <w:rsid w:val="00D0596F"/>
    <w:rsid w:val="00D05CC2"/>
    <w:rsid w:val="00D07271"/>
    <w:rsid w:val="00D13440"/>
    <w:rsid w:val="00D13B1B"/>
    <w:rsid w:val="00D161F0"/>
    <w:rsid w:val="00D23A12"/>
    <w:rsid w:val="00D25268"/>
    <w:rsid w:val="00D2527C"/>
    <w:rsid w:val="00D25612"/>
    <w:rsid w:val="00D261F6"/>
    <w:rsid w:val="00D26D58"/>
    <w:rsid w:val="00D26F0A"/>
    <w:rsid w:val="00D30B60"/>
    <w:rsid w:val="00D30CAD"/>
    <w:rsid w:val="00D32AB6"/>
    <w:rsid w:val="00D355A2"/>
    <w:rsid w:val="00D36155"/>
    <w:rsid w:val="00D36539"/>
    <w:rsid w:val="00D36DE8"/>
    <w:rsid w:val="00D40673"/>
    <w:rsid w:val="00D42003"/>
    <w:rsid w:val="00D42084"/>
    <w:rsid w:val="00D42561"/>
    <w:rsid w:val="00D42ECF"/>
    <w:rsid w:val="00D446BC"/>
    <w:rsid w:val="00D45BD4"/>
    <w:rsid w:val="00D46133"/>
    <w:rsid w:val="00D4731E"/>
    <w:rsid w:val="00D47358"/>
    <w:rsid w:val="00D5117F"/>
    <w:rsid w:val="00D51415"/>
    <w:rsid w:val="00D54AC8"/>
    <w:rsid w:val="00D55FB4"/>
    <w:rsid w:val="00D569FD"/>
    <w:rsid w:val="00D57522"/>
    <w:rsid w:val="00D57A9F"/>
    <w:rsid w:val="00D57D6F"/>
    <w:rsid w:val="00D60194"/>
    <w:rsid w:val="00D60AC9"/>
    <w:rsid w:val="00D610A8"/>
    <w:rsid w:val="00D61DBF"/>
    <w:rsid w:val="00D63D02"/>
    <w:rsid w:val="00D640D4"/>
    <w:rsid w:val="00D64B22"/>
    <w:rsid w:val="00D65729"/>
    <w:rsid w:val="00D66186"/>
    <w:rsid w:val="00D66756"/>
    <w:rsid w:val="00D70691"/>
    <w:rsid w:val="00D70BF6"/>
    <w:rsid w:val="00D72B79"/>
    <w:rsid w:val="00D752F2"/>
    <w:rsid w:val="00D76359"/>
    <w:rsid w:val="00D810DF"/>
    <w:rsid w:val="00D81206"/>
    <w:rsid w:val="00D82377"/>
    <w:rsid w:val="00D82515"/>
    <w:rsid w:val="00D83675"/>
    <w:rsid w:val="00D83C3B"/>
    <w:rsid w:val="00D86677"/>
    <w:rsid w:val="00D86F33"/>
    <w:rsid w:val="00D917CF"/>
    <w:rsid w:val="00D922CB"/>
    <w:rsid w:val="00D928D2"/>
    <w:rsid w:val="00D94648"/>
    <w:rsid w:val="00D94E81"/>
    <w:rsid w:val="00D9551D"/>
    <w:rsid w:val="00D9670C"/>
    <w:rsid w:val="00D97660"/>
    <w:rsid w:val="00D977F6"/>
    <w:rsid w:val="00DA1C43"/>
    <w:rsid w:val="00DA2AC6"/>
    <w:rsid w:val="00DA2B5D"/>
    <w:rsid w:val="00DA2B9D"/>
    <w:rsid w:val="00DA3856"/>
    <w:rsid w:val="00DA3D27"/>
    <w:rsid w:val="00DA4DB0"/>
    <w:rsid w:val="00DA5CE8"/>
    <w:rsid w:val="00DA5EF6"/>
    <w:rsid w:val="00DA6815"/>
    <w:rsid w:val="00DB148E"/>
    <w:rsid w:val="00DB4E0C"/>
    <w:rsid w:val="00DB4E63"/>
    <w:rsid w:val="00DB5464"/>
    <w:rsid w:val="00DB5EEE"/>
    <w:rsid w:val="00DB6468"/>
    <w:rsid w:val="00DB7DDE"/>
    <w:rsid w:val="00DC0FF5"/>
    <w:rsid w:val="00DC1129"/>
    <w:rsid w:val="00DC26E0"/>
    <w:rsid w:val="00DC2787"/>
    <w:rsid w:val="00DC3082"/>
    <w:rsid w:val="00DC4D2C"/>
    <w:rsid w:val="00DD0BAC"/>
    <w:rsid w:val="00DD0BF2"/>
    <w:rsid w:val="00DD151C"/>
    <w:rsid w:val="00DD152B"/>
    <w:rsid w:val="00DD16EC"/>
    <w:rsid w:val="00DD1EEC"/>
    <w:rsid w:val="00DD29EF"/>
    <w:rsid w:val="00DD30FB"/>
    <w:rsid w:val="00DD3381"/>
    <w:rsid w:val="00DD388A"/>
    <w:rsid w:val="00DD5867"/>
    <w:rsid w:val="00DD5FE2"/>
    <w:rsid w:val="00DD771F"/>
    <w:rsid w:val="00DE11D4"/>
    <w:rsid w:val="00DE13ED"/>
    <w:rsid w:val="00DE4536"/>
    <w:rsid w:val="00DE5639"/>
    <w:rsid w:val="00DE5D0C"/>
    <w:rsid w:val="00DE5FDB"/>
    <w:rsid w:val="00DE63A9"/>
    <w:rsid w:val="00DE6567"/>
    <w:rsid w:val="00DE67A8"/>
    <w:rsid w:val="00DE78D2"/>
    <w:rsid w:val="00DE7E8D"/>
    <w:rsid w:val="00DF09C5"/>
    <w:rsid w:val="00DF21FD"/>
    <w:rsid w:val="00DF292F"/>
    <w:rsid w:val="00DF3690"/>
    <w:rsid w:val="00DF37FB"/>
    <w:rsid w:val="00DF46F5"/>
    <w:rsid w:val="00DF58F7"/>
    <w:rsid w:val="00DF59F4"/>
    <w:rsid w:val="00DF5BA2"/>
    <w:rsid w:val="00DF683D"/>
    <w:rsid w:val="00E01654"/>
    <w:rsid w:val="00E01D0B"/>
    <w:rsid w:val="00E02216"/>
    <w:rsid w:val="00E042A6"/>
    <w:rsid w:val="00E052DC"/>
    <w:rsid w:val="00E05AE4"/>
    <w:rsid w:val="00E074F2"/>
    <w:rsid w:val="00E07B5E"/>
    <w:rsid w:val="00E106BB"/>
    <w:rsid w:val="00E1257E"/>
    <w:rsid w:val="00E13850"/>
    <w:rsid w:val="00E14A45"/>
    <w:rsid w:val="00E16728"/>
    <w:rsid w:val="00E20EAF"/>
    <w:rsid w:val="00E21AE6"/>
    <w:rsid w:val="00E21E6B"/>
    <w:rsid w:val="00E22A7F"/>
    <w:rsid w:val="00E2340D"/>
    <w:rsid w:val="00E24276"/>
    <w:rsid w:val="00E24431"/>
    <w:rsid w:val="00E26CC3"/>
    <w:rsid w:val="00E3004C"/>
    <w:rsid w:val="00E30C17"/>
    <w:rsid w:val="00E30F7C"/>
    <w:rsid w:val="00E32656"/>
    <w:rsid w:val="00E32A18"/>
    <w:rsid w:val="00E32EF6"/>
    <w:rsid w:val="00E330A1"/>
    <w:rsid w:val="00E33D28"/>
    <w:rsid w:val="00E405D4"/>
    <w:rsid w:val="00E40DC5"/>
    <w:rsid w:val="00E448DF"/>
    <w:rsid w:val="00E44A8A"/>
    <w:rsid w:val="00E454BB"/>
    <w:rsid w:val="00E45D9F"/>
    <w:rsid w:val="00E46BD3"/>
    <w:rsid w:val="00E51D48"/>
    <w:rsid w:val="00E529A5"/>
    <w:rsid w:val="00E52A27"/>
    <w:rsid w:val="00E5311F"/>
    <w:rsid w:val="00E53E4B"/>
    <w:rsid w:val="00E6004D"/>
    <w:rsid w:val="00E62593"/>
    <w:rsid w:val="00E62A2F"/>
    <w:rsid w:val="00E63CAC"/>
    <w:rsid w:val="00E64900"/>
    <w:rsid w:val="00E655A4"/>
    <w:rsid w:val="00E65825"/>
    <w:rsid w:val="00E665AA"/>
    <w:rsid w:val="00E66A3E"/>
    <w:rsid w:val="00E6755E"/>
    <w:rsid w:val="00E67C73"/>
    <w:rsid w:val="00E7004C"/>
    <w:rsid w:val="00E70665"/>
    <w:rsid w:val="00E70EF2"/>
    <w:rsid w:val="00E71A9E"/>
    <w:rsid w:val="00E71F2B"/>
    <w:rsid w:val="00E722EB"/>
    <w:rsid w:val="00E72666"/>
    <w:rsid w:val="00E735E2"/>
    <w:rsid w:val="00E74AD9"/>
    <w:rsid w:val="00E75388"/>
    <w:rsid w:val="00E763D7"/>
    <w:rsid w:val="00E765A1"/>
    <w:rsid w:val="00E76B71"/>
    <w:rsid w:val="00E77DDD"/>
    <w:rsid w:val="00E81EC6"/>
    <w:rsid w:val="00E82840"/>
    <w:rsid w:val="00E835CA"/>
    <w:rsid w:val="00E847AF"/>
    <w:rsid w:val="00E84CB9"/>
    <w:rsid w:val="00E85CE3"/>
    <w:rsid w:val="00E85DF9"/>
    <w:rsid w:val="00E86D95"/>
    <w:rsid w:val="00E90D1C"/>
    <w:rsid w:val="00E92345"/>
    <w:rsid w:val="00E929B7"/>
    <w:rsid w:val="00E92CFA"/>
    <w:rsid w:val="00E9351C"/>
    <w:rsid w:val="00E93586"/>
    <w:rsid w:val="00E937EC"/>
    <w:rsid w:val="00E94287"/>
    <w:rsid w:val="00E947F0"/>
    <w:rsid w:val="00E96302"/>
    <w:rsid w:val="00E96E51"/>
    <w:rsid w:val="00E978D7"/>
    <w:rsid w:val="00EA0F08"/>
    <w:rsid w:val="00EA282F"/>
    <w:rsid w:val="00EA316A"/>
    <w:rsid w:val="00EA4B7F"/>
    <w:rsid w:val="00EA5DB1"/>
    <w:rsid w:val="00EA6D38"/>
    <w:rsid w:val="00EB1781"/>
    <w:rsid w:val="00EB20CC"/>
    <w:rsid w:val="00EB2FF4"/>
    <w:rsid w:val="00EB3509"/>
    <w:rsid w:val="00EB3518"/>
    <w:rsid w:val="00EB3A6D"/>
    <w:rsid w:val="00EB3BDC"/>
    <w:rsid w:val="00EB3C83"/>
    <w:rsid w:val="00EB4BE5"/>
    <w:rsid w:val="00EB4F2F"/>
    <w:rsid w:val="00EB5C79"/>
    <w:rsid w:val="00EB6198"/>
    <w:rsid w:val="00EB6275"/>
    <w:rsid w:val="00EC113B"/>
    <w:rsid w:val="00EC1D60"/>
    <w:rsid w:val="00EC2B77"/>
    <w:rsid w:val="00EC41D9"/>
    <w:rsid w:val="00EC630B"/>
    <w:rsid w:val="00EC773B"/>
    <w:rsid w:val="00EC79DB"/>
    <w:rsid w:val="00ED174C"/>
    <w:rsid w:val="00ED2065"/>
    <w:rsid w:val="00ED24A5"/>
    <w:rsid w:val="00ED5242"/>
    <w:rsid w:val="00ED6CDF"/>
    <w:rsid w:val="00EE198B"/>
    <w:rsid w:val="00EE33A5"/>
    <w:rsid w:val="00EE417F"/>
    <w:rsid w:val="00EE43DB"/>
    <w:rsid w:val="00EF069B"/>
    <w:rsid w:val="00EF2F99"/>
    <w:rsid w:val="00EF4BAB"/>
    <w:rsid w:val="00EF505F"/>
    <w:rsid w:val="00EF56FD"/>
    <w:rsid w:val="00EF7889"/>
    <w:rsid w:val="00EF78DF"/>
    <w:rsid w:val="00F0170B"/>
    <w:rsid w:val="00F01880"/>
    <w:rsid w:val="00F022B8"/>
    <w:rsid w:val="00F05C67"/>
    <w:rsid w:val="00F0623E"/>
    <w:rsid w:val="00F07644"/>
    <w:rsid w:val="00F07DC1"/>
    <w:rsid w:val="00F103D7"/>
    <w:rsid w:val="00F106BA"/>
    <w:rsid w:val="00F10BD5"/>
    <w:rsid w:val="00F10CB2"/>
    <w:rsid w:val="00F10E56"/>
    <w:rsid w:val="00F1108B"/>
    <w:rsid w:val="00F13719"/>
    <w:rsid w:val="00F13FAB"/>
    <w:rsid w:val="00F14C68"/>
    <w:rsid w:val="00F170A6"/>
    <w:rsid w:val="00F17AC3"/>
    <w:rsid w:val="00F21003"/>
    <w:rsid w:val="00F22ED1"/>
    <w:rsid w:val="00F22FF2"/>
    <w:rsid w:val="00F25794"/>
    <w:rsid w:val="00F25803"/>
    <w:rsid w:val="00F262B1"/>
    <w:rsid w:val="00F27048"/>
    <w:rsid w:val="00F27451"/>
    <w:rsid w:val="00F27575"/>
    <w:rsid w:val="00F307FC"/>
    <w:rsid w:val="00F352E8"/>
    <w:rsid w:val="00F35D12"/>
    <w:rsid w:val="00F36952"/>
    <w:rsid w:val="00F369FB"/>
    <w:rsid w:val="00F36D0F"/>
    <w:rsid w:val="00F36F37"/>
    <w:rsid w:val="00F37DF5"/>
    <w:rsid w:val="00F40939"/>
    <w:rsid w:val="00F4268B"/>
    <w:rsid w:val="00F43245"/>
    <w:rsid w:val="00F43B1D"/>
    <w:rsid w:val="00F43D75"/>
    <w:rsid w:val="00F45BBF"/>
    <w:rsid w:val="00F517DC"/>
    <w:rsid w:val="00F534F1"/>
    <w:rsid w:val="00F5421E"/>
    <w:rsid w:val="00F55ECF"/>
    <w:rsid w:val="00F56404"/>
    <w:rsid w:val="00F56BA3"/>
    <w:rsid w:val="00F56F6D"/>
    <w:rsid w:val="00F6008E"/>
    <w:rsid w:val="00F602C9"/>
    <w:rsid w:val="00F61216"/>
    <w:rsid w:val="00F617A3"/>
    <w:rsid w:val="00F61D06"/>
    <w:rsid w:val="00F62C11"/>
    <w:rsid w:val="00F66FFD"/>
    <w:rsid w:val="00F67B5F"/>
    <w:rsid w:val="00F70AC0"/>
    <w:rsid w:val="00F710C9"/>
    <w:rsid w:val="00F7206C"/>
    <w:rsid w:val="00F735D1"/>
    <w:rsid w:val="00F770DD"/>
    <w:rsid w:val="00F804D7"/>
    <w:rsid w:val="00F80962"/>
    <w:rsid w:val="00F83EDE"/>
    <w:rsid w:val="00F8537A"/>
    <w:rsid w:val="00F869A3"/>
    <w:rsid w:val="00F86AE3"/>
    <w:rsid w:val="00F87105"/>
    <w:rsid w:val="00F877AB"/>
    <w:rsid w:val="00F87D5A"/>
    <w:rsid w:val="00F87F54"/>
    <w:rsid w:val="00F90089"/>
    <w:rsid w:val="00F90BA6"/>
    <w:rsid w:val="00F92818"/>
    <w:rsid w:val="00F94510"/>
    <w:rsid w:val="00F94886"/>
    <w:rsid w:val="00F95612"/>
    <w:rsid w:val="00F97782"/>
    <w:rsid w:val="00FA03A5"/>
    <w:rsid w:val="00FA1C77"/>
    <w:rsid w:val="00FA2E04"/>
    <w:rsid w:val="00FA2E6A"/>
    <w:rsid w:val="00FA2EC0"/>
    <w:rsid w:val="00FA3580"/>
    <w:rsid w:val="00FA3BDE"/>
    <w:rsid w:val="00FA6EB3"/>
    <w:rsid w:val="00FA7045"/>
    <w:rsid w:val="00FB0E8C"/>
    <w:rsid w:val="00FB1DAF"/>
    <w:rsid w:val="00FB1E9A"/>
    <w:rsid w:val="00FB1ED1"/>
    <w:rsid w:val="00FB2A68"/>
    <w:rsid w:val="00FB5D49"/>
    <w:rsid w:val="00FB5D60"/>
    <w:rsid w:val="00FB6508"/>
    <w:rsid w:val="00FB6FFA"/>
    <w:rsid w:val="00FB7AF0"/>
    <w:rsid w:val="00FC0BA4"/>
    <w:rsid w:val="00FC3BC3"/>
    <w:rsid w:val="00FC629D"/>
    <w:rsid w:val="00FD0D45"/>
    <w:rsid w:val="00FD282D"/>
    <w:rsid w:val="00FD3E69"/>
    <w:rsid w:val="00FD400C"/>
    <w:rsid w:val="00FD475D"/>
    <w:rsid w:val="00FD4907"/>
    <w:rsid w:val="00FD4B5B"/>
    <w:rsid w:val="00FD5FF3"/>
    <w:rsid w:val="00FD7472"/>
    <w:rsid w:val="00FD75A5"/>
    <w:rsid w:val="00FE1197"/>
    <w:rsid w:val="00FE1473"/>
    <w:rsid w:val="00FE1C0C"/>
    <w:rsid w:val="00FE2E3A"/>
    <w:rsid w:val="00FE4C5C"/>
    <w:rsid w:val="00FE4DDF"/>
    <w:rsid w:val="00FE584F"/>
    <w:rsid w:val="00FE5896"/>
    <w:rsid w:val="00FE5A87"/>
    <w:rsid w:val="00FE64EB"/>
    <w:rsid w:val="00FE6C8B"/>
    <w:rsid w:val="00FE7088"/>
    <w:rsid w:val="00FF0BD5"/>
    <w:rsid w:val="00FF1D34"/>
    <w:rsid w:val="00FF21B6"/>
    <w:rsid w:val="00FF4837"/>
    <w:rsid w:val="00FF4D2F"/>
    <w:rsid w:val="00FF702B"/>
    <w:rsid w:val="00FF7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C80D2C"/>
  <w15:docId w15:val="{54F6DED5-3E17-4FCC-841B-6EBF7562C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Theme="minorEastAsia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1EBC"/>
    <w:pPr>
      <w:spacing w:after="200"/>
      <w:jc w:val="both"/>
    </w:pPr>
    <w:rPr>
      <w:rFonts w:ascii="Times" w:hAnsi="Times"/>
      <w:sz w:val="24"/>
    </w:rPr>
  </w:style>
  <w:style w:type="paragraph" w:styleId="Heading1">
    <w:name w:val="heading 1"/>
    <w:basedOn w:val="Normal"/>
    <w:next w:val="Normal"/>
    <w:qFormat/>
    <w:rsid w:val="00865479"/>
    <w:pPr>
      <w:keepNext/>
      <w:spacing w:before="180" w:after="60"/>
      <w:ind w:left="480" w:hanging="240"/>
      <w:outlineLvl w:val="0"/>
    </w:pPr>
    <w:rPr>
      <w:rFonts w:ascii="Myriad Pro Light" w:hAnsi="Myriad Pro Light" w:cs="Arial"/>
      <w:b/>
      <w:bCs/>
      <w:kern w:val="32"/>
      <w:sz w:val="22"/>
      <w:szCs w:val="32"/>
    </w:rPr>
  </w:style>
  <w:style w:type="paragraph" w:styleId="Heading2">
    <w:name w:val="heading 2"/>
    <w:basedOn w:val="Normal"/>
    <w:next w:val="Normal"/>
    <w:qFormat/>
    <w:rsid w:val="00865479"/>
    <w:pPr>
      <w:keepNext/>
      <w:spacing w:before="60" w:after="60"/>
      <w:outlineLvl w:val="1"/>
    </w:pPr>
    <w:rPr>
      <w:rFonts w:ascii="Myriad Pro Light" w:hAnsi="Myriad Pro Light" w:cs="Arial"/>
      <w:b/>
      <w:bCs/>
      <w:iCs/>
      <w:sz w:val="20"/>
      <w:szCs w:val="28"/>
    </w:rPr>
  </w:style>
  <w:style w:type="paragraph" w:styleId="Heading3">
    <w:name w:val="heading 3"/>
    <w:basedOn w:val="Normal"/>
    <w:next w:val="Normal"/>
    <w:qFormat/>
    <w:rsid w:val="00865479"/>
    <w:pPr>
      <w:keepNext/>
      <w:spacing w:before="60" w:after="60"/>
      <w:ind w:left="180"/>
      <w:outlineLvl w:val="2"/>
    </w:pPr>
    <w:rPr>
      <w:rFonts w:ascii="Myriad Pro Light" w:hAnsi="Myriad Pro Light" w:cs="Arial"/>
      <w:b/>
      <w:bCs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jc w:val="center"/>
    </w:pPr>
    <w:rPr>
      <w:b/>
      <w:sz w:val="40"/>
    </w:rPr>
  </w:style>
  <w:style w:type="paragraph" w:styleId="FootnoteText">
    <w:name w:val="footnote text"/>
    <w:basedOn w:val="Normal"/>
    <w:next w:val="TFReferencesSection"/>
    <w:semiHidden/>
  </w:style>
  <w:style w:type="paragraph" w:customStyle="1" w:styleId="TFReferencesSection">
    <w:name w:val="TF_References_Section"/>
    <w:basedOn w:val="Normal"/>
    <w:next w:val="Normal"/>
    <w:autoRedefine/>
    <w:rsid w:val="00AC5F97"/>
    <w:pPr>
      <w:spacing w:after="0"/>
      <w:ind w:firstLine="187"/>
    </w:pPr>
    <w:rPr>
      <w:rFonts w:ascii="Arno Pro" w:hAnsi="Arno Pro"/>
      <w:kern w:val="19"/>
      <w:sz w:val="17"/>
      <w:szCs w:val="14"/>
    </w:rPr>
  </w:style>
  <w:style w:type="paragraph" w:customStyle="1" w:styleId="TAMainText">
    <w:name w:val="TA_Main_Text"/>
    <w:basedOn w:val="Normal"/>
    <w:autoRedefine/>
    <w:rsid w:val="0080413A"/>
    <w:pPr>
      <w:tabs>
        <w:tab w:val="left" w:pos="426"/>
      </w:tabs>
      <w:spacing w:after="60" w:line="480" w:lineRule="auto"/>
      <w:ind w:right="40"/>
    </w:pPr>
    <w:rPr>
      <w:rFonts w:ascii="Arno Pro" w:hAnsi="Arno Pro"/>
      <w:kern w:val="21"/>
      <w:sz w:val="21"/>
      <w:szCs w:val="22"/>
      <w:lang w:eastAsia="zh-CN"/>
    </w:rPr>
  </w:style>
  <w:style w:type="paragraph" w:customStyle="1" w:styleId="BATitle">
    <w:name w:val="BA_Title"/>
    <w:basedOn w:val="Normal"/>
    <w:next w:val="BBAuthorName"/>
    <w:autoRedefine/>
    <w:rsid w:val="001A19AC"/>
    <w:pPr>
      <w:spacing w:before="1400" w:after="180" w:line="276" w:lineRule="auto"/>
      <w:ind w:right="40"/>
      <w:jc w:val="center"/>
    </w:pPr>
    <w:rPr>
      <w:rFonts w:ascii="Times New Roman" w:hAnsi="Times New Roman"/>
      <w:b/>
      <w:kern w:val="36"/>
      <w:sz w:val="28"/>
      <w:szCs w:val="28"/>
    </w:rPr>
  </w:style>
  <w:style w:type="paragraph" w:customStyle="1" w:styleId="BBAuthorName">
    <w:name w:val="BB_Author_Name"/>
    <w:basedOn w:val="Normal"/>
    <w:next w:val="BCAuthorAddress"/>
    <w:autoRedefine/>
    <w:rsid w:val="00E32EF6"/>
    <w:pPr>
      <w:spacing w:after="180" w:line="360" w:lineRule="auto"/>
      <w:jc w:val="center"/>
    </w:pPr>
    <w:rPr>
      <w:rFonts w:ascii="Arno Pro" w:hAnsi="Arno Pro"/>
      <w:kern w:val="26"/>
      <w:sz w:val="22"/>
      <w:szCs w:val="18"/>
    </w:rPr>
  </w:style>
  <w:style w:type="paragraph" w:customStyle="1" w:styleId="BCAuthorAddress">
    <w:name w:val="BC_Author_Address"/>
    <w:basedOn w:val="Normal"/>
    <w:next w:val="BIEmailAddress"/>
    <w:autoRedefine/>
    <w:rsid w:val="00772A14"/>
    <w:pPr>
      <w:spacing w:after="60" w:line="360" w:lineRule="auto"/>
      <w:ind w:right="-102"/>
      <w:jc w:val="center"/>
    </w:pPr>
    <w:rPr>
      <w:rFonts w:ascii="Arno Pro" w:hAnsi="Arno Pro"/>
      <w:kern w:val="22"/>
      <w:sz w:val="28"/>
      <w:szCs w:val="28"/>
      <w:vertAlign w:val="superscript"/>
    </w:rPr>
  </w:style>
  <w:style w:type="paragraph" w:customStyle="1" w:styleId="BIEmailAddress">
    <w:name w:val="BI_Email_Address"/>
    <w:basedOn w:val="Normal"/>
    <w:next w:val="AIReceivedDate"/>
    <w:autoRedefine/>
    <w:rsid w:val="005C4CC8"/>
    <w:pPr>
      <w:spacing w:after="100"/>
      <w:jc w:val="left"/>
    </w:pPr>
    <w:rPr>
      <w:rFonts w:ascii="Arno Pro" w:hAnsi="Arno Pro"/>
      <w:sz w:val="30"/>
      <w:szCs w:val="30"/>
      <w:lang w:eastAsia="zh-CN"/>
    </w:rPr>
  </w:style>
  <w:style w:type="paragraph" w:customStyle="1" w:styleId="AIReceivedDate">
    <w:name w:val="AI_Received_Date"/>
    <w:basedOn w:val="Normal"/>
    <w:next w:val="Normal"/>
    <w:autoRedefine/>
    <w:rsid w:val="00A444E1"/>
    <w:pPr>
      <w:spacing w:after="100"/>
      <w:jc w:val="left"/>
    </w:pPr>
    <w:rPr>
      <w:rFonts w:ascii="Arno Pro" w:hAnsi="Arno Pro"/>
      <w:sz w:val="18"/>
    </w:rPr>
  </w:style>
  <w:style w:type="paragraph" w:customStyle="1" w:styleId="BDAbstract">
    <w:name w:val="BD_Abstract"/>
    <w:basedOn w:val="Normal"/>
    <w:next w:val="TAMainText"/>
    <w:link w:val="BDAbstractChar"/>
    <w:autoRedefine/>
    <w:rsid w:val="00D42084"/>
    <w:pPr>
      <w:spacing w:before="100" w:after="0" w:line="360" w:lineRule="auto"/>
      <w:ind w:right="40"/>
    </w:pPr>
    <w:rPr>
      <w:rFonts w:ascii="Cambria Math" w:hAnsi="Cambria Math"/>
      <w:kern w:val="21"/>
      <w:sz w:val="22"/>
      <w:szCs w:val="22"/>
    </w:rPr>
  </w:style>
  <w:style w:type="paragraph" w:customStyle="1" w:styleId="TDAcknowledgments">
    <w:name w:val="TD_Acknowledgments"/>
    <w:basedOn w:val="Normal"/>
    <w:next w:val="Normal"/>
    <w:link w:val="TDAcknowledgmentsChar"/>
    <w:autoRedefine/>
    <w:rsid w:val="00B770EE"/>
    <w:pPr>
      <w:spacing w:after="0" w:line="360" w:lineRule="auto"/>
      <w:ind w:right="40"/>
    </w:pPr>
    <w:rPr>
      <w:rFonts w:ascii="Cambria Math" w:hAnsi="Cambria Math"/>
      <w:kern w:val="20"/>
      <w:sz w:val="21"/>
      <w:szCs w:val="21"/>
      <w:lang w:eastAsia="zh-CN"/>
    </w:rPr>
  </w:style>
  <w:style w:type="paragraph" w:customStyle="1" w:styleId="TESupportingInformation">
    <w:name w:val="TE_Supporting_Information"/>
    <w:basedOn w:val="Normal"/>
    <w:next w:val="Normal"/>
    <w:autoRedefine/>
    <w:rsid w:val="00981294"/>
    <w:pPr>
      <w:spacing w:after="0" w:line="360" w:lineRule="auto"/>
      <w:ind w:right="40"/>
    </w:pPr>
    <w:rPr>
      <w:rFonts w:ascii="Times New Roman" w:hAnsi="Times New Roman"/>
      <w:kern w:val="20"/>
      <w:sz w:val="22"/>
      <w:szCs w:val="22"/>
    </w:rPr>
  </w:style>
  <w:style w:type="paragraph" w:customStyle="1" w:styleId="VCSchemeTitle">
    <w:name w:val="VC_Scheme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VDTableTitle">
    <w:name w:val="VD_Table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  <w:szCs w:val="19"/>
    </w:rPr>
  </w:style>
  <w:style w:type="paragraph" w:customStyle="1" w:styleId="VAFigureCaption">
    <w:name w:val="VA_Figure_Caption"/>
    <w:basedOn w:val="Normal"/>
    <w:next w:val="Normal"/>
    <w:autoRedefine/>
    <w:rsid w:val="000E75E3"/>
    <w:pPr>
      <w:spacing w:before="200" w:after="120"/>
    </w:pPr>
    <w:rPr>
      <w:rFonts w:ascii="Arno Pro" w:hAnsi="Arno Pro"/>
      <w:kern w:val="20"/>
      <w:sz w:val="18"/>
    </w:rPr>
  </w:style>
  <w:style w:type="paragraph" w:customStyle="1" w:styleId="VBChartTitle">
    <w:name w:val="VB_Chart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FETableFootnote">
    <w:name w:val="FE_Table_Footnote"/>
    <w:basedOn w:val="Normal"/>
    <w:next w:val="Normal"/>
    <w:autoRedefine/>
    <w:rsid w:val="000E75E3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CChartFootnote">
    <w:name w:val="FC_Chart_Footnote"/>
    <w:basedOn w:val="Normal"/>
    <w:next w:val="Normal"/>
    <w:autoRedefine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DSchemeFootnote">
    <w:name w:val="FD_Scheme_Footnote"/>
    <w:basedOn w:val="Normal"/>
    <w:next w:val="Normal"/>
    <w:autoRedefine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TCTableBody">
    <w:name w:val="TC_Table_Body"/>
    <w:basedOn w:val="Normal"/>
    <w:next w:val="Normal"/>
    <w:link w:val="TCTableBodyChar"/>
    <w:autoRedefine/>
    <w:rsid w:val="000E75E3"/>
    <w:pPr>
      <w:spacing w:before="20" w:after="60"/>
    </w:pPr>
    <w:rPr>
      <w:rFonts w:ascii="Arno Pro" w:hAnsi="Arno Pro"/>
      <w:kern w:val="20"/>
      <w:sz w:val="18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392F5F"/>
    <w:pPr>
      <w:spacing w:after="0" w:line="360" w:lineRule="auto"/>
      <w:ind w:right="40"/>
      <w:jc w:val="center"/>
    </w:pPr>
    <w:rPr>
      <w:rFonts w:ascii="Arno Pro" w:hAnsi="Arno Pro"/>
      <w:kern w:val="20"/>
      <w:sz w:val="21"/>
      <w:szCs w:val="21"/>
    </w:rPr>
  </w:style>
  <w:style w:type="paragraph" w:customStyle="1" w:styleId="BEAuthorBiography">
    <w:name w:val="BE_Author_Biography"/>
    <w:basedOn w:val="Normal"/>
    <w:autoRedefine/>
    <w:rsid w:val="003A0F5F"/>
    <w:rPr>
      <w:rFonts w:ascii="Arno Pro" w:hAnsi="Arno Pro"/>
      <w:sz w:val="22"/>
    </w:rPr>
  </w:style>
  <w:style w:type="paragraph" w:customStyle="1" w:styleId="StyleBIEmailAddress95pt">
    <w:name w:val="Style BI_Email_Address + 9.5 pt"/>
    <w:basedOn w:val="BIEmailAddress"/>
    <w:rsid w:val="007F6792"/>
    <w:pPr>
      <w:spacing w:after="60"/>
    </w:pPr>
    <w:rPr>
      <w:sz w:val="19"/>
    </w:rPr>
  </w:style>
  <w:style w:type="paragraph" w:customStyle="1" w:styleId="SNSynopsisTOC">
    <w:name w:val="SN_Synopsis_TOC"/>
    <w:basedOn w:val="Normal"/>
    <w:next w:val="Normal"/>
    <w:autoRedefine/>
    <w:rsid w:val="000E75E3"/>
    <w:pPr>
      <w:spacing w:after="60"/>
    </w:pPr>
    <w:rPr>
      <w:rFonts w:ascii="Arno Pro" w:hAnsi="Arno Pro"/>
      <w:kern w:val="22"/>
      <w:sz w:val="20"/>
    </w:rPr>
  </w:style>
  <w:style w:type="character" w:styleId="Hyperlink">
    <w:name w:val="Hyperlink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Normal"/>
    <w:next w:val="BHBriefs"/>
    <w:autoRedefine/>
    <w:rsid w:val="00BD7281"/>
    <w:pPr>
      <w:jc w:val="left"/>
    </w:pPr>
    <w:rPr>
      <w:rFonts w:ascii="Arno Pro" w:hAnsi="Arno Pro"/>
      <w:i/>
      <w:kern w:val="22"/>
      <w:sz w:val="20"/>
    </w:rPr>
  </w:style>
  <w:style w:type="paragraph" w:customStyle="1" w:styleId="BHBriefs">
    <w:name w:val="BH_Briefs"/>
    <w:basedOn w:val="Normal"/>
    <w:next w:val="BDAbstract"/>
    <w:autoRedefine/>
    <w:rsid w:val="000E75E3"/>
    <w:pPr>
      <w:spacing w:before="180" w:after="60"/>
      <w:jc w:val="left"/>
    </w:pPr>
    <w:rPr>
      <w:rFonts w:ascii="Arno Pro" w:hAnsi="Arno Pro"/>
      <w:kern w:val="22"/>
      <w:sz w:val="20"/>
    </w:r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sid w:val="00E96302"/>
    <w:rPr>
      <w:rFonts w:ascii="Tahoma" w:hAnsi="Tahoma" w:cs="Tahoma"/>
      <w:sz w:val="16"/>
      <w:szCs w:val="16"/>
    </w:rPr>
  </w:style>
  <w:style w:type="character" w:styleId="EndnoteReference">
    <w:name w:val="endnote reference"/>
    <w:semiHidden/>
    <w:rsid w:val="00A66EDD"/>
    <w:rPr>
      <w:rFonts w:ascii="Times" w:hAnsi="Times"/>
      <w:sz w:val="18"/>
      <w:vertAlign w:val="superscript"/>
    </w:rPr>
  </w:style>
  <w:style w:type="paragraph" w:customStyle="1" w:styleId="StyleTCTableBodyBold">
    <w:name w:val="Style TC_Table_Body + Bold"/>
    <w:basedOn w:val="TCTableBody"/>
    <w:link w:val="StyleTCTableBodyBoldChar"/>
    <w:rsid w:val="000E75E3"/>
    <w:rPr>
      <w:b/>
      <w:bCs/>
      <w:kern w:val="22"/>
      <w:sz w:val="15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392F5F"/>
    <w:rPr>
      <w:rFonts w:ascii="Arno Pro" w:hAnsi="Arno Pro"/>
      <w:kern w:val="20"/>
      <w:sz w:val="21"/>
      <w:szCs w:val="21"/>
    </w:rPr>
  </w:style>
  <w:style w:type="paragraph" w:customStyle="1" w:styleId="BDAbstractTitle">
    <w:name w:val="BD_Abstract_Title"/>
    <w:basedOn w:val="BDAbstract"/>
    <w:link w:val="BDAbstractTitleChar"/>
    <w:rsid w:val="006532A9"/>
    <w:rPr>
      <w:b/>
    </w:rPr>
  </w:style>
  <w:style w:type="character" w:customStyle="1" w:styleId="BDAbstractChar">
    <w:name w:val="BD_Abstract Char"/>
    <w:link w:val="BDAbstract"/>
    <w:rsid w:val="00D42084"/>
    <w:rPr>
      <w:rFonts w:ascii="Cambria Math" w:hAnsi="Cambria Math"/>
      <w:kern w:val="21"/>
      <w:sz w:val="22"/>
      <w:szCs w:val="22"/>
    </w:rPr>
  </w:style>
  <w:style w:type="character" w:customStyle="1" w:styleId="BDAbstractTitleChar">
    <w:name w:val="BD_Abstract_Title Char"/>
    <w:link w:val="BDAbstractTitle"/>
    <w:rsid w:val="006532A9"/>
    <w:rPr>
      <w:rFonts w:ascii="Arno Pro" w:hAnsi="Arno Pro"/>
      <w:b/>
      <w:kern w:val="21"/>
      <w:sz w:val="19"/>
      <w:lang w:val="en-US" w:eastAsia="en-US" w:bidi="ar-SA"/>
    </w:rPr>
  </w:style>
  <w:style w:type="paragraph" w:customStyle="1" w:styleId="TDAckTitle">
    <w:name w:val="TD_Ack_Title"/>
    <w:basedOn w:val="TDAcknowledgments"/>
    <w:link w:val="TDAckTitleChar"/>
    <w:rsid w:val="00AC5F97"/>
    <w:pPr>
      <w:spacing w:before="180" w:after="60"/>
    </w:pPr>
    <w:rPr>
      <w:rFonts w:ascii="Myriad Pro Light" w:hAnsi="Myriad Pro Light"/>
      <w:b/>
      <w:kern w:val="23"/>
    </w:rPr>
  </w:style>
  <w:style w:type="character" w:customStyle="1" w:styleId="TDAcknowledgmentsChar">
    <w:name w:val="TD_Acknowledgments Char"/>
    <w:link w:val="TDAcknowledgments"/>
    <w:rsid w:val="00B770EE"/>
    <w:rPr>
      <w:rFonts w:ascii="Cambria Math" w:hAnsi="Cambria Math"/>
      <w:kern w:val="20"/>
      <w:sz w:val="21"/>
      <w:szCs w:val="21"/>
      <w:lang w:eastAsia="zh-CN"/>
    </w:rPr>
  </w:style>
  <w:style w:type="character" w:customStyle="1" w:styleId="TDAckTitleChar">
    <w:name w:val="TD_Ack_Title Char"/>
    <w:link w:val="TDAckTitle"/>
    <w:rsid w:val="00AC5F97"/>
    <w:rPr>
      <w:rFonts w:ascii="Myriad Pro Light" w:hAnsi="Myriad Pro Light"/>
      <w:b/>
      <w:kern w:val="23"/>
      <w:sz w:val="21"/>
      <w:lang w:val="en-US" w:eastAsia="en-US" w:bidi="ar-SA"/>
    </w:rPr>
  </w:style>
  <w:style w:type="paragraph" w:customStyle="1" w:styleId="TESupportingInfoTitle">
    <w:name w:val="TE_Supporting_Info_Title"/>
    <w:basedOn w:val="TESupportingInformation"/>
    <w:autoRedefine/>
    <w:rsid w:val="00141659"/>
    <w:pPr>
      <w:spacing w:before="180" w:after="60"/>
    </w:pPr>
    <w:rPr>
      <w:rFonts w:ascii="Myriad Pro Light" w:hAnsi="Myriad Pro Light"/>
      <w:b/>
      <w:caps/>
      <w:sz w:val="21"/>
      <w:szCs w:val="18"/>
    </w:rPr>
  </w:style>
  <w:style w:type="paragraph" w:customStyle="1" w:styleId="AuthorInformationTitle">
    <w:name w:val="Author_Information_Title"/>
    <w:basedOn w:val="TDAckTitle"/>
    <w:rsid w:val="00AC5F97"/>
  </w:style>
  <w:style w:type="paragraph" w:customStyle="1" w:styleId="FAAuthorInfoSubtitle">
    <w:name w:val="FA_Author_Info_Subtitle"/>
    <w:basedOn w:val="Normal"/>
    <w:link w:val="FAAuthorInfoSubtitleChar"/>
    <w:autoRedefine/>
    <w:rsid w:val="00DE78D2"/>
    <w:pPr>
      <w:spacing w:before="120" w:after="60"/>
      <w:jc w:val="left"/>
    </w:pPr>
    <w:rPr>
      <w:rFonts w:ascii="Myriad Pro Light" w:hAnsi="Myriad Pro Light"/>
      <w:b/>
      <w:kern w:val="21"/>
      <w:sz w:val="19"/>
      <w:szCs w:val="14"/>
    </w:rPr>
  </w:style>
  <w:style w:type="character" w:customStyle="1" w:styleId="FAAuthorInfoSubtitleChar">
    <w:name w:val="FA_Author_Info_Subtitle Char"/>
    <w:link w:val="FAAuthorInfoSubtitle"/>
    <w:rsid w:val="00DE78D2"/>
    <w:rPr>
      <w:rFonts w:ascii="Myriad Pro Light" w:hAnsi="Myriad Pro Light"/>
      <w:b/>
      <w:kern w:val="21"/>
      <w:sz w:val="19"/>
      <w:szCs w:val="14"/>
      <w:lang w:val="en-US" w:eastAsia="en-US" w:bidi="ar-SA"/>
    </w:rPr>
  </w:style>
  <w:style w:type="character" w:customStyle="1" w:styleId="TCTableBodyChar">
    <w:name w:val="TC_Table_Body Char"/>
    <w:link w:val="TCTableBody"/>
    <w:rsid w:val="000E75E3"/>
    <w:rPr>
      <w:rFonts w:ascii="Arno Pro" w:hAnsi="Arno Pro"/>
      <w:kern w:val="20"/>
      <w:sz w:val="18"/>
      <w:lang w:val="en-US" w:eastAsia="en-US" w:bidi="ar-SA"/>
    </w:rPr>
  </w:style>
  <w:style w:type="character" w:customStyle="1" w:styleId="StyleTCTableBodyBoldChar">
    <w:name w:val="Style TC_Table_Body + Bold Char"/>
    <w:link w:val="StyleTCTableBodyBold"/>
    <w:rsid w:val="000E75E3"/>
    <w:rPr>
      <w:rFonts w:ascii="Arno Pro" w:hAnsi="Arno Pro"/>
      <w:b/>
      <w:bCs/>
      <w:kern w:val="22"/>
      <w:sz w:val="15"/>
      <w:lang w:val="en-US" w:eastAsia="en-US" w:bidi="ar-SA"/>
    </w:rPr>
  </w:style>
  <w:style w:type="paragraph" w:styleId="NoSpacing">
    <w:name w:val="No Spacing"/>
    <w:uiPriority w:val="1"/>
    <w:qFormat/>
    <w:rsid w:val="00FA7045"/>
    <w:pPr>
      <w:widowControl w:val="0"/>
      <w:jc w:val="both"/>
    </w:pPr>
    <w:rPr>
      <w:rFonts w:ascii="Century" w:eastAsia="MS Mincho" w:hAnsi="Century"/>
      <w:kern w:val="2"/>
      <w:sz w:val="21"/>
      <w:szCs w:val="22"/>
      <w:lang w:eastAsia="ja-JP"/>
    </w:rPr>
  </w:style>
  <w:style w:type="character" w:customStyle="1" w:styleId="1">
    <w:name w:val="未处理的提及1"/>
    <w:basedOn w:val="DefaultParagraphFont"/>
    <w:uiPriority w:val="99"/>
    <w:semiHidden/>
    <w:unhideWhenUsed/>
    <w:rsid w:val="00FA704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nhideWhenUsed/>
    <w:rsid w:val="00C014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C0147C"/>
    <w:rPr>
      <w:rFonts w:ascii="Times" w:hAnsi="Times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9F286F"/>
    <w:pPr>
      <w:tabs>
        <w:tab w:val="left" w:pos="384"/>
      </w:tabs>
      <w:spacing w:after="0" w:line="480" w:lineRule="auto"/>
      <w:ind w:left="384" w:hanging="384"/>
    </w:pPr>
  </w:style>
  <w:style w:type="table" w:styleId="TableGrid">
    <w:name w:val="Table Grid"/>
    <w:basedOn w:val="TableNormal"/>
    <w:uiPriority w:val="39"/>
    <w:rsid w:val="00E62A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8D1CD5"/>
    <w:rPr>
      <w:rFonts w:ascii="Times" w:hAnsi="Times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57855"/>
    <w:rPr>
      <w:rFonts w:ascii="Tahoma" w:hAnsi="Tahoma" w:cs="Tahoma"/>
      <w:b w:val="0"/>
      <w:i w:val="0"/>
      <w:caps w:val="0"/>
      <w:strike w:val="0"/>
      <w:sz w:val="16"/>
      <w:szCs w:val="18"/>
      <w:u w:val="none"/>
    </w:rPr>
  </w:style>
  <w:style w:type="paragraph" w:styleId="CommentText">
    <w:name w:val="annotation text"/>
    <w:basedOn w:val="Normal"/>
    <w:link w:val="CommentTextChar"/>
    <w:uiPriority w:val="99"/>
    <w:unhideWhenUsed/>
    <w:rsid w:val="00157855"/>
    <w:pPr>
      <w:widowControl w:val="0"/>
      <w:spacing w:after="0"/>
      <w:jc w:val="left"/>
    </w:pPr>
    <w:rPr>
      <w:rFonts w:ascii="Tahoma" w:hAnsi="Tahoma" w:cs="Tahoma"/>
      <w:kern w:val="2"/>
      <w:sz w:val="16"/>
      <w:szCs w:val="22"/>
      <w:lang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57855"/>
    <w:rPr>
      <w:rFonts w:ascii="Tahoma" w:hAnsi="Tahoma" w:cs="Tahoma"/>
      <w:kern w:val="2"/>
      <w:sz w:val="16"/>
      <w:szCs w:val="22"/>
      <w:lang w:eastAsia="zh-CN"/>
    </w:rPr>
  </w:style>
  <w:style w:type="paragraph" w:styleId="ListParagraph">
    <w:name w:val="List Paragraph"/>
    <w:basedOn w:val="Normal"/>
    <w:uiPriority w:val="34"/>
    <w:qFormat/>
    <w:rsid w:val="001822AB"/>
    <w:pPr>
      <w:ind w:firstLineChars="200" w:firstLine="420"/>
    </w:pPr>
  </w:style>
  <w:style w:type="character" w:styleId="PlaceholderText">
    <w:name w:val="Placeholder Text"/>
    <w:basedOn w:val="DefaultParagraphFont"/>
    <w:uiPriority w:val="99"/>
    <w:semiHidden/>
    <w:rsid w:val="00AF54F6"/>
    <w:rPr>
      <w:color w:val="80808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41608"/>
    <w:pPr>
      <w:widowControl/>
      <w:spacing w:after="200"/>
      <w:jc w:val="both"/>
    </w:pPr>
    <w:rPr>
      <w:rFonts w:ascii="Times" w:hAnsi="Times" w:cs="Times New Roman"/>
      <w:b/>
      <w:bCs/>
      <w:kern w:val="0"/>
      <w:sz w:val="20"/>
      <w:szCs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semiHidden/>
    <w:rsid w:val="00141608"/>
    <w:rPr>
      <w:rFonts w:ascii="Times" w:hAnsi="Times" w:cs="Tahoma"/>
      <w:b/>
      <w:bCs/>
      <w:kern w:val="2"/>
      <w:sz w:val="16"/>
      <w:szCs w:val="22"/>
      <w:lang w:eastAsia="zh-CN"/>
    </w:rPr>
  </w:style>
  <w:style w:type="paragraph" w:styleId="Revision">
    <w:name w:val="Revision"/>
    <w:hidden/>
    <w:uiPriority w:val="99"/>
    <w:semiHidden/>
    <w:rsid w:val="00F35D12"/>
    <w:rPr>
      <w:rFonts w:ascii="Times" w:hAnsi="Times"/>
      <w:sz w:val="24"/>
    </w:rPr>
  </w:style>
  <w:style w:type="character" w:styleId="UnresolvedMention">
    <w:name w:val="Unresolved Mention"/>
    <w:basedOn w:val="DefaultParagraphFont"/>
    <w:rsid w:val="00C4390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B17DF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zh-CN"/>
    </w:rPr>
  </w:style>
  <w:style w:type="character" w:styleId="BookTitle">
    <w:name w:val="Book Title"/>
    <w:basedOn w:val="DefaultParagraphFont"/>
    <w:uiPriority w:val="33"/>
    <w:qFormat/>
    <w:rsid w:val="00250CD1"/>
    <w:rPr>
      <w:b/>
      <w:bCs/>
      <w:i/>
      <w:iCs/>
      <w:spacing w:val="5"/>
    </w:rPr>
  </w:style>
  <w:style w:type="character" w:styleId="Emphasis">
    <w:name w:val="Emphasis"/>
    <w:basedOn w:val="DefaultParagraphFont"/>
    <w:qFormat/>
    <w:rsid w:val="0080413A"/>
    <w:rPr>
      <w:i/>
      <w:iCs/>
    </w:rPr>
  </w:style>
  <w:style w:type="paragraph" w:styleId="Title">
    <w:name w:val="Title"/>
    <w:basedOn w:val="Normal"/>
    <w:next w:val="Normal"/>
    <w:link w:val="TitleChar"/>
    <w:qFormat/>
    <w:rsid w:val="00772A14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772A1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zh\Downloads\cm_com_msw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4BBB87-8292-4573-BB53-1BA96AECC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cm_com_msw2010.dotx</Template>
  <TotalTime>0</TotalTime>
  <Pages>14</Pages>
  <Words>748</Words>
  <Characters>4270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>Template for Electronic Submission to ACS Journals</vt:lpstr>
    </vt:vector>
  </TitlesOfParts>
  <Company>ACS</Company>
  <LinksUpToDate>false</LinksUpToDate>
  <CharactersWithSpaces>5008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mzh</dc:creator>
  <cp:lastModifiedBy>馬　子涵</cp:lastModifiedBy>
  <cp:revision>2</cp:revision>
  <cp:lastPrinted>2022-04-22T08:19:00Z</cp:lastPrinted>
  <dcterms:created xsi:type="dcterms:W3CDTF">2022-05-14T08:48:00Z</dcterms:created>
  <dcterms:modified xsi:type="dcterms:W3CDTF">2022-05-14T08:48:00Z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1">
    <vt:filetime>2021-12-10T06:40:56Z</vt:filetime>
  </property>
  <property fmtid="{D5CDD505-2E9C-101B-9397-08002B2CF9AE}" pid="3" name="Mendeley Recent Style Id 0_1">
    <vt:lpwstr>http://www.zotero.org/styles/american-medical-association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Id 2_1">
    <vt:lpwstr>http://www.zotero.org/styles/apa</vt:lpwstr>
  </property>
  <property fmtid="{D5CDD505-2E9C-101B-9397-08002B2CF9AE}" pid="6" name="Mendeley Recent Style Id 3_1">
    <vt:lpwstr>http://www.zotero.org/styles/american-sociological-association</vt:lpwstr>
  </property>
  <property fmtid="{D5CDD505-2E9C-101B-9397-08002B2CF9AE}" pid="7" name="Mendeley Recent Style Id 4_1">
    <vt:lpwstr>http://www.zotero.org/styles/chicago-author-date</vt:lpwstr>
  </property>
  <property fmtid="{D5CDD505-2E9C-101B-9397-08002B2CF9AE}" pid="8" name="Mendeley Recent Style Id 5_1">
    <vt:lpwstr>http://www.zotero.org/styles/harvard-cite-them-right</vt:lpwstr>
  </property>
  <property fmtid="{D5CDD505-2E9C-101B-9397-08002B2CF9AE}" pid="9" name="Mendeley Recent Style Id 6_1">
    <vt:lpwstr>http://www.zotero.org/styles/ieee</vt:lpwstr>
  </property>
  <property fmtid="{D5CDD505-2E9C-101B-9397-08002B2CF9AE}" pid="10" name="Mendeley Recent Style Id 7_1">
    <vt:lpwstr>http://www.zotero.org/styles/modern-humanities-research-association</vt:lpwstr>
  </property>
  <property fmtid="{D5CDD505-2E9C-101B-9397-08002B2CF9AE}" pid="11" name="Mendeley Recent Style Id 8_1">
    <vt:lpwstr>http://www.zotero.org/styles/modern-language-association</vt:lpwstr>
  </property>
  <property fmtid="{D5CDD505-2E9C-101B-9397-08002B2CF9AE}" pid="12" name="Mendeley Recent Style Id 9_1">
    <vt:lpwstr>http://www.zotero.org/styles/nature</vt:lpwstr>
  </property>
  <property fmtid="{D5CDD505-2E9C-101B-9397-08002B2CF9AE}" pid="13" name="Mendeley Recent Style Name 0_1">
    <vt:lpwstr>American Medical Association 11th edition</vt:lpwstr>
  </property>
  <property fmtid="{D5CDD505-2E9C-101B-9397-08002B2CF9AE}" pid="14" name="Mendeley Recent Style Name 1_1">
    <vt:lpwstr>American Political Science Association</vt:lpwstr>
  </property>
  <property fmtid="{D5CDD505-2E9C-101B-9397-08002B2CF9AE}" pid="15" name="Mendeley Recent Style Name 2_1">
    <vt:lpwstr>American Psychological Association 7th edition</vt:lpwstr>
  </property>
  <property fmtid="{D5CDD505-2E9C-101B-9397-08002B2CF9AE}" pid="16" name="Mendeley Recent Style Name 3_1">
    <vt:lpwstr>American Sociological Association 6th edition</vt:lpwstr>
  </property>
  <property fmtid="{D5CDD505-2E9C-101B-9397-08002B2CF9AE}" pid="17" name="Mendeley Recent Style Name 4_1">
    <vt:lpwstr>Chicago Manual of Style 17th edition (author-date)</vt:lpwstr>
  </property>
  <property fmtid="{D5CDD505-2E9C-101B-9397-08002B2CF9AE}" pid="18" name="Mendeley Recent Style Name 5_1">
    <vt:lpwstr>Cite Them Right 10th edition - Harvard</vt:lpwstr>
  </property>
  <property fmtid="{D5CDD505-2E9C-101B-9397-08002B2CF9AE}" pid="19" name="Mendeley Recent Style Name 6_1">
    <vt:lpwstr>IEEE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Name 8_1">
    <vt:lpwstr>Modern Language Association 8th edition</vt:lpwstr>
  </property>
  <property fmtid="{D5CDD505-2E9C-101B-9397-08002B2CF9AE}" pid="22" name="Mendeley Recent Style Name 9_1">
    <vt:lpwstr>Nature</vt:lpwstr>
  </property>
  <property fmtid="{D5CDD505-2E9C-101B-9397-08002B2CF9AE}" pid="23" name="ZOTERO_PREF_1">
    <vt:lpwstr>&lt;data data-version="3" zotero-version="5.0.96.3"&gt;&lt;session id="o4dWOKdK"/&gt;&lt;style id="http://www.zotero.org/styles/nature" hasBibliography="1" bibliographyStyleHasBeenSet="1"/&gt;&lt;prefs&gt;&lt;pref name="fieldType" value="Field"/&gt;&lt;/prefs&gt;&lt;/data&gt;</vt:lpwstr>
  </property>
</Properties>
</file>