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0242" w14:textId="2D102812" w:rsidR="00934EFC" w:rsidRPr="00B1081A" w:rsidRDefault="00934EFC" w:rsidP="00934EF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081A">
        <w:rPr>
          <w:rFonts w:ascii="Times New Roman" w:hAnsi="Times New Roman" w:cs="Times New Roman"/>
          <w:b/>
          <w:sz w:val="24"/>
          <w:szCs w:val="24"/>
          <w:lang w:val="en-US"/>
        </w:rPr>
        <w:t>Pembrolizumab in combination with gemcitabine for patients with HER2-negative advanced breast cancer: GEICAM/2015-04 (PANGEA-Breast) study</w:t>
      </w:r>
    </w:p>
    <w:p w14:paraId="26EE3834" w14:textId="77777777" w:rsidR="00934EFC" w:rsidRPr="00F82EA9" w:rsidRDefault="00934EFC" w:rsidP="00934EF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EA9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1BEEE282" w14:textId="5FDDFD00" w:rsidR="00934EFC" w:rsidRPr="00F82EA9" w:rsidRDefault="00934EFC" w:rsidP="00934E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A9">
        <w:rPr>
          <w:rFonts w:ascii="Times New Roman" w:hAnsi="Times New Roman" w:cs="Times New Roman"/>
          <w:sz w:val="24"/>
          <w:szCs w:val="24"/>
        </w:rPr>
        <w:t>Supplementary Figure 1: Run-in phase design, patient inclusion, and DLTs.</w:t>
      </w:r>
    </w:p>
    <w:p w14:paraId="367450DF" w14:textId="43CC1C26" w:rsidR="00934EFC" w:rsidRPr="00F82EA9" w:rsidRDefault="00934EFC" w:rsidP="00934E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A9">
        <w:rPr>
          <w:rFonts w:ascii="Times New Roman" w:hAnsi="Times New Roman" w:cs="Times New Roman"/>
          <w:sz w:val="24"/>
          <w:szCs w:val="24"/>
        </w:rPr>
        <w:t>Supplementary Figure 2: Swimmer plot for the intention-to-treat population.</w:t>
      </w:r>
    </w:p>
    <w:p w14:paraId="274F44F8" w14:textId="0860AA3C" w:rsidR="00934EFC" w:rsidRPr="00F82EA9" w:rsidRDefault="00934EFC" w:rsidP="00934E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A9">
        <w:rPr>
          <w:rFonts w:ascii="Times New Roman" w:hAnsi="Times New Roman" w:cs="Times New Roman"/>
          <w:sz w:val="24"/>
          <w:szCs w:val="24"/>
        </w:rPr>
        <w:t>Supplementary Figure 3: TIL density distribution according to tumor subtype and ORR (yes/no).</w:t>
      </w:r>
    </w:p>
    <w:p w14:paraId="27159C49" w14:textId="733883FE" w:rsidR="00934EFC" w:rsidRPr="00F82EA9" w:rsidRDefault="00934EFC" w:rsidP="00934E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A9">
        <w:rPr>
          <w:rFonts w:ascii="Times New Roman" w:hAnsi="Times New Roman" w:cs="Times New Roman"/>
          <w:sz w:val="24"/>
          <w:szCs w:val="24"/>
        </w:rPr>
        <w:t>Supplementary Figure 4: (A) PD-L1 CPS distribution according to tumor subtype and ORR (yes/no). (B) PD-L1 IC distribution according to tumor subtype and ORR (yes/no).</w:t>
      </w:r>
    </w:p>
    <w:p w14:paraId="03196D39" w14:textId="36A8FE63" w:rsidR="00934EFC" w:rsidRPr="00F82EA9" w:rsidRDefault="00934EFC" w:rsidP="00934E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A9">
        <w:rPr>
          <w:rFonts w:ascii="Times New Roman" w:hAnsi="Times New Roman" w:cs="Times New Roman"/>
          <w:sz w:val="24"/>
          <w:szCs w:val="24"/>
        </w:rPr>
        <w:t>Supplementary Figure 5: Correlation of TIL density and PD-L1 expression.</w:t>
      </w:r>
    </w:p>
    <w:p w14:paraId="70057E2E" w14:textId="77777777" w:rsidR="00934EFC" w:rsidRPr="00934EFC" w:rsidRDefault="00934EFC" w:rsidP="00B1081A">
      <w:pPr>
        <w:rPr>
          <w:rFonts w:ascii="Times New Roman" w:hAnsi="Times New Roman" w:cs="Times New Roman"/>
          <w:b/>
          <w:sz w:val="24"/>
          <w:szCs w:val="24"/>
        </w:rPr>
      </w:pPr>
    </w:p>
    <w:p w14:paraId="6D1BFE17" w14:textId="6B91A32E" w:rsidR="00934EFC" w:rsidRDefault="00934EFC">
      <w:pPr>
        <w:rPr>
          <w:lang w:val="en-US"/>
        </w:rPr>
      </w:pPr>
      <w:r>
        <w:rPr>
          <w:lang w:val="en-US"/>
        </w:rPr>
        <w:br w:type="page"/>
      </w:r>
    </w:p>
    <w:p w14:paraId="4D2E129F" w14:textId="77777777" w:rsidR="00B1081A" w:rsidRDefault="00B1081A">
      <w:pPr>
        <w:rPr>
          <w:lang w:val="en-US"/>
        </w:rPr>
      </w:pPr>
    </w:p>
    <w:p w14:paraId="3A27EBCC" w14:textId="13DDAA53" w:rsidR="00B1081A" w:rsidRPr="00C615EB" w:rsidRDefault="00B1081A" w:rsidP="00B1081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610E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B49A51" wp14:editId="14B8F24A">
                <wp:simplePos x="0" y="0"/>
                <wp:positionH relativeFrom="column">
                  <wp:posOffset>-39370</wp:posOffset>
                </wp:positionH>
                <wp:positionV relativeFrom="paragraph">
                  <wp:posOffset>417195</wp:posOffset>
                </wp:positionV>
                <wp:extent cx="8588375" cy="4267200"/>
                <wp:effectExtent l="0" t="0" r="22225" b="19050"/>
                <wp:wrapNone/>
                <wp:docPr id="101" name="2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8375" cy="4267200"/>
                          <a:chOff x="266708" y="0"/>
                          <a:chExt cx="8588806" cy="4521525"/>
                        </a:xfrm>
                      </wpg:grpSpPr>
                      <wps:wsp>
                        <wps:cNvPr id="102" name="52 Rectángulo"/>
                        <wps:cNvSpPr/>
                        <wps:spPr>
                          <a:xfrm>
                            <a:off x="266708" y="1103191"/>
                            <a:ext cx="1742315" cy="19011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6FBA4BD" w14:textId="77777777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HER2-negative ABC</w:t>
                              </w:r>
                            </w:p>
                            <w:p w14:paraId="0EEBCF6A" w14:textId="77777777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Gemcitabine IV D1 &amp; D8</w:t>
                              </w:r>
                            </w:p>
                            <w:p w14:paraId="0780C671" w14:textId="77777777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plus</w:t>
                              </w:r>
                            </w:p>
                            <w:p w14:paraId="7249819D" w14:textId="77777777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Pembrolizumab IV D1</w:t>
                              </w:r>
                            </w:p>
                            <w:p w14:paraId="08FE5674" w14:textId="77777777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Every 21-day cycles</w:t>
                              </w:r>
                            </w:p>
                            <w:p w14:paraId="204761B5" w14:textId="77777777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6+6 Design</w:t>
                              </w:r>
                            </w:p>
                            <w:p w14:paraId="6D7C0DC1" w14:textId="77777777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DLT window of 21 days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3" name="57 CuadroTexto"/>
                        <wps:cNvSpPr txBox="1"/>
                        <wps:spPr>
                          <a:xfrm>
                            <a:off x="3886795" y="591234"/>
                            <a:ext cx="835660" cy="2628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noFill/>
                          </a:ln>
                          <a:effectLst/>
                        </wps:spPr>
                        <wps:txbx>
                          <w:txbxContent>
                            <w:p w14:paraId="702A33E1" w14:textId="20FDDCE0" w:rsidR="00B1081A" w:rsidRPr="00924354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924354">
                                <w:rPr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 xml:space="preserve">DLT </w:t>
                              </w:r>
                              <w:r w:rsidRPr="00924354">
                                <w:rPr>
                                  <w:color w:val="0070C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&lt;</w:t>
                              </w:r>
                              <w:r w:rsidRPr="00924354">
                                <w:rPr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4" name="59 CuadroTexto"/>
                        <wps:cNvSpPr txBox="1"/>
                        <wps:spPr>
                          <a:xfrm>
                            <a:off x="3886795" y="3085985"/>
                            <a:ext cx="835660" cy="2628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noFill/>
                          </a:ln>
                          <a:effectLst/>
                        </wps:spPr>
                        <wps:txbx>
                          <w:txbxContent>
                            <w:p w14:paraId="2D8FF295" w14:textId="07696481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DLT </w:t>
                              </w: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&gt;</w:t>
                              </w: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5" name="61 CuadroTexto"/>
                        <wps:cNvSpPr txBox="1"/>
                        <wps:spPr>
                          <a:xfrm>
                            <a:off x="5378140" y="1930533"/>
                            <a:ext cx="835025" cy="2628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noFill/>
                          </a:ln>
                          <a:effectLst/>
                        </wps:spPr>
                        <wps:txbx>
                          <w:txbxContent>
                            <w:p w14:paraId="45BBA047" w14:textId="77777777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DLT </w:t>
                              </w: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&gt;</w:t>
                              </w: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6" name="63 CuadroTexto"/>
                        <wps:cNvSpPr txBox="1"/>
                        <wps:spPr>
                          <a:xfrm>
                            <a:off x="6300124" y="561907"/>
                            <a:ext cx="835660" cy="2628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noFill/>
                          </a:ln>
                          <a:effectLst/>
                        </wps:spPr>
                        <wps:txbx>
                          <w:txbxContent>
                            <w:p w14:paraId="1760E25C" w14:textId="460F411C" w:rsidR="00B1081A" w:rsidRPr="00924354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924354">
                                <w:rPr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 xml:space="preserve">DLT </w:t>
                              </w:r>
                              <w:r w:rsidRPr="00924354">
                                <w:rPr>
                                  <w:color w:val="0070C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&lt;</w:t>
                              </w:r>
                              <w:r w:rsidRPr="00924354">
                                <w:rPr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7" name="64 CuadroTexto"/>
                        <wps:cNvSpPr txBox="1"/>
                        <wps:spPr>
                          <a:xfrm>
                            <a:off x="6249555" y="3085985"/>
                            <a:ext cx="835025" cy="2628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noFill/>
                          </a:ln>
                          <a:effectLst/>
                        </wps:spPr>
                        <wps:txbx>
                          <w:txbxContent>
                            <w:p w14:paraId="62B460A1" w14:textId="71415A2A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DLT </w:t>
                              </w: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&gt;</w:t>
                              </w: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8" name="65 CuadroTexto"/>
                        <wps:cNvSpPr txBox="1"/>
                        <wps:spPr>
                          <a:xfrm>
                            <a:off x="6249555" y="2345972"/>
                            <a:ext cx="835025" cy="2628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noFill/>
                          </a:ln>
                          <a:effectLst/>
                        </wps:spPr>
                        <wps:txbx>
                          <w:txbxContent>
                            <w:p w14:paraId="4214B84E" w14:textId="3EE8E36B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DLT </w:t>
                              </w: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&lt;</w:t>
                              </w: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9" name="66 Rectángulo"/>
                        <wps:cNvSpPr/>
                        <wps:spPr>
                          <a:xfrm>
                            <a:off x="7091804" y="714388"/>
                            <a:ext cx="889189" cy="332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CB0345E" w14:textId="77777777" w:rsidR="00B1081A" w:rsidRPr="00924354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924354">
                                <w:rPr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RP2D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0" name="67 Rectángulo"/>
                        <wps:cNvSpPr/>
                        <wps:spPr>
                          <a:xfrm>
                            <a:off x="7091805" y="2476741"/>
                            <a:ext cx="889189" cy="332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9CB3E42" w14:textId="77777777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RP2D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1" name="68 Rectángulo"/>
                        <wps:cNvSpPr/>
                        <wps:spPr>
                          <a:xfrm>
                            <a:off x="7091805" y="3162313"/>
                            <a:ext cx="889189" cy="4248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B3FC27" w14:textId="77777777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End of study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aphicFrame>
                        <wpg:cNvPr id="112" name="72 Diagrama"/>
                        <wpg:cNvFrPr/>
                        <wpg:xfrm>
                          <a:off x="1810062" y="4124516"/>
                          <a:ext cx="6446216" cy="397009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" r:lo="rId6" r:qs="rId7" r:cs="rId8"/>
                          </a:graphicData>
                        </a:graphic>
                      </wpg:graphicFrame>
                      <wps:wsp>
                        <wps:cNvPr id="113" name="73 CuadroTexto"/>
                        <wps:cNvSpPr txBox="1"/>
                        <wps:spPr>
                          <a:xfrm rot="16200000">
                            <a:off x="6546894" y="1704264"/>
                            <a:ext cx="3908492" cy="7087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E79143F" w14:textId="77777777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Treatment until disease progression, unacceptable toxicity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or withdrawn informed consent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4" name="54 Rectángulo"/>
                        <wps:cNvSpPr/>
                        <wps:spPr>
                          <a:xfrm>
                            <a:off x="4655718" y="0"/>
                            <a:ext cx="1690847" cy="17614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24B16B0" w14:textId="77777777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DL 0</w:t>
                              </w:r>
                            </w:p>
                            <w:p w14:paraId="75B255AC" w14:textId="77777777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(6 patients)</w:t>
                              </w:r>
                            </w:p>
                            <w:p w14:paraId="558D8B5D" w14:textId="77777777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Gemcitabine 1250 mg/m</w:t>
                              </w:r>
                              <w:r w:rsidRPr="0070788D">
                                <w:rPr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  <w:p w14:paraId="32284D92" w14:textId="77777777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Pembrolizumab 200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mg</w:t>
                              </w:r>
                            </w:p>
                            <w:p w14:paraId="4F34AB43" w14:textId="77777777" w:rsidR="00B1081A" w:rsidRPr="00924354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ind w:left="576" w:hanging="288"/>
                                <w:rPr>
                                  <w:color w:val="0070C0"/>
                                </w:rPr>
                              </w:pPr>
                              <w:r w:rsidRPr="00924354">
                                <w:rPr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6 patients included:</w:t>
                              </w:r>
                            </w:p>
                            <w:p w14:paraId="329AFF49" w14:textId="77777777" w:rsidR="00B1081A" w:rsidRPr="00924354" w:rsidRDefault="00B1081A" w:rsidP="00B1081A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70C0"/>
                                  <w:sz w:val="20"/>
                                </w:rPr>
                              </w:pPr>
                              <w:r w:rsidRPr="00924354">
                                <w:rPr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No DLTs</w:t>
                              </w:r>
                            </w:p>
                            <w:p w14:paraId="7F40541B" w14:textId="77777777" w:rsidR="00B1081A" w:rsidRPr="00924354" w:rsidRDefault="00B1081A" w:rsidP="00B1081A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70C0"/>
                                  <w:sz w:val="20"/>
                                </w:rPr>
                              </w:pPr>
                              <w:r w:rsidRPr="00924354">
                                <w:rPr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1 NE (early PD)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5" name="53 Rectángulo"/>
                        <wps:cNvSpPr/>
                        <wps:spPr>
                          <a:xfrm>
                            <a:off x="2124075" y="1103033"/>
                            <a:ext cx="1635254" cy="19011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919F109" w14:textId="77777777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DL 0 </w:t>
                              </w:r>
                            </w:p>
                            <w:p w14:paraId="434089EF" w14:textId="77777777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(6 patients)</w:t>
                              </w:r>
                            </w:p>
                            <w:p w14:paraId="1DF88159" w14:textId="77777777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Gemcitabine 1250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mg/m</w:t>
                              </w:r>
                              <w:r w:rsidRPr="0070788D">
                                <w:rPr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  <w:p w14:paraId="6186FFE8" w14:textId="77777777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Pembrolizumab 200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mg</w:t>
                              </w:r>
                            </w:p>
                            <w:p w14:paraId="1314598D" w14:textId="77777777" w:rsidR="00B1081A" w:rsidRPr="00924354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ind w:left="576" w:hanging="288"/>
                                <w:rPr>
                                  <w:color w:val="0070C0"/>
                                </w:rPr>
                              </w:pPr>
                              <w:r w:rsidRPr="00924354">
                                <w:rPr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8 patients included:</w:t>
                              </w:r>
                            </w:p>
                            <w:p w14:paraId="0EBC29C7" w14:textId="77777777" w:rsidR="00B1081A" w:rsidRPr="00924354" w:rsidRDefault="00B1081A" w:rsidP="00B1081A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70C0"/>
                                  <w:sz w:val="20"/>
                                </w:rPr>
                              </w:pPr>
                              <w:r w:rsidRPr="00924354">
                                <w:rPr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1 DLT</w:t>
                              </w:r>
                            </w:p>
                            <w:p w14:paraId="639B6991" w14:textId="77777777" w:rsidR="00B1081A" w:rsidRPr="00924354" w:rsidRDefault="00B1081A" w:rsidP="00B1081A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70C0"/>
                                  <w:sz w:val="20"/>
                                </w:rPr>
                              </w:pPr>
                              <w:r w:rsidRPr="00924354">
                                <w:rPr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2 NE (early PD)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6" name="80 Conector angular"/>
                        <wps:cNvCnPr>
                          <a:stCxn id="115" idx="3"/>
                          <a:endCxn id="122" idx="1"/>
                        </wps:cNvCnPr>
                        <wps:spPr>
                          <a:xfrm>
                            <a:off x="3759329" y="2053625"/>
                            <a:ext cx="896389" cy="101145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7" name="82 Conector angular"/>
                        <wps:cNvCnPr>
                          <a:stCxn id="115" idx="3"/>
                          <a:endCxn id="114" idx="1"/>
                        </wps:cNvCnPr>
                        <wps:spPr>
                          <a:xfrm flipV="1">
                            <a:off x="3759329" y="880713"/>
                            <a:ext cx="896389" cy="117284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8" name="88 Conector recto de flecha"/>
                        <wps:cNvCnPr>
                          <a:stCxn id="114" idx="2"/>
                          <a:endCxn id="122" idx="0"/>
                        </wps:cNvCnPr>
                        <wps:spPr>
                          <a:xfrm>
                            <a:off x="5501142" y="1761426"/>
                            <a:ext cx="0" cy="5944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9" name="94 Conector recto de flecha"/>
                        <wps:cNvCnPr>
                          <a:stCxn id="114" idx="3"/>
                          <a:endCxn id="109" idx="1"/>
                        </wps:cNvCnPr>
                        <wps:spPr>
                          <a:xfrm>
                            <a:off x="6346565" y="880713"/>
                            <a:ext cx="74523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0" name="99 Conector recto de flecha"/>
                        <wps:cNvCnPr>
                          <a:endCxn id="111" idx="1"/>
                        </wps:cNvCnPr>
                        <wps:spPr>
                          <a:xfrm flipV="1">
                            <a:off x="6138951" y="3374731"/>
                            <a:ext cx="952854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1" name="112 Conector recto de flecha"/>
                        <wps:cNvCnPr>
                          <a:endCxn id="110" idx="1"/>
                        </wps:cNvCnPr>
                        <wps:spPr>
                          <a:xfrm>
                            <a:off x="6138951" y="2643066"/>
                            <a:ext cx="9528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2" name="56 Rectángulo"/>
                        <wps:cNvSpPr/>
                        <wps:spPr>
                          <a:xfrm>
                            <a:off x="4655718" y="2355851"/>
                            <a:ext cx="1690847" cy="1418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643344C" w14:textId="77777777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DL -1</w:t>
                              </w:r>
                            </w:p>
                            <w:p w14:paraId="3B3A3634" w14:textId="77777777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(12 patients) </w:t>
                              </w:r>
                            </w:p>
                            <w:p w14:paraId="433E46A0" w14:textId="77777777" w:rsidR="00B1081A" w:rsidRPr="0070788D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Gemcitabine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1000mg/m</w:t>
                              </w:r>
                              <w:r w:rsidRPr="0070788D">
                                <w:rPr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  <w:p w14:paraId="47284AE1" w14:textId="77777777" w:rsidR="00B1081A" w:rsidRPr="00924354" w:rsidRDefault="00B1081A" w:rsidP="00B108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Pembrolizumab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0788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200mg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49A51" id="24 Grupo" o:spid="_x0000_s1026" style="position:absolute;margin-left:-3.1pt;margin-top:32.85pt;width:676.25pt;height:336pt;z-index:251660288;mso-width-relative:margin;mso-height-relative:margin" coordorigin="2667" coordsize="85888,4521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">
                <v:rect id="52 Rectángulo" o:spid="_x0000_s1027" style="position:absolute;left:2667;top:11031;width:17423;height:19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" fillcolor="window" strokecolor="windowText" strokeweight="2pt">
                  <v:textbox>
                    <w:txbxContent>
                      <w:p w14:paraId="56FBA4BD" w14:textId="77777777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HER2-negative ABC</w:t>
                        </w:r>
                      </w:p>
                      <w:p w14:paraId="0EEBCF6A" w14:textId="77777777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Gemcitabine IV D1 &amp; D8</w:t>
                        </w:r>
                      </w:p>
                      <w:p w14:paraId="0780C671" w14:textId="77777777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plus</w:t>
                        </w:r>
                      </w:p>
                      <w:p w14:paraId="7249819D" w14:textId="77777777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Pembrolizumab IV D1</w:t>
                        </w:r>
                      </w:p>
                      <w:p w14:paraId="08FE5674" w14:textId="77777777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Every 21-day cycles</w:t>
                        </w:r>
                      </w:p>
                      <w:p w14:paraId="204761B5" w14:textId="77777777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6+6 Design</w:t>
                        </w:r>
                      </w:p>
                      <w:p w14:paraId="6D7C0DC1" w14:textId="77777777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DLT window of 21 days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7 CuadroTexto" o:spid="_x0000_s1028" type="#_x0000_t202" style="position:absolute;left:38867;top:5912;width:8357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" fillcolor="window" stroked="f" strokeweight="2pt">
                  <v:textbox>
                    <w:txbxContent>
                      <w:p w14:paraId="702A33E1" w14:textId="20FDDCE0" w:rsidR="00B1081A" w:rsidRPr="00924354" w:rsidRDefault="00B1081A" w:rsidP="00B108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70C0"/>
                          </w:rPr>
                        </w:pPr>
                        <w:r w:rsidRPr="00924354">
                          <w:rPr>
                            <w:color w:val="0070C0"/>
                            <w:kern w:val="24"/>
                            <w:sz w:val="20"/>
                            <w:szCs w:val="20"/>
                          </w:rPr>
                          <w:t xml:space="preserve">DLT </w:t>
                        </w:r>
                        <w:r w:rsidRPr="00924354">
                          <w:rPr>
                            <w:color w:val="0070C0"/>
                            <w:kern w:val="24"/>
                            <w:sz w:val="20"/>
                            <w:szCs w:val="20"/>
                            <w:u w:val="single"/>
                          </w:rPr>
                          <w:t>&lt;</w:t>
                        </w:r>
                        <w:r w:rsidRPr="00924354">
                          <w:rPr>
                            <w:color w:val="0070C0"/>
                            <w:kern w:val="24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59 CuadroTexto" o:spid="_x0000_s1029" type="#_x0000_t202" style="position:absolute;left:38867;top:30859;width:8357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" fillcolor="window" stroked="f" strokeweight="2pt">
                  <v:textbox>
                    <w:txbxContent>
                      <w:p w14:paraId="2D8FF295" w14:textId="07696481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DLT </w:t>
                        </w: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</w:rPr>
                          <w:t>&gt;</w:t>
                        </w: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61 CuadroTexto" o:spid="_x0000_s1030" type="#_x0000_t202" style="position:absolute;left:53781;top:19305;width:8350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" fillcolor="window" stroked="f" strokeweight="2pt">
                  <v:textbox>
                    <w:txbxContent>
                      <w:p w14:paraId="45BBA047" w14:textId="77777777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DLT </w:t>
                        </w: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</w:rPr>
                          <w:t>&gt;</w:t>
                        </w: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4</w:t>
                        </w:r>
                      </w:p>
                    </w:txbxContent>
                  </v:textbox>
                </v:shape>
                <v:shape id="63 CuadroTexto" o:spid="_x0000_s1031" type="#_x0000_t202" style="position:absolute;left:63001;top:5619;width:8356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" fillcolor="window" stroked="f" strokeweight="2pt">
                  <v:textbox>
                    <w:txbxContent>
                      <w:p w14:paraId="1760E25C" w14:textId="460F411C" w:rsidR="00B1081A" w:rsidRPr="00924354" w:rsidRDefault="00B1081A" w:rsidP="00B108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70C0"/>
                          </w:rPr>
                        </w:pPr>
                        <w:r w:rsidRPr="00924354">
                          <w:rPr>
                            <w:color w:val="0070C0"/>
                            <w:kern w:val="24"/>
                            <w:sz w:val="20"/>
                            <w:szCs w:val="20"/>
                          </w:rPr>
                          <w:t xml:space="preserve">DLT </w:t>
                        </w:r>
                        <w:r w:rsidRPr="00924354">
                          <w:rPr>
                            <w:color w:val="0070C0"/>
                            <w:kern w:val="24"/>
                            <w:sz w:val="20"/>
                            <w:szCs w:val="20"/>
                            <w:u w:val="single"/>
                          </w:rPr>
                          <w:t>&lt;</w:t>
                        </w:r>
                        <w:r w:rsidRPr="00924354">
                          <w:rPr>
                            <w:color w:val="0070C0"/>
                            <w:kern w:val="24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64 CuadroTexto" o:spid="_x0000_s1032" type="#_x0000_t202" style="position:absolute;left:62495;top:30859;width:8350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" fillcolor="window" stroked="f" strokeweight="2pt">
                  <v:textbox>
                    <w:txbxContent>
                      <w:p w14:paraId="62B460A1" w14:textId="71415A2A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DLT </w:t>
                        </w: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</w:rPr>
                          <w:t>&gt;</w:t>
                        </w: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65 CuadroTexto" o:spid="_x0000_s1033" type="#_x0000_t202" style="position:absolute;left:62495;top:23459;width:8350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" fillcolor="window" stroked="f" strokeweight="2pt">
                  <v:textbox>
                    <w:txbxContent>
                      <w:p w14:paraId="4214B84E" w14:textId="3EE8E36B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DLT </w:t>
                        </w: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</w:rPr>
                          <w:t>&lt;</w:t>
                        </w: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rect id="66 Rectángulo" o:spid="_x0000_s1034" style="position:absolute;left:70918;top:7143;width:8891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" fillcolor="window" strokecolor="windowText" strokeweight="2pt">
                  <v:textbox>
                    <w:txbxContent>
                      <w:p w14:paraId="0CB0345E" w14:textId="77777777" w:rsidR="00B1081A" w:rsidRPr="00924354" w:rsidRDefault="00B1081A" w:rsidP="00B108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70C0"/>
                          </w:rPr>
                        </w:pPr>
                        <w:r w:rsidRPr="00924354">
                          <w:rPr>
                            <w:color w:val="0070C0"/>
                            <w:kern w:val="24"/>
                            <w:sz w:val="20"/>
                            <w:szCs w:val="20"/>
                          </w:rPr>
                          <w:t>RP2D</w:t>
                        </w:r>
                      </w:p>
                    </w:txbxContent>
                  </v:textbox>
                </v:rect>
                <v:rect id="67 Rectángulo" o:spid="_x0000_s1035" style="position:absolute;left:70918;top:24767;width:8891;height:3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" fillcolor="window" strokecolor="windowText" strokeweight="2pt">
                  <v:textbox>
                    <w:txbxContent>
                      <w:p w14:paraId="49CB3E42" w14:textId="77777777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RP2D</w:t>
                        </w:r>
                      </w:p>
                    </w:txbxContent>
                  </v:textbox>
                </v:rect>
                <v:rect id="68 Rectángulo" o:spid="_x0000_s1036" style="position:absolute;left:70918;top:31623;width:8891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" fillcolor="window" strokecolor="windowText" strokeweight="2pt">
                  <v:textbox>
                    <w:txbxContent>
                      <w:p w14:paraId="11B3FC27" w14:textId="77777777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End of study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72 Diagrama" o:spid="_x0000_s1037" type="#_x0000_t75" style="position:absolute;left:17785;top:41145;width:64987;height:4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">
                  <v:imagedata r:id="rId10" o:title=""/>
                  <o:lock v:ext="edit" aspectratio="f"/>
                </v:shape>
                <v:shape id="73 CuadroTexto" o:spid="_x0000_s1038" type="#_x0000_t202" style="position:absolute;left:65468;top:17042;width:39085;height:708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" fillcolor="window" strokecolor="windowText" strokeweight="2pt">
                  <v:textbox>
                    <w:txbxContent>
                      <w:p w14:paraId="7E79143F" w14:textId="77777777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Treatment until disease progression, unacceptable toxicity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,</w:t>
                        </w: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or withdrawn informed consent</w:t>
                        </w:r>
                      </w:p>
                    </w:txbxContent>
                  </v:textbox>
                </v:shape>
                <v:rect id="54 Rectángulo" o:spid="_x0000_s1039" style="position:absolute;left:46557;width:16908;height:17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" fillcolor="window" strokecolor="windowText" strokeweight="2pt">
                  <v:textbox>
                    <w:txbxContent>
                      <w:p w14:paraId="624B16B0" w14:textId="77777777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DL 0</w:t>
                        </w:r>
                      </w:p>
                      <w:p w14:paraId="75B255AC" w14:textId="77777777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(6 patients)</w:t>
                        </w:r>
                      </w:p>
                      <w:p w14:paraId="558D8B5D" w14:textId="77777777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Gemcitabine 1250 mg/m</w:t>
                        </w:r>
                        <w:r w:rsidRPr="0070788D">
                          <w:rPr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  <w:p w14:paraId="32284D92" w14:textId="77777777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Pembrolizumab 200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mg</w:t>
                        </w:r>
                      </w:p>
                      <w:p w14:paraId="4F34AB43" w14:textId="77777777" w:rsidR="00B1081A" w:rsidRPr="00924354" w:rsidRDefault="00B1081A" w:rsidP="00B1081A">
                        <w:pPr>
                          <w:pStyle w:val="NormalWeb"/>
                          <w:spacing w:before="0" w:beforeAutospacing="0" w:after="0" w:afterAutospacing="0"/>
                          <w:ind w:left="576" w:hanging="288"/>
                          <w:rPr>
                            <w:color w:val="0070C0"/>
                          </w:rPr>
                        </w:pPr>
                        <w:r w:rsidRPr="00924354">
                          <w:rPr>
                            <w:color w:val="0070C0"/>
                            <w:kern w:val="24"/>
                            <w:sz w:val="20"/>
                            <w:szCs w:val="20"/>
                          </w:rPr>
                          <w:t>6 patients included:</w:t>
                        </w:r>
                      </w:p>
                      <w:p w14:paraId="329AFF49" w14:textId="77777777" w:rsidR="00B1081A" w:rsidRPr="00924354" w:rsidRDefault="00B1081A" w:rsidP="00B1081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color w:val="0070C0"/>
                            <w:sz w:val="20"/>
                          </w:rPr>
                        </w:pPr>
                        <w:r w:rsidRPr="00924354">
                          <w:rPr>
                            <w:color w:val="0070C0"/>
                            <w:kern w:val="24"/>
                            <w:sz w:val="20"/>
                            <w:szCs w:val="20"/>
                          </w:rPr>
                          <w:t>No DLTs</w:t>
                        </w:r>
                      </w:p>
                      <w:p w14:paraId="7F40541B" w14:textId="77777777" w:rsidR="00B1081A" w:rsidRPr="00924354" w:rsidRDefault="00B1081A" w:rsidP="00B1081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color w:val="0070C0"/>
                            <w:sz w:val="20"/>
                          </w:rPr>
                        </w:pPr>
                        <w:r w:rsidRPr="00924354">
                          <w:rPr>
                            <w:color w:val="0070C0"/>
                            <w:kern w:val="24"/>
                            <w:sz w:val="20"/>
                            <w:szCs w:val="20"/>
                          </w:rPr>
                          <w:t>1 NE (early PD)</w:t>
                        </w:r>
                      </w:p>
                    </w:txbxContent>
                  </v:textbox>
                </v:rect>
                <v:rect id="53 Rectángulo" o:spid="_x0000_s1040" style="position:absolute;left:21240;top:11030;width:16353;height:19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" fillcolor="window" strokecolor="windowText" strokeweight="2pt">
                  <v:textbox>
                    <w:txbxContent>
                      <w:p w14:paraId="0919F109" w14:textId="77777777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DL 0 </w:t>
                        </w:r>
                      </w:p>
                      <w:p w14:paraId="434089EF" w14:textId="77777777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(6 patients)</w:t>
                        </w:r>
                      </w:p>
                      <w:p w14:paraId="1DF88159" w14:textId="77777777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Gemcitabine 1250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mg/m</w:t>
                        </w:r>
                        <w:r w:rsidRPr="0070788D">
                          <w:rPr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  <w:p w14:paraId="6186FFE8" w14:textId="77777777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Pembrolizumab 200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mg</w:t>
                        </w:r>
                      </w:p>
                      <w:p w14:paraId="1314598D" w14:textId="77777777" w:rsidR="00B1081A" w:rsidRPr="00924354" w:rsidRDefault="00B1081A" w:rsidP="00B1081A">
                        <w:pPr>
                          <w:pStyle w:val="NormalWeb"/>
                          <w:spacing w:before="0" w:beforeAutospacing="0" w:after="0" w:afterAutospacing="0"/>
                          <w:ind w:left="576" w:hanging="288"/>
                          <w:rPr>
                            <w:color w:val="0070C0"/>
                          </w:rPr>
                        </w:pPr>
                        <w:r w:rsidRPr="00924354">
                          <w:rPr>
                            <w:color w:val="0070C0"/>
                            <w:kern w:val="24"/>
                            <w:sz w:val="20"/>
                            <w:szCs w:val="20"/>
                          </w:rPr>
                          <w:t>8 patients included:</w:t>
                        </w:r>
                      </w:p>
                      <w:p w14:paraId="0EBC29C7" w14:textId="77777777" w:rsidR="00B1081A" w:rsidRPr="00924354" w:rsidRDefault="00B1081A" w:rsidP="00B1081A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color w:val="0070C0"/>
                            <w:sz w:val="20"/>
                          </w:rPr>
                        </w:pPr>
                        <w:r w:rsidRPr="00924354">
                          <w:rPr>
                            <w:color w:val="0070C0"/>
                            <w:kern w:val="24"/>
                            <w:sz w:val="20"/>
                            <w:szCs w:val="20"/>
                          </w:rPr>
                          <w:t>1 DLT</w:t>
                        </w:r>
                      </w:p>
                      <w:p w14:paraId="639B6991" w14:textId="77777777" w:rsidR="00B1081A" w:rsidRPr="00924354" w:rsidRDefault="00B1081A" w:rsidP="00B1081A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color w:val="0070C0"/>
                            <w:sz w:val="20"/>
                          </w:rPr>
                        </w:pPr>
                        <w:r w:rsidRPr="00924354">
                          <w:rPr>
                            <w:color w:val="0070C0"/>
                            <w:kern w:val="24"/>
                            <w:sz w:val="20"/>
                            <w:szCs w:val="20"/>
                          </w:rPr>
                          <w:t>2 NE (early PD)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80 Conector angular" o:spid="_x0000_s1041" type="#_x0000_t34" style="position:absolute;left:37593;top:20536;width:8964;height:1011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" strokecolor="windowText">
                  <v:stroke endarrow="open"/>
                </v:shape>
                <v:shape id="82 Conector angular" o:spid="_x0000_s1042" type="#_x0000_t34" style="position:absolute;left:37593;top:8807;width:8964;height:1172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" strokecolor="windowText">
                  <v:stroke endarrow="open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88 Conector recto de flecha" o:spid="_x0000_s1043" type="#_x0000_t32" style="position:absolute;left:55011;top:17614;width:0;height:59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" strokecolor="windowText">
                  <v:stroke endarrow="open"/>
                </v:shape>
                <v:shape id="94 Conector recto de flecha" o:spid="_x0000_s1044" type="#_x0000_t32" style="position:absolute;left:63465;top:8807;width:74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" strokecolor="windowText">
                  <v:stroke endarrow="open"/>
                </v:shape>
                <v:shape id="99 Conector recto de flecha" o:spid="_x0000_s1045" type="#_x0000_t32" style="position:absolute;left:61389;top:33747;width:952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" strokecolor="windowText">
                  <v:stroke endarrow="open"/>
                </v:shape>
                <v:shape id="112 Conector recto de flecha" o:spid="_x0000_s1046" type="#_x0000_t32" style="position:absolute;left:61389;top:26430;width:95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" strokecolor="windowText">
                  <v:stroke endarrow="open"/>
                </v:shape>
                <v:rect id="56 Rectángulo" o:spid="_x0000_s1047" style="position:absolute;left:46557;top:23558;width:16908;height:14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" fillcolor="window" strokecolor="windowText" strokeweight="2pt">
                  <v:textbox>
                    <w:txbxContent>
                      <w:p w14:paraId="6643344C" w14:textId="77777777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DL -1</w:t>
                        </w:r>
                      </w:p>
                      <w:p w14:paraId="3B3A3634" w14:textId="77777777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(12 patients) </w:t>
                        </w:r>
                      </w:p>
                      <w:p w14:paraId="433E46A0" w14:textId="77777777" w:rsidR="00B1081A" w:rsidRPr="0070788D" w:rsidRDefault="00B1081A" w:rsidP="00B108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Gemcitabine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1000mg/m</w:t>
                        </w:r>
                        <w:r w:rsidRPr="0070788D">
                          <w:rPr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  <w:p w14:paraId="47284AE1" w14:textId="77777777" w:rsidR="00B1081A" w:rsidRPr="00924354" w:rsidRDefault="00B1081A" w:rsidP="00B108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Pembrolizumab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70788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200mg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610E0">
        <w:rPr>
          <w:rFonts w:ascii="Times New Roman" w:hAnsi="Times New Roman" w:cs="Times New Roman"/>
          <w:b/>
          <w:sz w:val="24"/>
          <w:szCs w:val="24"/>
        </w:rPr>
        <w:t>Supplementary Figure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610E0">
        <w:rPr>
          <w:rFonts w:ascii="Times New Roman" w:hAnsi="Times New Roman" w:cs="Times New Roman"/>
          <w:sz w:val="24"/>
          <w:szCs w:val="24"/>
        </w:rPr>
        <w:t xml:space="preserve"> </w:t>
      </w:r>
      <w:r w:rsidRPr="00C615EB">
        <w:rPr>
          <w:rFonts w:ascii="Times New Roman" w:hAnsi="Times New Roman" w:cs="Times New Roman"/>
          <w:bCs/>
          <w:sz w:val="24"/>
          <w:szCs w:val="24"/>
        </w:rPr>
        <w:t>Run-in phase design, patient inclusion, and DLTs</w:t>
      </w:r>
      <w:r>
        <w:rPr>
          <w:rFonts w:ascii="Times New Roman" w:hAnsi="Times New Roman" w:cs="Times New Roman"/>
          <w:bCs/>
          <w:sz w:val="24"/>
          <w:szCs w:val="24"/>
        </w:rPr>
        <w:t>. DLT, dose-limiting toxicity; IV, intravenous; RP2D,</w:t>
      </w:r>
      <w:r w:rsidRPr="00895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10E0">
        <w:rPr>
          <w:rFonts w:ascii="Times New Roman" w:eastAsia="Calibri" w:hAnsi="Times New Roman" w:cs="Times New Roman"/>
          <w:sz w:val="24"/>
          <w:szCs w:val="24"/>
        </w:rPr>
        <w:t>recommended phase II dose</w:t>
      </w:r>
      <w:r>
        <w:rPr>
          <w:rFonts w:ascii="Times New Roman" w:eastAsia="Calibri" w:hAnsi="Times New Roman" w:cs="Times New Roman"/>
          <w:sz w:val="24"/>
          <w:szCs w:val="24"/>
        </w:rPr>
        <w:t>; DL, dose level; PD, progressive disease.</w:t>
      </w:r>
    </w:p>
    <w:p w14:paraId="288DC58E" w14:textId="77777777" w:rsidR="00B1081A" w:rsidRPr="008610E0" w:rsidRDefault="00B1081A" w:rsidP="00B1081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0A742" w14:textId="77777777" w:rsidR="00B1081A" w:rsidRPr="008610E0" w:rsidRDefault="00B1081A" w:rsidP="00B1081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7D848B" w14:textId="77777777" w:rsidR="00B1081A" w:rsidRPr="008610E0" w:rsidRDefault="00B1081A" w:rsidP="00B1081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27BC0" w14:textId="77777777" w:rsidR="00B1081A" w:rsidRPr="008610E0" w:rsidRDefault="00B1081A" w:rsidP="00B1081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23186" w14:textId="77777777" w:rsidR="00B1081A" w:rsidRPr="008610E0" w:rsidRDefault="00B1081A" w:rsidP="00B1081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291B5" w14:textId="77777777" w:rsidR="00B1081A" w:rsidRPr="008610E0" w:rsidRDefault="00B1081A" w:rsidP="00B1081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CB727" w14:textId="77777777" w:rsidR="00B1081A" w:rsidRPr="008610E0" w:rsidRDefault="00B1081A" w:rsidP="00B1081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B2A4E" w14:textId="77777777" w:rsidR="00B1081A" w:rsidRDefault="00B1081A" w:rsidP="00B1081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A769A" w14:textId="77777777" w:rsidR="007011D9" w:rsidRDefault="007011D9" w:rsidP="00B1081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41B0CD" w14:textId="378E4CEB" w:rsidR="007011D9" w:rsidRPr="007011D9" w:rsidRDefault="007011D9" w:rsidP="00B108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D9">
        <w:rPr>
          <w:rFonts w:ascii="Times New Roman" w:hAnsi="Times New Roman" w:cs="Times New Roman"/>
          <w:sz w:val="24"/>
          <w:szCs w:val="24"/>
        </w:rPr>
        <w:t>D1: day1; D8: day 8; NE:</w:t>
      </w:r>
      <w:r w:rsidR="00D43CCF">
        <w:rPr>
          <w:rFonts w:ascii="Times New Roman" w:hAnsi="Times New Roman" w:cs="Times New Roman"/>
          <w:sz w:val="24"/>
          <w:szCs w:val="24"/>
        </w:rPr>
        <w:t xml:space="preserve"> not evaluable</w:t>
      </w:r>
    </w:p>
    <w:p w14:paraId="2852FC0E" w14:textId="77777777" w:rsidR="00B1081A" w:rsidRPr="008610E0" w:rsidRDefault="00B1081A" w:rsidP="00B1081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F2515" w14:textId="77777777" w:rsidR="00B1081A" w:rsidRPr="008610E0" w:rsidRDefault="00B1081A" w:rsidP="00B1081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B1081A" w:rsidRPr="008610E0" w:rsidSect="0070788D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4C6E65D4" w14:textId="067FF4AD" w:rsidR="00B1081A" w:rsidRPr="008610E0" w:rsidRDefault="00B1081A" w:rsidP="00B1081A">
      <w:pPr>
        <w:pStyle w:val="Textoindependiente2"/>
        <w:spacing w:before="0" w:line="480" w:lineRule="auto"/>
      </w:pPr>
      <w:r w:rsidRPr="007011D9">
        <w:rPr>
          <w:b/>
        </w:rPr>
        <w:lastRenderedPageBreak/>
        <w:t>Supplementary Figure 2</w:t>
      </w:r>
      <w:r>
        <w:t>.</w:t>
      </w:r>
      <w:r w:rsidRPr="008610E0">
        <w:t xml:space="preserve"> </w:t>
      </w:r>
      <w:r w:rsidRPr="00B1081A">
        <w:t xml:space="preserve">Swimmer plot for the intention-to-treat population. </w:t>
      </w:r>
      <w:r w:rsidRPr="008610E0">
        <w:t xml:space="preserve">Blue lines represent patients with partial response (n = 5), green lines represent patients with stable disease of any duration (n = 14), and dark yellow lines represent patients with progressive disease (n = 12). Grey lines on the left side of the figure represent the </w:t>
      </w:r>
      <w:proofErr w:type="gramStart"/>
      <w:r w:rsidRPr="008610E0">
        <w:t>time period</w:t>
      </w:r>
      <w:proofErr w:type="gramEnd"/>
      <w:r w:rsidRPr="008610E0">
        <w:t xml:space="preserve"> between the beginning of study treatment until the first tumor assessment or clinical PD. Five patients were not included: four patients did not have a post-baseline tumor assessment</w:t>
      </w:r>
      <w:r w:rsidRPr="008610E0">
        <w:rPr>
          <w:rFonts w:eastAsia="Calibri"/>
        </w:rPr>
        <w:t xml:space="preserve">, and another patient was not assessable. </w:t>
      </w:r>
    </w:p>
    <w:p w14:paraId="42454FA1" w14:textId="77777777" w:rsidR="00B1081A" w:rsidRPr="008610E0" w:rsidRDefault="00B1081A" w:rsidP="00B1081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0E0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4DA8D" wp14:editId="680111C9">
                <wp:simplePos x="0" y="0"/>
                <wp:positionH relativeFrom="column">
                  <wp:posOffset>1967865</wp:posOffset>
                </wp:positionH>
                <wp:positionV relativeFrom="paragraph">
                  <wp:posOffset>18415</wp:posOffset>
                </wp:positionV>
                <wp:extent cx="9525" cy="2628900"/>
                <wp:effectExtent l="0" t="0" r="2857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6289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84765" id="9 Conector recto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.45pt" to="155.7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" strokecolor="#c00000" strokeweight="1pt">
                <v:stroke joinstyle="miter"/>
              </v:line>
            </w:pict>
          </mc:Fallback>
        </mc:AlternateContent>
      </w:r>
      <w:r w:rsidRPr="008610E0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0C143F90" wp14:editId="7FD72E3B">
            <wp:extent cx="5387340" cy="3147060"/>
            <wp:effectExtent l="19050" t="19050" r="22860" b="15240"/>
            <wp:docPr id="3" name="Imagen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1470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C6B127" w14:textId="77777777" w:rsidR="00B1081A" w:rsidRPr="008610E0" w:rsidRDefault="00B1081A" w:rsidP="00B1081A">
      <w:pPr>
        <w:rPr>
          <w:rFonts w:ascii="Times New Roman" w:hAnsi="Times New Roman" w:cs="Times New Roman"/>
          <w:sz w:val="24"/>
          <w:szCs w:val="24"/>
        </w:rPr>
      </w:pPr>
      <w:r w:rsidRPr="008610E0">
        <w:br w:type="page"/>
      </w:r>
    </w:p>
    <w:p w14:paraId="7B0ED71F" w14:textId="59C882B2" w:rsidR="00B1081A" w:rsidRPr="008610E0" w:rsidRDefault="00B1081A" w:rsidP="00B108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E0">
        <w:rPr>
          <w:rFonts w:ascii="Times New Roman" w:hAnsi="Times New Roman" w:cs="Times New Roman"/>
          <w:b/>
          <w:sz w:val="24"/>
          <w:szCs w:val="24"/>
        </w:rPr>
        <w:lastRenderedPageBreak/>
        <w:t>Supplementary Figure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610E0">
        <w:rPr>
          <w:rFonts w:ascii="Times New Roman" w:hAnsi="Times New Roman" w:cs="Times New Roman"/>
          <w:sz w:val="24"/>
          <w:szCs w:val="24"/>
        </w:rPr>
        <w:t xml:space="preserve"> </w:t>
      </w:r>
      <w:r w:rsidRPr="00C615EB">
        <w:rPr>
          <w:rFonts w:ascii="Times New Roman" w:hAnsi="Times New Roman" w:cs="Times New Roman"/>
          <w:bCs/>
          <w:sz w:val="24"/>
          <w:szCs w:val="24"/>
        </w:rPr>
        <w:t>TIL density distribution according to tumor subtype (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C615EB">
        <w:rPr>
          <w:rFonts w:ascii="Times New Roman" w:hAnsi="Times New Roman" w:cs="Times New Roman"/>
          <w:bCs/>
          <w:sz w:val="24"/>
          <w:szCs w:val="24"/>
        </w:rPr>
        <w:t xml:space="preserve">riple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C615EB">
        <w:rPr>
          <w:rFonts w:ascii="Times New Roman" w:hAnsi="Times New Roman" w:cs="Times New Roman"/>
          <w:bCs/>
          <w:sz w:val="24"/>
          <w:szCs w:val="24"/>
        </w:rPr>
        <w:t xml:space="preserve">egative/HR-positive) and OR (Yes/No), defined as </w:t>
      </w:r>
      <w:r>
        <w:rPr>
          <w:rFonts w:ascii="Times New Roman" w:hAnsi="Times New Roman" w:cs="Times New Roman"/>
          <w:bCs/>
          <w:sz w:val="24"/>
          <w:szCs w:val="24"/>
        </w:rPr>
        <w:t>complete response</w:t>
      </w:r>
      <w:r w:rsidRPr="00C615EB">
        <w:rPr>
          <w:rFonts w:ascii="Times New Roman" w:hAnsi="Times New Roman" w:cs="Times New Roman"/>
          <w:bCs/>
          <w:sz w:val="24"/>
          <w:szCs w:val="24"/>
        </w:rPr>
        <w:t xml:space="preserve"> + </w:t>
      </w:r>
      <w:r>
        <w:rPr>
          <w:rFonts w:ascii="Times New Roman" w:hAnsi="Times New Roman" w:cs="Times New Roman"/>
          <w:bCs/>
          <w:sz w:val="24"/>
          <w:szCs w:val="24"/>
        </w:rPr>
        <w:t>partial response</w:t>
      </w:r>
      <w:r w:rsidRPr="00C615EB">
        <w:rPr>
          <w:rFonts w:ascii="Times New Roman" w:hAnsi="Times New Roman" w:cs="Times New Roman"/>
          <w:bCs/>
          <w:sz w:val="24"/>
          <w:szCs w:val="24"/>
        </w:rPr>
        <w:t>.</w:t>
      </w:r>
      <w:r w:rsidRPr="008610E0">
        <w:rPr>
          <w:rFonts w:ascii="Times New Roman" w:hAnsi="Times New Roman" w:cs="Times New Roman"/>
          <w:sz w:val="24"/>
          <w:szCs w:val="24"/>
        </w:rPr>
        <w:t xml:space="preserve"> Blue and red dots represent median TIL values (%) in OR-Yes and OR-No subgroups, respectively. Median % of TIL levels in TN subtype: OR-Yes group = 17.5 (lower/upper quartiles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10E0">
        <w:rPr>
          <w:rFonts w:ascii="Times New Roman" w:hAnsi="Times New Roman" w:cs="Times New Roman"/>
          <w:sz w:val="24"/>
          <w:szCs w:val="24"/>
        </w:rPr>
        <w:t xml:space="preserve"> 11.25/23.8) and OR-No group = 10 (lower/upper quartiles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10E0">
        <w:rPr>
          <w:rFonts w:ascii="Times New Roman" w:hAnsi="Times New Roman" w:cs="Times New Roman"/>
          <w:sz w:val="24"/>
          <w:szCs w:val="24"/>
        </w:rPr>
        <w:t xml:space="preserve"> 3.5/22.5)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610E0">
        <w:rPr>
          <w:rFonts w:ascii="Times New Roman" w:hAnsi="Times New Roman" w:cs="Times New Roman"/>
          <w:sz w:val="24"/>
          <w:szCs w:val="24"/>
        </w:rPr>
        <w:t>Mann</w:t>
      </w:r>
      <w:r w:rsidR="00C615EB">
        <w:rPr>
          <w:rFonts w:ascii="Times New Roman" w:hAnsi="Times New Roman" w:cs="Times New Roman"/>
          <w:sz w:val="24"/>
          <w:szCs w:val="24"/>
        </w:rPr>
        <w:t>–</w:t>
      </w:r>
      <w:r w:rsidRPr="008610E0">
        <w:rPr>
          <w:rFonts w:ascii="Times New Roman" w:hAnsi="Times New Roman" w:cs="Times New Roman"/>
          <w:sz w:val="24"/>
          <w:szCs w:val="24"/>
        </w:rPr>
        <w:t>Whitney</w:t>
      </w:r>
      <w:r w:rsidR="00C615EB">
        <w:rPr>
          <w:rFonts w:ascii="Times New Roman" w:hAnsi="Times New Roman" w:cs="Times New Roman"/>
          <w:sz w:val="24"/>
          <w:szCs w:val="24"/>
        </w:rPr>
        <w:t xml:space="preserve"> U</w:t>
      </w:r>
      <w:r w:rsidRPr="00861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test, </w:t>
      </w:r>
      <w:r w:rsidRPr="00C615E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610E0">
        <w:rPr>
          <w:rFonts w:ascii="Times New Roman" w:hAnsi="Times New Roman" w:cs="Times New Roman"/>
          <w:sz w:val="24"/>
          <w:szCs w:val="24"/>
        </w:rPr>
        <w:t xml:space="preserve"> = 0.7045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610E0">
        <w:rPr>
          <w:rFonts w:ascii="Times New Roman" w:hAnsi="Times New Roman" w:cs="Times New Roman"/>
          <w:sz w:val="24"/>
          <w:szCs w:val="24"/>
        </w:rPr>
        <w:t>. Median % of TIL levels in HR+</w:t>
      </w:r>
      <w:r>
        <w:rPr>
          <w:rFonts w:ascii="Times New Roman" w:hAnsi="Times New Roman" w:cs="Times New Roman"/>
          <w:sz w:val="24"/>
          <w:szCs w:val="24"/>
        </w:rPr>
        <w:t xml:space="preserve"> disease</w:t>
      </w:r>
      <w:r w:rsidRPr="008610E0">
        <w:rPr>
          <w:rFonts w:ascii="Times New Roman" w:hAnsi="Times New Roman" w:cs="Times New Roman"/>
          <w:sz w:val="24"/>
          <w:szCs w:val="24"/>
        </w:rPr>
        <w:t>: OR-Yes group = 7.5 (lower/upper quartiles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10E0">
        <w:rPr>
          <w:rFonts w:ascii="Times New Roman" w:hAnsi="Times New Roman" w:cs="Times New Roman"/>
          <w:sz w:val="24"/>
          <w:szCs w:val="24"/>
        </w:rPr>
        <w:t xml:space="preserve"> 6.25/8.75) and OR-No group = 5 (lower/upper quartiles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10E0">
        <w:rPr>
          <w:rFonts w:ascii="Times New Roman" w:hAnsi="Times New Roman" w:cs="Times New Roman"/>
          <w:sz w:val="24"/>
          <w:szCs w:val="24"/>
        </w:rPr>
        <w:t xml:space="preserve"> 5/7.5)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610E0">
        <w:rPr>
          <w:rFonts w:ascii="Times New Roman" w:hAnsi="Times New Roman" w:cs="Times New Roman"/>
          <w:sz w:val="24"/>
          <w:szCs w:val="24"/>
        </w:rPr>
        <w:t>Mann</w:t>
      </w:r>
      <w:r w:rsidR="00C615EB">
        <w:rPr>
          <w:rFonts w:ascii="Times New Roman" w:hAnsi="Times New Roman" w:cs="Times New Roman"/>
          <w:sz w:val="24"/>
          <w:szCs w:val="24"/>
        </w:rPr>
        <w:t>–</w:t>
      </w:r>
      <w:r w:rsidRPr="008610E0">
        <w:rPr>
          <w:rFonts w:ascii="Times New Roman" w:hAnsi="Times New Roman" w:cs="Times New Roman"/>
          <w:sz w:val="24"/>
          <w:szCs w:val="24"/>
        </w:rPr>
        <w:t>Whitney</w:t>
      </w:r>
      <w:r w:rsidR="00C615EB">
        <w:rPr>
          <w:rFonts w:ascii="Times New Roman" w:hAnsi="Times New Roman" w:cs="Times New Roman"/>
          <w:sz w:val="24"/>
          <w:szCs w:val="24"/>
        </w:rPr>
        <w:t xml:space="preserve"> U</w:t>
      </w:r>
      <w:r w:rsidRPr="00861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test, </w:t>
      </w:r>
      <w:r w:rsidRPr="00C615EB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8610E0">
        <w:rPr>
          <w:rFonts w:ascii="Times New Roman" w:hAnsi="Times New Roman" w:cs="Times New Roman"/>
          <w:sz w:val="24"/>
          <w:szCs w:val="24"/>
        </w:rPr>
        <w:t>= 0.5886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610E0">
        <w:rPr>
          <w:rFonts w:ascii="Times New Roman" w:hAnsi="Times New Roman" w:cs="Times New Roman"/>
          <w:sz w:val="24"/>
          <w:szCs w:val="24"/>
        </w:rPr>
        <w:t>.</w:t>
      </w:r>
      <w:r w:rsidRPr="00AD2794">
        <w:t xml:space="preserve"> </w:t>
      </w:r>
      <w:bookmarkStart w:id="0" w:name="_Hlk74511265"/>
      <w:r w:rsidRPr="00AD2794">
        <w:rPr>
          <w:rFonts w:ascii="Times New Roman" w:hAnsi="Times New Roman" w:cs="Times New Roman"/>
          <w:sz w:val="24"/>
          <w:szCs w:val="24"/>
        </w:rPr>
        <w:t>TILs, tumor-infiltrating lymphocytes</w:t>
      </w:r>
      <w:bookmarkEnd w:id="0"/>
      <w:r w:rsidRPr="00AD2794">
        <w:rPr>
          <w:rFonts w:ascii="Times New Roman" w:hAnsi="Times New Roman" w:cs="Times New Roman"/>
          <w:sz w:val="24"/>
          <w:szCs w:val="24"/>
        </w:rPr>
        <w:t>; OR, objective response; TN, triple negative; HR, hormone receptor</w:t>
      </w:r>
    </w:p>
    <w:p w14:paraId="035FC1D1" w14:textId="77777777" w:rsidR="00B1081A" w:rsidRPr="008610E0" w:rsidRDefault="00B1081A" w:rsidP="00B1081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0E0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drawing>
          <wp:inline distT="0" distB="0" distL="0" distR="0" wp14:anchorId="7D15931A" wp14:editId="3FB94E72">
            <wp:extent cx="3694176" cy="3282175"/>
            <wp:effectExtent l="19050" t="19050" r="20955" b="13970"/>
            <wp:docPr id="4" name="Imagen 4" descr="A picture containing light, dark, high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A picture containing light, dark, highw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073" cy="329896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9D9D735" w14:textId="77777777" w:rsidR="00B1081A" w:rsidRPr="008610E0" w:rsidRDefault="00B1081A" w:rsidP="00B1081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20378" w14:textId="77777777" w:rsidR="00B1081A" w:rsidRPr="008610E0" w:rsidRDefault="00B1081A" w:rsidP="00B1081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1081A" w:rsidRPr="008610E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4EBC5B2" w14:textId="4E3B11EF" w:rsidR="00B1081A" w:rsidRDefault="00B1081A" w:rsidP="00B1081A">
      <w:pPr>
        <w:pStyle w:val="Ttulo7"/>
        <w:rPr>
          <w:b w:val="0"/>
          <w:bCs/>
        </w:rPr>
      </w:pPr>
      <w:r w:rsidRPr="008610E0">
        <w:lastRenderedPageBreak/>
        <w:t>Supplementary Figure 4</w:t>
      </w:r>
      <w:r>
        <w:t xml:space="preserve">. </w:t>
      </w:r>
      <w:r w:rsidRPr="00C615EB">
        <w:rPr>
          <w:b w:val="0"/>
          <w:bCs/>
        </w:rPr>
        <w:t>(A) PD-L1 CPS distribution according to tumor subtype and OR (Yes/No).</w:t>
      </w:r>
      <w:r w:rsidRPr="008610E0">
        <w:t xml:space="preserve"> </w:t>
      </w:r>
      <w:r w:rsidRPr="008610E0">
        <w:rPr>
          <w:b w:val="0"/>
        </w:rPr>
        <w:t>Blue and red dots represent median values in OR-Yes and OR-No subgroups, respectively</w:t>
      </w:r>
      <w:r w:rsidRPr="008610E0">
        <w:t xml:space="preserve">; </w:t>
      </w:r>
      <w:r w:rsidRPr="008610E0">
        <w:rPr>
          <w:b w:val="0"/>
        </w:rPr>
        <w:t>CPS median levels in TN subtype: OR-Yes group = 25 (lower/upper quartiles</w:t>
      </w:r>
      <w:r>
        <w:rPr>
          <w:b w:val="0"/>
        </w:rPr>
        <w:t>,</w:t>
      </w:r>
      <w:r w:rsidRPr="008610E0">
        <w:rPr>
          <w:b w:val="0"/>
        </w:rPr>
        <w:t xml:space="preserve"> 12.5/37.5) and OR-No group = 5 (lower/upper quartiles</w:t>
      </w:r>
      <w:r>
        <w:rPr>
          <w:b w:val="0"/>
        </w:rPr>
        <w:t>,</w:t>
      </w:r>
      <w:r w:rsidRPr="008610E0">
        <w:rPr>
          <w:b w:val="0"/>
        </w:rPr>
        <w:t xml:space="preserve"> 0/23.75)</w:t>
      </w:r>
      <w:r>
        <w:rPr>
          <w:b w:val="0"/>
        </w:rPr>
        <w:t xml:space="preserve"> (</w:t>
      </w:r>
      <w:r w:rsidRPr="008610E0">
        <w:rPr>
          <w:b w:val="0"/>
        </w:rPr>
        <w:t>Mann</w:t>
      </w:r>
      <w:r w:rsidR="00C615EB">
        <w:rPr>
          <w:b w:val="0"/>
        </w:rPr>
        <w:t>–</w:t>
      </w:r>
      <w:r w:rsidRPr="008610E0">
        <w:rPr>
          <w:b w:val="0"/>
        </w:rPr>
        <w:t>Whitney</w:t>
      </w:r>
      <w:r w:rsidR="00C615EB">
        <w:rPr>
          <w:b w:val="0"/>
        </w:rPr>
        <w:t xml:space="preserve"> U</w:t>
      </w:r>
      <w:r w:rsidRPr="008610E0">
        <w:rPr>
          <w:b w:val="0"/>
        </w:rPr>
        <w:t xml:space="preserve"> </w:t>
      </w:r>
      <w:r>
        <w:rPr>
          <w:b w:val="0"/>
        </w:rPr>
        <w:t xml:space="preserve">test, </w:t>
      </w:r>
      <w:r w:rsidRPr="00C615EB">
        <w:rPr>
          <w:b w:val="0"/>
          <w:i/>
          <w:iCs/>
        </w:rPr>
        <w:t>p</w:t>
      </w:r>
      <w:r w:rsidRPr="008610E0">
        <w:rPr>
          <w:b w:val="0"/>
        </w:rPr>
        <w:t xml:space="preserve"> = 0.8681</w:t>
      </w:r>
      <w:r>
        <w:rPr>
          <w:b w:val="0"/>
        </w:rPr>
        <w:t>)</w:t>
      </w:r>
      <w:r w:rsidRPr="008610E0">
        <w:rPr>
          <w:b w:val="0"/>
        </w:rPr>
        <w:t>. CPS median levels in HR+ subtype: OR-Yes group = 1 (lower/upper quartiles</w:t>
      </w:r>
      <w:r>
        <w:rPr>
          <w:b w:val="0"/>
        </w:rPr>
        <w:t>,</w:t>
      </w:r>
      <w:r w:rsidRPr="008610E0">
        <w:rPr>
          <w:b w:val="0"/>
        </w:rPr>
        <w:t xml:space="preserve"> 0.5/1.5) and OR-No group = 0 (lower/upper quartiles</w:t>
      </w:r>
      <w:r>
        <w:rPr>
          <w:b w:val="0"/>
        </w:rPr>
        <w:t>,</w:t>
      </w:r>
      <w:r w:rsidRPr="008610E0">
        <w:rPr>
          <w:b w:val="0"/>
        </w:rPr>
        <w:t xml:space="preserve"> 0/2)</w:t>
      </w:r>
      <w:r>
        <w:rPr>
          <w:b w:val="0"/>
        </w:rPr>
        <w:t xml:space="preserve"> (</w:t>
      </w:r>
      <w:r w:rsidRPr="008610E0">
        <w:rPr>
          <w:b w:val="0"/>
        </w:rPr>
        <w:t>Mann</w:t>
      </w:r>
      <w:r w:rsidR="00C615EB">
        <w:rPr>
          <w:b w:val="0"/>
        </w:rPr>
        <w:t>–</w:t>
      </w:r>
      <w:r w:rsidRPr="008610E0">
        <w:rPr>
          <w:b w:val="0"/>
        </w:rPr>
        <w:t>Whitney</w:t>
      </w:r>
      <w:r w:rsidR="00C615EB">
        <w:rPr>
          <w:b w:val="0"/>
        </w:rPr>
        <w:t xml:space="preserve"> U</w:t>
      </w:r>
      <w:r w:rsidRPr="008610E0">
        <w:rPr>
          <w:b w:val="0"/>
        </w:rPr>
        <w:t xml:space="preserve"> </w:t>
      </w:r>
      <w:r>
        <w:rPr>
          <w:b w:val="0"/>
        </w:rPr>
        <w:t xml:space="preserve">test, </w:t>
      </w:r>
      <w:r w:rsidRPr="00C615EB">
        <w:rPr>
          <w:b w:val="0"/>
          <w:i/>
          <w:iCs/>
        </w:rPr>
        <w:t>p</w:t>
      </w:r>
      <w:r w:rsidRPr="008610E0">
        <w:rPr>
          <w:b w:val="0"/>
        </w:rPr>
        <w:t xml:space="preserve"> = 1</w:t>
      </w:r>
      <w:r>
        <w:rPr>
          <w:b w:val="0"/>
        </w:rPr>
        <w:t>)</w:t>
      </w:r>
      <w:r w:rsidRPr="008610E0">
        <w:t xml:space="preserve">. </w:t>
      </w:r>
      <w:r w:rsidRPr="00C615EB">
        <w:rPr>
          <w:b w:val="0"/>
          <w:bCs/>
        </w:rPr>
        <w:t>(B) PD-L1 IC score (cut-off ≥1) distribution according to tumor subtype and OR (Yes/No).</w:t>
      </w:r>
      <w:r>
        <w:rPr>
          <w:b w:val="0"/>
          <w:bCs/>
        </w:rPr>
        <w:t xml:space="preserve"> </w:t>
      </w:r>
      <w:r w:rsidRPr="00A12FF7">
        <w:rPr>
          <w:b w:val="0"/>
          <w:bCs/>
        </w:rPr>
        <w:t>CPS, combined positive score; OR, objective response; TN, triple negative; HR, hormone receptor</w:t>
      </w:r>
      <w:r>
        <w:rPr>
          <w:b w:val="0"/>
          <w:bCs/>
        </w:rPr>
        <w:t xml:space="preserve">; </w:t>
      </w:r>
      <w:r w:rsidRPr="00C615EB">
        <w:rPr>
          <w:b w:val="0"/>
          <w:bCs/>
        </w:rPr>
        <w:t>IC, immune cells</w:t>
      </w:r>
      <w:r>
        <w:rPr>
          <w:b w:val="0"/>
          <w:bCs/>
        </w:rPr>
        <w:t>.</w:t>
      </w:r>
    </w:p>
    <w:p w14:paraId="740C12DB" w14:textId="77777777" w:rsidR="00B1081A" w:rsidRPr="00C615EB" w:rsidRDefault="00B1081A" w:rsidP="00C615EB">
      <w:pPr>
        <w:rPr>
          <w:bCs/>
        </w:rPr>
      </w:pPr>
      <w:r w:rsidRPr="00C615EB">
        <w:rPr>
          <w:rFonts w:ascii="Times New Roman" w:hAnsi="Times New Roman" w:cs="Times New Roman"/>
          <w:b/>
          <w:bCs/>
          <w:sz w:val="24"/>
          <w:szCs w:val="24"/>
        </w:rPr>
        <w:t>(A)</w:t>
      </w:r>
    </w:p>
    <w:p w14:paraId="0E3C498F" w14:textId="77777777" w:rsidR="00B1081A" w:rsidRPr="008610E0" w:rsidRDefault="00B1081A" w:rsidP="00B1081A">
      <w:pPr>
        <w:pStyle w:val="Ttulo7"/>
        <w:jc w:val="center"/>
      </w:pPr>
      <w:r w:rsidRPr="008610E0">
        <w:rPr>
          <w:noProof/>
          <w:lang w:val="es-ES" w:eastAsia="es-ES"/>
        </w:rPr>
        <w:drawing>
          <wp:inline distT="0" distB="0" distL="0" distR="0" wp14:anchorId="43034AF3" wp14:editId="705F1674">
            <wp:extent cx="4725619" cy="4032511"/>
            <wp:effectExtent l="19050" t="19050" r="18415" b="25400"/>
            <wp:docPr id="5" name="Imagen 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661" cy="4039374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FBA3F3B" w14:textId="77777777" w:rsidR="00B1081A" w:rsidRPr="008610E0" w:rsidRDefault="00B1081A" w:rsidP="00B1081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7189A45" w14:textId="7598F847" w:rsidR="00B1081A" w:rsidRPr="008610E0" w:rsidRDefault="00B1081A" w:rsidP="00B1081A">
      <w:pPr>
        <w:pStyle w:val="Ttulo7"/>
      </w:pPr>
      <w:r>
        <w:lastRenderedPageBreak/>
        <w:t>(B)</w:t>
      </w:r>
    </w:p>
    <w:p w14:paraId="55E308C1" w14:textId="77777777" w:rsidR="00B1081A" w:rsidRPr="008610E0" w:rsidRDefault="00B1081A" w:rsidP="00B108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10E0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0AED599A" wp14:editId="4E932D5B">
            <wp:extent cx="5347411" cy="2565047"/>
            <wp:effectExtent l="19050" t="19050" r="24765" b="26035"/>
            <wp:docPr id="6" name="Imagen 6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734" cy="2566641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309E131" w14:textId="77777777" w:rsidR="00B1081A" w:rsidRPr="008610E0" w:rsidRDefault="00B1081A" w:rsidP="00B1081A">
      <w:pPr>
        <w:rPr>
          <w:rFonts w:ascii="Times New Roman" w:hAnsi="Times New Roman" w:cs="Times New Roman"/>
          <w:b/>
          <w:sz w:val="24"/>
          <w:szCs w:val="24"/>
        </w:rPr>
      </w:pPr>
      <w:r w:rsidRPr="008610E0">
        <w:br w:type="page"/>
      </w:r>
    </w:p>
    <w:p w14:paraId="1D10D35F" w14:textId="77777777" w:rsidR="00B1081A" w:rsidRPr="008610E0" w:rsidRDefault="00B1081A" w:rsidP="00B1081A"/>
    <w:p w14:paraId="2989A154" w14:textId="607BB9A2" w:rsidR="00B1081A" w:rsidRPr="008610E0" w:rsidRDefault="00B1081A" w:rsidP="00B1081A">
      <w:pPr>
        <w:pStyle w:val="Ttulo7"/>
      </w:pPr>
      <w:r w:rsidRPr="008610E0">
        <w:t xml:space="preserve">Supplementary Figure 5. </w:t>
      </w:r>
      <w:r w:rsidRPr="00C615EB">
        <w:rPr>
          <w:b w:val="0"/>
          <w:bCs/>
        </w:rPr>
        <w:t>Correlation of</w:t>
      </w:r>
      <w:r>
        <w:t xml:space="preserve"> </w:t>
      </w:r>
      <w:r w:rsidRPr="00C615EB">
        <w:rPr>
          <w:b w:val="0"/>
          <w:bCs/>
        </w:rPr>
        <w:t xml:space="preserve">TIL </w:t>
      </w:r>
      <w:r>
        <w:rPr>
          <w:b w:val="0"/>
          <w:bCs/>
        </w:rPr>
        <w:t xml:space="preserve">density </w:t>
      </w:r>
      <w:r w:rsidRPr="00C615EB">
        <w:rPr>
          <w:b w:val="0"/>
          <w:bCs/>
        </w:rPr>
        <w:t xml:space="preserve">and PD-L1 </w:t>
      </w:r>
      <w:r>
        <w:rPr>
          <w:b w:val="0"/>
          <w:bCs/>
        </w:rPr>
        <w:t xml:space="preserve">CPS. </w:t>
      </w:r>
      <w:r w:rsidRPr="00AD2794">
        <w:rPr>
          <w:b w:val="0"/>
          <w:bCs/>
        </w:rPr>
        <w:t>TILs, tumor-infiltrating lymphocytes</w:t>
      </w:r>
      <w:r>
        <w:rPr>
          <w:b w:val="0"/>
          <w:bCs/>
        </w:rPr>
        <w:t>; PD-L1, programmed death-ligand 1;</w:t>
      </w:r>
      <w:r w:rsidRPr="00E16BBC">
        <w:rPr>
          <w:b w:val="0"/>
          <w:bCs/>
        </w:rPr>
        <w:t xml:space="preserve"> </w:t>
      </w:r>
      <w:r w:rsidRPr="00A12FF7">
        <w:rPr>
          <w:b w:val="0"/>
          <w:bCs/>
        </w:rPr>
        <w:t>CPS, combined positive score</w:t>
      </w:r>
      <w:r>
        <w:rPr>
          <w:b w:val="0"/>
          <w:bCs/>
        </w:rPr>
        <w:t>.</w:t>
      </w:r>
    </w:p>
    <w:p w14:paraId="1FFEE7BD" w14:textId="77777777" w:rsidR="00B1081A" w:rsidRPr="008610E0" w:rsidRDefault="00B1081A" w:rsidP="00B1081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0E0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7F3FCFAD" wp14:editId="51B13E40">
            <wp:extent cx="3041650" cy="2844167"/>
            <wp:effectExtent l="19050" t="19050" r="25400" b="1333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032085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41" b="3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05" cy="2845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10CF76F" w14:textId="058D704B" w:rsidR="00B1081A" w:rsidRPr="008610E0" w:rsidRDefault="00B1081A" w:rsidP="00B1081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0E0">
        <w:rPr>
          <w:rFonts w:ascii="Times New Roman" w:hAnsi="Times New Roman" w:cs="Times New Roman"/>
          <w:sz w:val="24"/>
          <w:szCs w:val="24"/>
        </w:rPr>
        <w:t>Spearman</w:t>
      </w:r>
      <w:r w:rsidR="00C615EB">
        <w:rPr>
          <w:rFonts w:ascii="Times New Roman" w:hAnsi="Times New Roman" w:cs="Times New Roman"/>
          <w:sz w:val="24"/>
          <w:szCs w:val="24"/>
        </w:rPr>
        <w:t>’s</w:t>
      </w:r>
      <w:r w:rsidRPr="008610E0">
        <w:rPr>
          <w:rFonts w:ascii="Times New Roman" w:hAnsi="Times New Roman" w:cs="Times New Roman"/>
          <w:sz w:val="24"/>
          <w:szCs w:val="24"/>
        </w:rPr>
        <w:t xml:space="preserve"> correlation coefficient = 0.567 (</w:t>
      </w:r>
      <w:r w:rsidRPr="00C615EB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0E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0E0">
        <w:rPr>
          <w:rFonts w:ascii="Times New Roman" w:hAnsi="Times New Roman" w:cs="Times New Roman"/>
          <w:sz w:val="24"/>
          <w:szCs w:val="24"/>
        </w:rPr>
        <w:t>0.00134)</w:t>
      </w:r>
    </w:p>
    <w:p w14:paraId="397D1286" w14:textId="77777777" w:rsidR="00B1081A" w:rsidRPr="008610E0" w:rsidRDefault="00B1081A" w:rsidP="00B1081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0E0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33A3F79C" wp14:editId="2752F75A">
            <wp:extent cx="2997200" cy="2938077"/>
            <wp:effectExtent l="19050" t="19050" r="12700" b="1524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250" b="3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112" cy="29409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5211ECF" w14:textId="1E19AB10" w:rsidR="00B1081A" w:rsidRPr="00B1081A" w:rsidRDefault="00B1081A" w:rsidP="00B1081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0E0">
        <w:rPr>
          <w:rFonts w:ascii="Times New Roman" w:hAnsi="Times New Roman" w:cs="Times New Roman"/>
          <w:sz w:val="24"/>
          <w:szCs w:val="24"/>
        </w:rPr>
        <w:t>Mann</w:t>
      </w:r>
      <w:r w:rsidR="00C615EB">
        <w:rPr>
          <w:rFonts w:ascii="Times New Roman" w:hAnsi="Times New Roman" w:cs="Times New Roman"/>
          <w:sz w:val="24"/>
          <w:szCs w:val="24"/>
        </w:rPr>
        <w:t>–</w:t>
      </w:r>
      <w:r w:rsidRPr="008610E0">
        <w:rPr>
          <w:rFonts w:ascii="Times New Roman" w:hAnsi="Times New Roman" w:cs="Times New Roman"/>
          <w:sz w:val="24"/>
          <w:szCs w:val="24"/>
        </w:rPr>
        <w:t xml:space="preserve">Whitney correlation </w:t>
      </w:r>
      <w:r w:rsidRPr="00C615E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610E0">
        <w:rPr>
          <w:rFonts w:ascii="Times New Roman" w:hAnsi="Times New Roman" w:cs="Times New Roman"/>
          <w:sz w:val="24"/>
          <w:szCs w:val="24"/>
        </w:rPr>
        <w:t>-value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0E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0E0">
        <w:rPr>
          <w:rFonts w:ascii="Times New Roman" w:hAnsi="Times New Roman" w:cs="Times New Roman"/>
          <w:sz w:val="24"/>
          <w:szCs w:val="24"/>
        </w:rPr>
        <w:t>0.0007394</w:t>
      </w:r>
    </w:p>
    <w:sectPr w:rsidR="00B1081A" w:rsidRPr="00B10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2A51"/>
    <w:multiLevelType w:val="hybridMultilevel"/>
    <w:tmpl w:val="4A482280"/>
    <w:lvl w:ilvl="0" w:tplc="3140C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06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C0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05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4D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8E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0B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03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2D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2FD4DB7"/>
    <w:multiLevelType w:val="hybridMultilevel"/>
    <w:tmpl w:val="41329306"/>
    <w:lvl w:ilvl="0" w:tplc="85661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AA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04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4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24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EE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85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09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A7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81A"/>
    <w:rsid w:val="000744B7"/>
    <w:rsid w:val="00094EFD"/>
    <w:rsid w:val="001B2A05"/>
    <w:rsid w:val="002940E5"/>
    <w:rsid w:val="003A2B1E"/>
    <w:rsid w:val="00443A46"/>
    <w:rsid w:val="004D23F1"/>
    <w:rsid w:val="007011D9"/>
    <w:rsid w:val="00934EFC"/>
    <w:rsid w:val="00A85B74"/>
    <w:rsid w:val="00AE7122"/>
    <w:rsid w:val="00B1081A"/>
    <w:rsid w:val="00B367CC"/>
    <w:rsid w:val="00C615EB"/>
    <w:rsid w:val="00C86D60"/>
    <w:rsid w:val="00CF338B"/>
    <w:rsid w:val="00D43CCF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3861"/>
  <w15:docId w15:val="{BE6ECEDD-60D4-4478-8748-9A11EF64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1081A"/>
    <w:pPr>
      <w:keepNext/>
      <w:spacing w:after="200" w:line="480" w:lineRule="auto"/>
      <w:jc w:val="both"/>
      <w:outlineLvl w:val="6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rsid w:val="00B1081A"/>
    <w:rPr>
      <w:rFonts w:ascii="Times New Roman" w:hAnsi="Times New Roman" w:cs="Times New Roman"/>
      <w:b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B10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10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081A"/>
    <w:pPr>
      <w:spacing w:after="200"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081A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1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1081A"/>
    <w:pPr>
      <w:spacing w:before="200" w:after="200" w:line="36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1081A"/>
    <w:rPr>
      <w:rFonts w:ascii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015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11D9"/>
    <w:pPr>
      <w:spacing w:after="160"/>
    </w:pPr>
    <w:rPr>
      <w:b/>
      <w:bCs/>
      <w:lang w:val="en-C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11D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5" Type="http://schemas.openxmlformats.org/officeDocument/2006/relationships/image" Target="media/image6.emf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DBC99E-4625-4A80-84CA-6007E7588EA5}" type="doc">
      <dgm:prSet loTypeId="urn:microsoft.com/office/officeart/2005/8/layout/chevron1" loCatId="process" qsTypeId="urn:microsoft.com/office/officeart/2005/8/quickstyle/simple1" qsCatId="simple" csTypeId="urn:microsoft.com/office/officeart/2005/8/colors/accent0_1" csCatId="mainScheme" phldr="1"/>
      <dgm:spPr/>
    </dgm:pt>
    <dgm:pt modelId="{FFD8CC94-76E3-4B37-AF9F-6C3B38A8E5AC}">
      <dgm:prSet phldrT="[Texto]" custT="1"/>
      <dgm:spPr>
        <a:xfrm>
          <a:off x="0" y="0"/>
          <a:ext cx="5734865" cy="39700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</a:ln>
        <a:effectLst/>
      </dgm:spPr>
      <dgm:t>
        <a:bodyPr/>
        <a:lstStyle/>
        <a:p>
          <a:r>
            <a:rPr lang="en-US" sz="1200" noProof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Run-in phase</a:t>
          </a:r>
        </a:p>
      </dgm:t>
    </dgm:pt>
    <dgm:pt modelId="{DB714D42-8587-4444-A1D9-B8C52FE05961}" type="parTrans" cxnId="{07F7D0C3-00D0-4364-AAF1-D1A98496C060}">
      <dgm:prSet/>
      <dgm:spPr/>
      <dgm:t>
        <a:bodyPr/>
        <a:lstStyle/>
        <a:p>
          <a:endParaRPr lang="en-US" sz="1600" noProof="0" dirty="0"/>
        </a:p>
      </dgm:t>
    </dgm:pt>
    <dgm:pt modelId="{7BB535BF-74CB-4AF0-840E-3DAEE475BE18}" type="sibTrans" cxnId="{07F7D0C3-00D0-4364-AAF1-D1A98496C060}">
      <dgm:prSet/>
      <dgm:spPr/>
      <dgm:t>
        <a:bodyPr/>
        <a:lstStyle/>
        <a:p>
          <a:endParaRPr lang="en-US" sz="1600" noProof="0" dirty="0"/>
        </a:p>
      </dgm:t>
    </dgm:pt>
    <dgm:pt modelId="{DEECECD2-8121-4C8F-8F01-55B005FEE7AB}">
      <dgm:prSet phldrT="[Texto]" custT="1"/>
      <dgm:spPr>
        <a:xfrm>
          <a:off x="5166882" y="0"/>
          <a:ext cx="1279333" cy="39700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</a:ln>
        <a:effectLst/>
      </dgm:spPr>
      <dgm:t>
        <a:bodyPr/>
        <a:lstStyle/>
        <a:p>
          <a:r>
            <a:rPr lang="en-US" sz="1200" noProof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Phase II</a:t>
          </a:r>
        </a:p>
      </dgm:t>
    </dgm:pt>
    <dgm:pt modelId="{9839269D-158D-41DA-BA25-87BB60DDC32A}" type="parTrans" cxnId="{5062290B-5D9B-413A-9C51-AFB7781AE0BE}">
      <dgm:prSet/>
      <dgm:spPr/>
      <dgm:t>
        <a:bodyPr/>
        <a:lstStyle/>
        <a:p>
          <a:endParaRPr lang="en-US" sz="1600" noProof="0" dirty="0"/>
        </a:p>
      </dgm:t>
    </dgm:pt>
    <dgm:pt modelId="{BCBA0EB3-9796-4E57-A440-D25586516721}" type="sibTrans" cxnId="{5062290B-5D9B-413A-9C51-AFB7781AE0BE}">
      <dgm:prSet/>
      <dgm:spPr/>
      <dgm:t>
        <a:bodyPr/>
        <a:lstStyle/>
        <a:p>
          <a:endParaRPr lang="en-US" sz="1600" noProof="0" dirty="0"/>
        </a:p>
      </dgm:t>
    </dgm:pt>
    <dgm:pt modelId="{D567B7C5-D34F-4634-A07C-8AA97906F049}" type="pres">
      <dgm:prSet presAssocID="{E6DBC99E-4625-4A80-84CA-6007E7588EA5}" presName="Name0" presStyleCnt="0">
        <dgm:presLayoutVars>
          <dgm:dir/>
          <dgm:animLvl val="lvl"/>
          <dgm:resizeHandles val="exact"/>
        </dgm:presLayoutVars>
      </dgm:prSet>
      <dgm:spPr/>
    </dgm:pt>
    <dgm:pt modelId="{98F39B6C-2FFB-4E93-A158-11BD9E6210E1}" type="pres">
      <dgm:prSet presAssocID="{FFD8CC94-76E3-4B37-AF9F-6C3B38A8E5AC}" presName="parTxOnly" presStyleLbl="node1" presStyleIdx="0" presStyleCnt="2" custLinFactNeighborX="-480" custLinFactNeighborY="-5053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29E37778-0560-48EF-8597-6A8E0F7AED66}" type="pres">
      <dgm:prSet presAssocID="{7BB535BF-74CB-4AF0-840E-3DAEE475BE18}" presName="parTxOnlySpace" presStyleCnt="0"/>
      <dgm:spPr/>
    </dgm:pt>
    <dgm:pt modelId="{293E50BA-9FFF-4CFD-99BD-D139E158D16F}" type="pres">
      <dgm:prSet presAssocID="{DEECECD2-8121-4C8F-8F01-55B005FEE7AB}" presName="parTxOnly" presStyleLbl="node1" presStyleIdx="1" presStyleCnt="2" custScaleX="22308" custLinFactNeighborX="6149" custLinFactNeighborY="15495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</dgm:ptLst>
  <dgm:cxnLst>
    <dgm:cxn modelId="{5062290B-5D9B-413A-9C51-AFB7781AE0BE}" srcId="{E6DBC99E-4625-4A80-84CA-6007E7588EA5}" destId="{DEECECD2-8121-4C8F-8F01-55B005FEE7AB}" srcOrd="1" destOrd="0" parTransId="{9839269D-158D-41DA-BA25-87BB60DDC32A}" sibTransId="{BCBA0EB3-9796-4E57-A440-D25586516721}"/>
    <dgm:cxn modelId="{964A1180-CC3A-44F4-B20F-3A096980F75F}" type="presOf" srcId="{FFD8CC94-76E3-4B37-AF9F-6C3B38A8E5AC}" destId="{98F39B6C-2FFB-4E93-A158-11BD9E6210E1}" srcOrd="0" destOrd="0" presId="urn:microsoft.com/office/officeart/2005/8/layout/chevron1"/>
    <dgm:cxn modelId="{07F7D0C3-00D0-4364-AAF1-D1A98496C060}" srcId="{E6DBC99E-4625-4A80-84CA-6007E7588EA5}" destId="{FFD8CC94-76E3-4B37-AF9F-6C3B38A8E5AC}" srcOrd="0" destOrd="0" parTransId="{DB714D42-8587-4444-A1D9-B8C52FE05961}" sibTransId="{7BB535BF-74CB-4AF0-840E-3DAEE475BE18}"/>
    <dgm:cxn modelId="{7CF3E5F8-636A-4B9B-B2E2-E1A85F456A52}" type="presOf" srcId="{E6DBC99E-4625-4A80-84CA-6007E7588EA5}" destId="{D567B7C5-D34F-4634-A07C-8AA97906F049}" srcOrd="0" destOrd="0" presId="urn:microsoft.com/office/officeart/2005/8/layout/chevron1"/>
    <dgm:cxn modelId="{7DEA82FC-5FF8-4528-9E9B-722371E5CED2}" type="presOf" srcId="{DEECECD2-8121-4C8F-8F01-55B005FEE7AB}" destId="{293E50BA-9FFF-4CFD-99BD-D139E158D16F}" srcOrd="0" destOrd="0" presId="urn:microsoft.com/office/officeart/2005/8/layout/chevron1"/>
    <dgm:cxn modelId="{772A461F-7A36-4362-9E4F-F075F668E3A9}" type="presParOf" srcId="{D567B7C5-D34F-4634-A07C-8AA97906F049}" destId="{98F39B6C-2FFB-4E93-A158-11BD9E6210E1}" srcOrd="0" destOrd="0" presId="urn:microsoft.com/office/officeart/2005/8/layout/chevron1"/>
    <dgm:cxn modelId="{8E092C61-A0AD-4220-99F4-7D9F82C48FC6}" type="presParOf" srcId="{D567B7C5-D34F-4634-A07C-8AA97906F049}" destId="{29E37778-0560-48EF-8597-6A8E0F7AED66}" srcOrd="1" destOrd="0" presId="urn:microsoft.com/office/officeart/2005/8/layout/chevron1"/>
    <dgm:cxn modelId="{75338DDF-6A6B-4182-8DA4-0A28B6126418}" type="presParOf" srcId="{D567B7C5-D34F-4634-A07C-8AA97906F049}" destId="{293E50BA-9FFF-4CFD-99BD-D139E158D16F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39B6C-2FFB-4E93-A158-11BD9E6210E1}">
      <dsp:nvSpPr>
        <dsp:cNvPr id="0" name=""/>
        <dsp:cNvSpPr/>
      </dsp:nvSpPr>
      <dsp:spPr>
        <a:xfrm>
          <a:off x="0" y="0"/>
          <a:ext cx="5734578" cy="374678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noProof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Run-in phase</a:t>
          </a:r>
        </a:p>
      </dsp:txBody>
      <dsp:txXfrm>
        <a:off x="187339" y="0"/>
        <a:ext cx="5359900" cy="374678"/>
      </dsp:txXfrm>
    </dsp:sp>
    <dsp:sp modelId="{293E50BA-9FFF-4CFD-99BD-D139E158D16F}">
      <dsp:nvSpPr>
        <dsp:cNvPr id="0" name=""/>
        <dsp:cNvSpPr/>
      </dsp:nvSpPr>
      <dsp:spPr>
        <a:xfrm>
          <a:off x="5166623" y="0"/>
          <a:ext cx="1279269" cy="374678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noProof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Phase II</a:t>
          </a:r>
        </a:p>
      </dsp:txBody>
      <dsp:txXfrm>
        <a:off x="5353962" y="0"/>
        <a:ext cx="904591" cy="3746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del Campo Rodríguez</dc:creator>
  <cp:lastModifiedBy>Marta del Campo Rodríguez</cp:lastModifiedBy>
  <cp:revision>2</cp:revision>
  <dcterms:created xsi:type="dcterms:W3CDTF">2022-04-26T10:09:00Z</dcterms:created>
  <dcterms:modified xsi:type="dcterms:W3CDTF">2022-04-26T10:09:00Z</dcterms:modified>
</cp:coreProperties>
</file>