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B1" w:rsidRDefault="0041304D">
      <w:pPr>
        <w:spacing w:before="5" w:after="96" w:line="239" w:lineRule="exact"/>
        <w:ind w:left="72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Table 3 Parameters of myocardial work and pulmonary artery pressure values according to gender and age</w:t>
      </w:r>
    </w:p>
    <w:p w:rsidR="006355B1" w:rsidRDefault="0041304D">
      <w:pPr>
        <w:tabs>
          <w:tab w:val="left" w:pos="3528"/>
          <w:tab w:val="left" w:pos="6840"/>
          <w:tab w:val="left" w:pos="8856"/>
          <w:tab w:val="left" w:pos="10800"/>
        </w:tabs>
        <w:spacing w:before="384" w:line="246" w:lineRule="exact"/>
        <w:ind w:left="72"/>
        <w:textAlignment w:val="baseline"/>
        <w:rPr>
          <w:rFonts w:eastAsia="Times New Roman"/>
          <w:color w:val="000000"/>
          <w:sz w:val="21"/>
        </w:rPr>
      </w:pPr>
      <w:r>
        <w:pict>
          <v:line id="_x0000_s1029" style="position:absolute;left:0;text-align:left;z-index:251656192;mso-position-horizontal-relative:page;mso-position-vertical-relative:page" from="82.1pt,90.5pt" to="720.3pt,90.5pt" strokeweight=".7pt">
            <w10:wrap anchorx="page" anchory="page"/>
          </v:line>
        </w:pict>
      </w:r>
      <w:r>
        <w:rPr>
          <w:rFonts w:eastAsia="Times New Roman"/>
          <w:color w:val="000000"/>
          <w:sz w:val="21"/>
        </w:rPr>
        <w:t>40–50 years (n= 61)</w:t>
      </w:r>
      <w:r>
        <w:rPr>
          <w:rFonts w:eastAsia="Times New Roman"/>
          <w:color w:val="000000"/>
          <w:sz w:val="21"/>
        </w:rPr>
        <w:tab/>
      </w:r>
      <w:r>
        <w:rPr>
          <w:rFonts w:ascii="Bookman Old Style" w:eastAsia="Bookman Old Style" w:hAnsi="Bookman Old Style"/>
          <w:color w:val="000000"/>
        </w:rPr>
        <w:t>?</w:t>
      </w:r>
      <w:r>
        <w:rPr>
          <w:rFonts w:eastAsia="Times New Roman"/>
          <w:color w:val="000000"/>
          <w:sz w:val="21"/>
        </w:rPr>
        <w:t>50 years (n= 36)</w:t>
      </w:r>
      <w:r>
        <w:rPr>
          <w:rFonts w:eastAsia="Times New Roman"/>
          <w:color w:val="000000"/>
          <w:sz w:val="21"/>
        </w:rPr>
        <w:tab/>
      </w:r>
      <w:r>
        <w:rPr>
          <w:rFonts w:eastAsia="Times New Roman"/>
          <w:i/>
          <w:color w:val="000000"/>
          <w:sz w:val="21"/>
        </w:rPr>
        <w:t>p</w:t>
      </w:r>
      <w:r>
        <w:rPr>
          <w:rFonts w:eastAsia="Times New Roman"/>
          <w:color w:val="000000"/>
          <w:sz w:val="21"/>
        </w:rPr>
        <w:t>-value</w:t>
      </w:r>
      <w:r>
        <w:rPr>
          <w:rFonts w:eastAsia="Times New Roman"/>
          <w:color w:val="000000"/>
          <w:sz w:val="21"/>
        </w:rPr>
        <w:tab/>
        <w:t>Men</w:t>
      </w:r>
      <w:r>
        <w:rPr>
          <w:rFonts w:eastAsia="Times New Roman"/>
          <w:color w:val="000000"/>
          <w:sz w:val="21"/>
        </w:rPr>
        <w:tab/>
        <w:t>Women</w:t>
      </w:r>
    </w:p>
    <w:p w:rsidR="006355B1" w:rsidRDefault="0041304D">
      <w:pPr>
        <w:tabs>
          <w:tab w:val="left" w:pos="1800"/>
          <w:tab w:val="left" w:pos="5112"/>
        </w:tabs>
        <w:spacing w:before="460" w:line="239" w:lineRule="exact"/>
        <w:ind w:left="72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Men (n= 19),</w:t>
      </w:r>
      <w:r>
        <w:rPr>
          <w:rFonts w:eastAsia="Times New Roman"/>
          <w:color w:val="000000"/>
          <w:sz w:val="21"/>
        </w:rPr>
        <w:tab/>
        <w:t>Women (n= 42), Men (n= 12),</w:t>
      </w:r>
      <w:r>
        <w:rPr>
          <w:rFonts w:eastAsia="Times New Roman"/>
          <w:color w:val="000000"/>
          <w:sz w:val="21"/>
        </w:rPr>
        <w:tab/>
        <w:t>Women (n= 24),</w:t>
      </w:r>
    </w:p>
    <w:p w:rsidR="006355B1" w:rsidRDefault="0041304D">
      <w:pPr>
        <w:tabs>
          <w:tab w:val="left" w:pos="1800"/>
          <w:tab w:val="left" w:pos="3528"/>
        </w:tabs>
        <w:spacing w:before="3" w:line="239" w:lineRule="exact"/>
        <w:ind w:left="72"/>
        <w:textAlignment w:val="baseline"/>
        <w:rPr>
          <w:rFonts w:eastAsia="Times New Roman"/>
          <w:color w:val="000000"/>
          <w:spacing w:val="6"/>
          <w:sz w:val="21"/>
        </w:rPr>
      </w:pPr>
      <w:r>
        <w:rPr>
          <w:rFonts w:eastAsia="Times New Roman"/>
          <w:color w:val="000000"/>
          <w:spacing w:val="6"/>
          <w:sz w:val="21"/>
        </w:rPr>
        <w:t>mean ± SD or</w:t>
      </w:r>
      <w:r>
        <w:rPr>
          <w:rFonts w:eastAsia="Times New Roman"/>
          <w:color w:val="000000"/>
          <w:spacing w:val="6"/>
          <w:sz w:val="21"/>
        </w:rPr>
        <w:tab/>
        <w:t>mean ± SD or</w:t>
      </w:r>
      <w:r>
        <w:rPr>
          <w:rFonts w:eastAsia="Times New Roman"/>
          <w:color w:val="000000"/>
          <w:spacing w:val="6"/>
          <w:sz w:val="21"/>
        </w:rPr>
        <w:tab/>
      </w:r>
      <w:r>
        <w:rPr>
          <w:rFonts w:eastAsia="Times New Roman"/>
          <w:color w:val="000000"/>
          <w:spacing w:val="6"/>
          <w:sz w:val="21"/>
        </w:rPr>
        <w:t>mean ± SD or mean ± SD or</w:t>
      </w:r>
    </w:p>
    <w:p w:rsidR="006355B1" w:rsidRDefault="0041304D">
      <w:pPr>
        <w:tabs>
          <w:tab w:val="left" w:pos="1800"/>
          <w:tab w:val="left" w:pos="3528"/>
          <w:tab w:val="left" w:pos="5112"/>
          <w:tab w:val="left" w:pos="6840"/>
          <w:tab w:val="left" w:pos="7704"/>
          <w:tab w:val="left" w:pos="8856"/>
          <w:tab w:val="left" w:pos="9720"/>
          <w:tab w:val="left" w:pos="11520"/>
        </w:tabs>
        <w:spacing w:before="3" w:after="91" w:line="248" w:lineRule="exact"/>
        <w:ind w:left="72"/>
        <w:textAlignment w:val="baseline"/>
        <w:rPr>
          <w:rFonts w:eastAsia="Times New Roman"/>
          <w:color w:val="000000"/>
          <w:spacing w:val="2"/>
          <w:sz w:val="21"/>
        </w:rPr>
      </w:pPr>
      <w:r>
        <w:rPr>
          <w:rFonts w:eastAsia="Times New Roman"/>
          <w:color w:val="000000"/>
          <w:spacing w:val="2"/>
          <w:sz w:val="21"/>
        </w:rPr>
        <w:t>median (IQR)</w:t>
      </w:r>
      <w:r>
        <w:rPr>
          <w:rFonts w:eastAsia="Times New Roman"/>
          <w:color w:val="000000"/>
          <w:spacing w:val="2"/>
          <w:sz w:val="21"/>
        </w:rPr>
        <w:tab/>
        <w:t>median (IQR)</w:t>
      </w:r>
      <w:r>
        <w:rPr>
          <w:rFonts w:eastAsia="Times New Roman"/>
          <w:color w:val="000000"/>
          <w:spacing w:val="2"/>
          <w:sz w:val="21"/>
        </w:rPr>
        <w:tab/>
        <w:t>median (IQR)</w:t>
      </w:r>
      <w:r>
        <w:rPr>
          <w:rFonts w:eastAsia="Times New Roman"/>
          <w:color w:val="000000"/>
          <w:spacing w:val="2"/>
          <w:sz w:val="21"/>
        </w:rPr>
        <w:tab/>
        <w:t>median (IQR)</w:t>
      </w:r>
      <w:r>
        <w:rPr>
          <w:rFonts w:eastAsia="Times New Roman"/>
          <w:color w:val="000000"/>
          <w:spacing w:val="2"/>
          <w:sz w:val="21"/>
        </w:rPr>
        <w:tab/>
        <w:t>Men</w:t>
      </w:r>
      <w:r>
        <w:rPr>
          <w:rFonts w:eastAsia="Times New Roman"/>
          <w:color w:val="000000"/>
          <w:spacing w:val="2"/>
          <w:sz w:val="21"/>
        </w:rPr>
        <w:tab/>
        <w:t>Women</w:t>
      </w:r>
      <w:r>
        <w:rPr>
          <w:rFonts w:eastAsia="Times New Roman"/>
          <w:color w:val="000000"/>
          <w:spacing w:val="2"/>
          <w:sz w:val="21"/>
        </w:rPr>
        <w:tab/>
      </w:r>
      <w:r>
        <w:rPr>
          <w:rFonts w:eastAsia="Times New Roman"/>
          <w:i/>
          <w:color w:val="000000"/>
          <w:spacing w:val="2"/>
          <w:sz w:val="21"/>
        </w:rPr>
        <w:t>R</w:t>
      </w:r>
      <w:r>
        <w:rPr>
          <w:rFonts w:eastAsia="Times New Roman"/>
          <w:i/>
          <w:color w:val="000000"/>
          <w:spacing w:val="2"/>
          <w:sz w:val="21"/>
        </w:rPr>
        <w:tab/>
        <w:t>p</w:t>
      </w:r>
      <w:r>
        <w:rPr>
          <w:rFonts w:eastAsia="Times New Roman"/>
          <w:color w:val="000000"/>
          <w:spacing w:val="2"/>
          <w:sz w:val="21"/>
        </w:rPr>
        <w:t xml:space="preserve">-value </w:t>
      </w:r>
      <w:r>
        <w:rPr>
          <w:rFonts w:eastAsia="Times New Roman"/>
          <w:i/>
          <w:color w:val="000000"/>
          <w:spacing w:val="2"/>
          <w:sz w:val="21"/>
        </w:rPr>
        <w:t>R</w:t>
      </w:r>
      <w:r>
        <w:rPr>
          <w:rFonts w:eastAsia="Times New Roman"/>
          <w:i/>
          <w:color w:val="000000"/>
          <w:spacing w:val="2"/>
          <w:sz w:val="21"/>
        </w:rPr>
        <w:tab/>
        <w:t>p</w:t>
      </w:r>
      <w:r>
        <w:rPr>
          <w:rFonts w:eastAsia="Times New Roman"/>
          <w:color w:val="000000"/>
          <w:spacing w:val="2"/>
          <w:sz w:val="21"/>
        </w:rPr>
        <w:t>-value</w:t>
      </w:r>
    </w:p>
    <w:p w:rsidR="006355B1" w:rsidRDefault="0041304D">
      <w:pPr>
        <w:spacing w:before="304" w:line="20" w:lineRule="exact"/>
      </w:pPr>
      <w:r>
        <w:pict>
          <v:line id="_x0000_s1028" style="position:absolute;z-index:251657216;mso-position-horizontal-relative:page;mso-position-vertical-relative:page" from="82.1pt,186.7pt" to="720.3pt,186.7pt" strokeweight=".7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38"/>
        <w:gridCol w:w="1617"/>
        <w:gridCol w:w="1685"/>
        <w:gridCol w:w="936"/>
        <w:gridCol w:w="1171"/>
        <w:gridCol w:w="912"/>
        <w:gridCol w:w="917"/>
        <w:gridCol w:w="989"/>
        <w:gridCol w:w="1255"/>
      </w:tblGrid>
      <w:tr w:rsidR="006355B1">
        <w:tblPrEx>
          <w:tblCellMar>
            <w:top w:w="0" w:type="dxa"/>
            <w:bottom w:w="0" w:type="dxa"/>
          </w:tblCellMar>
        </w:tblPrEx>
        <w:trPr>
          <w:trHeight w:hRule="exact" w:val="827"/>
        </w:trPr>
        <w:tc>
          <w:tcPr>
            <w:tcW w:w="1560" w:type="dxa"/>
            <w:vAlign w:val="center"/>
          </w:tcPr>
          <w:p w:rsidR="006355B1" w:rsidRDefault="0041304D">
            <w:pPr>
              <w:spacing w:before="295" w:after="283" w:line="239" w:lineRule="exact"/>
              <w:ind w:left="115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21 (18, 25)</w:t>
            </w:r>
          </w:p>
        </w:tc>
        <w:tc>
          <w:tcPr>
            <w:tcW w:w="1738" w:type="dxa"/>
            <w:vAlign w:val="center"/>
          </w:tcPr>
          <w:p w:rsidR="006355B1" w:rsidRDefault="0041304D">
            <w:pPr>
              <w:spacing w:before="295" w:after="283" w:line="239" w:lineRule="exact"/>
              <w:ind w:left="211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23 (20, 25)</w:t>
            </w:r>
          </w:p>
        </w:tc>
        <w:tc>
          <w:tcPr>
            <w:tcW w:w="1617" w:type="dxa"/>
            <w:vAlign w:val="center"/>
          </w:tcPr>
          <w:p w:rsidR="006355B1" w:rsidRDefault="0041304D">
            <w:pPr>
              <w:spacing w:before="295" w:after="283" w:line="239" w:lineRule="exact"/>
              <w:ind w:left="196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23 (20, 26)</w:t>
            </w:r>
          </w:p>
        </w:tc>
        <w:tc>
          <w:tcPr>
            <w:tcW w:w="1685" w:type="dxa"/>
            <w:vAlign w:val="center"/>
          </w:tcPr>
          <w:p w:rsidR="006355B1" w:rsidRDefault="0041304D">
            <w:pPr>
              <w:spacing w:before="295" w:after="279" w:line="243" w:lineRule="exact"/>
              <w:ind w:left="187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25 (19, 27)‡</w:t>
            </w:r>
          </w:p>
        </w:tc>
        <w:tc>
          <w:tcPr>
            <w:tcW w:w="936" w:type="dxa"/>
            <w:vAlign w:val="center"/>
          </w:tcPr>
          <w:p w:rsidR="006355B1" w:rsidRDefault="0041304D">
            <w:pPr>
              <w:tabs>
                <w:tab w:val="decimal" w:pos="360"/>
              </w:tabs>
              <w:spacing w:before="295" w:after="283" w:line="239" w:lineRule="exac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0.334</w:t>
            </w:r>
          </w:p>
        </w:tc>
        <w:tc>
          <w:tcPr>
            <w:tcW w:w="1171" w:type="dxa"/>
            <w:vAlign w:val="center"/>
          </w:tcPr>
          <w:p w:rsidR="006355B1" w:rsidRDefault="0041304D">
            <w:pPr>
              <w:spacing w:before="295" w:after="283" w:line="239" w:lineRule="exact"/>
              <w:ind w:left="206"/>
              <w:textAlignment w:val="baseline"/>
              <w:rPr>
                <w:rFonts w:eastAsia="Times New Roman"/>
                <w:color w:val="FF0000"/>
                <w:sz w:val="21"/>
              </w:rPr>
            </w:pPr>
            <w:r>
              <w:rPr>
                <w:rFonts w:eastAsia="Times New Roman"/>
                <w:color w:val="FF0000"/>
                <w:sz w:val="21"/>
              </w:rPr>
              <w:t>0.008</w:t>
            </w:r>
          </w:p>
        </w:tc>
        <w:tc>
          <w:tcPr>
            <w:tcW w:w="912" w:type="dxa"/>
            <w:vAlign w:val="center"/>
          </w:tcPr>
          <w:p w:rsidR="006355B1" w:rsidRDefault="0041304D">
            <w:pPr>
              <w:spacing w:before="295" w:after="283" w:line="23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0.147</w:t>
            </w:r>
          </w:p>
        </w:tc>
        <w:tc>
          <w:tcPr>
            <w:tcW w:w="917" w:type="dxa"/>
            <w:vAlign w:val="center"/>
          </w:tcPr>
          <w:p w:rsidR="006355B1" w:rsidRDefault="0041304D">
            <w:pPr>
              <w:tabs>
                <w:tab w:val="decimal" w:pos="288"/>
              </w:tabs>
              <w:spacing w:before="295" w:after="283" w:line="239" w:lineRule="exac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0.144</w:t>
            </w:r>
          </w:p>
        </w:tc>
        <w:tc>
          <w:tcPr>
            <w:tcW w:w="989" w:type="dxa"/>
            <w:vAlign w:val="center"/>
          </w:tcPr>
          <w:p w:rsidR="006355B1" w:rsidRDefault="0041304D">
            <w:pPr>
              <w:spacing w:before="295" w:after="283" w:line="239" w:lineRule="exact"/>
              <w:ind w:left="283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0.247</w:t>
            </w:r>
          </w:p>
        </w:tc>
        <w:tc>
          <w:tcPr>
            <w:tcW w:w="1255" w:type="dxa"/>
            <w:vAlign w:val="center"/>
          </w:tcPr>
          <w:p w:rsidR="006355B1" w:rsidRDefault="0041304D">
            <w:pPr>
              <w:spacing w:before="295" w:after="283" w:line="239" w:lineRule="exact"/>
              <w:ind w:left="177"/>
              <w:textAlignment w:val="baseline"/>
              <w:rPr>
                <w:rFonts w:eastAsia="Times New Roman"/>
                <w:color w:val="FF0000"/>
                <w:sz w:val="21"/>
              </w:rPr>
            </w:pPr>
            <w:r>
              <w:rPr>
                <w:rFonts w:eastAsia="Times New Roman"/>
                <w:color w:val="FF0000"/>
                <w:sz w:val="21"/>
              </w:rPr>
              <w:t>0.001</w:t>
            </w:r>
          </w:p>
        </w:tc>
      </w:tr>
      <w:tr w:rsidR="006355B1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560" w:type="dxa"/>
            <w:vAlign w:val="center"/>
          </w:tcPr>
          <w:p w:rsidR="006355B1" w:rsidRDefault="0041304D">
            <w:pPr>
              <w:spacing w:before="265" w:after="263" w:line="239" w:lineRule="exact"/>
              <w:ind w:left="115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12 ± 2</w:t>
            </w:r>
          </w:p>
        </w:tc>
        <w:tc>
          <w:tcPr>
            <w:tcW w:w="1738" w:type="dxa"/>
            <w:vAlign w:val="center"/>
          </w:tcPr>
          <w:p w:rsidR="006355B1" w:rsidRDefault="0041304D">
            <w:pPr>
              <w:spacing w:before="265" w:after="263" w:line="239" w:lineRule="exact"/>
              <w:ind w:left="211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14 ± 2*</w:t>
            </w:r>
          </w:p>
        </w:tc>
        <w:tc>
          <w:tcPr>
            <w:tcW w:w="1617" w:type="dxa"/>
            <w:vAlign w:val="center"/>
          </w:tcPr>
          <w:p w:rsidR="006355B1" w:rsidRDefault="0041304D">
            <w:pPr>
              <w:spacing w:before="265" w:after="263" w:line="239" w:lineRule="exact"/>
              <w:ind w:left="196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14 ± 2</w:t>
            </w:r>
          </w:p>
        </w:tc>
        <w:tc>
          <w:tcPr>
            <w:tcW w:w="1685" w:type="dxa"/>
            <w:vAlign w:val="center"/>
          </w:tcPr>
          <w:p w:rsidR="006355B1" w:rsidRDefault="0041304D">
            <w:pPr>
              <w:spacing w:before="265" w:after="263" w:line="239" w:lineRule="exact"/>
              <w:ind w:left="187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14 ± 3</w:t>
            </w:r>
          </w:p>
        </w:tc>
        <w:tc>
          <w:tcPr>
            <w:tcW w:w="936" w:type="dxa"/>
            <w:vAlign w:val="center"/>
          </w:tcPr>
          <w:p w:rsidR="006355B1" w:rsidRDefault="0041304D">
            <w:pPr>
              <w:tabs>
                <w:tab w:val="decimal" w:pos="360"/>
              </w:tabs>
              <w:spacing w:before="265" w:after="263" w:line="239" w:lineRule="exac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0.359</w:t>
            </w:r>
          </w:p>
        </w:tc>
        <w:tc>
          <w:tcPr>
            <w:tcW w:w="1171" w:type="dxa"/>
            <w:vAlign w:val="center"/>
          </w:tcPr>
          <w:p w:rsidR="006355B1" w:rsidRDefault="0041304D">
            <w:pPr>
              <w:spacing w:before="265" w:after="263" w:line="239" w:lineRule="exact"/>
              <w:ind w:left="206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0.225</w:t>
            </w:r>
          </w:p>
        </w:tc>
        <w:tc>
          <w:tcPr>
            <w:tcW w:w="912" w:type="dxa"/>
            <w:vAlign w:val="center"/>
          </w:tcPr>
          <w:p w:rsidR="006355B1" w:rsidRDefault="0041304D">
            <w:pPr>
              <w:spacing w:before="265" w:after="263" w:line="23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0.063</w:t>
            </w:r>
          </w:p>
        </w:tc>
        <w:tc>
          <w:tcPr>
            <w:tcW w:w="917" w:type="dxa"/>
            <w:vAlign w:val="center"/>
          </w:tcPr>
          <w:p w:rsidR="006355B1" w:rsidRDefault="0041304D">
            <w:pPr>
              <w:tabs>
                <w:tab w:val="decimal" w:pos="288"/>
              </w:tabs>
              <w:spacing w:before="265" w:after="263" w:line="239" w:lineRule="exac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0.534</w:t>
            </w:r>
          </w:p>
        </w:tc>
        <w:tc>
          <w:tcPr>
            <w:tcW w:w="989" w:type="dxa"/>
            <w:vAlign w:val="center"/>
          </w:tcPr>
          <w:p w:rsidR="006355B1" w:rsidRDefault="0041304D">
            <w:pPr>
              <w:spacing w:before="265" w:after="263" w:line="239" w:lineRule="exact"/>
              <w:ind w:left="283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0.124</w:t>
            </w:r>
          </w:p>
        </w:tc>
        <w:tc>
          <w:tcPr>
            <w:tcW w:w="1255" w:type="dxa"/>
            <w:vAlign w:val="center"/>
          </w:tcPr>
          <w:p w:rsidR="006355B1" w:rsidRDefault="0041304D">
            <w:pPr>
              <w:spacing w:before="265" w:after="263" w:line="239" w:lineRule="exact"/>
              <w:ind w:left="177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0.115</w:t>
            </w:r>
          </w:p>
        </w:tc>
      </w:tr>
      <w:tr w:rsidR="006355B1">
        <w:tblPrEx>
          <w:tblCellMar>
            <w:top w:w="0" w:type="dxa"/>
            <w:bottom w:w="0" w:type="dxa"/>
          </w:tblCellMar>
        </w:tblPrEx>
        <w:trPr>
          <w:trHeight w:hRule="exact" w:val="801"/>
        </w:trPr>
        <w:tc>
          <w:tcPr>
            <w:tcW w:w="1560" w:type="dxa"/>
            <w:vAlign w:val="center"/>
          </w:tcPr>
          <w:p w:rsidR="006355B1" w:rsidRDefault="0041304D">
            <w:pPr>
              <w:spacing w:before="289" w:after="258" w:line="239" w:lineRule="exact"/>
              <w:ind w:left="115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250 (212, 309)</w:t>
            </w:r>
          </w:p>
        </w:tc>
        <w:tc>
          <w:tcPr>
            <w:tcW w:w="1738" w:type="dxa"/>
            <w:vAlign w:val="center"/>
          </w:tcPr>
          <w:p w:rsidR="006355B1" w:rsidRDefault="0041304D">
            <w:pPr>
              <w:spacing w:before="289" w:after="258" w:line="239" w:lineRule="exact"/>
              <w:ind w:left="211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336 (269, 381)*</w:t>
            </w:r>
          </w:p>
        </w:tc>
        <w:tc>
          <w:tcPr>
            <w:tcW w:w="1617" w:type="dxa"/>
            <w:vAlign w:val="center"/>
          </w:tcPr>
          <w:p w:rsidR="006355B1" w:rsidRDefault="0041304D">
            <w:pPr>
              <w:spacing w:before="289" w:after="258" w:line="239" w:lineRule="exact"/>
              <w:ind w:left="196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314 (267, 346)</w:t>
            </w:r>
          </w:p>
        </w:tc>
        <w:tc>
          <w:tcPr>
            <w:tcW w:w="1685" w:type="dxa"/>
            <w:vAlign w:val="center"/>
          </w:tcPr>
          <w:p w:rsidR="006355B1" w:rsidRDefault="0041304D">
            <w:pPr>
              <w:spacing w:before="289" w:after="258" w:line="239" w:lineRule="exact"/>
              <w:ind w:left="187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336 (258, 430)</w:t>
            </w:r>
          </w:p>
        </w:tc>
        <w:tc>
          <w:tcPr>
            <w:tcW w:w="936" w:type="dxa"/>
            <w:vAlign w:val="center"/>
          </w:tcPr>
          <w:p w:rsidR="006355B1" w:rsidRDefault="0041304D">
            <w:pPr>
              <w:tabs>
                <w:tab w:val="decimal" w:pos="360"/>
              </w:tabs>
              <w:spacing w:before="289" w:after="258" w:line="239" w:lineRule="exac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0.131</w:t>
            </w:r>
          </w:p>
        </w:tc>
        <w:tc>
          <w:tcPr>
            <w:tcW w:w="1171" w:type="dxa"/>
            <w:vAlign w:val="center"/>
          </w:tcPr>
          <w:p w:rsidR="006355B1" w:rsidRDefault="0041304D">
            <w:pPr>
              <w:spacing w:before="289" w:after="258" w:line="239" w:lineRule="exact"/>
              <w:ind w:left="206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0.563</w:t>
            </w:r>
          </w:p>
        </w:tc>
        <w:tc>
          <w:tcPr>
            <w:tcW w:w="912" w:type="dxa"/>
            <w:vAlign w:val="center"/>
          </w:tcPr>
          <w:p w:rsidR="006355B1" w:rsidRDefault="0041304D">
            <w:pPr>
              <w:spacing w:before="289" w:after="258" w:line="23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0.132</w:t>
            </w:r>
          </w:p>
        </w:tc>
        <w:tc>
          <w:tcPr>
            <w:tcW w:w="917" w:type="dxa"/>
            <w:vAlign w:val="center"/>
          </w:tcPr>
          <w:p w:rsidR="006355B1" w:rsidRDefault="0041304D">
            <w:pPr>
              <w:tabs>
                <w:tab w:val="decimal" w:pos="288"/>
              </w:tabs>
              <w:spacing w:before="289" w:after="258" w:line="239" w:lineRule="exac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0.189</w:t>
            </w:r>
          </w:p>
        </w:tc>
        <w:tc>
          <w:tcPr>
            <w:tcW w:w="989" w:type="dxa"/>
            <w:vAlign w:val="center"/>
          </w:tcPr>
          <w:p w:rsidR="006355B1" w:rsidRDefault="0041304D">
            <w:pPr>
              <w:spacing w:before="289" w:after="258" w:line="239" w:lineRule="exact"/>
              <w:ind w:left="283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0.068</w:t>
            </w:r>
          </w:p>
        </w:tc>
        <w:tc>
          <w:tcPr>
            <w:tcW w:w="1255" w:type="dxa"/>
            <w:vAlign w:val="center"/>
          </w:tcPr>
          <w:p w:rsidR="006355B1" w:rsidRDefault="0041304D">
            <w:pPr>
              <w:spacing w:before="289" w:after="258" w:line="239" w:lineRule="exact"/>
              <w:ind w:left="177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0.387</w:t>
            </w:r>
          </w:p>
        </w:tc>
      </w:tr>
      <w:tr w:rsidR="006355B1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560" w:type="dxa"/>
            <w:vAlign w:val="center"/>
          </w:tcPr>
          <w:p w:rsidR="006355B1" w:rsidRDefault="0041304D">
            <w:pPr>
              <w:spacing w:before="289" w:after="365" w:line="239" w:lineRule="exact"/>
              <w:ind w:left="115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313 ± 53</w:t>
            </w:r>
          </w:p>
        </w:tc>
        <w:tc>
          <w:tcPr>
            <w:tcW w:w="1738" w:type="dxa"/>
            <w:vAlign w:val="center"/>
          </w:tcPr>
          <w:p w:rsidR="006355B1" w:rsidRDefault="0041304D">
            <w:pPr>
              <w:spacing w:before="289" w:after="365" w:line="239" w:lineRule="exact"/>
              <w:ind w:left="211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395 ± 79*</w:t>
            </w:r>
          </w:p>
        </w:tc>
        <w:tc>
          <w:tcPr>
            <w:tcW w:w="1617" w:type="dxa"/>
            <w:vAlign w:val="center"/>
          </w:tcPr>
          <w:p w:rsidR="006355B1" w:rsidRDefault="0041304D">
            <w:pPr>
              <w:spacing w:before="289" w:after="361" w:line="243" w:lineRule="exact"/>
              <w:ind w:left="196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377 ±</w:t>
            </w:r>
            <w:r>
              <w:rPr>
                <w:rFonts w:eastAsia="Times New Roman"/>
                <w:color w:val="FF0000"/>
                <w:sz w:val="21"/>
              </w:rPr>
              <w:t xml:space="preserve"> 50†‡#</w:t>
            </w:r>
          </w:p>
        </w:tc>
        <w:tc>
          <w:tcPr>
            <w:tcW w:w="1685" w:type="dxa"/>
            <w:vAlign w:val="center"/>
          </w:tcPr>
          <w:p w:rsidR="006355B1" w:rsidRDefault="0041304D">
            <w:pPr>
              <w:spacing w:before="289" w:after="365" w:line="239" w:lineRule="exact"/>
              <w:ind w:left="187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403 ± 100</w:t>
            </w:r>
          </w:p>
        </w:tc>
        <w:tc>
          <w:tcPr>
            <w:tcW w:w="936" w:type="dxa"/>
            <w:vAlign w:val="center"/>
          </w:tcPr>
          <w:p w:rsidR="006355B1" w:rsidRDefault="0041304D">
            <w:pPr>
              <w:tabs>
                <w:tab w:val="decimal" w:pos="360"/>
              </w:tabs>
              <w:spacing w:before="289" w:after="365" w:line="239" w:lineRule="exact"/>
              <w:textAlignment w:val="baseline"/>
              <w:rPr>
                <w:rFonts w:eastAsia="Times New Roman"/>
                <w:color w:val="FF0000"/>
                <w:sz w:val="21"/>
              </w:rPr>
            </w:pPr>
            <w:r>
              <w:rPr>
                <w:rFonts w:eastAsia="Times New Roman"/>
                <w:color w:val="FF0000"/>
                <w:sz w:val="21"/>
              </w:rPr>
              <w:t>0.038</w:t>
            </w:r>
          </w:p>
        </w:tc>
        <w:tc>
          <w:tcPr>
            <w:tcW w:w="1171" w:type="dxa"/>
            <w:vAlign w:val="center"/>
          </w:tcPr>
          <w:p w:rsidR="006355B1" w:rsidRDefault="0041304D">
            <w:pPr>
              <w:spacing w:before="289" w:after="365" w:line="239" w:lineRule="exact"/>
              <w:ind w:left="206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0.189</w:t>
            </w:r>
          </w:p>
        </w:tc>
        <w:tc>
          <w:tcPr>
            <w:tcW w:w="912" w:type="dxa"/>
            <w:vAlign w:val="center"/>
          </w:tcPr>
          <w:p w:rsidR="006355B1" w:rsidRDefault="0041304D">
            <w:pPr>
              <w:spacing w:before="289" w:after="365" w:line="23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0.185</w:t>
            </w:r>
          </w:p>
        </w:tc>
        <w:tc>
          <w:tcPr>
            <w:tcW w:w="917" w:type="dxa"/>
            <w:vAlign w:val="center"/>
          </w:tcPr>
          <w:p w:rsidR="006355B1" w:rsidRDefault="0041304D">
            <w:pPr>
              <w:tabs>
                <w:tab w:val="decimal" w:pos="288"/>
              </w:tabs>
              <w:spacing w:before="289" w:after="365" w:line="239" w:lineRule="exac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0.065</w:t>
            </w:r>
          </w:p>
        </w:tc>
        <w:tc>
          <w:tcPr>
            <w:tcW w:w="989" w:type="dxa"/>
            <w:vAlign w:val="center"/>
          </w:tcPr>
          <w:p w:rsidR="006355B1" w:rsidRDefault="0041304D">
            <w:pPr>
              <w:spacing w:before="289" w:after="365" w:line="239" w:lineRule="exact"/>
              <w:ind w:left="283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0.14</w:t>
            </w:r>
          </w:p>
        </w:tc>
        <w:tc>
          <w:tcPr>
            <w:tcW w:w="1255" w:type="dxa"/>
            <w:vAlign w:val="center"/>
          </w:tcPr>
          <w:p w:rsidR="006355B1" w:rsidRDefault="0041304D">
            <w:pPr>
              <w:spacing w:before="289" w:after="365" w:line="239" w:lineRule="exact"/>
              <w:ind w:left="177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0.074</w:t>
            </w:r>
          </w:p>
        </w:tc>
      </w:tr>
      <w:tr w:rsidR="006355B1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560" w:type="dxa"/>
            <w:vAlign w:val="center"/>
          </w:tcPr>
          <w:p w:rsidR="006355B1" w:rsidRDefault="0041304D">
            <w:pPr>
              <w:spacing w:before="352" w:after="287" w:line="239" w:lineRule="exact"/>
              <w:ind w:left="115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27 (18, 32)</w:t>
            </w:r>
          </w:p>
        </w:tc>
        <w:tc>
          <w:tcPr>
            <w:tcW w:w="1738" w:type="dxa"/>
            <w:vAlign w:val="center"/>
          </w:tcPr>
          <w:p w:rsidR="006355B1" w:rsidRDefault="0041304D">
            <w:pPr>
              <w:spacing w:before="352" w:after="287" w:line="239" w:lineRule="exact"/>
              <w:ind w:left="211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30 (14, 46)§</w:t>
            </w:r>
          </w:p>
        </w:tc>
        <w:tc>
          <w:tcPr>
            <w:tcW w:w="1617" w:type="dxa"/>
            <w:vAlign w:val="center"/>
          </w:tcPr>
          <w:p w:rsidR="006355B1" w:rsidRDefault="0041304D">
            <w:pPr>
              <w:spacing w:before="352" w:after="287" w:line="239" w:lineRule="exact"/>
              <w:ind w:left="196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28 (25, 32)</w:t>
            </w:r>
          </w:p>
        </w:tc>
        <w:tc>
          <w:tcPr>
            <w:tcW w:w="1685" w:type="dxa"/>
            <w:vAlign w:val="center"/>
          </w:tcPr>
          <w:p w:rsidR="006355B1" w:rsidRDefault="0041304D">
            <w:pPr>
              <w:spacing w:before="352" w:after="283" w:line="243" w:lineRule="exact"/>
              <w:ind w:left="187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27 (11, 50)†</w:t>
            </w:r>
          </w:p>
        </w:tc>
        <w:tc>
          <w:tcPr>
            <w:tcW w:w="936" w:type="dxa"/>
            <w:vAlign w:val="center"/>
          </w:tcPr>
          <w:p w:rsidR="006355B1" w:rsidRDefault="0041304D">
            <w:pPr>
              <w:tabs>
                <w:tab w:val="decimal" w:pos="360"/>
              </w:tabs>
              <w:spacing w:before="352" w:after="287" w:line="239" w:lineRule="exac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0.109</w:t>
            </w:r>
          </w:p>
        </w:tc>
        <w:tc>
          <w:tcPr>
            <w:tcW w:w="1171" w:type="dxa"/>
          </w:tcPr>
          <w:p w:rsidR="006355B1" w:rsidRDefault="0041304D">
            <w:pPr>
              <w:spacing w:before="326" w:after="267" w:line="285" w:lineRule="exact"/>
              <w:ind w:left="206"/>
              <w:textAlignment w:val="baseline"/>
              <w:rPr>
                <w:rFonts w:ascii="SimSun" w:eastAsia="SimSun" w:hAnsi="SimSun"/>
                <w:color w:val="FF0000"/>
                <w:sz w:val="31"/>
              </w:rPr>
            </w:pPr>
            <w:r>
              <w:rPr>
                <w:rFonts w:ascii="SimSun" w:eastAsia="SimSun" w:hAnsi="SimSun"/>
                <w:color w:val="FF0000"/>
                <w:sz w:val="31"/>
              </w:rPr>
              <w:t>&lt;</w:t>
            </w:r>
            <w:r>
              <w:rPr>
                <w:rFonts w:eastAsia="Times New Roman"/>
                <w:color w:val="FF0000"/>
                <w:sz w:val="21"/>
              </w:rPr>
              <w:t>0.0001</w:t>
            </w:r>
          </w:p>
        </w:tc>
        <w:tc>
          <w:tcPr>
            <w:tcW w:w="912" w:type="dxa"/>
            <w:vAlign w:val="center"/>
          </w:tcPr>
          <w:p w:rsidR="006355B1" w:rsidRDefault="0041304D">
            <w:pPr>
              <w:spacing w:before="352" w:after="287" w:line="23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0.212</w:t>
            </w:r>
          </w:p>
        </w:tc>
        <w:tc>
          <w:tcPr>
            <w:tcW w:w="917" w:type="dxa"/>
            <w:vAlign w:val="center"/>
          </w:tcPr>
          <w:p w:rsidR="006355B1" w:rsidRDefault="0041304D">
            <w:pPr>
              <w:tabs>
                <w:tab w:val="decimal" w:pos="288"/>
              </w:tabs>
              <w:spacing w:before="352" w:after="287" w:line="239" w:lineRule="exact"/>
              <w:textAlignment w:val="baseline"/>
              <w:rPr>
                <w:rFonts w:eastAsia="Times New Roman"/>
                <w:color w:val="FF0000"/>
                <w:sz w:val="21"/>
              </w:rPr>
            </w:pPr>
            <w:r>
              <w:rPr>
                <w:rFonts w:eastAsia="Times New Roman"/>
                <w:color w:val="FF0000"/>
                <w:sz w:val="21"/>
              </w:rPr>
              <w:t>0.034</w:t>
            </w:r>
          </w:p>
        </w:tc>
        <w:tc>
          <w:tcPr>
            <w:tcW w:w="989" w:type="dxa"/>
            <w:vAlign w:val="center"/>
          </w:tcPr>
          <w:p w:rsidR="006355B1" w:rsidRDefault="0041304D">
            <w:pPr>
              <w:spacing w:before="352" w:after="287" w:line="239" w:lineRule="exact"/>
              <w:ind w:left="283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0.334</w:t>
            </w:r>
          </w:p>
        </w:tc>
        <w:tc>
          <w:tcPr>
            <w:tcW w:w="1255" w:type="dxa"/>
          </w:tcPr>
          <w:p w:rsidR="006355B1" w:rsidRDefault="0041304D">
            <w:pPr>
              <w:spacing w:before="326" w:after="267" w:line="285" w:lineRule="exact"/>
              <w:ind w:left="177"/>
              <w:textAlignment w:val="baseline"/>
              <w:rPr>
                <w:rFonts w:ascii="SimSun" w:eastAsia="SimSun" w:hAnsi="SimSun"/>
                <w:color w:val="FF0000"/>
                <w:sz w:val="31"/>
              </w:rPr>
            </w:pPr>
            <w:r>
              <w:rPr>
                <w:rFonts w:ascii="SimSun" w:eastAsia="SimSun" w:hAnsi="SimSun"/>
                <w:color w:val="FF0000"/>
                <w:sz w:val="31"/>
              </w:rPr>
              <w:t>&lt;</w:t>
            </w:r>
            <w:r>
              <w:rPr>
                <w:rFonts w:eastAsia="Times New Roman"/>
                <w:color w:val="FF0000"/>
                <w:sz w:val="21"/>
              </w:rPr>
              <w:t>0.0001</w:t>
            </w:r>
          </w:p>
        </w:tc>
      </w:tr>
      <w:tr w:rsidR="006355B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1560" w:type="dxa"/>
            <w:tcBorders>
              <w:bottom w:val="single" w:sz="5" w:space="0" w:color="000000"/>
            </w:tcBorders>
            <w:vAlign w:val="center"/>
          </w:tcPr>
          <w:p w:rsidR="006355B1" w:rsidRDefault="0041304D">
            <w:pPr>
              <w:spacing w:before="270" w:after="105" w:line="239" w:lineRule="exact"/>
              <w:ind w:left="115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91 (89, 95)</w:t>
            </w:r>
          </w:p>
        </w:tc>
        <w:tc>
          <w:tcPr>
            <w:tcW w:w="1738" w:type="dxa"/>
            <w:tcBorders>
              <w:bottom w:val="single" w:sz="5" w:space="0" w:color="000000"/>
            </w:tcBorders>
            <w:vAlign w:val="center"/>
          </w:tcPr>
          <w:p w:rsidR="006355B1" w:rsidRDefault="0041304D">
            <w:pPr>
              <w:spacing w:before="270" w:after="105" w:line="239" w:lineRule="exact"/>
              <w:ind w:left="211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92 (88, 95)</w:t>
            </w:r>
          </w:p>
        </w:tc>
        <w:tc>
          <w:tcPr>
            <w:tcW w:w="1617" w:type="dxa"/>
            <w:tcBorders>
              <w:bottom w:val="single" w:sz="5" w:space="0" w:color="000000"/>
            </w:tcBorders>
            <w:vAlign w:val="center"/>
          </w:tcPr>
          <w:p w:rsidR="006355B1" w:rsidRDefault="0041304D">
            <w:pPr>
              <w:spacing w:before="270" w:after="105" w:line="239" w:lineRule="exact"/>
              <w:ind w:left="196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92 (91, 93)</w:t>
            </w:r>
          </w:p>
        </w:tc>
        <w:tc>
          <w:tcPr>
            <w:tcW w:w="1685" w:type="dxa"/>
            <w:tcBorders>
              <w:bottom w:val="single" w:sz="5" w:space="0" w:color="000000"/>
            </w:tcBorders>
            <w:vAlign w:val="center"/>
          </w:tcPr>
          <w:p w:rsidR="006355B1" w:rsidRDefault="0041304D">
            <w:pPr>
              <w:spacing w:before="270" w:after="105" w:line="239" w:lineRule="exact"/>
              <w:ind w:left="187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92 (89, 96)</w:t>
            </w:r>
          </w:p>
        </w:tc>
        <w:tc>
          <w:tcPr>
            <w:tcW w:w="936" w:type="dxa"/>
            <w:tcBorders>
              <w:bottom w:val="single" w:sz="5" w:space="0" w:color="000000"/>
            </w:tcBorders>
            <w:vAlign w:val="center"/>
          </w:tcPr>
          <w:p w:rsidR="006355B1" w:rsidRDefault="0041304D">
            <w:pPr>
              <w:tabs>
                <w:tab w:val="decimal" w:pos="360"/>
              </w:tabs>
              <w:spacing w:before="270" w:after="105" w:line="239" w:lineRule="exac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0.816</w:t>
            </w:r>
          </w:p>
        </w:tc>
        <w:tc>
          <w:tcPr>
            <w:tcW w:w="1171" w:type="dxa"/>
            <w:tcBorders>
              <w:bottom w:val="single" w:sz="5" w:space="0" w:color="000000"/>
            </w:tcBorders>
            <w:vAlign w:val="center"/>
          </w:tcPr>
          <w:p w:rsidR="006355B1" w:rsidRDefault="0041304D">
            <w:pPr>
              <w:spacing w:before="270" w:after="105" w:line="239" w:lineRule="exact"/>
              <w:ind w:left="206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0.053</w:t>
            </w:r>
          </w:p>
        </w:tc>
        <w:tc>
          <w:tcPr>
            <w:tcW w:w="912" w:type="dxa"/>
            <w:tcBorders>
              <w:bottom w:val="single" w:sz="5" w:space="0" w:color="000000"/>
            </w:tcBorders>
            <w:vAlign w:val="center"/>
          </w:tcPr>
          <w:p w:rsidR="006355B1" w:rsidRDefault="0041304D">
            <w:pPr>
              <w:spacing w:before="270" w:after="105" w:line="23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-0.038</w:t>
            </w:r>
          </w:p>
        </w:tc>
        <w:tc>
          <w:tcPr>
            <w:tcW w:w="917" w:type="dxa"/>
            <w:tcBorders>
              <w:bottom w:val="single" w:sz="5" w:space="0" w:color="000000"/>
            </w:tcBorders>
            <w:vAlign w:val="center"/>
          </w:tcPr>
          <w:p w:rsidR="006355B1" w:rsidRDefault="0041304D">
            <w:pPr>
              <w:tabs>
                <w:tab w:val="decimal" w:pos="288"/>
              </w:tabs>
              <w:spacing w:before="270" w:after="105" w:line="239" w:lineRule="exac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0.704</w:t>
            </w:r>
          </w:p>
        </w:tc>
        <w:tc>
          <w:tcPr>
            <w:tcW w:w="989" w:type="dxa"/>
            <w:tcBorders>
              <w:bottom w:val="single" w:sz="5" w:space="0" w:color="000000"/>
            </w:tcBorders>
            <w:vAlign w:val="center"/>
          </w:tcPr>
          <w:p w:rsidR="006355B1" w:rsidRDefault="0041304D">
            <w:pPr>
              <w:spacing w:before="270" w:after="105" w:line="239" w:lineRule="exact"/>
              <w:ind w:left="283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-0.235</w:t>
            </w:r>
          </w:p>
        </w:tc>
        <w:tc>
          <w:tcPr>
            <w:tcW w:w="1255" w:type="dxa"/>
            <w:tcBorders>
              <w:bottom w:val="single" w:sz="5" w:space="0" w:color="000000"/>
            </w:tcBorders>
            <w:vAlign w:val="center"/>
          </w:tcPr>
          <w:p w:rsidR="006355B1" w:rsidRDefault="0041304D">
            <w:pPr>
              <w:spacing w:before="270" w:after="105" w:line="239" w:lineRule="exact"/>
              <w:ind w:left="177"/>
              <w:textAlignment w:val="baseline"/>
              <w:rPr>
                <w:rFonts w:eastAsia="Times New Roman"/>
                <w:color w:val="FF0000"/>
                <w:sz w:val="21"/>
              </w:rPr>
            </w:pPr>
            <w:r>
              <w:rPr>
                <w:rFonts w:eastAsia="Times New Roman"/>
                <w:color w:val="FF0000"/>
                <w:sz w:val="21"/>
              </w:rPr>
              <w:t>0.003</w:t>
            </w:r>
          </w:p>
        </w:tc>
      </w:tr>
    </w:tbl>
    <w:p w:rsidR="006355B1" w:rsidRDefault="006355B1">
      <w:pPr>
        <w:spacing w:after="719" w:line="20" w:lineRule="exact"/>
      </w:pPr>
    </w:p>
    <w:p w:rsidR="006355B1" w:rsidRDefault="0041304D">
      <w:pPr>
        <w:spacing w:line="246" w:lineRule="exact"/>
        <w:ind w:left="72" w:right="288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IQR, interquartile range; PADP, pulmonary artery diastolic pressure; PASP, systolic pulmonary artery pressure; RV, right ventricular; RVGCW, RV global constructive work; RVGWE, RV global work efficiency; RVGWI, RV global work index; RVGWW, RV global wasted</w:t>
      </w:r>
      <w:r>
        <w:rPr>
          <w:rFonts w:eastAsia="Times New Roman"/>
          <w:color w:val="000000"/>
          <w:sz w:val="21"/>
        </w:rPr>
        <w:t xml:space="preserve"> work; SD, standard deviation. *P-value &lt; 0.05 vs. men. †Significant difference between &lt;30 years of age and </w:t>
      </w:r>
      <w:r>
        <w:rPr>
          <w:rFonts w:ascii="Bookman Old Style" w:eastAsia="Bookman Old Style" w:hAnsi="Bookman Old Style"/>
          <w:color w:val="000000"/>
        </w:rPr>
        <w:t>?</w:t>
      </w:r>
      <w:r>
        <w:rPr>
          <w:rFonts w:eastAsia="Times New Roman"/>
          <w:color w:val="000000"/>
          <w:sz w:val="21"/>
        </w:rPr>
        <w:t xml:space="preserve">50 years of age. ‡Significant difference between 30 to 40 years of age and </w:t>
      </w:r>
      <w:r>
        <w:rPr>
          <w:rFonts w:ascii="Bookman Old Style" w:eastAsia="Bookman Old Style" w:hAnsi="Bookman Old Style"/>
          <w:color w:val="000000"/>
        </w:rPr>
        <w:t>?</w:t>
      </w:r>
      <w:r>
        <w:rPr>
          <w:rFonts w:eastAsia="Times New Roman"/>
          <w:color w:val="000000"/>
          <w:sz w:val="21"/>
        </w:rPr>
        <w:t>50 years of age. #Significant difference between 40 to 50 years of age</w:t>
      </w:r>
      <w:r>
        <w:rPr>
          <w:rFonts w:eastAsia="Times New Roman"/>
          <w:color w:val="000000"/>
          <w:sz w:val="21"/>
        </w:rPr>
        <w:t xml:space="preserve"> and </w:t>
      </w:r>
      <w:r>
        <w:rPr>
          <w:rFonts w:ascii="Bookman Old Style" w:eastAsia="Bookman Old Style" w:hAnsi="Bookman Old Style"/>
          <w:color w:val="000000"/>
        </w:rPr>
        <w:t>?</w:t>
      </w:r>
      <w:r>
        <w:rPr>
          <w:rFonts w:eastAsia="Times New Roman"/>
          <w:color w:val="000000"/>
          <w:sz w:val="21"/>
        </w:rPr>
        <w:t>50 years of age. §Significant difference between &lt;30 years of age and 40 to 50 years of age.</w:t>
      </w:r>
    </w:p>
    <w:p w:rsidR="006355B1" w:rsidRDefault="006355B1">
      <w:pPr>
        <w:sectPr w:rsidR="006355B1">
          <w:pgSz w:w="15840" w:h="12240" w:orient="landscape"/>
          <w:pgMar w:top="1460" w:right="1238" w:bottom="1024" w:left="1642" w:header="720" w:footer="720" w:gutter="0"/>
          <w:cols w:space="720"/>
        </w:sectPr>
      </w:pPr>
    </w:p>
    <w:p w:rsidR="0041304D" w:rsidRDefault="0041304D" w:rsidP="0061362B">
      <w:pPr>
        <w:tabs>
          <w:tab w:val="left" w:pos="4824"/>
        </w:tabs>
        <w:spacing w:before="122" w:line="295" w:lineRule="exact"/>
        <w:ind w:left="1368"/>
        <w:textAlignment w:val="baseline"/>
      </w:pPr>
      <w:bookmarkStart w:id="0" w:name="_GoBack"/>
      <w:bookmarkEnd w:id="0"/>
    </w:p>
    <w:sectPr w:rsidR="0041304D">
      <w:pgSz w:w="15840" w:h="12240" w:orient="landscape"/>
      <w:pgMar w:top="1800" w:right="1434" w:bottom="2984" w:left="63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4D" w:rsidRDefault="0041304D">
      <w:r>
        <w:separator/>
      </w:r>
    </w:p>
  </w:endnote>
  <w:endnote w:type="continuationSeparator" w:id="0">
    <w:p w:rsidR="0041304D" w:rsidRDefault="0041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  <w:font w:name="SimSun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4D" w:rsidRDefault="0041304D"/>
  </w:footnote>
  <w:footnote w:type="continuationSeparator" w:id="0">
    <w:p w:rsidR="0041304D" w:rsidRDefault="0041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B1"/>
    <w:rsid w:val="0041304D"/>
    <w:rsid w:val="0061362B"/>
    <w:rsid w:val="0063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F9187C7-E65E-409A-9693-11389FF7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 Nawale</dc:creator>
  <cp:lastModifiedBy>Nilesh Nawale</cp:lastModifiedBy>
  <cp:revision>2</cp:revision>
  <dcterms:created xsi:type="dcterms:W3CDTF">2022-05-13T14:04:00Z</dcterms:created>
  <dcterms:modified xsi:type="dcterms:W3CDTF">2022-05-13T14:04:00Z</dcterms:modified>
</cp:coreProperties>
</file>