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B76A1" w14:textId="678665C8" w:rsidR="000745AB" w:rsidRDefault="00F0067E" w:rsidP="00F0067E">
      <w:pPr>
        <w:pStyle w:val="NoSpacing"/>
        <w:rPr>
          <w:rFonts w:asciiTheme="majorBidi" w:hAnsiTheme="majorBidi" w:cstheme="majorBidi"/>
          <w:b/>
          <w:bCs/>
          <w:sz w:val="24"/>
          <w:szCs w:val="24"/>
        </w:rPr>
      </w:pPr>
      <w:r w:rsidRPr="00F0067E">
        <w:rPr>
          <w:rFonts w:asciiTheme="majorBidi" w:hAnsiTheme="majorBidi" w:cstheme="majorBidi"/>
          <w:b/>
          <w:bCs/>
          <w:sz w:val="24"/>
          <w:szCs w:val="24"/>
        </w:rPr>
        <w:t>Bovine-based breast milk fortifier and neonatal outcomes in premature infants &lt;32 weeks’ gestational age.</w:t>
      </w:r>
    </w:p>
    <w:p w14:paraId="7F328D3B" w14:textId="77777777" w:rsidR="00C73B7E" w:rsidRDefault="00C73B7E" w:rsidP="00F0067E">
      <w:pPr>
        <w:pStyle w:val="NoSpacing"/>
        <w:rPr>
          <w:rFonts w:asciiTheme="majorBidi" w:hAnsiTheme="majorBidi" w:cstheme="majorBidi"/>
          <w:b/>
          <w:bCs/>
          <w:sz w:val="24"/>
          <w:szCs w:val="24"/>
        </w:rPr>
      </w:pPr>
    </w:p>
    <w:p w14:paraId="1213229F" w14:textId="5F224AC1" w:rsidR="00C73B7E" w:rsidRDefault="00C73B7E" w:rsidP="00F0067E">
      <w:pPr>
        <w:pStyle w:val="NoSpacing"/>
        <w:rPr>
          <w:rFonts w:asciiTheme="majorBidi" w:hAnsiTheme="majorBidi" w:cstheme="majorBidi"/>
          <w:b/>
          <w:bCs/>
          <w:sz w:val="24"/>
          <w:szCs w:val="24"/>
        </w:rPr>
      </w:pPr>
      <w:r>
        <w:rPr>
          <w:rFonts w:asciiTheme="majorBidi" w:hAnsiTheme="majorBidi" w:cstheme="majorBidi"/>
          <w:b/>
          <w:bCs/>
          <w:sz w:val="24"/>
          <w:szCs w:val="24"/>
        </w:rPr>
        <w:t>European Journal of Paediatrics</w:t>
      </w:r>
    </w:p>
    <w:p w14:paraId="663B2106" w14:textId="77777777" w:rsidR="00C73B7E" w:rsidRDefault="00C73B7E" w:rsidP="00F0067E">
      <w:pPr>
        <w:pStyle w:val="NoSpacing"/>
        <w:rPr>
          <w:rFonts w:asciiTheme="majorBidi" w:hAnsiTheme="majorBidi" w:cstheme="majorBidi"/>
          <w:b/>
          <w:bCs/>
          <w:sz w:val="24"/>
          <w:szCs w:val="24"/>
        </w:rPr>
      </w:pPr>
    </w:p>
    <w:p w14:paraId="08D6E6A2" w14:textId="048BC4DF" w:rsidR="00C73B7E" w:rsidRDefault="00C73B7E" w:rsidP="00F0067E">
      <w:pPr>
        <w:pStyle w:val="NoSpacing"/>
        <w:rPr>
          <w:rFonts w:asciiTheme="majorBidi" w:hAnsiTheme="majorBidi" w:cstheme="majorBidi"/>
          <w:b/>
          <w:bCs/>
          <w:sz w:val="24"/>
          <w:szCs w:val="24"/>
        </w:rPr>
      </w:pPr>
      <w:r>
        <w:rPr>
          <w:rFonts w:asciiTheme="majorBidi" w:hAnsiTheme="majorBidi" w:cstheme="majorBidi"/>
          <w:b/>
          <w:bCs/>
          <w:sz w:val="24"/>
          <w:szCs w:val="24"/>
        </w:rPr>
        <w:t xml:space="preserve">Kate Jordan, Laura De Rooy, Justin </w:t>
      </w:r>
      <w:r w:rsidR="00603132">
        <w:rPr>
          <w:rFonts w:asciiTheme="majorBidi" w:hAnsiTheme="majorBidi" w:cstheme="majorBidi"/>
          <w:b/>
          <w:bCs/>
          <w:sz w:val="24"/>
          <w:szCs w:val="24"/>
        </w:rPr>
        <w:t>Richards, Anay Kulkarni</w:t>
      </w:r>
    </w:p>
    <w:p w14:paraId="522F86C9" w14:textId="77777777" w:rsidR="00603132" w:rsidRDefault="00603132" w:rsidP="00F0067E">
      <w:pPr>
        <w:pStyle w:val="NoSpacing"/>
        <w:rPr>
          <w:rFonts w:asciiTheme="majorBidi" w:hAnsiTheme="majorBidi" w:cstheme="majorBidi"/>
          <w:b/>
          <w:bCs/>
          <w:sz w:val="24"/>
          <w:szCs w:val="24"/>
        </w:rPr>
      </w:pPr>
    </w:p>
    <w:p w14:paraId="7473050D" w14:textId="4DE0FA73" w:rsidR="00603132" w:rsidRPr="00F0067E" w:rsidRDefault="00603132" w:rsidP="00F0067E">
      <w:pPr>
        <w:pStyle w:val="NoSpacing"/>
        <w:rPr>
          <w:rFonts w:asciiTheme="majorBidi" w:hAnsiTheme="majorBidi" w:cstheme="majorBidi"/>
          <w:b/>
          <w:bCs/>
          <w:sz w:val="24"/>
          <w:szCs w:val="24"/>
        </w:rPr>
      </w:pPr>
      <w:r>
        <w:rPr>
          <w:rFonts w:asciiTheme="majorBidi" w:hAnsiTheme="majorBidi" w:cstheme="majorBidi"/>
          <w:b/>
          <w:bCs/>
          <w:sz w:val="24"/>
          <w:szCs w:val="24"/>
        </w:rPr>
        <w:t xml:space="preserve">Corresponding author: </w:t>
      </w:r>
      <w:r w:rsidR="005057C8" w:rsidRPr="00E8451A">
        <w:rPr>
          <w:rFonts w:asciiTheme="majorBidi" w:hAnsiTheme="majorBidi" w:cstheme="majorBidi"/>
        </w:rPr>
        <w:t>anay.kulkarni@stgeorges.nhs.uk</w:t>
      </w:r>
    </w:p>
    <w:p w14:paraId="2EA5107E" w14:textId="0D767C08" w:rsidR="00F0067E" w:rsidRPr="00F0067E" w:rsidRDefault="00F0067E" w:rsidP="00F0067E">
      <w:pPr>
        <w:pStyle w:val="NoSpacing"/>
        <w:rPr>
          <w:rFonts w:asciiTheme="majorBidi" w:hAnsiTheme="majorBidi" w:cstheme="majorBidi"/>
          <w:b/>
          <w:bCs/>
          <w:sz w:val="24"/>
          <w:szCs w:val="24"/>
        </w:rPr>
      </w:pPr>
    </w:p>
    <w:p w14:paraId="14830A1D" w14:textId="77777777" w:rsidR="00F0067E" w:rsidRDefault="00F0067E" w:rsidP="00F0067E">
      <w:pPr>
        <w:pStyle w:val="NoSpacing"/>
        <w:rPr>
          <w:rFonts w:asciiTheme="majorBidi" w:hAnsiTheme="majorBidi" w:cstheme="majorBidi"/>
          <w:b/>
          <w:bCs/>
          <w:sz w:val="24"/>
          <w:szCs w:val="24"/>
        </w:rPr>
      </w:pPr>
    </w:p>
    <w:p w14:paraId="4950E37C" w14:textId="77777777" w:rsidR="00F0067E" w:rsidRDefault="00F0067E" w:rsidP="00F0067E">
      <w:pPr>
        <w:pStyle w:val="NoSpacing"/>
        <w:rPr>
          <w:rFonts w:asciiTheme="majorBidi" w:hAnsiTheme="majorBidi" w:cstheme="majorBidi"/>
          <w:b/>
          <w:bCs/>
          <w:sz w:val="24"/>
          <w:szCs w:val="24"/>
        </w:rPr>
      </w:pPr>
    </w:p>
    <w:p w14:paraId="2995C722" w14:textId="72053240" w:rsidR="003A0DB9" w:rsidRPr="003A0DB9" w:rsidRDefault="00F0067E" w:rsidP="003A0DB9">
      <w:pPr>
        <w:pStyle w:val="NoSpacing"/>
        <w:rPr>
          <w:rFonts w:asciiTheme="majorBidi" w:hAnsiTheme="majorBidi" w:cstheme="majorBidi"/>
          <w:b/>
          <w:bCs/>
          <w:sz w:val="24"/>
          <w:szCs w:val="24"/>
        </w:rPr>
      </w:pPr>
      <w:r w:rsidRPr="00F0067E">
        <w:rPr>
          <w:rFonts w:asciiTheme="majorBidi" w:hAnsiTheme="majorBidi" w:cstheme="majorBidi"/>
          <w:b/>
          <w:bCs/>
          <w:sz w:val="24"/>
          <w:szCs w:val="24"/>
        </w:rPr>
        <w:t>SUPPLEMENTARY INFORMATION</w:t>
      </w:r>
    </w:p>
    <w:p w14:paraId="7794EEB7" w14:textId="3F33D88D" w:rsidR="00F0067E" w:rsidRDefault="00F0067E" w:rsidP="00F0067E">
      <w:pPr>
        <w:pStyle w:val="NoSpacing"/>
        <w:rPr>
          <w:rFonts w:asciiTheme="majorBidi" w:hAnsiTheme="majorBidi" w:cstheme="majorBidi"/>
          <w:b/>
          <w:bCs/>
          <w:sz w:val="24"/>
          <w:szCs w:val="24"/>
        </w:rPr>
      </w:pPr>
    </w:p>
    <w:p w14:paraId="43077529" w14:textId="6B621F90" w:rsidR="00F0067E" w:rsidRPr="00F0067E" w:rsidRDefault="006D4B91" w:rsidP="00F0067E">
      <w:pPr>
        <w:pStyle w:val="NoSpacing"/>
        <w:rPr>
          <w:rFonts w:asciiTheme="majorBidi" w:hAnsiTheme="majorBidi" w:cstheme="majorBidi"/>
          <w:sz w:val="24"/>
          <w:szCs w:val="24"/>
        </w:rPr>
      </w:pPr>
      <w:r>
        <w:rPr>
          <w:rFonts w:asciiTheme="majorBidi" w:hAnsiTheme="majorBidi" w:cstheme="majorBidi"/>
          <w:sz w:val="24"/>
          <w:szCs w:val="24"/>
        </w:rPr>
        <w:t xml:space="preserve">Characteristics of the study cohort are described in Table 1. The total cohort included N = 952 preterm infants born at SGH at GA &lt;32 weeks from Jan 2010 – September 2020, whose treatment was complete </w:t>
      </w:r>
      <w:r w:rsidR="00066C93">
        <w:rPr>
          <w:rFonts w:asciiTheme="majorBidi" w:hAnsiTheme="majorBidi" w:cstheme="majorBidi"/>
          <w:sz w:val="24"/>
          <w:szCs w:val="24"/>
        </w:rPr>
        <w:t xml:space="preserve">at the time of analysis. All statistical analyses were run for the total cohort and subgroups by GA, as listed in </w:t>
      </w:r>
      <w:r w:rsidR="0086477A">
        <w:rPr>
          <w:rFonts w:asciiTheme="majorBidi" w:hAnsiTheme="majorBidi" w:cstheme="majorBidi"/>
          <w:sz w:val="24"/>
          <w:szCs w:val="24"/>
        </w:rPr>
        <w:t xml:space="preserve">Supplementary </w:t>
      </w:r>
      <w:r w:rsidR="00066C93">
        <w:rPr>
          <w:rFonts w:asciiTheme="majorBidi" w:hAnsiTheme="majorBidi" w:cstheme="majorBidi"/>
          <w:sz w:val="24"/>
          <w:szCs w:val="24"/>
        </w:rPr>
        <w:t xml:space="preserve">Table 1. </w:t>
      </w:r>
    </w:p>
    <w:p w14:paraId="04E9BBE4" w14:textId="7BE94A77" w:rsidR="00F0067E" w:rsidRDefault="00F0067E" w:rsidP="00F0067E">
      <w:pPr>
        <w:pStyle w:val="NoSpacing"/>
        <w:rPr>
          <w:rFonts w:asciiTheme="majorBidi" w:hAnsiTheme="majorBidi" w:cstheme="majorBidi"/>
          <w:b/>
          <w:bCs/>
          <w:sz w:val="24"/>
          <w:szCs w:val="24"/>
        </w:rPr>
      </w:pPr>
    </w:p>
    <w:p w14:paraId="3FDAA0E1" w14:textId="77777777" w:rsidR="003B1F3E" w:rsidRDefault="003B1F3E" w:rsidP="00F0067E">
      <w:pPr>
        <w:pStyle w:val="NoSpacing"/>
        <w:rPr>
          <w:rFonts w:asciiTheme="majorBidi" w:hAnsiTheme="majorBidi" w:cstheme="majorBidi"/>
          <w:b/>
          <w:bCs/>
          <w:sz w:val="24"/>
          <w:szCs w:val="24"/>
        </w:rPr>
      </w:pPr>
    </w:p>
    <w:p w14:paraId="2A3E496C" w14:textId="39A9487D" w:rsidR="00F0067E" w:rsidRDefault="0086477A" w:rsidP="00F0067E">
      <w:pPr>
        <w:pStyle w:val="NoSpacing"/>
        <w:rPr>
          <w:rFonts w:asciiTheme="majorBidi" w:hAnsiTheme="majorBidi" w:cstheme="majorBidi"/>
          <w:b/>
          <w:bCs/>
          <w:sz w:val="24"/>
          <w:szCs w:val="24"/>
        </w:rPr>
      </w:pPr>
      <w:r>
        <w:rPr>
          <w:rFonts w:asciiTheme="majorBidi" w:hAnsiTheme="majorBidi" w:cstheme="majorBidi"/>
          <w:b/>
          <w:bCs/>
          <w:noProof/>
          <w:sz w:val="24"/>
          <w:szCs w:val="24"/>
        </w:rPr>
        <w:drawing>
          <wp:inline distT="0" distB="0" distL="0" distR="0" wp14:anchorId="3FF1E0FA" wp14:editId="3B851BEB">
            <wp:extent cx="4489450" cy="3050084"/>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94031" cy="3053196"/>
                    </a:xfrm>
                    <a:prstGeom prst="rect">
                      <a:avLst/>
                    </a:prstGeom>
                    <a:noFill/>
                    <a:ln>
                      <a:noFill/>
                    </a:ln>
                  </pic:spPr>
                </pic:pic>
              </a:graphicData>
            </a:graphic>
          </wp:inline>
        </w:drawing>
      </w:r>
    </w:p>
    <w:p w14:paraId="5E7F85F3" w14:textId="5053E278" w:rsidR="00F0067E" w:rsidRDefault="00F0067E" w:rsidP="00F0067E">
      <w:pPr>
        <w:pStyle w:val="NoSpacing"/>
        <w:rPr>
          <w:rFonts w:asciiTheme="majorBidi" w:hAnsiTheme="majorBidi" w:cstheme="majorBidi"/>
          <w:b/>
          <w:bCs/>
          <w:sz w:val="24"/>
          <w:szCs w:val="24"/>
        </w:rPr>
      </w:pPr>
    </w:p>
    <w:p w14:paraId="0F3D66B8" w14:textId="612E5F07" w:rsidR="006D4B91" w:rsidRDefault="0086477A" w:rsidP="003A0DB9">
      <w:pPr>
        <w:pStyle w:val="NoSpacing"/>
        <w:rPr>
          <w:rFonts w:asciiTheme="majorBidi" w:hAnsiTheme="majorBidi" w:cstheme="majorBidi"/>
          <w:b/>
          <w:bCs/>
          <w:sz w:val="24"/>
          <w:szCs w:val="24"/>
        </w:rPr>
      </w:pPr>
      <w:r>
        <w:rPr>
          <w:rFonts w:asciiTheme="majorBidi" w:hAnsiTheme="majorBidi" w:cstheme="majorBidi"/>
          <w:sz w:val="24"/>
          <w:szCs w:val="24"/>
        </w:rPr>
        <w:t xml:space="preserve">BMF use did not increase the odds or risk of developing the negative outcomes of interest in this study (NEC, surgical/severe NEC, or all-cause mortality), as listed in Supplementary Table 2. </w:t>
      </w:r>
      <w:r w:rsidR="003A0DB9">
        <w:rPr>
          <w:rFonts w:asciiTheme="majorBidi" w:hAnsiTheme="majorBidi" w:cstheme="majorBidi"/>
          <w:sz w:val="24"/>
          <w:szCs w:val="24"/>
        </w:rPr>
        <w:t>Neither the</w:t>
      </w:r>
      <w:r>
        <w:rPr>
          <w:rFonts w:asciiTheme="majorBidi" w:hAnsiTheme="majorBidi" w:cstheme="majorBidi"/>
          <w:sz w:val="24"/>
          <w:szCs w:val="24"/>
        </w:rPr>
        <w:t xml:space="preserve"> risk </w:t>
      </w:r>
      <w:r w:rsidR="003A0DB9">
        <w:rPr>
          <w:rFonts w:asciiTheme="majorBidi" w:hAnsiTheme="majorBidi" w:cstheme="majorBidi"/>
          <w:sz w:val="24"/>
          <w:szCs w:val="24"/>
        </w:rPr>
        <w:t>of developing NEC nor all-cause mortality were increased if bovine-based BMF was introduced on postnatal days 8 – 13. Breastfeeding rate on live discharges were not statistically reduced if on BMF.</w:t>
      </w:r>
    </w:p>
    <w:p w14:paraId="56D89406" w14:textId="77777777" w:rsidR="006D4B91" w:rsidRDefault="006D4B91" w:rsidP="006D4B91">
      <w:pPr>
        <w:pStyle w:val="NoSpacing"/>
        <w:rPr>
          <w:rFonts w:asciiTheme="majorBidi" w:hAnsiTheme="majorBidi" w:cstheme="majorBidi"/>
          <w:b/>
          <w:bCs/>
          <w:sz w:val="24"/>
          <w:szCs w:val="24"/>
        </w:rPr>
      </w:pPr>
    </w:p>
    <w:p w14:paraId="7B4120F5" w14:textId="77777777" w:rsidR="006D4B91" w:rsidRDefault="006D4B91" w:rsidP="006D4B91">
      <w:pPr>
        <w:pStyle w:val="NoSpacing"/>
        <w:rPr>
          <w:rFonts w:asciiTheme="majorBidi" w:hAnsiTheme="majorBidi" w:cstheme="majorBidi"/>
          <w:b/>
          <w:bCs/>
          <w:sz w:val="24"/>
          <w:szCs w:val="24"/>
        </w:rPr>
      </w:pPr>
    </w:p>
    <w:tbl>
      <w:tblPr>
        <w:tblW w:w="6560" w:type="dxa"/>
        <w:tblCellMar>
          <w:left w:w="0" w:type="dxa"/>
          <w:right w:w="0" w:type="dxa"/>
        </w:tblCellMar>
        <w:tblLook w:val="0600" w:firstRow="0" w:lastRow="0" w:firstColumn="0" w:lastColumn="0" w:noHBand="1" w:noVBand="1"/>
      </w:tblPr>
      <w:tblGrid>
        <w:gridCol w:w="2720"/>
        <w:gridCol w:w="480"/>
        <w:gridCol w:w="660"/>
        <w:gridCol w:w="420"/>
        <w:gridCol w:w="420"/>
        <w:gridCol w:w="720"/>
        <w:gridCol w:w="420"/>
        <w:gridCol w:w="720"/>
      </w:tblGrid>
      <w:tr w:rsidR="0086477A" w:rsidRPr="0086477A" w14:paraId="62AF3520" w14:textId="77777777" w:rsidTr="0086477A">
        <w:trPr>
          <w:trHeight w:val="329"/>
        </w:trPr>
        <w:tc>
          <w:tcPr>
            <w:tcW w:w="6560" w:type="dxa"/>
            <w:gridSpan w:val="8"/>
            <w:tcBorders>
              <w:top w:val="nil"/>
              <w:left w:val="nil"/>
              <w:bottom w:val="nil"/>
              <w:right w:val="nil"/>
            </w:tcBorders>
            <w:shd w:val="clear" w:color="auto" w:fill="auto"/>
            <w:tcMar>
              <w:top w:w="6" w:type="dxa"/>
              <w:left w:w="6" w:type="dxa"/>
              <w:bottom w:w="0" w:type="dxa"/>
              <w:right w:w="6" w:type="dxa"/>
            </w:tcMar>
            <w:vAlign w:val="bottom"/>
            <w:hideMark/>
          </w:tcPr>
          <w:p w14:paraId="00F56EFB"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b/>
                <w:bCs/>
                <w:color w:val="000000"/>
                <w:kern w:val="24"/>
                <w:sz w:val="14"/>
                <w:szCs w:val="14"/>
                <w:lang w:eastAsia="en-GB"/>
              </w:rPr>
              <w:t xml:space="preserve">Table 2: </w:t>
            </w:r>
            <w:r w:rsidRPr="0086477A">
              <w:rPr>
                <w:rFonts w:ascii="Times New Roman" w:eastAsia="Times New Roman" w:hAnsi="Times New Roman" w:cs="Times New Roman"/>
                <w:color w:val="000000"/>
                <w:kern w:val="24"/>
                <w:sz w:val="14"/>
                <w:szCs w:val="14"/>
                <w:lang w:eastAsia="en-GB"/>
              </w:rPr>
              <w:t>Association of breast milk fortifier with the development of negative outcomes in preterm infants &lt;32 weeks GA, including subgroup analyses</w:t>
            </w:r>
          </w:p>
        </w:tc>
      </w:tr>
      <w:tr w:rsidR="0086477A" w:rsidRPr="0086477A" w14:paraId="7686E216" w14:textId="77777777" w:rsidTr="0086477A">
        <w:tc>
          <w:tcPr>
            <w:tcW w:w="2720" w:type="dxa"/>
            <w:tcBorders>
              <w:top w:val="nil"/>
              <w:left w:val="nil"/>
              <w:bottom w:val="single" w:sz="4" w:space="0" w:color="000000"/>
              <w:right w:val="nil"/>
            </w:tcBorders>
            <w:shd w:val="clear" w:color="auto" w:fill="auto"/>
            <w:tcMar>
              <w:top w:w="6" w:type="dxa"/>
              <w:left w:w="6" w:type="dxa"/>
              <w:bottom w:w="0" w:type="dxa"/>
              <w:right w:w="6" w:type="dxa"/>
            </w:tcMar>
            <w:vAlign w:val="bottom"/>
            <w:hideMark/>
          </w:tcPr>
          <w:p w14:paraId="7695F154" w14:textId="77777777" w:rsidR="0086477A" w:rsidRPr="0086477A" w:rsidRDefault="0086477A" w:rsidP="0086477A">
            <w:pPr>
              <w:spacing w:after="0" w:line="240" w:lineRule="auto"/>
              <w:rPr>
                <w:rFonts w:ascii="Arial" w:eastAsia="Times New Roman" w:hAnsi="Arial" w:cs="Arial"/>
                <w:sz w:val="36"/>
                <w:szCs w:val="36"/>
                <w:lang w:eastAsia="en-GB"/>
              </w:rPr>
            </w:pPr>
          </w:p>
        </w:tc>
        <w:tc>
          <w:tcPr>
            <w:tcW w:w="460" w:type="dxa"/>
            <w:tcBorders>
              <w:top w:val="nil"/>
              <w:left w:val="nil"/>
              <w:bottom w:val="single" w:sz="4" w:space="0" w:color="000000"/>
              <w:right w:val="nil"/>
            </w:tcBorders>
            <w:shd w:val="clear" w:color="auto" w:fill="auto"/>
            <w:tcMar>
              <w:top w:w="6" w:type="dxa"/>
              <w:left w:w="6" w:type="dxa"/>
              <w:bottom w:w="0" w:type="dxa"/>
              <w:right w:w="6" w:type="dxa"/>
            </w:tcMar>
            <w:vAlign w:val="bottom"/>
            <w:hideMark/>
          </w:tcPr>
          <w:p w14:paraId="71580D9D" w14:textId="77777777" w:rsidR="0086477A" w:rsidRPr="0086477A" w:rsidRDefault="0086477A" w:rsidP="0086477A">
            <w:pPr>
              <w:spacing w:after="0" w:line="240" w:lineRule="auto"/>
              <w:rPr>
                <w:rFonts w:ascii="Times New Roman" w:eastAsia="Times New Roman" w:hAnsi="Times New Roman" w:cs="Times New Roman"/>
                <w:sz w:val="20"/>
                <w:szCs w:val="20"/>
                <w:lang w:eastAsia="en-GB"/>
              </w:rPr>
            </w:pPr>
          </w:p>
        </w:tc>
        <w:tc>
          <w:tcPr>
            <w:tcW w:w="660" w:type="dxa"/>
            <w:tcBorders>
              <w:top w:val="nil"/>
              <w:left w:val="nil"/>
              <w:bottom w:val="single" w:sz="4" w:space="0" w:color="000000"/>
              <w:right w:val="nil"/>
            </w:tcBorders>
            <w:shd w:val="clear" w:color="auto" w:fill="auto"/>
            <w:tcMar>
              <w:top w:w="6" w:type="dxa"/>
              <w:left w:w="6" w:type="dxa"/>
              <w:bottom w:w="0" w:type="dxa"/>
              <w:right w:w="6" w:type="dxa"/>
            </w:tcMar>
            <w:vAlign w:val="bottom"/>
            <w:hideMark/>
          </w:tcPr>
          <w:p w14:paraId="5A0F21AA" w14:textId="77777777" w:rsidR="0086477A" w:rsidRPr="0086477A" w:rsidRDefault="0086477A" w:rsidP="0086477A">
            <w:pPr>
              <w:spacing w:after="0" w:line="240" w:lineRule="auto"/>
              <w:rPr>
                <w:rFonts w:ascii="Times New Roman" w:eastAsia="Times New Roman" w:hAnsi="Times New Roman" w:cs="Times New Roman"/>
                <w:sz w:val="20"/>
                <w:szCs w:val="20"/>
                <w:lang w:eastAsia="en-GB"/>
              </w:rPr>
            </w:pPr>
          </w:p>
        </w:tc>
        <w:tc>
          <w:tcPr>
            <w:tcW w:w="420" w:type="dxa"/>
            <w:tcBorders>
              <w:top w:val="nil"/>
              <w:left w:val="nil"/>
              <w:bottom w:val="single" w:sz="4" w:space="0" w:color="000000"/>
              <w:right w:val="nil"/>
            </w:tcBorders>
            <w:shd w:val="clear" w:color="auto" w:fill="auto"/>
            <w:tcMar>
              <w:top w:w="6" w:type="dxa"/>
              <w:left w:w="6" w:type="dxa"/>
              <w:bottom w:w="0" w:type="dxa"/>
              <w:right w:w="6" w:type="dxa"/>
            </w:tcMar>
            <w:vAlign w:val="bottom"/>
            <w:hideMark/>
          </w:tcPr>
          <w:p w14:paraId="118B6AAD" w14:textId="77777777" w:rsidR="0086477A" w:rsidRPr="0086477A" w:rsidRDefault="0086477A" w:rsidP="0086477A">
            <w:pPr>
              <w:spacing w:after="0" w:line="240" w:lineRule="auto"/>
              <w:rPr>
                <w:rFonts w:ascii="Times New Roman" w:eastAsia="Times New Roman" w:hAnsi="Times New Roman" w:cs="Times New Roman"/>
                <w:sz w:val="20"/>
                <w:szCs w:val="20"/>
                <w:lang w:eastAsia="en-GB"/>
              </w:rPr>
            </w:pPr>
          </w:p>
        </w:tc>
        <w:tc>
          <w:tcPr>
            <w:tcW w:w="420" w:type="dxa"/>
            <w:tcBorders>
              <w:top w:val="nil"/>
              <w:left w:val="nil"/>
              <w:bottom w:val="single" w:sz="4" w:space="0" w:color="000000"/>
              <w:right w:val="nil"/>
            </w:tcBorders>
            <w:shd w:val="clear" w:color="auto" w:fill="auto"/>
            <w:tcMar>
              <w:top w:w="6" w:type="dxa"/>
              <w:left w:w="6" w:type="dxa"/>
              <w:bottom w:w="0" w:type="dxa"/>
              <w:right w:w="6" w:type="dxa"/>
            </w:tcMar>
            <w:vAlign w:val="bottom"/>
            <w:hideMark/>
          </w:tcPr>
          <w:p w14:paraId="2C882240" w14:textId="77777777" w:rsidR="0086477A" w:rsidRPr="0086477A" w:rsidRDefault="0086477A" w:rsidP="0086477A">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single" w:sz="4" w:space="0" w:color="000000"/>
              <w:right w:val="nil"/>
            </w:tcBorders>
            <w:shd w:val="clear" w:color="auto" w:fill="auto"/>
            <w:tcMar>
              <w:top w:w="6" w:type="dxa"/>
              <w:left w:w="6" w:type="dxa"/>
              <w:bottom w:w="0" w:type="dxa"/>
              <w:right w:w="6" w:type="dxa"/>
            </w:tcMar>
            <w:vAlign w:val="bottom"/>
            <w:hideMark/>
          </w:tcPr>
          <w:p w14:paraId="7D96BBF3" w14:textId="77777777" w:rsidR="0086477A" w:rsidRPr="0086477A" w:rsidRDefault="0086477A" w:rsidP="0086477A">
            <w:pPr>
              <w:spacing w:after="0" w:line="240" w:lineRule="auto"/>
              <w:rPr>
                <w:rFonts w:ascii="Times New Roman" w:eastAsia="Times New Roman" w:hAnsi="Times New Roman" w:cs="Times New Roman"/>
                <w:sz w:val="20"/>
                <w:szCs w:val="20"/>
                <w:lang w:eastAsia="en-GB"/>
              </w:rPr>
            </w:pPr>
          </w:p>
        </w:tc>
        <w:tc>
          <w:tcPr>
            <w:tcW w:w="420" w:type="dxa"/>
            <w:tcBorders>
              <w:top w:val="nil"/>
              <w:left w:val="nil"/>
              <w:bottom w:val="single" w:sz="4" w:space="0" w:color="000000"/>
              <w:right w:val="nil"/>
            </w:tcBorders>
            <w:shd w:val="clear" w:color="auto" w:fill="auto"/>
            <w:tcMar>
              <w:top w:w="6" w:type="dxa"/>
              <w:left w:w="6" w:type="dxa"/>
              <w:bottom w:w="0" w:type="dxa"/>
              <w:right w:w="6" w:type="dxa"/>
            </w:tcMar>
            <w:vAlign w:val="bottom"/>
            <w:hideMark/>
          </w:tcPr>
          <w:p w14:paraId="1AB55D27" w14:textId="77777777" w:rsidR="0086477A" w:rsidRPr="0086477A" w:rsidRDefault="0086477A" w:rsidP="0086477A">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single" w:sz="4" w:space="0" w:color="000000"/>
              <w:right w:val="nil"/>
            </w:tcBorders>
            <w:shd w:val="clear" w:color="auto" w:fill="auto"/>
            <w:tcMar>
              <w:top w:w="6" w:type="dxa"/>
              <w:left w:w="6" w:type="dxa"/>
              <w:bottom w:w="0" w:type="dxa"/>
              <w:right w:w="6" w:type="dxa"/>
            </w:tcMar>
            <w:vAlign w:val="bottom"/>
            <w:hideMark/>
          </w:tcPr>
          <w:p w14:paraId="3AC36F05" w14:textId="77777777" w:rsidR="0086477A" w:rsidRPr="0086477A" w:rsidRDefault="0086477A" w:rsidP="0086477A">
            <w:pPr>
              <w:spacing w:after="0" w:line="240" w:lineRule="auto"/>
              <w:rPr>
                <w:rFonts w:ascii="Times New Roman" w:eastAsia="Times New Roman" w:hAnsi="Times New Roman" w:cs="Times New Roman"/>
                <w:sz w:val="20"/>
                <w:szCs w:val="20"/>
                <w:lang w:eastAsia="en-GB"/>
              </w:rPr>
            </w:pPr>
          </w:p>
        </w:tc>
      </w:tr>
      <w:tr w:rsidR="0086477A" w:rsidRPr="0086477A" w14:paraId="46BBB099" w14:textId="77777777" w:rsidTr="0086477A">
        <w:trPr>
          <w:trHeight w:val="329"/>
        </w:trPr>
        <w:tc>
          <w:tcPr>
            <w:tcW w:w="2720" w:type="dxa"/>
            <w:tcBorders>
              <w:top w:val="single" w:sz="4" w:space="0" w:color="000000"/>
              <w:left w:val="single" w:sz="4" w:space="0" w:color="000000"/>
              <w:bottom w:val="single" w:sz="4" w:space="0" w:color="000000"/>
              <w:right w:val="nil"/>
            </w:tcBorders>
            <w:shd w:val="clear" w:color="auto" w:fill="auto"/>
            <w:tcMar>
              <w:top w:w="6" w:type="dxa"/>
              <w:left w:w="6" w:type="dxa"/>
              <w:bottom w:w="0" w:type="dxa"/>
              <w:right w:w="6" w:type="dxa"/>
            </w:tcMar>
            <w:vAlign w:val="bottom"/>
            <w:hideMark/>
          </w:tcPr>
          <w:p w14:paraId="2F9C6CF0"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b/>
                <w:bCs/>
                <w:color w:val="000000"/>
                <w:kern w:val="24"/>
                <w:sz w:val="14"/>
                <w:szCs w:val="14"/>
                <w:lang w:eastAsia="en-GB"/>
              </w:rPr>
              <w:t>Variable</w:t>
            </w:r>
          </w:p>
        </w:tc>
        <w:tc>
          <w:tcPr>
            <w:tcW w:w="460" w:type="dxa"/>
            <w:tcBorders>
              <w:top w:val="single" w:sz="4" w:space="0" w:color="000000"/>
              <w:left w:val="nil"/>
              <w:bottom w:val="single" w:sz="4" w:space="0" w:color="000000"/>
              <w:right w:val="nil"/>
            </w:tcBorders>
            <w:shd w:val="clear" w:color="auto" w:fill="auto"/>
            <w:tcMar>
              <w:top w:w="6" w:type="dxa"/>
              <w:left w:w="6" w:type="dxa"/>
              <w:bottom w:w="0" w:type="dxa"/>
              <w:right w:w="6" w:type="dxa"/>
            </w:tcMar>
            <w:vAlign w:val="center"/>
            <w:hideMark/>
          </w:tcPr>
          <w:p w14:paraId="1F0C1246"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b/>
                <w:bCs/>
                <w:color w:val="000000"/>
                <w:kern w:val="24"/>
                <w:sz w:val="14"/>
                <w:szCs w:val="14"/>
                <w:lang w:eastAsia="en-GB"/>
              </w:rPr>
              <w:t>OR</w:t>
            </w:r>
          </w:p>
        </w:tc>
        <w:tc>
          <w:tcPr>
            <w:tcW w:w="660" w:type="dxa"/>
            <w:tcBorders>
              <w:top w:val="single" w:sz="4" w:space="0" w:color="000000"/>
              <w:left w:val="nil"/>
              <w:bottom w:val="single" w:sz="4" w:space="0" w:color="000000"/>
              <w:right w:val="nil"/>
            </w:tcBorders>
            <w:shd w:val="clear" w:color="auto" w:fill="auto"/>
            <w:tcMar>
              <w:top w:w="6" w:type="dxa"/>
              <w:left w:w="6" w:type="dxa"/>
              <w:bottom w:w="0" w:type="dxa"/>
              <w:right w:w="6" w:type="dxa"/>
            </w:tcMar>
            <w:vAlign w:val="center"/>
            <w:hideMark/>
          </w:tcPr>
          <w:p w14:paraId="2D25CE2A"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b/>
                <w:bCs/>
                <w:color w:val="000000"/>
                <w:kern w:val="24"/>
                <w:sz w:val="14"/>
                <w:szCs w:val="14"/>
                <w:lang w:eastAsia="en-GB"/>
              </w:rPr>
              <w:t>CI</w:t>
            </w:r>
          </w:p>
        </w:tc>
        <w:tc>
          <w:tcPr>
            <w:tcW w:w="420" w:type="dxa"/>
            <w:tcBorders>
              <w:top w:val="single" w:sz="4" w:space="0" w:color="000000"/>
              <w:left w:val="nil"/>
              <w:bottom w:val="single" w:sz="4" w:space="0" w:color="000000"/>
              <w:right w:val="single" w:sz="4" w:space="0" w:color="000000"/>
            </w:tcBorders>
            <w:shd w:val="clear" w:color="auto" w:fill="auto"/>
            <w:tcMar>
              <w:top w:w="6" w:type="dxa"/>
              <w:left w:w="6" w:type="dxa"/>
              <w:bottom w:w="0" w:type="dxa"/>
              <w:right w:w="6" w:type="dxa"/>
            </w:tcMar>
            <w:vAlign w:val="center"/>
            <w:hideMark/>
          </w:tcPr>
          <w:p w14:paraId="1E62E6B8"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b/>
                <w:bCs/>
                <w:i/>
                <w:iCs/>
                <w:color w:val="000000"/>
                <w:kern w:val="24"/>
                <w:sz w:val="14"/>
                <w:szCs w:val="14"/>
                <w:lang w:eastAsia="en-GB"/>
              </w:rPr>
              <w:t>P</w:t>
            </w:r>
            <w:r w:rsidRPr="0086477A">
              <w:rPr>
                <w:rFonts w:ascii="Times New Roman" w:eastAsia="Times New Roman" w:hAnsi="Times New Roman" w:cs="Times New Roman"/>
                <w:b/>
                <w:bCs/>
                <w:color w:val="000000"/>
                <w:kern w:val="24"/>
                <w:sz w:val="14"/>
                <w:szCs w:val="14"/>
                <w:lang w:eastAsia="en-GB"/>
              </w:rPr>
              <w:t xml:space="preserve"> value</w:t>
            </w:r>
          </w:p>
        </w:tc>
        <w:tc>
          <w:tcPr>
            <w:tcW w:w="420" w:type="dxa"/>
            <w:tcBorders>
              <w:top w:val="single" w:sz="4" w:space="0" w:color="000000"/>
              <w:left w:val="single" w:sz="4" w:space="0" w:color="000000"/>
              <w:bottom w:val="single" w:sz="4" w:space="0" w:color="000000"/>
              <w:right w:val="nil"/>
            </w:tcBorders>
            <w:shd w:val="clear" w:color="auto" w:fill="auto"/>
            <w:tcMar>
              <w:top w:w="6" w:type="dxa"/>
              <w:left w:w="6" w:type="dxa"/>
              <w:bottom w:w="0" w:type="dxa"/>
              <w:right w:w="6" w:type="dxa"/>
            </w:tcMar>
            <w:vAlign w:val="center"/>
            <w:hideMark/>
          </w:tcPr>
          <w:p w14:paraId="5339E2EE"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b/>
                <w:bCs/>
                <w:color w:val="000000"/>
                <w:kern w:val="24"/>
                <w:sz w:val="14"/>
                <w:szCs w:val="14"/>
                <w:lang w:eastAsia="en-GB"/>
              </w:rPr>
              <w:t>RR</w:t>
            </w:r>
          </w:p>
        </w:tc>
        <w:tc>
          <w:tcPr>
            <w:tcW w:w="720" w:type="dxa"/>
            <w:tcBorders>
              <w:top w:val="single" w:sz="4" w:space="0" w:color="000000"/>
              <w:left w:val="nil"/>
              <w:bottom w:val="single" w:sz="4" w:space="0" w:color="000000"/>
              <w:right w:val="nil"/>
            </w:tcBorders>
            <w:shd w:val="clear" w:color="auto" w:fill="auto"/>
            <w:tcMar>
              <w:top w:w="6" w:type="dxa"/>
              <w:left w:w="6" w:type="dxa"/>
              <w:bottom w:w="0" w:type="dxa"/>
              <w:right w:w="6" w:type="dxa"/>
            </w:tcMar>
            <w:vAlign w:val="center"/>
            <w:hideMark/>
          </w:tcPr>
          <w:p w14:paraId="6EC3A63D"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b/>
                <w:bCs/>
                <w:color w:val="000000"/>
                <w:kern w:val="24"/>
                <w:sz w:val="14"/>
                <w:szCs w:val="14"/>
                <w:lang w:eastAsia="en-GB"/>
              </w:rPr>
              <w:t>CI</w:t>
            </w:r>
          </w:p>
        </w:tc>
        <w:tc>
          <w:tcPr>
            <w:tcW w:w="420" w:type="dxa"/>
            <w:tcBorders>
              <w:top w:val="single" w:sz="4" w:space="0" w:color="000000"/>
              <w:left w:val="nil"/>
              <w:bottom w:val="single" w:sz="4" w:space="0" w:color="000000"/>
              <w:right w:val="nil"/>
            </w:tcBorders>
            <w:shd w:val="clear" w:color="auto" w:fill="auto"/>
            <w:tcMar>
              <w:top w:w="6" w:type="dxa"/>
              <w:left w:w="6" w:type="dxa"/>
              <w:bottom w:w="0" w:type="dxa"/>
              <w:right w:w="6" w:type="dxa"/>
            </w:tcMar>
            <w:vAlign w:val="center"/>
            <w:hideMark/>
          </w:tcPr>
          <w:p w14:paraId="62CD73EF"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b/>
                <w:bCs/>
                <w:i/>
                <w:iCs/>
                <w:color w:val="000000"/>
                <w:kern w:val="24"/>
                <w:sz w:val="14"/>
                <w:szCs w:val="14"/>
                <w:lang w:eastAsia="en-GB"/>
              </w:rPr>
              <w:t>P</w:t>
            </w:r>
            <w:r w:rsidRPr="0086477A">
              <w:rPr>
                <w:rFonts w:ascii="Times New Roman" w:eastAsia="Times New Roman" w:hAnsi="Times New Roman" w:cs="Times New Roman"/>
                <w:b/>
                <w:bCs/>
                <w:color w:val="000000"/>
                <w:kern w:val="24"/>
                <w:sz w:val="14"/>
                <w:szCs w:val="14"/>
                <w:lang w:eastAsia="en-GB"/>
              </w:rPr>
              <w:t xml:space="preserve"> value</w:t>
            </w:r>
          </w:p>
        </w:tc>
        <w:tc>
          <w:tcPr>
            <w:tcW w:w="720" w:type="dxa"/>
            <w:tcBorders>
              <w:top w:val="single" w:sz="4" w:space="0" w:color="000000"/>
              <w:left w:val="nil"/>
              <w:bottom w:val="single" w:sz="4" w:space="0" w:color="000000"/>
              <w:right w:val="single" w:sz="4" w:space="0" w:color="000000"/>
            </w:tcBorders>
            <w:shd w:val="clear" w:color="auto" w:fill="auto"/>
            <w:tcMar>
              <w:top w:w="6" w:type="dxa"/>
              <w:left w:w="6" w:type="dxa"/>
              <w:bottom w:w="0" w:type="dxa"/>
              <w:right w:w="6" w:type="dxa"/>
            </w:tcMar>
            <w:vAlign w:val="center"/>
            <w:hideMark/>
          </w:tcPr>
          <w:p w14:paraId="7EE588BD"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b/>
                <w:bCs/>
                <w:color w:val="000000"/>
                <w:kern w:val="24"/>
                <w:sz w:val="14"/>
                <w:szCs w:val="14"/>
                <w:lang w:eastAsia="en-GB"/>
              </w:rPr>
              <w:t>NNT</w:t>
            </w:r>
          </w:p>
        </w:tc>
      </w:tr>
      <w:tr w:rsidR="0086477A" w:rsidRPr="0086477A" w14:paraId="111708ED" w14:textId="77777777" w:rsidTr="0086477A">
        <w:trPr>
          <w:trHeight w:val="174"/>
        </w:trPr>
        <w:tc>
          <w:tcPr>
            <w:tcW w:w="2720" w:type="dxa"/>
            <w:tcBorders>
              <w:top w:val="single" w:sz="4" w:space="0" w:color="000000"/>
              <w:left w:val="single" w:sz="4" w:space="0" w:color="000000"/>
              <w:bottom w:val="single" w:sz="4" w:space="0" w:color="000000"/>
              <w:right w:val="nil"/>
            </w:tcBorders>
            <w:shd w:val="clear" w:color="auto" w:fill="auto"/>
            <w:tcMar>
              <w:top w:w="6" w:type="dxa"/>
              <w:left w:w="6" w:type="dxa"/>
              <w:bottom w:w="0" w:type="dxa"/>
              <w:right w:w="6" w:type="dxa"/>
            </w:tcMar>
            <w:vAlign w:val="bottom"/>
            <w:hideMark/>
          </w:tcPr>
          <w:p w14:paraId="2972B3D4"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b/>
                <w:bCs/>
                <w:color w:val="000000"/>
                <w:kern w:val="24"/>
                <w:sz w:val="14"/>
                <w:szCs w:val="14"/>
                <w:lang w:eastAsia="en-GB"/>
              </w:rPr>
              <w:t> </w:t>
            </w:r>
          </w:p>
        </w:tc>
        <w:tc>
          <w:tcPr>
            <w:tcW w:w="460" w:type="dxa"/>
            <w:tcBorders>
              <w:top w:val="single" w:sz="4" w:space="0" w:color="000000"/>
              <w:left w:val="nil"/>
              <w:bottom w:val="single" w:sz="4" w:space="0" w:color="000000"/>
              <w:right w:val="nil"/>
            </w:tcBorders>
            <w:shd w:val="clear" w:color="auto" w:fill="auto"/>
            <w:tcMar>
              <w:top w:w="6" w:type="dxa"/>
              <w:left w:w="6" w:type="dxa"/>
              <w:bottom w:w="0" w:type="dxa"/>
              <w:right w:w="6" w:type="dxa"/>
            </w:tcMar>
            <w:vAlign w:val="center"/>
            <w:hideMark/>
          </w:tcPr>
          <w:p w14:paraId="3069821D" w14:textId="77777777" w:rsidR="0086477A" w:rsidRPr="0086477A" w:rsidRDefault="0086477A" w:rsidP="0086477A">
            <w:pPr>
              <w:spacing w:after="0" w:line="240" w:lineRule="auto"/>
              <w:rPr>
                <w:rFonts w:ascii="Arial" w:eastAsia="Times New Roman" w:hAnsi="Arial" w:cs="Arial"/>
                <w:sz w:val="36"/>
                <w:szCs w:val="36"/>
                <w:lang w:eastAsia="en-GB"/>
              </w:rPr>
            </w:pPr>
          </w:p>
        </w:tc>
        <w:tc>
          <w:tcPr>
            <w:tcW w:w="660" w:type="dxa"/>
            <w:tcBorders>
              <w:top w:val="single" w:sz="4" w:space="0" w:color="000000"/>
              <w:left w:val="nil"/>
              <w:bottom w:val="single" w:sz="4" w:space="0" w:color="000000"/>
              <w:right w:val="nil"/>
            </w:tcBorders>
            <w:shd w:val="clear" w:color="auto" w:fill="auto"/>
            <w:tcMar>
              <w:top w:w="6" w:type="dxa"/>
              <w:left w:w="6" w:type="dxa"/>
              <w:bottom w:w="0" w:type="dxa"/>
              <w:right w:w="6" w:type="dxa"/>
            </w:tcMar>
            <w:vAlign w:val="center"/>
            <w:hideMark/>
          </w:tcPr>
          <w:p w14:paraId="5AB171EB" w14:textId="77777777" w:rsidR="0086477A" w:rsidRPr="0086477A" w:rsidRDefault="0086477A" w:rsidP="0086477A">
            <w:pPr>
              <w:spacing w:after="0" w:line="240" w:lineRule="auto"/>
              <w:rPr>
                <w:rFonts w:ascii="Times New Roman" w:eastAsia="Times New Roman" w:hAnsi="Times New Roman" w:cs="Times New Roman"/>
                <w:sz w:val="20"/>
                <w:szCs w:val="20"/>
                <w:lang w:eastAsia="en-GB"/>
              </w:rPr>
            </w:pPr>
          </w:p>
        </w:tc>
        <w:tc>
          <w:tcPr>
            <w:tcW w:w="420" w:type="dxa"/>
            <w:tcBorders>
              <w:top w:val="single" w:sz="4" w:space="0" w:color="000000"/>
              <w:left w:val="nil"/>
              <w:bottom w:val="single" w:sz="4" w:space="0" w:color="000000"/>
              <w:right w:val="single" w:sz="4" w:space="0" w:color="000000"/>
            </w:tcBorders>
            <w:shd w:val="clear" w:color="auto" w:fill="auto"/>
            <w:tcMar>
              <w:top w:w="6" w:type="dxa"/>
              <w:left w:w="6" w:type="dxa"/>
              <w:bottom w:w="0" w:type="dxa"/>
              <w:right w:w="6" w:type="dxa"/>
            </w:tcMar>
            <w:vAlign w:val="center"/>
            <w:hideMark/>
          </w:tcPr>
          <w:p w14:paraId="646C26FA"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b/>
                <w:bCs/>
                <w:color w:val="000000"/>
                <w:kern w:val="24"/>
                <w:sz w:val="14"/>
                <w:szCs w:val="14"/>
                <w:lang w:eastAsia="en-GB"/>
              </w:rPr>
              <w:t> </w:t>
            </w:r>
          </w:p>
        </w:tc>
        <w:tc>
          <w:tcPr>
            <w:tcW w:w="420" w:type="dxa"/>
            <w:tcBorders>
              <w:top w:val="single" w:sz="4" w:space="0" w:color="000000"/>
              <w:left w:val="single" w:sz="4" w:space="0" w:color="000000"/>
              <w:bottom w:val="single" w:sz="4" w:space="0" w:color="000000"/>
              <w:right w:val="nil"/>
            </w:tcBorders>
            <w:shd w:val="clear" w:color="auto" w:fill="auto"/>
            <w:tcMar>
              <w:top w:w="6" w:type="dxa"/>
              <w:left w:w="6" w:type="dxa"/>
              <w:bottom w:w="0" w:type="dxa"/>
              <w:right w:w="6" w:type="dxa"/>
            </w:tcMar>
            <w:vAlign w:val="center"/>
            <w:hideMark/>
          </w:tcPr>
          <w:p w14:paraId="24202029" w14:textId="77777777" w:rsidR="0086477A" w:rsidRPr="0086477A" w:rsidRDefault="0086477A" w:rsidP="0086477A">
            <w:pPr>
              <w:spacing w:after="0" w:line="240" w:lineRule="auto"/>
              <w:rPr>
                <w:rFonts w:ascii="Arial" w:eastAsia="Times New Roman" w:hAnsi="Arial" w:cs="Arial"/>
                <w:sz w:val="36"/>
                <w:szCs w:val="36"/>
                <w:lang w:eastAsia="en-GB"/>
              </w:rPr>
            </w:pPr>
          </w:p>
        </w:tc>
        <w:tc>
          <w:tcPr>
            <w:tcW w:w="720" w:type="dxa"/>
            <w:tcBorders>
              <w:top w:val="single" w:sz="4" w:space="0" w:color="000000"/>
              <w:left w:val="nil"/>
              <w:bottom w:val="single" w:sz="4" w:space="0" w:color="000000"/>
              <w:right w:val="nil"/>
            </w:tcBorders>
            <w:shd w:val="clear" w:color="auto" w:fill="auto"/>
            <w:tcMar>
              <w:top w:w="6" w:type="dxa"/>
              <w:left w:w="6" w:type="dxa"/>
              <w:bottom w:w="0" w:type="dxa"/>
              <w:right w:w="6" w:type="dxa"/>
            </w:tcMar>
            <w:vAlign w:val="center"/>
            <w:hideMark/>
          </w:tcPr>
          <w:p w14:paraId="7F7E887A" w14:textId="77777777" w:rsidR="0086477A" w:rsidRPr="0086477A" w:rsidRDefault="0086477A" w:rsidP="0086477A">
            <w:pPr>
              <w:spacing w:after="0" w:line="240" w:lineRule="auto"/>
              <w:rPr>
                <w:rFonts w:ascii="Times New Roman" w:eastAsia="Times New Roman" w:hAnsi="Times New Roman" w:cs="Times New Roman"/>
                <w:sz w:val="20"/>
                <w:szCs w:val="20"/>
                <w:lang w:eastAsia="en-GB"/>
              </w:rPr>
            </w:pPr>
          </w:p>
        </w:tc>
        <w:tc>
          <w:tcPr>
            <w:tcW w:w="420" w:type="dxa"/>
            <w:tcBorders>
              <w:top w:val="single" w:sz="4" w:space="0" w:color="000000"/>
              <w:left w:val="nil"/>
              <w:bottom w:val="single" w:sz="4" w:space="0" w:color="000000"/>
              <w:right w:val="nil"/>
            </w:tcBorders>
            <w:shd w:val="clear" w:color="auto" w:fill="auto"/>
            <w:tcMar>
              <w:top w:w="6" w:type="dxa"/>
              <w:left w:w="6" w:type="dxa"/>
              <w:bottom w:w="0" w:type="dxa"/>
              <w:right w:w="6" w:type="dxa"/>
            </w:tcMar>
            <w:vAlign w:val="center"/>
            <w:hideMark/>
          </w:tcPr>
          <w:p w14:paraId="3446AA61" w14:textId="77777777" w:rsidR="0086477A" w:rsidRPr="0086477A" w:rsidRDefault="0086477A" w:rsidP="0086477A">
            <w:pPr>
              <w:spacing w:after="0" w:line="240" w:lineRule="auto"/>
              <w:rPr>
                <w:rFonts w:ascii="Times New Roman" w:eastAsia="Times New Roman" w:hAnsi="Times New Roman" w:cs="Times New Roman"/>
                <w:sz w:val="20"/>
                <w:szCs w:val="20"/>
                <w:lang w:eastAsia="en-GB"/>
              </w:rPr>
            </w:pPr>
          </w:p>
        </w:tc>
        <w:tc>
          <w:tcPr>
            <w:tcW w:w="720" w:type="dxa"/>
            <w:tcBorders>
              <w:top w:val="single" w:sz="4" w:space="0" w:color="000000"/>
              <w:left w:val="nil"/>
              <w:bottom w:val="single" w:sz="4" w:space="0" w:color="000000"/>
              <w:right w:val="single" w:sz="4" w:space="0" w:color="000000"/>
            </w:tcBorders>
            <w:shd w:val="clear" w:color="auto" w:fill="auto"/>
            <w:tcMar>
              <w:top w:w="6" w:type="dxa"/>
              <w:left w:w="6" w:type="dxa"/>
              <w:bottom w:w="0" w:type="dxa"/>
              <w:right w:w="6" w:type="dxa"/>
            </w:tcMar>
            <w:vAlign w:val="center"/>
            <w:hideMark/>
          </w:tcPr>
          <w:p w14:paraId="16032109"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b/>
                <w:bCs/>
                <w:color w:val="000000"/>
                <w:kern w:val="24"/>
                <w:sz w:val="14"/>
                <w:szCs w:val="14"/>
                <w:lang w:eastAsia="en-GB"/>
              </w:rPr>
              <w:t> </w:t>
            </w:r>
          </w:p>
        </w:tc>
      </w:tr>
      <w:tr w:rsidR="0086477A" w:rsidRPr="0086477A" w14:paraId="6B2AB5B5" w14:textId="77777777" w:rsidTr="0086477A">
        <w:trPr>
          <w:trHeight w:val="174"/>
        </w:trPr>
        <w:tc>
          <w:tcPr>
            <w:tcW w:w="2720" w:type="dxa"/>
            <w:tcBorders>
              <w:top w:val="single" w:sz="4" w:space="0" w:color="000000"/>
              <w:left w:val="single" w:sz="4" w:space="0" w:color="000000"/>
              <w:bottom w:val="single" w:sz="4" w:space="0" w:color="000000"/>
              <w:right w:val="nil"/>
            </w:tcBorders>
            <w:shd w:val="clear" w:color="auto" w:fill="auto"/>
            <w:tcMar>
              <w:top w:w="6" w:type="dxa"/>
              <w:left w:w="6" w:type="dxa"/>
              <w:bottom w:w="0" w:type="dxa"/>
              <w:right w:w="6" w:type="dxa"/>
            </w:tcMar>
            <w:vAlign w:val="bottom"/>
            <w:hideMark/>
          </w:tcPr>
          <w:p w14:paraId="3BBE177B"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b/>
                <w:bCs/>
                <w:color w:val="000000"/>
                <w:kern w:val="24"/>
                <w:sz w:val="14"/>
                <w:szCs w:val="14"/>
                <w:lang w:eastAsia="en-GB"/>
              </w:rPr>
              <w:lastRenderedPageBreak/>
              <w:t>Development of NEC if on BMF</w:t>
            </w:r>
          </w:p>
        </w:tc>
        <w:tc>
          <w:tcPr>
            <w:tcW w:w="460"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14:paraId="0697AA0C"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660"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14:paraId="0363321B"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420" w:type="dxa"/>
            <w:tcBorders>
              <w:top w:val="single" w:sz="4" w:space="0" w:color="000000"/>
              <w:left w:val="nil"/>
              <w:bottom w:val="nil"/>
              <w:right w:val="single" w:sz="4" w:space="0" w:color="000000"/>
            </w:tcBorders>
            <w:shd w:val="clear" w:color="auto" w:fill="auto"/>
            <w:tcMar>
              <w:top w:w="6" w:type="dxa"/>
              <w:left w:w="6" w:type="dxa"/>
              <w:bottom w:w="0" w:type="dxa"/>
              <w:right w:w="6" w:type="dxa"/>
            </w:tcMar>
            <w:vAlign w:val="center"/>
            <w:hideMark/>
          </w:tcPr>
          <w:p w14:paraId="0F85DB93"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420" w:type="dxa"/>
            <w:tcBorders>
              <w:top w:val="single" w:sz="4" w:space="0" w:color="000000"/>
              <w:left w:val="single" w:sz="4" w:space="0" w:color="000000"/>
              <w:bottom w:val="nil"/>
              <w:right w:val="nil"/>
            </w:tcBorders>
            <w:shd w:val="clear" w:color="auto" w:fill="auto"/>
            <w:tcMar>
              <w:top w:w="6" w:type="dxa"/>
              <w:left w:w="6" w:type="dxa"/>
              <w:bottom w:w="0" w:type="dxa"/>
              <w:right w:w="6" w:type="dxa"/>
            </w:tcMar>
            <w:vAlign w:val="center"/>
            <w:hideMark/>
          </w:tcPr>
          <w:p w14:paraId="1D455EDC"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720"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14:paraId="0954EA34"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420"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14:paraId="19A97CEC"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720" w:type="dxa"/>
            <w:tcBorders>
              <w:top w:val="single" w:sz="4" w:space="0" w:color="000000"/>
              <w:left w:val="nil"/>
              <w:bottom w:val="nil"/>
              <w:right w:val="single" w:sz="4" w:space="0" w:color="000000"/>
            </w:tcBorders>
            <w:shd w:val="clear" w:color="auto" w:fill="auto"/>
            <w:tcMar>
              <w:top w:w="6" w:type="dxa"/>
              <w:left w:w="6" w:type="dxa"/>
              <w:bottom w:w="0" w:type="dxa"/>
              <w:right w:w="6" w:type="dxa"/>
            </w:tcMar>
            <w:vAlign w:val="center"/>
            <w:hideMark/>
          </w:tcPr>
          <w:p w14:paraId="162A2DC6"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r>
      <w:tr w:rsidR="0086477A" w:rsidRPr="0086477A" w14:paraId="4D26B830" w14:textId="77777777" w:rsidTr="0086477A">
        <w:trPr>
          <w:trHeight w:val="174"/>
        </w:trPr>
        <w:tc>
          <w:tcPr>
            <w:tcW w:w="2720" w:type="dxa"/>
            <w:tcBorders>
              <w:top w:val="single" w:sz="4" w:space="0" w:color="000000"/>
              <w:left w:val="single" w:sz="4" w:space="0" w:color="000000"/>
              <w:bottom w:val="nil"/>
              <w:right w:val="nil"/>
            </w:tcBorders>
            <w:shd w:val="clear" w:color="auto" w:fill="auto"/>
            <w:tcMar>
              <w:top w:w="6" w:type="dxa"/>
              <w:left w:w="6" w:type="dxa"/>
              <w:bottom w:w="0" w:type="dxa"/>
              <w:right w:w="6" w:type="dxa"/>
            </w:tcMar>
            <w:vAlign w:val="bottom"/>
            <w:hideMark/>
          </w:tcPr>
          <w:p w14:paraId="6089C41B"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Total cohort, &lt;32 weeks GA</w:t>
            </w:r>
          </w:p>
        </w:tc>
        <w:tc>
          <w:tcPr>
            <w:tcW w:w="460" w:type="dxa"/>
            <w:tcBorders>
              <w:top w:val="nil"/>
              <w:left w:val="nil"/>
              <w:bottom w:val="nil"/>
              <w:right w:val="nil"/>
            </w:tcBorders>
            <w:shd w:val="clear" w:color="auto" w:fill="auto"/>
            <w:tcMar>
              <w:top w:w="6" w:type="dxa"/>
              <w:left w:w="6" w:type="dxa"/>
              <w:bottom w:w="0" w:type="dxa"/>
              <w:right w:w="6" w:type="dxa"/>
            </w:tcMar>
            <w:vAlign w:val="center"/>
            <w:hideMark/>
          </w:tcPr>
          <w:p w14:paraId="20353A9E"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0.62</w:t>
            </w:r>
          </w:p>
        </w:tc>
        <w:tc>
          <w:tcPr>
            <w:tcW w:w="660" w:type="dxa"/>
            <w:tcBorders>
              <w:top w:val="nil"/>
              <w:left w:val="nil"/>
              <w:bottom w:val="nil"/>
              <w:right w:val="nil"/>
            </w:tcBorders>
            <w:shd w:val="clear" w:color="auto" w:fill="auto"/>
            <w:tcMar>
              <w:top w:w="6" w:type="dxa"/>
              <w:left w:w="6" w:type="dxa"/>
              <w:bottom w:w="0" w:type="dxa"/>
              <w:right w:w="6" w:type="dxa"/>
            </w:tcMar>
            <w:vAlign w:val="center"/>
            <w:hideMark/>
          </w:tcPr>
          <w:p w14:paraId="35168E13"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0.30 to 1.29</w:t>
            </w:r>
          </w:p>
        </w:tc>
        <w:tc>
          <w:tcPr>
            <w:tcW w:w="420" w:type="dxa"/>
            <w:tcBorders>
              <w:top w:val="nil"/>
              <w:left w:val="nil"/>
              <w:bottom w:val="nil"/>
              <w:right w:val="single" w:sz="4" w:space="0" w:color="000000"/>
            </w:tcBorders>
            <w:shd w:val="clear" w:color="auto" w:fill="auto"/>
            <w:tcMar>
              <w:top w:w="6" w:type="dxa"/>
              <w:left w:w="6" w:type="dxa"/>
              <w:bottom w:w="0" w:type="dxa"/>
              <w:right w:w="6" w:type="dxa"/>
            </w:tcMar>
            <w:vAlign w:val="center"/>
            <w:hideMark/>
          </w:tcPr>
          <w:p w14:paraId="3D553E1A"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.2</w:t>
            </w:r>
          </w:p>
        </w:tc>
        <w:tc>
          <w:tcPr>
            <w:tcW w:w="420" w:type="dxa"/>
            <w:tcBorders>
              <w:top w:val="nil"/>
              <w:left w:val="single" w:sz="4" w:space="0" w:color="000000"/>
              <w:bottom w:val="nil"/>
              <w:right w:val="nil"/>
            </w:tcBorders>
            <w:shd w:val="clear" w:color="auto" w:fill="auto"/>
            <w:tcMar>
              <w:top w:w="6" w:type="dxa"/>
              <w:left w:w="6" w:type="dxa"/>
              <w:bottom w:w="0" w:type="dxa"/>
              <w:right w:w="6" w:type="dxa"/>
            </w:tcMar>
            <w:vAlign w:val="center"/>
            <w:hideMark/>
          </w:tcPr>
          <w:p w14:paraId="0A3C4510"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0.64</w:t>
            </w:r>
          </w:p>
        </w:tc>
        <w:tc>
          <w:tcPr>
            <w:tcW w:w="720" w:type="dxa"/>
            <w:tcBorders>
              <w:top w:val="nil"/>
              <w:left w:val="nil"/>
              <w:bottom w:val="nil"/>
              <w:right w:val="nil"/>
            </w:tcBorders>
            <w:shd w:val="clear" w:color="auto" w:fill="auto"/>
            <w:tcMar>
              <w:top w:w="6" w:type="dxa"/>
              <w:left w:w="6" w:type="dxa"/>
              <w:bottom w:w="0" w:type="dxa"/>
              <w:right w:w="6" w:type="dxa"/>
            </w:tcMar>
            <w:vAlign w:val="center"/>
            <w:hideMark/>
          </w:tcPr>
          <w:p w14:paraId="45323394"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0.32 to 1.28</w:t>
            </w:r>
          </w:p>
        </w:tc>
        <w:tc>
          <w:tcPr>
            <w:tcW w:w="420" w:type="dxa"/>
            <w:tcBorders>
              <w:top w:val="nil"/>
              <w:left w:val="nil"/>
              <w:bottom w:val="nil"/>
              <w:right w:val="nil"/>
            </w:tcBorders>
            <w:shd w:val="clear" w:color="auto" w:fill="auto"/>
            <w:tcMar>
              <w:top w:w="6" w:type="dxa"/>
              <w:left w:w="6" w:type="dxa"/>
              <w:bottom w:w="0" w:type="dxa"/>
              <w:right w:w="6" w:type="dxa"/>
            </w:tcMar>
            <w:vAlign w:val="center"/>
            <w:hideMark/>
          </w:tcPr>
          <w:p w14:paraId="31F19A85"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.21</w:t>
            </w:r>
          </w:p>
        </w:tc>
        <w:tc>
          <w:tcPr>
            <w:tcW w:w="720" w:type="dxa"/>
            <w:tcBorders>
              <w:top w:val="nil"/>
              <w:left w:val="nil"/>
              <w:bottom w:val="nil"/>
              <w:right w:val="single" w:sz="4" w:space="0" w:color="000000"/>
            </w:tcBorders>
            <w:shd w:val="clear" w:color="auto" w:fill="auto"/>
            <w:tcMar>
              <w:top w:w="6" w:type="dxa"/>
              <w:left w:w="6" w:type="dxa"/>
              <w:bottom w:w="0" w:type="dxa"/>
              <w:right w:w="6" w:type="dxa"/>
            </w:tcMar>
            <w:vAlign w:val="center"/>
            <w:hideMark/>
          </w:tcPr>
          <w:p w14:paraId="1CC1AD6C"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r>
      <w:tr w:rsidR="0086477A" w:rsidRPr="0086477A" w14:paraId="23738233" w14:textId="77777777" w:rsidTr="0086477A">
        <w:trPr>
          <w:trHeight w:val="174"/>
        </w:trPr>
        <w:tc>
          <w:tcPr>
            <w:tcW w:w="2720" w:type="dxa"/>
            <w:tcBorders>
              <w:top w:val="nil"/>
              <w:left w:val="single" w:sz="4" w:space="0" w:color="000000"/>
              <w:bottom w:val="nil"/>
              <w:right w:val="nil"/>
            </w:tcBorders>
            <w:shd w:val="clear" w:color="auto" w:fill="auto"/>
            <w:tcMar>
              <w:top w:w="6" w:type="dxa"/>
              <w:left w:w="6" w:type="dxa"/>
              <w:bottom w:w="0" w:type="dxa"/>
              <w:right w:w="6" w:type="dxa"/>
            </w:tcMar>
            <w:vAlign w:val="bottom"/>
            <w:hideMark/>
          </w:tcPr>
          <w:p w14:paraId="6174ECDE"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GA 23 - 25</w:t>
            </w:r>
          </w:p>
        </w:tc>
        <w:tc>
          <w:tcPr>
            <w:tcW w:w="460" w:type="dxa"/>
            <w:tcBorders>
              <w:top w:val="nil"/>
              <w:left w:val="nil"/>
              <w:bottom w:val="nil"/>
              <w:right w:val="nil"/>
            </w:tcBorders>
            <w:shd w:val="clear" w:color="auto" w:fill="auto"/>
            <w:tcMar>
              <w:top w:w="6" w:type="dxa"/>
              <w:left w:w="6" w:type="dxa"/>
              <w:bottom w:w="0" w:type="dxa"/>
              <w:right w:w="6" w:type="dxa"/>
            </w:tcMar>
            <w:vAlign w:val="center"/>
            <w:hideMark/>
          </w:tcPr>
          <w:p w14:paraId="5DAFDBE9"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0.31</w:t>
            </w:r>
          </w:p>
        </w:tc>
        <w:tc>
          <w:tcPr>
            <w:tcW w:w="660" w:type="dxa"/>
            <w:tcBorders>
              <w:top w:val="nil"/>
              <w:left w:val="nil"/>
              <w:bottom w:val="nil"/>
              <w:right w:val="nil"/>
            </w:tcBorders>
            <w:shd w:val="clear" w:color="auto" w:fill="auto"/>
            <w:tcMar>
              <w:top w:w="6" w:type="dxa"/>
              <w:left w:w="6" w:type="dxa"/>
              <w:bottom w:w="0" w:type="dxa"/>
              <w:right w:w="6" w:type="dxa"/>
            </w:tcMar>
            <w:vAlign w:val="center"/>
            <w:hideMark/>
          </w:tcPr>
          <w:p w14:paraId="3E945CA0"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0.13 to 0.76</w:t>
            </w:r>
          </w:p>
        </w:tc>
        <w:tc>
          <w:tcPr>
            <w:tcW w:w="420" w:type="dxa"/>
            <w:tcBorders>
              <w:top w:val="nil"/>
              <w:left w:val="nil"/>
              <w:bottom w:val="nil"/>
              <w:right w:val="single" w:sz="4" w:space="0" w:color="000000"/>
            </w:tcBorders>
            <w:shd w:val="clear" w:color="auto" w:fill="auto"/>
            <w:tcMar>
              <w:top w:w="6" w:type="dxa"/>
              <w:left w:w="6" w:type="dxa"/>
              <w:bottom w:w="0" w:type="dxa"/>
              <w:right w:w="6" w:type="dxa"/>
            </w:tcMar>
            <w:vAlign w:val="center"/>
            <w:hideMark/>
          </w:tcPr>
          <w:p w14:paraId="5CB23DF1"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.01</w:t>
            </w:r>
          </w:p>
        </w:tc>
        <w:tc>
          <w:tcPr>
            <w:tcW w:w="420" w:type="dxa"/>
            <w:tcBorders>
              <w:top w:val="nil"/>
              <w:left w:val="single" w:sz="4" w:space="0" w:color="000000"/>
              <w:bottom w:val="nil"/>
              <w:right w:val="nil"/>
            </w:tcBorders>
            <w:shd w:val="clear" w:color="auto" w:fill="auto"/>
            <w:tcMar>
              <w:top w:w="6" w:type="dxa"/>
              <w:left w:w="6" w:type="dxa"/>
              <w:bottom w:w="0" w:type="dxa"/>
              <w:right w:w="6" w:type="dxa"/>
            </w:tcMar>
            <w:vAlign w:val="center"/>
            <w:hideMark/>
          </w:tcPr>
          <w:p w14:paraId="3CFF1BE5"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0.36</w:t>
            </w:r>
          </w:p>
        </w:tc>
        <w:tc>
          <w:tcPr>
            <w:tcW w:w="720" w:type="dxa"/>
            <w:tcBorders>
              <w:top w:val="nil"/>
              <w:left w:val="nil"/>
              <w:bottom w:val="nil"/>
              <w:right w:val="nil"/>
            </w:tcBorders>
            <w:shd w:val="clear" w:color="auto" w:fill="auto"/>
            <w:tcMar>
              <w:top w:w="6" w:type="dxa"/>
              <w:left w:w="6" w:type="dxa"/>
              <w:bottom w:w="0" w:type="dxa"/>
              <w:right w:w="6" w:type="dxa"/>
            </w:tcMar>
            <w:vAlign w:val="center"/>
            <w:hideMark/>
          </w:tcPr>
          <w:p w14:paraId="21DDF5C3"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0.16 to 0.90</w:t>
            </w:r>
          </w:p>
        </w:tc>
        <w:tc>
          <w:tcPr>
            <w:tcW w:w="420" w:type="dxa"/>
            <w:tcBorders>
              <w:top w:val="nil"/>
              <w:left w:val="nil"/>
              <w:bottom w:val="nil"/>
              <w:right w:val="nil"/>
            </w:tcBorders>
            <w:shd w:val="clear" w:color="auto" w:fill="auto"/>
            <w:tcMar>
              <w:top w:w="6" w:type="dxa"/>
              <w:left w:w="6" w:type="dxa"/>
              <w:bottom w:w="0" w:type="dxa"/>
              <w:right w:w="6" w:type="dxa"/>
            </w:tcMar>
            <w:vAlign w:val="center"/>
            <w:hideMark/>
          </w:tcPr>
          <w:p w14:paraId="5B29FDF3"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.01</w:t>
            </w:r>
          </w:p>
        </w:tc>
        <w:tc>
          <w:tcPr>
            <w:tcW w:w="720" w:type="dxa"/>
            <w:tcBorders>
              <w:top w:val="nil"/>
              <w:left w:val="nil"/>
              <w:bottom w:val="nil"/>
              <w:right w:val="single" w:sz="4" w:space="0" w:color="000000"/>
            </w:tcBorders>
            <w:shd w:val="clear" w:color="auto" w:fill="auto"/>
            <w:tcMar>
              <w:top w:w="6" w:type="dxa"/>
              <w:left w:w="6" w:type="dxa"/>
              <w:bottom w:w="0" w:type="dxa"/>
              <w:right w:w="6" w:type="dxa"/>
            </w:tcMar>
            <w:vAlign w:val="center"/>
            <w:hideMark/>
          </w:tcPr>
          <w:p w14:paraId="75003162"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4.70 - 30.33</w:t>
            </w:r>
          </w:p>
        </w:tc>
      </w:tr>
      <w:tr w:rsidR="0086477A" w:rsidRPr="0086477A" w14:paraId="1324FD4B" w14:textId="77777777" w:rsidTr="0086477A">
        <w:trPr>
          <w:trHeight w:val="174"/>
        </w:trPr>
        <w:tc>
          <w:tcPr>
            <w:tcW w:w="2720" w:type="dxa"/>
            <w:tcBorders>
              <w:top w:val="nil"/>
              <w:left w:val="single" w:sz="4" w:space="0" w:color="000000"/>
              <w:bottom w:val="nil"/>
              <w:right w:val="nil"/>
            </w:tcBorders>
            <w:shd w:val="clear" w:color="auto" w:fill="auto"/>
            <w:tcMar>
              <w:top w:w="6" w:type="dxa"/>
              <w:left w:w="6" w:type="dxa"/>
              <w:bottom w:w="0" w:type="dxa"/>
              <w:right w:w="6" w:type="dxa"/>
            </w:tcMar>
            <w:vAlign w:val="bottom"/>
            <w:hideMark/>
          </w:tcPr>
          <w:p w14:paraId="2156B346"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GA 26 - 28</w:t>
            </w:r>
          </w:p>
        </w:tc>
        <w:tc>
          <w:tcPr>
            <w:tcW w:w="460" w:type="dxa"/>
            <w:tcBorders>
              <w:top w:val="nil"/>
              <w:left w:val="nil"/>
              <w:bottom w:val="nil"/>
              <w:right w:val="nil"/>
            </w:tcBorders>
            <w:shd w:val="clear" w:color="auto" w:fill="auto"/>
            <w:tcMar>
              <w:top w:w="6" w:type="dxa"/>
              <w:left w:w="6" w:type="dxa"/>
              <w:bottom w:w="0" w:type="dxa"/>
              <w:right w:w="6" w:type="dxa"/>
            </w:tcMar>
            <w:vAlign w:val="center"/>
            <w:hideMark/>
          </w:tcPr>
          <w:p w14:paraId="1628489E"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0.16</w:t>
            </w:r>
          </w:p>
        </w:tc>
        <w:tc>
          <w:tcPr>
            <w:tcW w:w="660" w:type="dxa"/>
            <w:tcBorders>
              <w:top w:val="nil"/>
              <w:left w:val="nil"/>
              <w:bottom w:val="nil"/>
              <w:right w:val="nil"/>
            </w:tcBorders>
            <w:shd w:val="clear" w:color="auto" w:fill="auto"/>
            <w:tcMar>
              <w:top w:w="6" w:type="dxa"/>
              <w:left w:w="6" w:type="dxa"/>
              <w:bottom w:w="0" w:type="dxa"/>
              <w:right w:w="6" w:type="dxa"/>
            </w:tcMar>
            <w:vAlign w:val="center"/>
            <w:hideMark/>
          </w:tcPr>
          <w:p w14:paraId="2276941E"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0.02 to 1.24</w:t>
            </w:r>
          </w:p>
        </w:tc>
        <w:tc>
          <w:tcPr>
            <w:tcW w:w="420" w:type="dxa"/>
            <w:tcBorders>
              <w:top w:val="nil"/>
              <w:left w:val="nil"/>
              <w:bottom w:val="nil"/>
              <w:right w:val="single" w:sz="4" w:space="0" w:color="000000"/>
            </w:tcBorders>
            <w:shd w:val="clear" w:color="auto" w:fill="auto"/>
            <w:tcMar>
              <w:top w:w="6" w:type="dxa"/>
              <w:left w:w="6" w:type="dxa"/>
              <w:bottom w:w="0" w:type="dxa"/>
              <w:right w:w="6" w:type="dxa"/>
            </w:tcMar>
            <w:vAlign w:val="center"/>
            <w:hideMark/>
          </w:tcPr>
          <w:p w14:paraId="3A1CF7A6"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.07</w:t>
            </w:r>
          </w:p>
        </w:tc>
        <w:tc>
          <w:tcPr>
            <w:tcW w:w="420" w:type="dxa"/>
            <w:tcBorders>
              <w:top w:val="nil"/>
              <w:left w:val="single" w:sz="4" w:space="0" w:color="000000"/>
              <w:bottom w:val="nil"/>
              <w:right w:val="nil"/>
            </w:tcBorders>
            <w:shd w:val="clear" w:color="auto" w:fill="auto"/>
            <w:tcMar>
              <w:top w:w="6" w:type="dxa"/>
              <w:left w:w="6" w:type="dxa"/>
              <w:bottom w:w="0" w:type="dxa"/>
              <w:right w:w="6" w:type="dxa"/>
            </w:tcMar>
            <w:vAlign w:val="center"/>
            <w:hideMark/>
          </w:tcPr>
          <w:p w14:paraId="0455705A"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0.17</w:t>
            </w:r>
          </w:p>
        </w:tc>
        <w:tc>
          <w:tcPr>
            <w:tcW w:w="720" w:type="dxa"/>
            <w:tcBorders>
              <w:top w:val="nil"/>
              <w:left w:val="nil"/>
              <w:bottom w:val="nil"/>
              <w:right w:val="nil"/>
            </w:tcBorders>
            <w:shd w:val="clear" w:color="auto" w:fill="auto"/>
            <w:tcMar>
              <w:top w:w="6" w:type="dxa"/>
              <w:left w:w="6" w:type="dxa"/>
              <w:bottom w:w="0" w:type="dxa"/>
              <w:right w:w="6" w:type="dxa"/>
            </w:tcMar>
            <w:vAlign w:val="center"/>
            <w:hideMark/>
          </w:tcPr>
          <w:p w14:paraId="5CC3E663"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0.02 to 1.27</w:t>
            </w:r>
          </w:p>
        </w:tc>
        <w:tc>
          <w:tcPr>
            <w:tcW w:w="420" w:type="dxa"/>
            <w:tcBorders>
              <w:top w:val="nil"/>
              <w:left w:val="nil"/>
              <w:bottom w:val="nil"/>
              <w:right w:val="nil"/>
            </w:tcBorders>
            <w:shd w:val="clear" w:color="auto" w:fill="auto"/>
            <w:tcMar>
              <w:top w:w="6" w:type="dxa"/>
              <w:left w:w="6" w:type="dxa"/>
              <w:bottom w:w="0" w:type="dxa"/>
              <w:right w:w="6" w:type="dxa"/>
            </w:tcMar>
            <w:vAlign w:val="center"/>
            <w:hideMark/>
          </w:tcPr>
          <w:p w14:paraId="626A5EEC"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.08</w:t>
            </w:r>
          </w:p>
        </w:tc>
        <w:tc>
          <w:tcPr>
            <w:tcW w:w="720" w:type="dxa"/>
            <w:tcBorders>
              <w:top w:val="nil"/>
              <w:left w:val="nil"/>
              <w:bottom w:val="nil"/>
              <w:right w:val="single" w:sz="4" w:space="0" w:color="000000"/>
            </w:tcBorders>
            <w:shd w:val="clear" w:color="auto" w:fill="auto"/>
            <w:tcMar>
              <w:top w:w="6" w:type="dxa"/>
              <w:left w:w="6" w:type="dxa"/>
              <w:bottom w:w="0" w:type="dxa"/>
              <w:right w:w="6" w:type="dxa"/>
            </w:tcMar>
            <w:vAlign w:val="center"/>
            <w:hideMark/>
          </w:tcPr>
          <w:p w14:paraId="25C86059"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r>
      <w:tr w:rsidR="0086477A" w:rsidRPr="0086477A" w14:paraId="5B58125B" w14:textId="77777777" w:rsidTr="0086477A">
        <w:trPr>
          <w:trHeight w:val="329"/>
        </w:trPr>
        <w:tc>
          <w:tcPr>
            <w:tcW w:w="2720" w:type="dxa"/>
            <w:tcBorders>
              <w:top w:val="nil"/>
              <w:left w:val="single" w:sz="4" w:space="0" w:color="000000"/>
              <w:bottom w:val="single" w:sz="4" w:space="0" w:color="000000"/>
              <w:right w:val="nil"/>
            </w:tcBorders>
            <w:shd w:val="clear" w:color="auto" w:fill="auto"/>
            <w:tcMar>
              <w:top w:w="6" w:type="dxa"/>
              <w:left w:w="6" w:type="dxa"/>
              <w:bottom w:w="0" w:type="dxa"/>
              <w:right w:w="6" w:type="dxa"/>
            </w:tcMar>
            <w:vAlign w:val="bottom"/>
            <w:hideMark/>
          </w:tcPr>
          <w:p w14:paraId="0D15DA40"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GA 29 - 31</w:t>
            </w:r>
          </w:p>
        </w:tc>
        <w:tc>
          <w:tcPr>
            <w:tcW w:w="460" w:type="dxa"/>
            <w:tcBorders>
              <w:top w:val="nil"/>
              <w:left w:val="nil"/>
              <w:bottom w:val="single" w:sz="4" w:space="0" w:color="000000"/>
              <w:right w:val="nil"/>
            </w:tcBorders>
            <w:shd w:val="clear" w:color="auto" w:fill="auto"/>
            <w:tcMar>
              <w:top w:w="6" w:type="dxa"/>
              <w:left w:w="6" w:type="dxa"/>
              <w:bottom w:w="0" w:type="dxa"/>
              <w:right w:w="6" w:type="dxa"/>
            </w:tcMar>
            <w:vAlign w:val="center"/>
            <w:hideMark/>
          </w:tcPr>
          <w:p w14:paraId="1A627EFA"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1.46</w:t>
            </w:r>
          </w:p>
        </w:tc>
        <w:tc>
          <w:tcPr>
            <w:tcW w:w="660" w:type="dxa"/>
            <w:tcBorders>
              <w:top w:val="nil"/>
              <w:left w:val="nil"/>
              <w:bottom w:val="single" w:sz="4" w:space="0" w:color="000000"/>
              <w:right w:val="nil"/>
            </w:tcBorders>
            <w:shd w:val="clear" w:color="auto" w:fill="auto"/>
            <w:tcMar>
              <w:top w:w="6" w:type="dxa"/>
              <w:left w:w="6" w:type="dxa"/>
              <w:bottom w:w="0" w:type="dxa"/>
              <w:right w:w="6" w:type="dxa"/>
            </w:tcMar>
            <w:vAlign w:val="center"/>
            <w:hideMark/>
          </w:tcPr>
          <w:p w14:paraId="4FADF95D"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0.18 to 11.94</w:t>
            </w:r>
          </w:p>
        </w:tc>
        <w:tc>
          <w:tcPr>
            <w:tcW w:w="420" w:type="dxa"/>
            <w:tcBorders>
              <w:top w:val="nil"/>
              <w:left w:val="nil"/>
              <w:bottom w:val="single" w:sz="4" w:space="0" w:color="000000"/>
              <w:right w:val="single" w:sz="4" w:space="0" w:color="000000"/>
            </w:tcBorders>
            <w:shd w:val="clear" w:color="auto" w:fill="auto"/>
            <w:tcMar>
              <w:top w:w="6" w:type="dxa"/>
              <w:left w:w="6" w:type="dxa"/>
              <w:bottom w:w="0" w:type="dxa"/>
              <w:right w:w="6" w:type="dxa"/>
            </w:tcMar>
            <w:vAlign w:val="center"/>
            <w:hideMark/>
          </w:tcPr>
          <w:p w14:paraId="604435A2"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.72</w:t>
            </w:r>
          </w:p>
        </w:tc>
        <w:tc>
          <w:tcPr>
            <w:tcW w:w="420" w:type="dxa"/>
            <w:tcBorders>
              <w:top w:val="nil"/>
              <w:left w:val="single" w:sz="4" w:space="0" w:color="000000"/>
              <w:bottom w:val="single" w:sz="4" w:space="0" w:color="000000"/>
              <w:right w:val="nil"/>
            </w:tcBorders>
            <w:shd w:val="clear" w:color="auto" w:fill="auto"/>
            <w:tcMar>
              <w:top w:w="6" w:type="dxa"/>
              <w:left w:w="6" w:type="dxa"/>
              <w:bottom w:w="0" w:type="dxa"/>
              <w:right w:w="6" w:type="dxa"/>
            </w:tcMar>
            <w:vAlign w:val="center"/>
            <w:hideMark/>
          </w:tcPr>
          <w:p w14:paraId="33CA6151"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1.44</w:t>
            </w:r>
          </w:p>
        </w:tc>
        <w:tc>
          <w:tcPr>
            <w:tcW w:w="720" w:type="dxa"/>
            <w:tcBorders>
              <w:top w:val="nil"/>
              <w:left w:val="nil"/>
              <w:bottom w:val="single" w:sz="4" w:space="0" w:color="000000"/>
              <w:right w:val="nil"/>
            </w:tcBorders>
            <w:shd w:val="clear" w:color="auto" w:fill="auto"/>
            <w:tcMar>
              <w:top w:w="6" w:type="dxa"/>
              <w:left w:w="6" w:type="dxa"/>
              <w:bottom w:w="0" w:type="dxa"/>
              <w:right w:w="6" w:type="dxa"/>
            </w:tcMar>
            <w:vAlign w:val="center"/>
            <w:hideMark/>
          </w:tcPr>
          <w:p w14:paraId="7604359E"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0.19 to 11.01</w:t>
            </w:r>
          </w:p>
        </w:tc>
        <w:tc>
          <w:tcPr>
            <w:tcW w:w="420" w:type="dxa"/>
            <w:tcBorders>
              <w:top w:val="nil"/>
              <w:left w:val="nil"/>
              <w:bottom w:val="single" w:sz="4" w:space="0" w:color="000000"/>
              <w:right w:val="nil"/>
            </w:tcBorders>
            <w:shd w:val="clear" w:color="auto" w:fill="auto"/>
            <w:tcMar>
              <w:top w:w="6" w:type="dxa"/>
              <w:left w:w="6" w:type="dxa"/>
              <w:bottom w:w="0" w:type="dxa"/>
              <w:right w:w="6" w:type="dxa"/>
            </w:tcMar>
            <w:vAlign w:val="center"/>
            <w:hideMark/>
          </w:tcPr>
          <w:p w14:paraId="1A89DC65"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0.72</w:t>
            </w:r>
          </w:p>
        </w:tc>
        <w:tc>
          <w:tcPr>
            <w:tcW w:w="720" w:type="dxa"/>
            <w:tcBorders>
              <w:top w:val="nil"/>
              <w:left w:val="nil"/>
              <w:bottom w:val="single" w:sz="4" w:space="0" w:color="000000"/>
              <w:right w:val="single" w:sz="4" w:space="0" w:color="000000"/>
            </w:tcBorders>
            <w:shd w:val="clear" w:color="auto" w:fill="auto"/>
            <w:tcMar>
              <w:top w:w="6" w:type="dxa"/>
              <w:left w:w="6" w:type="dxa"/>
              <w:bottom w:w="0" w:type="dxa"/>
              <w:right w:w="6" w:type="dxa"/>
            </w:tcMar>
            <w:vAlign w:val="center"/>
            <w:hideMark/>
          </w:tcPr>
          <w:p w14:paraId="35D8DB0B"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r>
      <w:tr w:rsidR="0086477A" w:rsidRPr="0086477A" w14:paraId="0FFC0D76" w14:textId="77777777" w:rsidTr="0086477A">
        <w:trPr>
          <w:trHeight w:val="174"/>
        </w:trPr>
        <w:tc>
          <w:tcPr>
            <w:tcW w:w="2720" w:type="dxa"/>
            <w:tcBorders>
              <w:top w:val="single" w:sz="4" w:space="0" w:color="000000"/>
              <w:left w:val="single" w:sz="4" w:space="0" w:color="000000"/>
              <w:bottom w:val="single" w:sz="4" w:space="0" w:color="000000"/>
              <w:right w:val="nil"/>
            </w:tcBorders>
            <w:shd w:val="clear" w:color="auto" w:fill="auto"/>
            <w:tcMar>
              <w:top w:w="6" w:type="dxa"/>
              <w:left w:w="6" w:type="dxa"/>
              <w:bottom w:w="0" w:type="dxa"/>
              <w:right w:w="6" w:type="dxa"/>
            </w:tcMar>
            <w:vAlign w:val="bottom"/>
            <w:hideMark/>
          </w:tcPr>
          <w:p w14:paraId="5CC51356"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460" w:type="dxa"/>
            <w:tcBorders>
              <w:top w:val="single" w:sz="4" w:space="0" w:color="000000"/>
              <w:left w:val="nil"/>
              <w:bottom w:val="single" w:sz="4" w:space="0" w:color="000000"/>
              <w:right w:val="nil"/>
            </w:tcBorders>
            <w:shd w:val="clear" w:color="auto" w:fill="auto"/>
            <w:tcMar>
              <w:top w:w="6" w:type="dxa"/>
              <w:left w:w="6" w:type="dxa"/>
              <w:bottom w:w="0" w:type="dxa"/>
              <w:right w:w="6" w:type="dxa"/>
            </w:tcMar>
            <w:vAlign w:val="center"/>
            <w:hideMark/>
          </w:tcPr>
          <w:p w14:paraId="0F83A1C3" w14:textId="77777777" w:rsidR="0086477A" w:rsidRPr="0086477A" w:rsidRDefault="0086477A" w:rsidP="0086477A">
            <w:pPr>
              <w:spacing w:after="0" w:line="240" w:lineRule="auto"/>
              <w:rPr>
                <w:rFonts w:ascii="Arial" w:eastAsia="Times New Roman" w:hAnsi="Arial" w:cs="Arial"/>
                <w:sz w:val="36"/>
                <w:szCs w:val="36"/>
                <w:lang w:eastAsia="en-GB"/>
              </w:rPr>
            </w:pPr>
          </w:p>
        </w:tc>
        <w:tc>
          <w:tcPr>
            <w:tcW w:w="660" w:type="dxa"/>
            <w:tcBorders>
              <w:top w:val="single" w:sz="4" w:space="0" w:color="000000"/>
              <w:left w:val="nil"/>
              <w:bottom w:val="single" w:sz="4" w:space="0" w:color="000000"/>
              <w:right w:val="nil"/>
            </w:tcBorders>
            <w:shd w:val="clear" w:color="auto" w:fill="auto"/>
            <w:tcMar>
              <w:top w:w="6" w:type="dxa"/>
              <w:left w:w="6" w:type="dxa"/>
              <w:bottom w:w="0" w:type="dxa"/>
              <w:right w:w="6" w:type="dxa"/>
            </w:tcMar>
            <w:vAlign w:val="center"/>
            <w:hideMark/>
          </w:tcPr>
          <w:p w14:paraId="47E16F4F" w14:textId="77777777" w:rsidR="0086477A" w:rsidRPr="0086477A" w:rsidRDefault="0086477A" w:rsidP="0086477A">
            <w:pPr>
              <w:spacing w:after="0" w:line="240" w:lineRule="auto"/>
              <w:rPr>
                <w:rFonts w:ascii="Times New Roman" w:eastAsia="Times New Roman" w:hAnsi="Times New Roman" w:cs="Times New Roman"/>
                <w:sz w:val="20"/>
                <w:szCs w:val="20"/>
                <w:lang w:eastAsia="en-GB"/>
              </w:rPr>
            </w:pPr>
          </w:p>
        </w:tc>
        <w:tc>
          <w:tcPr>
            <w:tcW w:w="420" w:type="dxa"/>
            <w:tcBorders>
              <w:top w:val="single" w:sz="4" w:space="0" w:color="000000"/>
              <w:left w:val="nil"/>
              <w:bottom w:val="single" w:sz="4" w:space="0" w:color="000000"/>
              <w:right w:val="single" w:sz="4" w:space="0" w:color="000000"/>
            </w:tcBorders>
            <w:shd w:val="clear" w:color="auto" w:fill="auto"/>
            <w:tcMar>
              <w:top w:w="6" w:type="dxa"/>
              <w:left w:w="6" w:type="dxa"/>
              <w:bottom w:w="0" w:type="dxa"/>
              <w:right w:w="6" w:type="dxa"/>
            </w:tcMar>
            <w:vAlign w:val="center"/>
            <w:hideMark/>
          </w:tcPr>
          <w:p w14:paraId="2E780FC1"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420" w:type="dxa"/>
            <w:tcBorders>
              <w:top w:val="single" w:sz="4" w:space="0" w:color="000000"/>
              <w:left w:val="single" w:sz="4" w:space="0" w:color="000000"/>
              <w:bottom w:val="single" w:sz="4" w:space="0" w:color="000000"/>
              <w:right w:val="nil"/>
            </w:tcBorders>
            <w:shd w:val="clear" w:color="auto" w:fill="auto"/>
            <w:tcMar>
              <w:top w:w="6" w:type="dxa"/>
              <w:left w:w="6" w:type="dxa"/>
              <w:bottom w:w="0" w:type="dxa"/>
              <w:right w:w="6" w:type="dxa"/>
            </w:tcMar>
            <w:vAlign w:val="center"/>
            <w:hideMark/>
          </w:tcPr>
          <w:p w14:paraId="4F0121B9" w14:textId="77777777" w:rsidR="0086477A" w:rsidRPr="0086477A" w:rsidRDefault="0086477A" w:rsidP="0086477A">
            <w:pPr>
              <w:spacing w:after="0" w:line="240" w:lineRule="auto"/>
              <w:rPr>
                <w:rFonts w:ascii="Arial" w:eastAsia="Times New Roman" w:hAnsi="Arial" w:cs="Arial"/>
                <w:sz w:val="36"/>
                <w:szCs w:val="36"/>
                <w:lang w:eastAsia="en-GB"/>
              </w:rPr>
            </w:pPr>
          </w:p>
        </w:tc>
        <w:tc>
          <w:tcPr>
            <w:tcW w:w="720" w:type="dxa"/>
            <w:tcBorders>
              <w:top w:val="single" w:sz="4" w:space="0" w:color="000000"/>
              <w:left w:val="nil"/>
              <w:bottom w:val="single" w:sz="4" w:space="0" w:color="000000"/>
              <w:right w:val="nil"/>
            </w:tcBorders>
            <w:shd w:val="clear" w:color="auto" w:fill="auto"/>
            <w:tcMar>
              <w:top w:w="6" w:type="dxa"/>
              <w:left w:w="6" w:type="dxa"/>
              <w:bottom w:w="0" w:type="dxa"/>
              <w:right w:w="6" w:type="dxa"/>
            </w:tcMar>
            <w:vAlign w:val="center"/>
            <w:hideMark/>
          </w:tcPr>
          <w:p w14:paraId="7977A266" w14:textId="77777777" w:rsidR="0086477A" w:rsidRPr="0086477A" w:rsidRDefault="0086477A" w:rsidP="0086477A">
            <w:pPr>
              <w:spacing w:after="0" w:line="240" w:lineRule="auto"/>
              <w:rPr>
                <w:rFonts w:ascii="Times New Roman" w:eastAsia="Times New Roman" w:hAnsi="Times New Roman" w:cs="Times New Roman"/>
                <w:sz w:val="20"/>
                <w:szCs w:val="20"/>
                <w:lang w:eastAsia="en-GB"/>
              </w:rPr>
            </w:pPr>
          </w:p>
        </w:tc>
        <w:tc>
          <w:tcPr>
            <w:tcW w:w="420" w:type="dxa"/>
            <w:tcBorders>
              <w:top w:val="single" w:sz="4" w:space="0" w:color="000000"/>
              <w:left w:val="nil"/>
              <w:bottom w:val="single" w:sz="4" w:space="0" w:color="000000"/>
              <w:right w:val="nil"/>
            </w:tcBorders>
            <w:shd w:val="clear" w:color="auto" w:fill="auto"/>
            <w:tcMar>
              <w:top w:w="6" w:type="dxa"/>
              <w:left w:w="6" w:type="dxa"/>
              <w:bottom w:w="0" w:type="dxa"/>
              <w:right w:w="6" w:type="dxa"/>
            </w:tcMar>
            <w:vAlign w:val="center"/>
            <w:hideMark/>
          </w:tcPr>
          <w:p w14:paraId="7D9E2E58" w14:textId="77777777" w:rsidR="0086477A" w:rsidRPr="0086477A" w:rsidRDefault="0086477A" w:rsidP="0086477A">
            <w:pPr>
              <w:spacing w:after="0" w:line="240" w:lineRule="auto"/>
              <w:rPr>
                <w:rFonts w:ascii="Times New Roman" w:eastAsia="Times New Roman" w:hAnsi="Times New Roman" w:cs="Times New Roman"/>
                <w:sz w:val="20"/>
                <w:szCs w:val="20"/>
                <w:lang w:eastAsia="en-GB"/>
              </w:rPr>
            </w:pPr>
          </w:p>
        </w:tc>
        <w:tc>
          <w:tcPr>
            <w:tcW w:w="720" w:type="dxa"/>
            <w:tcBorders>
              <w:top w:val="single" w:sz="4" w:space="0" w:color="000000"/>
              <w:left w:val="nil"/>
              <w:bottom w:val="single" w:sz="4" w:space="0" w:color="000000"/>
              <w:right w:val="single" w:sz="4" w:space="0" w:color="000000"/>
            </w:tcBorders>
            <w:shd w:val="clear" w:color="auto" w:fill="auto"/>
            <w:tcMar>
              <w:top w:w="6" w:type="dxa"/>
              <w:left w:w="6" w:type="dxa"/>
              <w:bottom w:w="0" w:type="dxa"/>
              <w:right w:w="6" w:type="dxa"/>
            </w:tcMar>
            <w:vAlign w:val="center"/>
            <w:hideMark/>
          </w:tcPr>
          <w:p w14:paraId="3864D995"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r>
      <w:tr w:rsidR="0086477A" w:rsidRPr="0086477A" w14:paraId="4CCADA54" w14:textId="77777777" w:rsidTr="0086477A">
        <w:trPr>
          <w:trHeight w:val="343"/>
        </w:trPr>
        <w:tc>
          <w:tcPr>
            <w:tcW w:w="2720" w:type="dxa"/>
            <w:tcBorders>
              <w:top w:val="single" w:sz="4" w:space="0" w:color="000000"/>
              <w:left w:val="single" w:sz="4" w:space="0" w:color="000000"/>
              <w:bottom w:val="single" w:sz="4" w:space="0" w:color="000000"/>
              <w:right w:val="nil"/>
            </w:tcBorders>
            <w:shd w:val="clear" w:color="auto" w:fill="auto"/>
            <w:tcMar>
              <w:top w:w="6" w:type="dxa"/>
              <w:left w:w="6" w:type="dxa"/>
              <w:bottom w:w="0" w:type="dxa"/>
              <w:right w:w="6" w:type="dxa"/>
            </w:tcMar>
            <w:vAlign w:val="bottom"/>
            <w:hideMark/>
          </w:tcPr>
          <w:p w14:paraId="539D23A9"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b/>
                <w:bCs/>
                <w:color w:val="000000"/>
                <w:kern w:val="24"/>
                <w:sz w:val="14"/>
                <w:szCs w:val="14"/>
                <w:lang w:eastAsia="en-GB"/>
              </w:rPr>
              <w:t>Development of Surgical/Severe NEC if on BMF</w:t>
            </w:r>
          </w:p>
        </w:tc>
        <w:tc>
          <w:tcPr>
            <w:tcW w:w="460"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14:paraId="4E6DE249"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660"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14:paraId="688EE6D4"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420" w:type="dxa"/>
            <w:tcBorders>
              <w:top w:val="single" w:sz="4" w:space="0" w:color="000000"/>
              <w:left w:val="nil"/>
              <w:bottom w:val="nil"/>
              <w:right w:val="single" w:sz="4" w:space="0" w:color="000000"/>
            </w:tcBorders>
            <w:shd w:val="clear" w:color="auto" w:fill="auto"/>
            <w:tcMar>
              <w:top w:w="6" w:type="dxa"/>
              <w:left w:w="6" w:type="dxa"/>
              <w:bottom w:w="0" w:type="dxa"/>
              <w:right w:w="6" w:type="dxa"/>
            </w:tcMar>
            <w:vAlign w:val="center"/>
            <w:hideMark/>
          </w:tcPr>
          <w:p w14:paraId="4D3A4AD3"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420" w:type="dxa"/>
            <w:tcBorders>
              <w:top w:val="single" w:sz="4" w:space="0" w:color="000000"/>
              <w:left w:val="single" w:sz="4" w:space="0" w:color="000000"/>
              <w:bottom w:val="nil"/>
              <w:right w:val="nil"/>
            </w:tcBorders>
            <w:shd w:val="clear" w:color="auto" w:fill="auto"/>
            <w:tcMar>
              <w:top w:w="6" w:type="dxa"/>
              <w:left w:w="6" w:type="dxa"/>
              <w:bottom w:w="0" w:type="dxa"/>
              <w:right w:w="6" w:type="dxa"/>
            </w:tcMar>
            <w:vAlign w:val="center"/>
            <w:hideMark/>
          </w:tcPr>
          <w:p w14:paraId="50556B80"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720"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14:paraId="7809E816"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420"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14:paraId="2F1984FC"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720" w:type="dxa"/>
            <w:tcBorders>
              <w:top w:val="single" w:sz="4" w:space="0" w:color="000000"/>
              <w:left w:val="nil"/>
              <w:bottom w:val="nil"/>
              <w:right w:val="single" w:sz="4" w:space="0" w:color="000000"/>
            </w:tcBorders>
            <w:shd w:val="clear" w:color="auto" w:fill="auto"/>
            <w:tcMar>
              <w:top w:w="6" w:type="dxa"/>
              <w:left w:w="6" w:type="dxa"/>
              <w:bottom w:w="0" w:type="dxa"/>
              <w:right w:w="6" w:type="dxa"/>
            </w:tcMar>
            <w:vAlign w:val="center"/>
            <w:hideMark/>
          </w:tcPr>
          <w:p w14:paraId="010F8E18"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r>
      <w:tr w:rsidR="0086477A" w:rsidRPr="0086477A" w14:paraId="4A59F268" w14:textId="77777777" w:rsidTr="0086477A">
        <w:trPr>
          <w:trHeight w:val="329"/>
        </w:trPr>
        <w:tc>
          <w:tcPr>
            <w:tcW w:w="2720" w:type="dxa"/>
            <w:tcBorders>
              <w:top w:val="single" w:sz="4" w:space="0" w:color="000000"/>
              <w:left w:val="single" w:sz="4" w:space="0" w:color="000000"/>
              <w:bottom w:val="nil"/>
              <w:right w:val="nil"/>
            </w:tcBorders>
            <w:shd w:val="clear" w:color="auto" w:fill="auto"/>
            <w:tcMar>
              <w:top w:w="6" w:type="dxa"/>
              <w:left w:w="6" w:type="dxa"/>
              <w:bottom w:w="0" w:type="dxa"/>
              <w:right w:w="6" w:type="dxa"/>
            </w:tcMar>
            <w:vAlign w:val="bottom"/>
            <w:hideMark/>
          </w:tcPr>
          <w:p w14:paraId="1D26976B"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Total cohort, &lt;32 weeks GA</w:t>
            </w:r>
          </w:p>
        </w:tc>
        <w:tc>
          <w:tcPr>
            <w:tcW w:w="460" w:type="dxa"/>
            <w:tcBorders>
              <w:top w:val="nil"/>
              <w:left w:val="nil"/>
              <w:bottom w:val="nil"/>
              <w:right w:val="nil"/>
            </w:tcBorders>
            <w:shd w:val="clear" w:color="auto" w:fill="auto"/>
            <w:tcMar>
              <w:top w:w="6" w:type="dxa"/>
              <w:left w:w="6" w:type="dxa"/>
              <w:bottom w:w="0" w:type="dxa"/>
              <w:right w:w="6" w:type="dxa"/>
            </w:tcMar>
            <w:vAlign w:val="center"/>
            <w:hideMark/>
          </w:tcPr>
          <w:p w14:paraId="6C8BAD13"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0.23</w:t>
            </w:r>
          </w:p>
        </w:tc>
        <w:tc>
          <w:tcPr>
            <w:tcW w:w="660" w:type="dxa"/>
            <w:tcBorders>
              <w:top w:val="nil"/>
              <w:left w:val="nil"/>
              <w:bottom w:val="nil"/>
              <w:right w:val="nil"/>
            </w:tcBorders>
            <w:shd w:val="clear" w:color="auto" w:fill="auto"/>
            <w:tcMar>
              <w:top w:w="6" w:type="dxa"/>
              <w:left w:w="6" w:type="dxa"/>
              <w:bottom w:w="0" w:type="dxa"/>
              <w:right w:w="6" w:type="dxa"/>
            </w:tcMar>
            <w:vAlign w:val="center"/>
            <w:hideMark/>
          </w:tcPr>
          <w:p w14:paraId="457B9D80"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0.06 to 0.98</w:t>
            </w:r>
          </w:p>
        </w:tc>
        <w:tc>
          <w:tcPr>
            <w:tcW w:w="420" w:type="dxa"/>
            <w:tcBorders>
              <w:top w:val="nil"/>
              <w:left w:val="nil"/>
              <w:bottom w:val="nil"/>
              <w:right w:val="single" w:sz="4" w:space="0" w:color="000000"/>
            </w:tcBorders>
            <w:shd w:val="clear" w:color="auto" w:fill="auto"/>
            <w:tcMar>
              <w:top w:w="6" w:type="dxa"/>
              <w:left w:w="6" w:type="dxa"/>
              <w:bottom w:w="0" w:type="dxa"/>
              <w:right w:w="6" w:type="dxa"/>
            </w:tcMar>
            <w:vAlign w:val="center"/>
            <w:hideMark/>
          </w:tcPr>
          <w:p w14:paraId="32560B0C"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.05</w:t>
            </w:r>
          </w:p>
        </w:tc>
        <w:tc>
          <w:tcPr>
            <w:tcW w:w="420" w:type="dxa"/>
            <w:tcBorders>
              <w:top w:val="nil"/>
              <w:left w:val="single" w:sz="4" w:space="0" w:color="000000"/>
              <w:bottom w:val="nil"/>
              <w:right w:val="nil"/>
            </w:tcBorders>
            <w:shd w:val="clear" w:color="auto" w:fill="auto"/>
            <w:tcMar>
              <w:top w:w="6" w:type="dxa"/>
              <w:left w:w="6" w:type="dxa"/>
              <w:bottom w:w="0" w:type="dxa"/>
              <w:right w:w="6" w:type="dxa"/>
            </w:tcMar>
            <w:vAlign w:val="center"/>
            <w:hideMark/>
          </w:tcPr>
          <w:p w14:paraId="29F29324"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0.24</w:t>
            </w:r>
          </w:p>
        </w:tc>
        <w:tc>
          <w:tcPr>
            <w:tcW w:w="720" w:type="dxa"/>
            <w:tcBorders>
              <w:top w:val="nil"/>
              <w:left w:val="nil"/>
              <w:bottom w:val="nil"/>
              <w:right w:val="nil"/>
            </w:tcBorders>
            <w:shd w:val="clear" w:color="auto" w:fill="auto"/>
            <w:tcMar>
              <w:top w:w="6" w:type="dxa"/>
              <w:left w:w="6" w:type="dxa"/>
              <w:bottom w:w="0" w:type="dxa"/>
              <w:right w:w="6" w:type="dxa"/>
            </w:tcMar>
            <w:vAlign w:val="center"/>
            <w:hideMark/>
          </w:tcPr>
          <w:p w14:paraId="5A03A65E"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0.06 to 0.99</w:t>
            </w:r>
          </w:p>
        </w:tc>
        <w:tc>
          <w:tcPr>
            <w:tcW w:w="420" w:type="dxa"/>
            <w:tcBorders>
              <w:top w:val="nil"/>
              <w:left w:val="nil"/>
              <w:bottom w:val="nil"/>
              <w:right w:val="nil"/>
            </w:tcBorders>
            <w:shd w:val="clear" w:color="auto" w:fill="auto"/>
            <w:tcMar>
              <w:top w:w="6" w:type="dxa"/>
              <w:left w:w="6" w:type="dxa"/>
              <w:bottom w:w="0" w:type="dxa"/>
              <w:right w:w="6" w:type="dxa"/>
            </w:tcMar>
            <w:vAlign w:val="center"/>
            <w:hideMark/>
          </w:tcPr>
          <w:p w14:paraId="59123944"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.05</w:t>
            </w:r>
          </w:p>
        </w:tc>
        <w:tc>
          <w:tcPr>
            <w:tcW w:w="720" w:type="dxa"/>
            <w:tcBorders>
              <w:top w:val="nil"/>
              <w:left w:val="nil"/>
              <w:bottom w:val="nil"/>
              <w:right w:val="single" w:sz="4" w:space="0" w:color="000000"/>
            </w:tcBorders>
            <w:shd w:val="clear" w:color="auto" w:fill="auto"/>
            <w:tcMar>
              <w:top w:w="6" w:type="dxa"/>
              <w:left w:w="6" w:type="dxa"/>
              <w:bottom w:w="0" w:type="dxa"/>
              <w:right w:w="6" w:type="dxa"/>
            </w:tcMar>
            <w:vAlign w:val="center"/>
            <w:hideMark/>
          </w:tcPr>
          <w:p w14:paraId="2B2BCCBB"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18.04 - 344.95</w:t>
            </w:r>
          </w:p>
        </w:tc>
      </w:tr>
      <w:tr w:rsidR="0086477A" w:rsidRPr="0086477A" w14:paraId="233AFCEE" w14:textId="77777777" w:rsidTr="0086477A">
        <w:trPr>
          <w:trHeight w:val="174"/>
        </w:trPr>
        <w:tc>
          <w:tcPr>
            <w:tcW w:w="2720" w:type="dxa"/>
            <w:tcBorders>
              <w:top w:val="nil"/>
              <w:left w:val="single" w:sz="4" w:space="0" w:color="000000"/>
              <w:bottom w:val="nil"/>
              <w:right w:val="nil"/>
            </w:tcBorders>
            <w:shd w:val="clear" w:color="auto" w:fill="auto"/>
            <w:tcMar>
              <w:top w:w="6" w:type="dxa"/>
              <w:left w:w="6" w:type="dxa"/>
              <w:bottom w:w="0" w:type="dxa"/>
              <w:right w:w="6" w:type="dxa"/>
            </w:tcMar>
            <w:vAlign w:val="bottom"/>
            <w:hideMark/>
          </w:tcPr>
          <w:p w14:paraId="77B55CC4"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GA 23 - 25</w:t>
            </w:r>
          </w:p>
        </w:tc>
        <w:tc>
          <w:tcPr>
            <w:tcW w:w="460" w:type="dxa"/>
            <w:tcBorders>
              <w:top w:val="nil"/>
              <w:left w:val="nil"/>
              <w:bottom w:val="nil"/>
              <w:right w:val="nil"/>
            </w:tcBorders>
            <w:shd w:val="clear" w:color="auto" w:fill="auto"/>
            <w:tcMar>
              <w:top w:w="6" w:type="dxa"/>
              <w:left w:w="6" w:type="dxa"/>
              <w:bottom w:w="0" w:type="dxa"/>
              <w:right w:w="6" w:type="dxa"/>
            </w:tcMar>
            <w:vAlign w:val="center"/>
            <w:hideMark/>
          </w:tcPr>
          <w:p w14:paraId="03B4B502"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0.16</w:t>
            </w:r>
          </w:p>
        </w:tc>
        <w:tc>
          <w:tcPr>
            <w:tcW w:w="660" w:type="dxa"/>
            <w:tcBorders>
              <w:top w:val="nil"/>
              <w:left w:val="nil"/>
              <w:bottom w:val="nil"/>
              <w:right w:val="nil"/>
            </w:tcBorders>
            <w:shd w:val="clear" w:color="auto" w:fill="auto"/>
            <w:tcMar>
              <w:top w:w="6" w:type="dxa"/>
              <w:left w:w="6" w:type="dxa"/>
              <w:bottom w:w="0" w:type="dxa"/>
              <w:right w:w="6" w:type="dxa"/>
            </w:tcMar>
            <w:vAlign w:val="center"/>
            <w:hideMark/>
          </w:tcPr>
          <w:p w14:paraId="4690AD1F"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0.03 to 0.71</w:t>
            </w:r>
          </w:p>
        </w:tc>
        <w:tc>
          <w:tcPr>
            <w:tcW w:w="420" w:type="dxa"/>
            <w:tcBorders>
              <w:top w:val="nil"/>
              <w:left w:val="nil"/>
              <w:bottom w:val="nil"/>
              <w:right w:val="single" w:sz="4" w:space="0" w:color="000000"/>
            </w:tcBorders>
            <w:shd w:val="clear" w:color="auto" w:fill="auto"/>
            <w:tcMar>
              <w:top w:w="6" w:type="dxa"/>
              <w:left w:w="6" w:type="dxa"/>
              <w:bottom w:w="0" w:type="dxa"/>
              <w:right w:w="6" w:type="dxa"/>
            </w:tcMar>
            <w:vAlign w:val="center"/>
            <w:hideMark/>
          </w:tcPr>
          <w:p w14:paraId="374E5C39"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.02</w:t>
            </w:r>
          </w:p>
        </w:tc>
        <w:tc>
          <w:tcPr>
            <w:tcW w:w="420" w:type="dxa"/>
            <w:tcBorders>
              <w:top w:val="nil"/>
              <w:left w:val="single" w:sz="4" w:space="0" w:color="000000"/>
              <w:bottom w:val="nil"/>
              <w:right w:val="nil"/>
            </w:tcBorders>
            <w:shd w:val="clear" w:color="auto" w:fill="auto"/>
            <w:tcMar>
              <w:top w:w="6" w:type="dxa"/>
              <w:left w:w="6" w:type="dxa"/>
              <w:bottom w:w="0" w:type="dxa"/>
              <w:right w:w="6" w:type="dxa"/>
            </w:tcMar>
            <w:vAlign w:val="center"/>
            <w:hideMark/>
          </w:tcPr>
          <w:p w14:paraId="5434C801"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0.17</w:t>
            </w:r>
          </w:p>
        </w:tc>
        <w:tc>
          <w:tcPr>
            <w:tcW w:w="720" w:type="dxa"/>
            <w:tcBorders>
              <w:top w:val="nil"/>
              <w:left w:val="nil"/>
              <w:bottom w:val="nil"/>
              <w:right w:val="nil"/>
            </w:tcBorders>
            <w:shd w:val="clear" w:color="auto" w:fill="auto"/>
            <w:tcMar>
              <w:top w:w="6" w:type="dxa"/>
              <w:left w:w="6" w:type="dxa"/>
              <w:bottom w:w="0" w:type="dxa"/>
              <w:right w:w="6" w:type="dxa"/>
            </w:tcMar>
            <w:vAlign w:val="center"/>
            <w:hideMark/>
          </w:tcPr>
          <w:p w14:paraId="07E9AB47"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0.04 to 0.75</w:t>
            </w:r>
          </w:p>
        </w:tc>
        <w:tc>
          <w:tcPr>
            <w:tcW w:w="420" w:type="dxa"/>
            <w:tcBorders>
              <w:top w:val="nil"/>
              <w:left w:val="nil"/>
              <w:bottom w:val="nil"/>
              <w:right w:val="nil"/>
            </w:tcBorders>
            <w:shd w:val="clear" w:color="auto" w:fill="auto"/>
            <w:tcMar>
              <w:top w:w="6" w:type="dxa"/>
              <w:left w:w="6" w:type="dxa"/>
              <w:bottom w:w="0" w:type="dxa"/>
              <w:right w:w="6" w:type="dxa"/>
            </w:tcMar>
            <w:vAlign w:val="center"/>
            <w:hideMark/>
          </w:tcPr>
          <w:p w14:paraId="2A5C7F43"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.02</w:t>
            </w:r>
          </w:p>
        </w:tc>
        <w:tc>
          <w:tcPr>
            <w:tcW w:w="720" w:type="dxa"/>
            <w:tcBorders>
              <w:top w:val="nil"/>
              <w:left w:val="nil"/>
              <w:bottom w:val="nil"/>
              <w:right w:val="single" w:sz="4" w:space="0" w:color="000000"/>
            </w:tcBorders>
            <w:shd w:val="clear" w:color="auto" w:fill="auto"/>
            <w:tcMar>
              <w:top w:w="6" w:type="dxa"/>
              <w:left w:w="6" w:type="dxa"/>
              <w:bottom w:w="0" w:type="dxa"/>
              <w:right w:w="6" w:type="dxa"/>
            </w:tcMar>
            <w:vAlign w:val="center"/>
            <w:hideMark/>
          </w:tcPr>
          <w:p w14:paraId="398AF738"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6.36 - 37.66</w:t>
            </w:r>
          </w:p>
        </w:tc>
      </w:tr>
      <w:tr w:rsidR="0086477A" w:rsidRPr="0086477A" w14:paraId="76169822" w14:textId="77777777" w:rsidTr="0086477A">
        <w:trPr>
          <w:trHeight w:val="174"/>
        </w:trPr>
        <w:tc>
          <w:tcPr>
            <w:tcW w:w="2720" w:type="dxa"/>
            <w:tcBorders>
              <w:top w:val="nil"/>
              <w:left w:val="single" w:sz="4" w:space="0" w:color="000000"/>
              <w:bottom w:val="nil"/>
              <w:right w:val="nil"/>
            </w:tcBorders>
            <w:shd w:val="clear" w:color="auto" w:fill="auto"/>
            <w:tcMar>
              <w:top w:w="6" w:type="dxa"/>
              <w:left w:w="6" w:type="dxa"/>
              <w:bottom w:w="0" w:type="dxa"/>
              <w:right w:w="6" w:type="dxa"/>
            </w:tcMar>
            <w:vAlign w:val="bottom"/>
            <w:hideMark/>
          </w:tcPr>
          <w:p w14:paraId="29060B48"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GA 26 - 28</w:t>
            </w:r>
          </w:p>
        </w:tc>
        <w:tc>
          <w:tcPr>
            <w:tcW w:w="460" w:type="dxa"/>
            <w:tcBorders>
              <w:top w:val="nil"/>
              <w:left w:val="nil"/>
              <w:bottom w:val="nil"/>
              <w:right w:val="nil"/>
            </w:tcBorders>
            <w:shd w:val="clear" w:color="auto" w:fill="auto"/>
            <w:tcMar>
              <w:top w:w="6" w:type="dxa"/>
              <w:left w:w="6" w:type="dxa"/>
              <w:bottom w:w="0" w:type="dxa"/>
              <w:right w:w="6" w:type="dxa"/>
            </w:tcMar>
            <w:vAlign w:val="center"/>
            <w:hideMark/>
          </w:tcPr>
          <w:p w14:paraId="67EB944F"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0.11</w:t>
            </w:r>
          </w:p>
        </w:tc>
        <w:tc>
          <w:tcPr>
            <w:tcW w:w="660" w:type="dxa"/>
            <w:tcBorders>
              <w:top w:val="nil"/>
              <w:left w:val="nil"/>
              <w:bottom w:val="nil"/>
              <w:right w:val="nil"/>
            </w:tcBorders>
            <w:shd w:val="clear" w:color="auto" w:fill="auto"/>
            <w:tcMar>
              <w:top w:w="6" w:type="dxa"/>
              <w:left w:w="6" w:type="dxa"/>
              <w:bottom w:w="0" w:type="dxa"/>
              <w:right w:w="6" w:type="dxa"/>
            </w:tcMar>
            <w:vAlign w:val="center"/>
            <w:hideMark/>
          </w:tcPr>
          <w:p w14:paraId="53A57BA8"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0.01 to 1.94</w:t>
            </w:r>
          </w:p>
        </w:tc>
        <w:tc>
          <w:tcPr>
            <w:tcW w:w="420" w:type="dxa"/>
            <w:tcBorders>
              <w:top w:val="nil"/>
              <w:left w:val="nil"/>
              <w:bottom w:val="nil"/>
              <w:right w:val="single" w:sz="4" w:space="0" w:color="000000"/>
            </w:tcBorders>
            <w:shd w:val="clear" w:color="auto" w:fill="auto"/>
            <w:tcMar>
              <w:top w:w="6" w:type="dxa"/>
              <w:left w:w="6" w:type="dxa"/>
              <w:bottom w:w="0" w:type="dxa"/>
              <w:right w:w="6" w:type="dxa"/>
            </w:tcMar>
            <w:vAlign w:val="center"/>
            <w:hideMark/>
          </w:tcPr>
          <w:p w14:paraId="0E85B786"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.13</w:t>
            </w:r>
          </w:p>
        </w:tc>
        <w:tc>
          <w:tcPr>
            <w:tcW w:w="420" w:type="dxa"/>
            <w:tcBorders>
              <w:top w:val="nil"/>
              <w:left w:val="single" w:sz="4" w:space="0" w:color="000000"/>
              <w:bottom w:val="nil"/>
              <w:right w:val="nil"/>
            </w:tcBorders>
            <w:shd w:val="clear" w:color="auto" w:fill="auto"/>
            <w:tcMar>
              <w:top w:w="6" w:type="dxa"/>
              <w:left w:w="6" w:type="dxa"/>
              <w:bottom w:w="0" w:type="dxa"/>
              <w:right w:w="6" w:type="dxa"/>
            </w:tcMar>
            <w:vAlign w:val="center"/>
            <w:hideMark/>
          </w:tcPr>
          <w:p w14:paraId="3ADE3AD7"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0.12</w:t>
            </w:r>
          </w:p>
        </w:tc>
        <w:tc>
          <w:tcPr>
            <w:tcW w:w="720" w:type="dxa"/>
            <w:tcBorders>
              <w:top w:val="nil"/>
              <w:left w:val="nil"/>
              <w:bottom w:val="nil"/>
              <w:right w:val="nil"/>
            </w:tcBorders>
            <w:shd w:val="clear" w:color="auto" w:fill="auto"/>
            <w:tcMar>
              <w:top w:w="6" w:type="dxa"/>
              <w:left w:w="6" w:type="dxa"/>
              <w:bottom w:w="0" w:type="dxa"/>
              <w:right w:w="6" w:type="dxa"/>
            </w:tcMar>
            <w:vAlign w:val="center"/>
            <w:hideMark/>
          </w:tcPr>
          <w:p w14:paraId="7A84158E"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0.01 to 1.98</w:t>
            </w:r>
          </w:p>
        </w:tc>
        <w:tc>
          <w:tcPr>
            <w:tcW w:w="420" w:type="dxa"/>
            <w:tcBorders>
              <w:top w:val="nil"/>
              <w:left w:val="nil"/>
              <w:bottom w:val="nil"/>
              <w:right w:val="nil"/>
            </w:tcBorders>
            <w:shd w:val="clear" w:color="auto" w:fill="auto"/>
            <w:tcMar>
              <w:top w:w="6" w:type="dxa"/>
              <w:left w:w="6" w:type="dxa"/>
              <w:bottom w:w="0" w:type="dxa"/>
              <w:right w:w="6" w:type="dxa"/>
            </w:tcMar>
            <w:vAlign w:val="center"/>
            <w:hideMark/>
          </w:tcPr>
          <w:p w14:paraId="383BE56B"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.14</w:t>
            </w:r>
          </w:p>
        </w:tc>
        <w:tc>
          <w:tcPr>
            <w:tcW w:w="720" w:type="dxa"/>
            <w:tcBorders>
              <w:top w:val="nil"/>
              <w:left w:val="nil"/>
              <w:bottom w:val="nil"/>
              <w:right w:val="single" w:sz="4" w:space="0" w:color="000000"/>
            </w:tcBorders>
            <w:shd w:val="clear" w:color="auto" w:fill="auto"/>
            <w:tcMar>
              <w:top w:w="6" w:type="dxa"/>
              <w:left w:w="6" w:type="dxa"/>
              <w:bottom w:w="0" w:type="dxa"/>
              <w:right w:w="6" w:type="dxa"/>
            </w:tcMar>
            <w:vAlign w:val="center"/>
            <w:hideMark/>
          </w:tcPr>
          <w:p w14:paraId="6CDD0506"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r>
      <w:tr w:rsidR="0086477A" w:rsidRPr="0086477A" w14:paraId="345BFBB0" w14:textId="77777777" w:rsidTr="0086477A">
        <w:trPr>
          <w:trHeight w:val="329"/>
        </w:trPr>
        <w:tc>
          <w:tcPr>
            <w:tcW w:w="2720" w:type="dxa"/>
            <w:tcBorders>
              <w:top w:val="nil"/>
              <w:left w:val="single" w:sz="4" w:space="0" w:color="000000"/>
              <w:bottom w:val="single" w:sz="4" w:space="0" w:color="000000"/>
              <w:right w:val="nil"/>
            </w:tcBorders>
            <w:shd w:val="clear" w:color="auto" w:fill="auto"/>
            <w:tcMar>
              <w:top w:w="6" w:type="dxa"/>
              <w:left w:w="6" w:type="dxa"/>
              <w:bottom w:w="0" w:type="dxa"/>
              <w:right w:w="6" w:type="dxa"/>
            </w:tcMar>
            <w:vAlign w:val="bottom"/>
            <w:hideMark/>
          </w:tcPr>
          <w:p w14:paraId="5BD7525A"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GA 29 - 31</w:t>
            </w:r>
          </w:p>
        </w:tc>
        <w:tc>
          <w:tcPr>
            <w:tcW w:w="460" w:type="dxa"/>
            <w:tcBorders>
              <w:top w:val="nil"/>
              <w:left w:val="nil"/>
              <w:bottom w:val="single" w:sz="4" w:space="0" w:color="000000"/>
              <w:right w:val="nil"/>
            </w:tcBorders>
            <w:shd w:val="clear" w:color="auto" w:fill="auto"/>
            <w:tcMar>
              <w:top w:w="6" w:type="dxa"/>
              <w:left w:w="6" w:type="dxa"/>
              <w:bottom w:w="0" w:type="dxa"/>
              <w:right w:w="6" w:type="dxa"/>
            </w:tcMar>
            <w:vAlign w:val="center"/>
            <w:hideMark/>
          </w:tcPr>
          <w:p w14:paraId="6E7F263A"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1.4</w:t>
            </w:r>
          </w:p>
        </w:tc>
        <w:tc>
          <w:tcPr>
            <w:tcW w:w="660" w:type="dxa"/>
            <w:tcBorders>
              <w:top w:val="nil"/>
              <w:left w:val="nil"/>
              <w:bottom w:val="single" w:sz="4" w:space="0" w:color="000000"/>
              <w:right w:val="nil"/>
            </w:tcBorders>
            <w:shd w:val="clear" w:color="auto" w:fill="auto"/>
            <w:tcMar>
              <w:top w:w="6" w:type="dxa"/>
              <w:left w:w="6" w:type="dxa"/>
              <w:bottom w:w="0" w:type="dxa"/>
              <w:right w:w="6" w:type="dxa"/>
            </w:tcMar>
            <w:vAlign w:val="center"/>
            <w:hideMark/>
          </w:tcPr>
          <w:p w14:paraId="1EEA6F9D"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0.07 to 26.76</w:t>
            </w:r>
          </w:p>
        </w:tc>
        <w:tc>
          <w:tcPr>
            <w:tcW w:w="420" w:type="dxa"/>
            <w:tcBorders>
              <w:top w:val="nil"/>
              <w:left w:val="nil"/>
              <w:bottom w:val="single" w:sz="4" w:space="0" w:color="000000"/>
              <w:right w:val="single" w:sz="4" w:space="0" w:color="000000"/>
            </w:tcBorders>
            <w:shd w:val="clear" w:color="auto" w:fill="auto"/>
            <w:tcMar>
              <w:top w:w="6" w:type="dxa"/>
              <w:left w:w="6" w:type="dxa"/>
              <w:bottom w:w="0" w:type="dxa"/>
              <w:right w:w="6" w:type="dxa"/>
            </w:tcMar>
            <w:vAlign w:val="center"/>
            <w:hideMark/>
          </w:tcPr>
          <w:p w14:paraId="22C8AD48"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.82</w:t>
            </w:r>
          </w:p>
        </w:tc>
        <w:tc>
          <w:tcPr>
            <w:tcW w:w="420" w:type="dxa"/>
            <w:tcBorders>
              <w:top w:val="nil"/>
              <w:left w:val="single" w:sz="4" w:space="0" w:color="000000"/>
              <w:bottom w:val="single" w:sz="4" w:space="0" w:color="000000"/>
              <w:right w:val="nil"/>
            </w:tcBorders>
            <w:shd w:val="clear" w:color="auto" w:fill="auto"/>
            <w:tcMar>
              <w:top w:w="6" w:type="dxa"/>
              <w:left w:w="6" w:type="dxa"/>
              <w:bottom w:w="0" w:type="dxa"/>
              <w:right w:w="6" w:type="dxa"/>
            </w:tcMar>
            <w:vAlign w:val="center"/>
            <w:hideMark/>
          </w:tcPr>
          <w:p w14:paraId="07AC756E"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1.4</w:t>
            </w:r>
          </w:p>
        </w:tc>
        <w:tc>
          <w:tcPr>
            <w:tcW w:w="720" w:type="dxa"/>
            <w:tcBorders>
              <w:top w:val="nil"/>
              <w:left w:val="nil"/>
              <w:bottom w:val="single" w:sz="4" w:space="0" w:color="000000"/>
              <w:right w:val="nil"/>
            </w:tcBorders>
            <w:shd w:val="clear" w:color="auto" w:fill="auto"/>
            <w:tcMar>
              <w:top w:w="6" w:type="dxa"/>
              <w:left w:w="6" w:type="dxa"/>
              <w:bottom w:w="0" w:type="dxa"/>
              <w:right w:w="6" w:type="dxa"/>
            </w:tcMar>
            <w:vAlign w:val="center"/>
            <w:hideMark/>
          </w:tcPr>
          <w:p w14:paraId="7E21C15E"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0.08 to 25.39</w:t>
            </w:r>
          </w:p>
        </w:tc>
        <w:tc>
          <w:tcPr>
            <w:tcW w:w="420" w:type="dxa"/>
            <w:tcBorders>
              <w:top w:val="nil"/>
              <w:left w:val="nil"/>
              <w:bottom w:val="single" w:sz="4" w:space="0" w:color="000000"/>
              <w:right w:val="nil"/>
            </w:tcBorders>
            <w:shd w:val="clear" w:color="auto" w:fill="auto"/>
            <w:tcMar>
              <w:top w:w="6" w:type="dxa"/>
              <w:left w:w="6" w:type="dxa"/>
              <w:bottom w:w="0" w:type="dxa"/>
              <w:right w:w="6" w:type="dxa"/>
            </w:tcMar>
            <w:vAlign w:val="center"/>
            <w:hideMark/>
          </w:tcPr>
          <w:p w14:paraId="70042D21"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.82</w:t>
            </w:r>
          </w:p>
        </w:tc>
        <w:tc>
          <w:tcPr>
            <w:tcW w:w="720" w:type="dxa"/>
            <w:tcBorders>
              <w:top w:val="nil"/>
              <w:left w:val="nil"/>
              <w:bottom w:val="single" w:sz="4" w:space="0" w:color="000000"/>
              <w:right w:val="single" w:sz="4" w:space="0" w:color="000000"/>
            </w:tcBorders>
            <w:shd w:val="clear" w:color="auto" w:fill="auto"/>
            <w:tcMar>
              <w:top w:w="6" w:type="dxa"/>
              <w:left w:w="6" w:type="dxa"/>
              <w:bottom w:w="0" w:type="dxa"/>
              <w:right w:w="6" w:type="dxa"/>
            </w:tcMar>
            <w:vAlign w:val="center"/>
            <w:hideMark/>
          </w:tcPr>
          <w:p w14:paraId="6B444019"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r>
      <w:tr w:rsidR="0086477A" w:rsidRPr="0086477A" w14:paraId="6DA6E24C" w14:textId="77777777" w:rsidTr="0086477A">
        <w:trPr>
          <w:trHeight w:val="174"/>
        </w:trPr>
        <w:tc>
          <w:tcPr>
            <w:tcW w:w="2720" w:type="dxa"/>
            <w:tcBorders>
              <w:top w:val="single" w:sz="4" w:space="0" w:color="000000"/>
              <w:left w:val="single" w:sz="4" w:space="0" w:color="000000"/>
              <w:bottom w:val="single" w:sz="4" w:space="0" w:color="000000"/>
              <w:right w:val="nil"/>
            </w:tcBorders>
            <w:shd w:val="clear" w:color="auto" w:fill="auto"/>
            <w:tcMar>
              <w:top w:w="6" w:type="dxa"/>
              <w:left w:w="6" w:type="dxa"/>
              <w:bottom w:w="0" w:type="dxa"/>
              <w:right w:w="6" w:type="dxa"/>
            </w:tcMar>
            <w:vAlign w:val="bottom"/>
            <w:hideMark/>
          </w:tcPr>
          <w:p w14:paraId="47D36B79"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460" w:type="dxa"/>
            <w:tcBorders>
              <w:top w:val="single" w:sz="4" w:space="0" w:color="000000"/>
              <w:left w:val="nil"/>
              <w:bottom w:val="single" w:sz="4" w:space="0" w:color="000000"/>
              <w:right w:val="nil"/>
            </w:tcBorders>
            <w:shd w:val="clear" w:color="auto" w:fill="auto"/>
            <w:tcMar>
              <w:top w:w="6" w:type="dxa"/>
              <w:left w:w="6" w:type="dxa"/>
              <w:bottom w:w="0" w:type="dxa"/>
              <w:right w:w="6" w:type="dxa"/>
            </w:tcMar>
            <w:vAlign w:val="center"/>
            <w:hideMark/>
          </w:tcPr>
          <w:p w14:paraId="14CEE750" w14:textId="77777777" w:rsidR="0086477A" w:rsidRPr="0086477A" w:rsidRDefault="0086477A" w:rsidP="0086477A">
            <w:pPr>
              <w:spacing w:after="0" w:line="240" w:lineRule="auto"/>
              <w:rPr>
                <w:rFonts w:ascii="Arial" w:eastAsia="Times New Roman" w:hAnsi="Arial" w:cs="Arial"/>
                <w:sz w:val="36"/>
                <w:szCs w:val="36"/>
                <w:lang w:eastAsia="en-GB"/>
              </w:rPr>
            </w:pPr>
          </w:p>
        </w:tc>
        <w:tc>
          <w:tcPr>
            <w:tcW w:w="660" w:type="dxa"/>
            <w:tcBorders>
              <w:top w:val="single" w:sz="4" w:space="0" w:color="000000"/>
              <w:left w:val="nil"/>
              <w:bottom w:val="single" w:sz="4" w:space="0" w:color="000000"/>
              <w:right w:val="nil"/>
            </w:tcBorders>
            <w:shd w:val="clear" w:color="auto" w:fill="auto"/>
            <w:tcMar>
              <w:top w:w="6" w:type="dxa"/>
              <w:left w:w="6" w:type="dxa"/>
              <w:bottom w:w="0" w:type="dxa"/>
              <w:right w:w="6" w:type="dxa"/>
            </w:tcMar>
            <w:vAlign w:val="center"/>
            <w:hideMark/>
          </w:tcPr>
          <w:p w14:paraId="608CA02F" w14:textId="77777777" w:rsidR="0086477A" w:rsidRPr="0086477A" w:rsidRDefault="0086477A" w:rsidP="0086477A">
            <w:pPr>
              <w:spacing w:after="0" w:line="240" w:lineRule="auto"/>
              <w:rPr>
                <w:rFonts w:ascii="Times New Roman" w:eastAsia="Times New Roman" w:hAnsi="Times New Roman" w:cs="Times New Roman"/>
                <w:sz w:val="20"/>
                <w:szCs w:val="20"/>
                <w:lang w:eastAsia="en-GB"/>
              </w:rPr>
            </w:pPr>
          </w:p>
        </w:tc>
        <w:tc>
          <w:tcPr>
            <w:tcW w:w="420" w:type="dxa"/>
            <w:tcBorders>
              <w:top w:val="single" w:sz="4" w:space="0" w:color="000000"/>
              <w:left w:val="nil"/>
              <w:bottom w:val="single" w:sz="4" w:space="0" w:color="000000"/>
              <w:right w:val="single" w:sz="4" w:space="0" w:color="000000"/>
            </w:tcBorders>
            <w:shd w:val="clear" w:color="auto" w:fill="auto"/>
            <w:tcMar>
              <w:top w:w="6" w:type="dxa"/>
              <w:left w:w="6" w:type="dxa"/>
              <w:bottom w:w="0" w:type="dxa"/>
              <w:right w:w="6" w:type="dxa"/>
            </w:tcMar>
            <w:vAlign w:val="center"/>
            <w:hideMark/>
          </w:tcPr>
          <w:p w14:paraId="0DEA06CA"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420" w:type="dxa"/>
            <w:tcBorders>
              <w:top w:val="single" w:sz="4" w:space="0" w:color="000000"/>
              <w:left w:val="single" w:sz="4" w:space="0" w:color="000000"/>
              <w:bottom w:val="single" w:sz="4" w:space="0" w:color="000000"/>
              <w:right w:val="nil"/>
            </w:tcBorders>
            <w:shd w:val="clear" w:color="auto" w:fill="auto"/>
            <w:tcMar>
              <w:top w:w="6" w:type="dxa"/>
              <w:left w:w="6" w:type="dxa"/>
              <w:bottom w:w="0" w:type="dxa"/>
              <w:right w:w="6" w:type="dxa"/>
            </w:tcMar>
            <w:vAlign w:val="center"/>
            <w:hideMark/>
          </w:tcPr>
          <w:p w14:paraId="66133372" w14:textId="77777777" w:rsidR="0086477A" w:rsidRPr="0086477A" w:rsidRDefault="0086477A" w:rsidP="0086477A">
            <w:pPr>
              <w:spacing w:after="0" w:line="240" w:lineRule="auto"/>
              <w:rPr>
                <w:rFonts w:ascii="Arial" w:eastAsia="Times New Roman" w:hAnsi="Arial" w:cs="Arial"/>
                <w:sz w:val="36"/>
                <w:szCs w:val="36"/>
                <w:lang w:eastAsia="en-GB"/>
              </w:rPr>
            </w:pPr>
          </w:p>
        </w:tc>
        <w:tc>
          <w:tcPr>
            <w:tcW w:w="720" w:type="dxa"/>
            <w:tcBorders>
              <w:top w:val="single" w:sz="4" w:space="0" w:color="000000"/>
              <w:left w:val="nil"/>
              <w:bottom w:val="single" w:sz="4" w:space="0" w:color="000000"/>
              <w:right w:val="nil"/>
            </w:tcBorders>
            <w:shd w:val="clear" w:color="auto" w:fill="auto"/>
            <w:tcMar>
              <w:top w:w="6" w:type="dxa"/>
              <w:left w:w="6" w:type="dxa"/>
              <w:bottom w:w="0" w:type="dxa"/>
              <w:right w:w="6" w:type="dxa"/>
            </w:tcMar>
            <w:vAlign w:val="center"/>
            <w:hideMark/>
          </w:tcPr>
          <w:p w14:paraId="09A981DF" w14:textId="77777777" w:rsidR="0086477A" w:rsidRPr="0086477A" w:rsidRDefault="0086477A" w:rsidP="0086477A">
            <w:pPr>
              <w:spacing w:after="0" w:line="240" w:lineRule="auto"/>
              <w:rPr>
                <w:rFonts w:ascii="Times New Roman" w:eastAsia="Times New Roman" w:hAnsi="Times New Roman" w:cs="Times New Roman"/>
                <w:sz w:val="20"/>
                <w:szCs w:val="20"/>
                <w:lang w:eastAsia="en-GB"/>
              </w:rPr>
            </w:pPr>
          </w:p>
        </w:tc>
        <w:tc>
          <w:tcPr>
            <w:tcW w:w="420" w:type="dxa"/>
            <w:tcBorders>
              <w:top w:val="single" w:sz="4" w:space="0" w:color="000000"/>
              <w:left w:val="nil"/>
              <w:bottom w:val="single" w:sz="4" w:space="0" w:color="000000"/>
              <w:right w:val="nil"/>
            </w:tcBorders>
            <w:shd w:val="clear" w:color="auto" w:fill="auto"/>
            <w:tcMar>
              <w:top w:w="6" w:type="dxa"/>
              <w:left w:w="6" w:type="dxa"/>
              <w:bottom w:w="0" w:type="dxa"/>
              <w:right w:w="6" w:type="dxa"/>
            </w:tcMar>
            <w:vAlign w:val="center"/>
            <w:hideMark/>
          </w:tcPr>
          <w:p w14:paraId="46E7F93D" w14:textId="77777777" w:rsidR="0086477A" w:rsidRPr="0086477A" w:rsidRDefault="0086477A" w:rsidP="0086477A">
            <w:pPr>
              <w:spacing w:after="0" w:line="240" w:lineRule="auto"/>
              <w:rPr>
                <w:rFonts w:ascii="Times New Roman" w:eastAsia="Times New Roman" w:hAnsi="Times New Roman" w:cs="Times New Roman"/>
                <w:sz w:val="20"/>
                <w:szCs w:val="20"/>
                <w:lang w:eastAsia="en-GB"/>
              </w:rPr>
            </w:pPr>
          </w:p>
        </w:tc>
        <w:tc>
          <w:tcPr>
            <w:tcW w:w="720" w:type="dxa"/>
            <w:tcBorders>
              <w:top w:val="single" w:sz="4" w:space="0" w:color="000000"/>
              <w:left w:val="nil"/>
              <w:bottom w:val="single" w:sz="4" w:space="0" w:color="000000"/>
              <w:right w:val="single" w:sz="4" w:space="0" w:color="000000"/>
            </w:tcBorders>
            <w:shd w:val="clear" w:color="auto" w:fill="auto"/>
            <w:tcMar>
              <w:top w:w="6" w:type="dxa"/>
              <w:left w:w="6" w:type="dxa"/>
              <w:bottom w:w="0" w:type="dxa"/>
              <w:right w:w="6" w:type="dxa"/>
            </w:tcMar>
            <w:vAlign w:val="center"/>
            <w:hideMark/>
          </w:tcPr>
          <w:p w14:paraId="4C517FF6"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r>
      <w:tr w:rsidR="0086477A" w:rsidRPr="0086477A" w14:paraId="66D37B8E" w14:textId="77777777" w:rsidTr="0086477A">
        <w:trPr>
          <w:trHeight w:val="174"/>
        </w:trPr>
        <w:tc>
          <w:tcPr>
            <w:tcW w:w="2720" w:type="dxa"/>
            <w:tcBorders>
              <w:top w:val="single" w:sz="4" w:space="0" w:color="000000"/>
              <w:left w:val="single" w:sz="4" w:space="0" w:color="000000"/>
              <w:bottom w:val="single" w:sz="4" w:space="0" w:color="000000"/>
              <w:right w:val="nil"/>
            </w:tcBorders>
            <w:shd w:val="clear" w:color="auto" w:fill="auto"/>
            <w:tcMar>
              <w:top w:w="6" w:type="dxa"/>
              <w:left w:w="6" w:type="dxa"/>
              <w:bottom w:w="0" w:type="dxa"/>
              <w:right w:w="6" w:type="dxa"/>
            </w:tcMar>
            <w:vAlign w:val="bottom"/>
            <w:hideMark/>
          </w:tcPr>
          <w:p w14:paraId="364466F6"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b/>
                <w:bCs/>
                <w:color w:val="000000"/>
                <w:kern w:val="24"/>
                <w:sz w:val="14"/>
                <w:szCs w:val="14"/>
                <w:lang w:eastAsia="en-GB"/>
              </w:rPr>
              <w:t>All Cause Mortality if on BMF</w:t>
            </w:r>
          </w:p>
        </w:tc>
        <w:tc>
          <w:tcPr>
            <w:tcW w:w="460"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14:paraId="792EADD3"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660"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14:paraId="0ECF7C47"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420" w:type="dxa"/>
            <w:tcBorders>
              <w:top w:val="single" w:sz="4" w:space="0" w:color="000000"/>
              <w:left w:val="nil"/>
              <w:bottom w:val="nil"/>
              <w:right w:val="single" w:sz="4" w:space="0" w:color="000000"/>
            </w:tcBorders>
            <w:shd w:val="clear" w:color="auto" w:fill="auto"/>
            <w:tcMar>
              <w:top w:w="6" w:type="dxa"/>
              <w:left w:w="6" w:type="dxa"/>
              <w:bottom w:w="0" w:type="dxa"/>
              <w:right w:w="6" w:type="dxa"/>
            </w:tcMar>
            <w:vAlign w:val="center"/>
            <w:hideMark/>
          </w:tcPr>
          <w:p w14:paraId="48DF76C0"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420" w:type="dxa"/>
            <w:tcBorders>
              <w:top w:val="single" w:sz="4" w:space="0" w:color="000000"/>
              <w:left w:val="single" w:sz="4" w:space="0" w:color="000000"/>
              <w:bottom w:val="nil"/>
              <w:right w:val="nil"/>
            </w:tcBorders>
            <w:shd w:val="clear" w:color="auto" w:fill="auto"/>
            <w:tcMar>
              <w:top w:w="6" w:type="dxa"/>
              <w:left w:w="6" w:type="dxa"/>
              <w:bottom w:w="0" w:type="dxa"/>
              <w:right w:w="6" w:type="dxa"/>
            </w:tcMar>
            <w:vAlign w:val="center"/>
            <w:hideMark/>
          </w:tcPr>
          <w:p w14:paraId="3FDB7E1D"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720"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14:paraId="6281FA9F"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420"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14:paraId="2F7888AB"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720" w:type="dxa"/>
            <w:tcBorders>
              <w:top w:val="single" w:sz="4" w:space="0" w:color="000000"/>
              <w:left w:val="nil"/>
              <w:bottom w:val="nil"/>
              <w:right w:val="single" w:sz="4" w:space="0" w:color="000000"/>
            </w:tcBorders>
            <w:shd w:val="clear" w:color="auto" w:fill="auto"/>
            <w:tcMar>
              <w:top w:w="6" w:type="dxa"/>
              <w:left w:w="6" w:type="dxa"/>
              <w:bottom w:w="0" w:type="dxa"/>
              <w:right w:w="6" w:type="dxa"/>
            </w:tcMar>
            <w:vAlign w:val="center"/>
            <w:hideMark/>
          </w:tcPr>
          <w:p w14:paraId="3E1FD8F8"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r>
      <w:tr w:rsidR="0086477A" w:rsidRPr="0086477A" w14:paraId="3F34A1DE" w14:textId="77777777" w:rsidTr="0086477A">
        <w:trPr>
          <w:trHeight w:val="174"/>
        </w:trPr>
        <w:tc>
          <w:tcPr>
            <w:tcW w:w="2720" w:type="dxa"/>
            <w:tcBorders>
              <w:top w:val="single" w:sz="4" w:space="0" w:color="000000"/>
              <w:left w:val="single" w:sz="4" w:space="0" w:color="000000"/>
              <w:bottom w:val="nil"/>
              <w:right w:val="nil"/>
            </w:tcBorders>
            <w:shd w:val="clear" w:color="auto" w:fill="auto"/>
            <w:tcMar>
              <w:top w:w="6" w:type="dxa"/>
              <w:left w:w="6" w:type="dxa"/>
              <w:bottom w:w="0" w:type="dxa"/>
              <w:right w:w="6" w:type="dxa"/>
            </w:tcMar>
            <w:vAlign w:val="bottom"/>
            <w:hideMark/>
          </w:tcPr>
          <w:p w14:paraId="5A37F224"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Total cohort, &lt;32 weeks GA</w:t>
            </w:r>
          </w:p>
        </w:tc>
        <w:tc>
          <w:tcPr>
            <w:tcW w:w="460" w:type="dxa"/>
            <w:tcBorders>
              <w:top w:val="nil"/>
              <w:left w:val="nil"/>
              <w:bottom w:val="nil"/>
              <w:right w:val="nil"/>
            </w:tcBorders>
            <w:shd w:val="clear" w:color="auto" w:fill="auto"/>
            <w:tcMar>
              <w:top w:w="6" w:type="dxa"/>
              <w:left w:w="6" w:type="dxa"/>
              <w:bottom w:w="0" w:type="dxa"/>
              <w:right w:w="6" w:type="dxa"/>
            </w:tcMar>
            <w:vAlign w:val="center"/>
            <w:hideMark/>
          </w:tcPr>
          <w:p w14:paraId="2F513D13"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0.28</w:t>
            </w:r>
          </w:p>
        </w:tc>
        <w:tc>
          <w:tcPr>
            <w:tcW w:w="660" w:type="dxa"/>
            <w:tcBorders>
              <w:top w:val="nil"/>
              <w:left w:val="nil"/>
              <w:bottom w:val="nil"/>
              <w:right w:val="nil"/>
            </w:tcBorders>
            <w:shd w:val="clear" w:color="auto" w:fill="auto"/>
            <w:tcMar>
              <w:top w:w="6" w:type="dxa"/>
              <w:left w:w="6" w:type="dxa"/>
              <w:bottom w:w="0" w:type="dxa"/>
              <w:right w:w="6" w:type="dxa"/>
            </w:tcMar>
            <w:vAlign w:val="center"/>
            <w:hideMark/>
          </w:tcPr>
          <w:p w14:paraId="5AA0CE41"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0.13 to 0.59</w:t>
            </w:r>
          </w:p>
        </w:tc>
        <w:tc>
          <w:tcPr>
            <w:tcW w:w="420" w:type="dxa"/>
            <w:tcBorders>
              <w:top w:val="nil"/>
              <w:left w:val="nil"/>
              <w:bottom w:val="nil"/>
              <w:right w:val="single" w:sz="4" w:space="0" w:color="000000"/>
            </w:tcBorders>
            <w:shd w:val="clear" w:color="auto" w:fill="auto"/>
            <w:tcMar>
              <w:top w:w="6" w:type="dxa"/>
              <w:left w:w="6" w:type="dxa"/>
              <w:bottom w:w="0" w:type="dxa"/>
              <w:right w:w="6" w:type="dxa"/>
            </w:tcMar>
            <w:vAlign w:val="center"/>
            <w:hideMark/>
          </w:tcPr>
          <w:p w14:paraId="661570F9"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.009</w:t>
            </w:r>
          </w:p>
        </w:tc>
        <w:tc>
          <w:tcPr>
            <w:tcW w:w="420" w:type="dxa"/>
            <w:tcBorders>
              <w:top w:val="nil"/>
              <w:left w:val="single" w:sz="4" w:space="0" w:color="000000"/>
              <w:bottom w:val="nil"/>
              <w:right w:val="nil"/>
            </w:tcBorders>
            <w:shd w:val="clear" w:color="auto" w:fill="auto"/>
            <w:tcMar>
              <w:top w:w="6" w:type="dxa"/>
              <w:left w:w="6" w:type="dxa"/>
              <w:bottom w:w="0" w:type="dxa"/>
              <w:right w:w="6" w:type="dxa"/>
            </w:tcMar>
            <w:vAlign w:val="center"/>
            <w:hideMark/>
          </w:tcPr>
          <w:p w14:paraId="5F9BE6BC"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0.31</w:t>
            </w:r>
          </w:p>
        </w:tc>
        <w:tc>
          <w:tcPr>
            <w:tcW w:w="720" w:type="dxa"/>
            <w:tcBorders>
              <w:top w:val="nil"/>
              <w:left w:val="nil"/>
              <w:bottom w:val="nil"/>
              <w:right w:val="nil"/>
            </w:tcBorders>
            <w:shd w:val="clear" w:color="auto" w:fill="auto"/>
            <w:tcMar>
              <w:top w:w="6" w:type="dxa"/>
              <w:left w:w="6" w:type="dxa"/>
              <w:bottom w:w="0" w:type="dxa"/>
              <w:right w:w="6" w:type="dxa"/>
            </w:tcMar>
            <w:vAlign w:val="center"/>
            <w:hideMark/>
          </w:tcPr>
          <w:p w14:paraId="7AEF91CF"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0.15 to 0.63</w:t>
            </w:r>
          </w:p>
        </w:tc>
        <w:tc>
          <w:tcPr>
            <w:tcW w:w="420" w:type="dxa"/>
            <w:tcBorders>
              <w:top w:val="nil"/>
              <w:left w:val="nil"/>
              <w:bottom w:val="nil"/>
              <w:right w:val="nil"/>
            </w:tcBorders>
            <w:shd w:val="clear" w:color="auto" w:fill="auto"/>
            <w:tcMar>
              <w:top w:w="6" w:type="dxa"/>
              <w:left w:w="6" w:type="dxa"/>
              <w:bottom w:w="0" w:type="dxa"/>
              <w:right w:w="6" w:type="dxa"/>
            </w:tcMar>
            <w:vAlign w:val="center"/>
            <w:hideMark/>
          </w:tcPr>
          <w:p w14:paraId="53B9B865"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.001</w:t>
            </w:r>
          </w:p>
        </w:tc>
        <w:tc>
          <w:tcPr>
            <w:tcW w:w="720" w:type="dxa"/>
            <w:tcBorders>
              <w:top w:val="nil"/>
              <w:left w:val="nil"/>
              <w:bottom w:val="nil"/>
              <w:right w:val="single" w:sz="4" w:space="0" w:color="000000"/>
            </w:tcBorders>
            <w:shd w:val="clear" w:color="auto" w:fill="auto"/>
            <w:tcMar>
              <w:top w:w="6" w:type="dxa"/>
              <w:left w:w="6" w:type="dxa"/>
              <w:bottom w:w="0" w:type="dxa"/>
              <w:right w:w="6" w:type="dxa"/>
            </w:tcMar>
            <w:vAlign w:val="center"/>
            <w:hideMark/>
          </w:tcPr>
          <w:p w14:paraId="16E3E0D2" w14:textId="77777777" w:rsidR="0086477A" w:rsidRPr="0086477A" w:rsidRDefault="0086477A" w:rsidP="0086477A">
            <w:pPr>
              <w:spacing w:after="0" w:line="240" w:lineRule="auto"/>
              <w:jc w:val="center"/>
              <w:textAlignment w:val="center"/>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7.95 - 27.42</w:t>
            </w:r>
          </w:p>
        </w:tc>
      </w:tr>
      <w:tr w:rsidR="0086477A" w:rsidRPr="0086477A" w14:paraId="50DDD688" w14:textId="77777777" w:rsidTr="0086477A">
        <w:trPr>
          <w:trHeight w:val="174"/>
        </w:trPr>
        <w:tc>
          <w:tcPr>
            <w:tcW w:w="2720" w:type="dxa"/>
            <w:tcBorders>
              <w:top w:val="nil"/>
              <w:left w:val="single" w:sz="4" w:space="0" w:color="000000"/>
              <w:bottom w:val="nil"/>
              <w:right w:val="nil"/>
            </w:tcBorders>
            <w:shd w:val="clear" w:color="auto" w:fill="auto"/>
            <w:tcMar>
              <w:top w:w="6" w:type="dxa"/>
              <w:left w:w="6" w:type="dxa"/>
              <w:bottom w:w="0" w:type="dxa"/>
              <w:right w:w="6" w:type="dxa"/>
            </w:tcMar>
            <w:vAlign w:val="bottom"/>
            <w:hideMark/>
          </w:tcPr>
          <w:p w14:paraId="6132A9B9"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GA 23 - 25</w:t>
            </w:r>
          </w:p>
        </w:tc>
        <w:tc>
          <w:tcPr>
            <w:tcW w:w="460" w:type="dxa"/>
            <w:tcBorders>
              <w:top w:val="nil"/>
              <w:left w:val="nil"/>
              <w:bottom w:val="nil"/>
              <w:right w:val="nil"/>
            </w:tcBorders>
            <w:shd w:val="clear" w:color="auto" w:fill="auto"/>
            <w:tcMar>
              <w:top w:w="6" w:type="dxa"/>
              <w:left w:w="6" w:type="dxa"/>
              <w:bottom w:w="0" w:type="dxa"/>
              <w:right w:w="6" w:type="dxa"/>
            </w:tcMar>
            <w:vAlign w:val="bottom"/>
            <w:hideMark/>
          </w:tcPr>
          <w:p w14:paraId="6FA60382"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0.25</w:t>
            </w:r>
          </w:p>
        </w:tc>
        <w:tc>
          <w:tcPr>
            <w:tcW w:w="660" w:type="dxa"/>
            <w:tcBorders>
              <w:top w:val="nil"/>
              <w:left w:val="nil"/>
              <w:bottom w:val="nil"/>
              <w:right w:val="nil"/>
            </w:tcBorders>
            <w:shd w:val="clear" w:color="auto" w:fill="auto"/>
            <w:tcMar>
              <w:top w:w="6" w:type="dxa"/>
              <w:left w:w="6" w:type="dxa"/>
              <w:bottom w:w="0" w:type="dxa"/>
              <w:right w:w="6" w:type="dxa"/>
            </w:tcMar>
            <w:vAlign w:val="bottom"/>
            <w:hideMark/>
          </w:tcPr>
          <w:p w14:paraId="4EE1823E"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0.10 to 0.61</w:t>
            </w:r>
          </w:p>
        </w:tc>
        <w:tc>
          <w:tcPr>
            <w:tcW w:w="420" w:type="dxa"/>
            <w:tcBorders>
              <w:top w:val="nil"/>
              <w:left w:val="nil"/>
              <w:bottom w:val="nil"/>
              <w:right w:val="single" w:sz="4" w:space="0" w:color="000000"/>
            </w:tcBorders>
            <w:shd w:val="clear" w:color="auto" w:fill="auto"/>
            <w:tcMar>
              <w:top w:w="6" w:type="dxa"/>
              <w:left w:w="6" w:type="dxa"/>
              <w:bottom w:w="0" w:type="dxa"/>
              <w:right w:w="6" w:type="dxa"/>
            </w:tcMar>
            <w:vAlign w:val="bottom"/>
            <w:hideMark/>
          </w:tcPr>
          <w:p w14:paraId="3C4E73A5"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.003</w:t>
            </w:r>
          </w:p>
        </w:tc>
        <w:tc>
          <w:tcPr>
            <w:tcW w:w="420" w:type="dxa"/>
            <w:tcBorders>
              <w:top w:val="nil"/>
              <w:left w:val="single" w:sz="4" w:space="0" w:color="000000"/>
              <w:bottom w:val="nil"/>
              <w:right w:val="nil"/>
            </w:tcBorders>
            <w:shd w:val="clear" w:color="auto" w:fill="auto"/>
            <w:tcMar>
              <w:top w:w="6" w:type="dxa"/>
              <w:left w:w="6" w:type="dxa"/>
              <w:bottom w:w="0" w:type="dxa"/>
              <w:right w:w="6" w:type="dxa"/>
            </w:tcMar>
            <w:vAlign w:val="bottom"/>
            <w:hideMark/>
          </w:tcPr>
          <w:p w14:paraId="28B742BB"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0.3</w:t>
            </w:r>
          </w:p>
        </w:tc>
        <w:tc>
          <w:tcPr>
            <w:tcW w:w="720" w:type="dxa"/>
            <w:tcBorders>
              <w:top w:val="nil"/>
              <w:left w:val="nil"/>
              <w:bottom w:val="nil"/>
              <w:right w:val="nil"/>
            </w:tcBorders>
            <w:shd w:val="clear" w:color="auto" w:fill="auto"/>
            <w:tcMar>
              <w:top w:w="6" w:type="dxa"/>
              <w:left w:w="6" w:type="dxa"/>
              <w:bottom w:w="0" w:type="dxa"/>
              <w:right w:w="6" w:type="dxa"/>
            </w:tcMar>
            <w:vAlign w:val="bottom"/>
            <w:hideMark/>
          </w:tcPr>
          <w:p w14:paraId="1987C5D8"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0.13 to 0.67</w:t>
            </w:r>
          </w:p>
        </w:tc>
        <w:tc>
          <w:tcPr>
            <w:tcW w:w="420" w:type="dxa"/>
            <w:tcBorders>
              <w:top w:val="nil"/>
              <w:left w:val="nil"/>
              <w:bottom w:val="nil"/>
              <w:right w:val="nil"/>
            </w:tcBorders>
            <w:shd w:val="clear" w:color="auto" w:fill="auto"/>
            <w:tcMar>
              <w:top w:w="6" w:type="dxa"/>
              <w:left w:w="6" w:type="dxa"/>
              <w:bottom w:w="0" w:type="dxa"/>
              <w:right w:w="6" w:type="dxa"/>
            </w:tcMar>
            <w:vAlign w:val="bottom"/>
            <w:hideMark/>
          </w:tcPr>
          <w:p w14:paraId="08BDB502"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.003</w:t>
            </w:r>
          </w:p>
        </w:tc>
        <w:tc>
          <w:tcPr>
            <w:tcW w:w="720" w:type="dxa"/>
            <w:tcBorders>
              <w:top w:val="nil"/>
              <w:left w:val="nil"/>
              <w:bottom w:val="nil"/>
              <w:right w:val="single" w:sz="4" w:space="0" w:color="000000"/>
            </w:tcBorders>
            <w:shd w:val="clear" w:color="auto" w:fill="auto"/>
            <w:tcMar>
              <w:top w:w="6" w:type="dxa"/>
              <w:left w:w="6" w:type="dxa"/>
              <w:bottom w:w="0" w:type="dxa"/>
              <w:right w:w="6" w:type="dxa"/>
            </w:tcMar>
            <w:vAlign w:val="bottom"/>
            <w:hideMark/>
          </w:tcPr>
          <w:p w14:paraId="70D5B06A"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3.91 - 15.65</w:t>
            </w:r>
          </w:p>
        </w:tc>
      </w:tr>
      <w:tr w:rsidR="0086477A" w:rsidRPr="0086477A" w14:paraId="1D836450" w14:textId="77777777" w:rsidTr="0086477A">
        <w:trPr>
          <w:trHeight w:val="174"/>
        </w:trPr>
        <w:tc>
          <w:tcPr>
            <w:tcW w:w="3200" w:type="dxa"/>
            <w:gridSpan w:val="2"/>
            <w:tcBorders>
              <w:top w:val="nil"/>
              <w:left w:val="single" w:sz="4" w:space="0" w:color="000000"/>
              <w:bottom w:val="nil"/>
              <w:right w:val="nil"/>
            </w:tcBorders>
            <w:shd w:val="clear" w:color="auto" w:fill="auto"/>
            <w:tcMar>
              <w:top w:w="6" w:type="dxa"/>
              <w:left w:w="6" w:type="dxa"/>
              <w:bottom w:w="0" w:type="dxa"/>
              <w:right w:w="6" w:type="dxa"/>
            </w:tcMar>
            <w:vAlign w:val="bottom"/>
            <w:hideMark/>
          </w:tcPr>
          <w:p w14:paraId="697BFB57"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xml:space="preserve">GA 23- 25, mortality </w:t>
            </w:r>
            <w:r w:rsidRPr="0086477A">
              <w:rPr>
                <w:rFonts w:ascii="Times New Roman" w:eastAsia="Times New Roman" w:hAnsi="Times New Roman" w:cs="Times New Roman"/>
                <w:color w:val="000000"/>
                <w:kern w:val="24"/>
                <w:sz w:val="14"/>
                <w:szCs w:val="14"/>
                <w:u w:val="single"/>
                <w:lang w:eastAsia="en-GB"/>
              </w:rPr>
              <w:t>&gt;</w:t>
            </w:r>
            <w:r w:rsidRPr="0086477A">
              <w:rPr>
                <w:rFonts w:ascii="Times New Roman" w:eastAsia="Times New Roman" w:hAnsi="Times New Roman" w:cs="Times New Roman"/>
                <w:color w:val="000000"/>
                <w:kern w:val="24"/>
                <w:sz w:val="14"/>
                <w:szCs w:val="14"/>
                <w:lang w:eastAsia="en-GB"/>
              </w:rPr>
              <w:t>10 days postnatal</w:t>
            </w:r>
          </w:p>
        </w:tc>
        <w:tc>
          <w:tcPr>
            <w:tcW w:w="660" w:type="dxa"/>
            <w:tcBorders>
              <w:top w:val="nil"/>
              <w:left w:val="nil"/>
              <w:bottom w:val="nil"/>
              <w:right w:val="nil"/>
            </w:tcBorders>
            <w:shd w:val="clear" w:color="auto" w:fill="auto"/>
            <w:tcMar>
              <w:top w:w="6" w:type="dxa"/>
              <w:left w:w="6" w:type="dxa"/>
              <w:bottom w:w="0" w:type="dxa"/>
              <w:right w:w="6" w:type="dxa"/>
            </w:tcMar>
            <w:vAlign w:val="bottom"/>
            <w:hideMark/>
          </w:tcPr>
          <w:p w14:paraId="546633F0" w14:textId="77777777" w:rsidR="0086477A" w:rsidRPr="0086477A" w:rsidRDefault="0086477A" w:rsidP="0086477A">
            <w:pPr>
              <w:spacing w:after="0" w:line="240" w:lineRule="auto"/>
              <w:rPr>
                <w:rFonts w:ascii="Arial" w:eastAsia="Times New Roman" w:hAnsi="Arial" w:cs="Arial"/>
                <w:sz w:val="36"/>
                <w:szCs w:val="36"/>
                <w:lang w:eastAsia="en-GB"/>
              </w:rPr>
            </w:pPr>
          </w:p>
        </w:tc>
        <w:tc>
          <w:tcPr>
            <w:tcW w:w="420" w:type="dxa"/>
            <w:tcBorders>
              <w:top w:val="nil"/>
              <w:left w:val="nil"/>
              <w:bottom w:val="nil"/>
              <w:right w:val="single" w:sz="4" w:space="0" w:color="000000"/>
            </w:tcBorders>
            <w:shd w:val="clear" w:color="auto" w:fill="auto"/>
            <w:tcMar>
              <w:top w:w="6" w:type="dxa"/>
              <w:left w:w="6" w:type="dxa"/>
              <w:bottom w:w="0" w:type="dxa"/>
              <w:right w:w="6" w:type="dxa"/>
            </w:tcMar>
            <w:vAlign w:val="bottom"/>
            <w:hideMark/>
          </w:tcPr>
          <w:p w14:paraId="6FE35746"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420" w:type="dxa"/>
            <w:tcBorders>
              <w:top w:val="nil"/>
              <w:left w:val="single" w:sz="4" w:space="0" w:color="000000"/>
              <w:bottom w:val="nil"/>
              <w:right w:val="nil"/>
            </w:tcBorders>
            <w:shd w:val="clear" w:color="auto" w:fill="auto"/>
            <w:tcMar>
              <w:top w:w="6" w:type="dxa"/>
              <w:left w:w="6" w:type="dxa"/>
              <w:bottom w:w="0" w:type="dxa"/>
              <w:right w:w="6" w:type="dxa"/>
            </w:tcMar>
            <w:vAlign w:val="bottom"/>
            <w:hideMark/>
          </w:tcPr>
          <w:p w14:paraId="7F981781" w14:textId="77777777" w:rsidR="0086477A" w:rsidRPr="0086477A" w:rsidRDefault="0086477A" w:rsidP="0086477A">
            <w:pPr>
              <w:spacing w:after="0" w:line="240" w:lineRule="auto"/>
              <w:rPr>
                <w:rFonts w:ascii="Arial" w:eastAsia="Times New Roman" w:hAnsi="Arial" w:cs="Arial"/>
                <w:sz w:val="36"/>
                <w:szCs w:val="36"/>
                <w:lang w:eastAsia="en-GB"/>
              </w:rPr>
            </w:pPr>
          </w:p>
        </w:tc>
        <w:tc>
          <w:tcPr>
            <w:tcW w:w="720" w:type="dxa"/>
            <w:tcBorders>
              <w:top w:val="nil"/>
              <w:left w:val="nil"/>
              <w:bottom w:val="nil"/>
              <w:right w:val="nil"/>
            </w:tcBorders>
            <w:shd w:val="clear" w:color="auto" w:fill="auto"/>
            <w:tcMar>
              <w:top w:w="6" w:type="dxa"/>
              <w:left w:w="6" w:type="dxa"/>
              <w:bottom w:w="0" w:type="dxa"/>
              <w:right w:w="6" w:type="dxa"/>
            </w:tcMar>
            <w:vAlign w:val="bottom"/>
            <w:hideMark/>
          </w:tcPr>
          <w:p w14:paraId="08CAB278" w14:textId="77777777" w:rsidR="0086477A" w:rsidRPr="0086477A" w:rsidRDefault="0086477A" w:rsidP="0086477A">
            <w:pPr>
              <w:spacing w:after="0" w:line="240" w:lineRule="auto"/>
              <w:rPr>
                <w:rFonts w:ascii="Times New Roman" w:eastAsia="Times New Roman" w:hAnsi="Times New Roman" w:cs="Times New Roman"/>
                <w:sz w:val="20"/>
                <w:szCs w:val="20"/>
                <w:lang w:eastAsia="en-GB"/>
              </w:rPr>
            </w:pPr>
          </w:p>
        </w:tc>
        <w:tc>
          <w:tcPr>
            <w:tcW w:w="420" w:type="dxa"/>
            <w:tcBorders>
              <w:top w:val="nil"/>
              <w:left w:val="nil"/>
              <w:bottom w:val="nil"/>
              <w:right w:val="nil"/>
            </w:tcBorders>
            <w:shd w:val="clear" w:color="auto" w:fill="auto"/>
            <w:tcMar>
              <w:top w:w="6" w:type="dxa"/>
              <w:left w:w="6" w:type="dxa"/>
              <w:bottom w:w="0" w:type="dxa"/>
              <w:right w:w="6" w:type="dxa"/>
            </w:tcMar>
            <w:vAlign w:val="bottom"/>
            <w:hideMark/>
          </w:tcPr>
          <w:p w14:paraId="632D49C8" w14:textId="77777777" w:rsidR="0086477A" w:rsidRPr="0086477A" w:rsidRDefault="0086477A" w:rsidP="0086477A">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single" w:sz="4" w:space="0" w:color="000000"/>
            </w:tcBorders>
            <w:shd w:val="clear" w:color="auto" w:fill="auto"/>
            <w:tcMar>
              <w:top w:w="6" w:type="dxa"/>
              <w:left w:w="6" w:type="dxa"/>
              <w:bottom w:w="0" w:type="dxa"/>
              <w:right w:w="6" w:type="dxa"/>
            </w:tcMar>
            <w:vAlign w:val="bottom"/>
            <w:hideMark/>
          </w:tcPr>
          <w:p w14:paraId="5B747398"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r>
      <w:tr w:rsidR="0086477A" w:rsidRPr="0086477A" w14:paraId="77081C3A" w14:textId="77777777" w:rsidTr="0086477A">
        <w:trPr>
          <w:trHeight w:val="174"/>
        </w:trPr>
        <w:tc>
          <w:tcPr>
            <w:tcW w:w="2720" w:type="dxa"/>
            <w:tcBorders>
              <w:top w:val="nil"/>
              <w:left w:val="single" w:sz="4" w:space="0" w:color="000000"/>
              <w:bottom w:val="nil"/>
              <w:right w:val="nil"/>
            </w:tcBorders>
            <w:shd w:val="clear" w:color="auto" w:fill="auto"/>
            <w:tcMar>
              <w:top w:w="6" w:type="dxa"/>
              <w:left w:w="6" w:type="dxa"/>
              <w:bottom w:w="0" w:type="dxa"/>
              <w:right w:w="6" w:type="dxa"/>
            </w:tcMar>
            <w:vAlign w:val="bottom"/>
            <w:hideMark/>
          </w:tcPr>
          <w:p w14:paraId="54AC1F96"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GA 26 - 28</w:t>
            </w:r>
          </w:p>
        </w:tc>
        <w:tc>
          <w:tcPr>
            <w:tcW w:w="460" w:type="dxa"/>
            <w:tcBorders>
              <w:top w:val="nil"/>
              <w:left w:val="nil"/>
              <w:bottom w:val="nil"/>
              <w:right w:val="nil"/>
            </w:tcBorders>
            <w:shd w:val="clear" w:color="auto" w:fill="auto"/>
            <w:tcMar>
              <w:top w:w="6" w:type="dxa"/>
              <w:left w:w="6" w:type="dxa"/>
              <w:bottom w:w="0" w:type="dxa"/>
              <w:right w:w="6" w:type="dxa"/>
            </w:tcMar>
            <w:vAlign w:val="bottom"/>
            <w:hideMark/>
          </w:tcPr>
          <w:p w14:paraId="6A44A51E"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0.11</w:t>
            </w:r>
          </w:p>
        </w:tc>
        <w:tc>
          <w:tcPr>
            <w:tcW w:w="660" w:type="dxa"/>
            <w:tcBorders>
              <w:top w:val="nil"/>
              <w:left w:val="nil"/>
              <w:bottom w:val="nil"/>
              <w:right w:val="nil"/>
            </w:tcBorders>
            <w:shd w:val="clear" w:color="auto" w:fill="auto"/>
            <w:tcMar>
              <w:top w:w="6" w:type="dxa"/>
              <w:left w:w="6" w:type="dxa"/>
              <w:bottom w:w="0" w:type="dxa"/>
              <w:right w:w="6" w:type="dxa"/>
            </w:tcMar>
            <w:vAlign w:val="bottom"/>
            <w:hideMark/>
          </w:tcPr>
          <w:p w14:paraId="667F51C1"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0.02 to 0.86</w:t>
            </w:r>
          </w:p>
        </w:tc>
        <w:tc>
          <w:tcPr>
            <w:tcW w:w="420" w:type="dxa"/>
            <w:tcBorders>
              <w:top w:val="nil"/>
              <w:left w:val="nil"/>
              <w:bottom w:val="nil"/>
              <w:right w:val="single" w:sz="4" w:space="0" w:color="000000"/>
            </w:tcBorders>
            <w:shd w:val="clear" w:color="auto" w:fill="auto"/>
            <w:tcMar>
              <w:top w:w="6" w:type="dxa"/>
              <w:left w:w="6" w:type="dxa"/>
              <w:bottom w:w="0" w:type="dxa"/>
              <w:right w:w="6" w:type="dxa"/>
            </w:tcMar>
            <w:vAlign w:val="bottom"/>
            <w:hideMark/>
          </w:tcPr>
          <w:p w14:paraId="3D703B7F"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.04</w:t>
            </w:r>
          </w:p>
        </w:tc>
        <w:tc>
          <w:tcPr>
            <w:tcW w:w="420" w:type="dxa"/>
            <w:tcBorders>
              <w:top w:val="nil"/>
              <w:left w:val="single" w:sz="4" w:space="0" w:color="000000"/>
              <w:bottom w:val="nil"/>
              <w:right w:val="nil"/>
            </w:tcBorders>
            <w:shd w:val="clear" w:color="auto" w:fill="auto"/>
            <w:tcMar>
              <w:top w:w="6" w:type="dxa"/>
              <w:left w:w="6" w:type="dxa"/>
              <w:bottom w:w="0" w:type="dxa"/>
              <w:right w:w="6" w:type="dxa"/>
            </w:tcMar>
            <w:vAlign w:val="bottom"/>
            <w:hideMark/>
          </w:tcPr>
          <w:p w14:paraId="15A73D92"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0.12</w:t>
            </w:r>
          </w:p>
        </w:tc>
        <w:tc>
          <w:tcPr>
            <w:tcW w:w="720" w:type="dxa"/>
            <w:tcBorders>
              <w:top w:val="nil"/>
              <w:left w:val="nil"/>
              <w:bottom w:val="nil"/>
              <w:right w:val="nil"/>
            </w:tcBorders>
            <w:shd w:val="clear" w:color="auto" w:fill="auto"/>
            <w:tcMar>
              <w:top w:w="6" w:type="dxa"/>
              <w:left w:w="6" w:type="dxa"/>
              <w:bottom w:w="0" w:type="dxa"/>
              <w:right w:w="6" w:type="dxa"/>
            </w:tcMar>
            <w:vAlign w:val="bottom"/>
            <w:hideMark/>
          </w:tcPr>
          <w:p w14:paraId="4BF1D9FD"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0.02 to 0.91</w:t>
            </w:r>
          </w:p>
        </w:tc>
        <w:tc>
          <w:tcPr>
            <w:tcW w:w="420" w:type="dxa"/>
            <w:tcBorders>
              <w:top w:val="nil"/>
              <w:left w:val="nil"/>
              <w:bottom w:val="nil"/>
              <w:right w:val="nil"/>
            </w:tcBorders>
            <w:shd w:val="clear" w:color="auto" w:fill="auto"/>
            <w:tcMar>
              <w:top w:w="6" w:type="dxa"/>
              <w:left w:w="6" w:type="dxa"/>
              <w:bottom w:w="0" w:type="dxa"/>
              <w:right w:w="6" w:type="dxa"/>
            </w:tcMar>
            <w:vAlign w:val="bottom"/>
            <w:hideMark/>
          </w:tcPr>
          <w:p w14:paraId="1844917C"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.04</w:t>
            </w:r>
          </w:p>
        </w:tc>
        <w:tc>
          <w:tcPr>
            <w:tcW w:w="720" w:type="dxa"/>
            <w:tcBorders>
              <w:top w:val="nil"/>
              <w:left w:val="nil"/>
              <w:bottom w:val="nil"/>
              <w:right w:val="single" w:sz="4" w:space="0" w:color="000000"/>
            </w:tcBorders>
            <w:shd w:val="clear" w:color="auto" w:fill="auto"/>
            <w:tcMar>
              <w:top w:w="6" w:type="dxa"/>
              <w:left w:w="6" w:type="dxa"/>
              <w:bottom w:w="0" w:type="dxa"/>
              <w:right w:w="6" w:type="dxa"/>
            </w:tcMar>
            <w:vAlign w:val="bottom"/>
            <w:hideMark/>
          </w:tcPr>
          <w:p w14:paraId="198DFBF8"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6.98 - 53.79</w:t>
            </w:r>
          </w:p>
        </w:tc>
      </w:tr>
      <w:tr w:rsidR="0086477A" w:rsidRPr="0086477A" w14:paraId="372FEA78" w14:textId="77777777" w:rsidTr="0086477A">
        <w:trPr>
          <w:trHeight w:val="174"/>
        </w:trPr>
        <w:tc>
          <w:tcPr>
            <w:tcW w:w="2720" w:type="dxa"/>
            <w:tcBorders>
              <w:top w:val="nil"/>
              <w:left w:val="single" w:sz="4" w:space="0" w:color="000000"/>
              <w:bottom w:val="single" w:sz="4" w:space="0" w:color="000000"/>
              <w:right w:val="nil"/>
            </w:tcBorders>
            <w:shd w:val="clear" w:color="auto" w:fill="auto"/>
            <w:tcMar>
              <w:top w:w="6" w:type="dxa"/>
              <w:left w:w="6" w:type="dxa"/>
              <w:bottom w:w="0" w:type="dxa"/>
              <w:right w:w="6" w:type="dxa"/>
            </w:tcMar>
            <w:vAlign w:val="bottom"/>
            <w:hideMark/>
          </w:tcPr>
          <w:p w14:paraId="0D2FD3AF"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GA 29 - 31</w:t>
            </w:r>
          </w:p>
        </w:tc>
        <w:tc>
          <w:tcPr>
            <w:tcW w:w="460" w:type="dxa"/>
            <w:tcBorders>
              <w:top w:val="nil"/>
              <w:left w:val="nil"/>
              <w:bottom w:val="single" w:sz="4" w:space="0" w:color="000000"/>
              <w:right w:val="nil"/>
            </w:tcBorders>
            <w:shd w:val="clear" w:color="auto" w:fill="auto"/>
            <w:tcMar>
              <w:top w:w="6" w:type="dxa"/>
              <w:left w:w="6" w:type="dxa"/>
              <w:bottom w:w="0" w:type="dxa"/>
              <w:right w:w="6" w:type="dxa"/>
            </w:tcMar>
            <w:vAlign w:val="bottom"/>
            <w:hideMark/>
          </w:tcPr>
          <w:p w14:paraId="7ED8A8BA"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0.40</w:t>
            </w:r>
          </w:p>
        </w:tc>
        <w:tc>
          <w:tcPr>
            <w:tcW w:w="660" w:type="dxa"/>
            <w:tcBorders>
              <w:top w:val="nil"/>
              <w:left w:val="nil"/>
              <w:bottom w:val="single" w:sz="4" w:space="0" w:color="000000"/>
              <w:right w:val="nil"/>
            </w:tcBorders>
            <w:shd w:val="clear" w:color="auto" w:fill="auto"/>
            <w:tcMar>
              <w:top w:w="6" w:type="dxa"/>
              <w:left w:w="6" w:type="dxa"/>
              <w:bottom w:w="0" w:type="dxa"/>
              <w:right w:w="6" w:type="dxa"/>
            </w:tcMar>
            <w:vAlign w:val="bottom"/>
            <w:hideMark/>
          </w:tcPr>
          <w:p w14:paraId="58CDE4B3"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0.02 to 6.79</w:t>
            </w:r>
          </w:p>
        </w:tc>
        <w:tc>
          <w:tcPr>
            <w:tcW w:w="420" w:type="dxa"/>
            <w:tcBorders>
              <w:top w:val="nil"/>
              <w:left w:val="nil"/>
              <w:bottom w:val="single" w:sz="4" w:space="0" w:color="000000"/>
              <w:right w:val="single" w:sz="4" w:space="0" w:color="000000"/>
            </w:tcBorders>
            <w:shd w:val="clear" w:color="auto" w:fill="auto"/>
            <w:tcMar>
              <w:top w:w="6" w:type="dxa"/>
              <w:left w:w="6" w:type="dxa"/>
              <w:bottom w:w="0" w:type="dxa"/>
              <w:right w:w="6" w:type="dxa"/>
            </w:tcMar>
            <w:vAlign w:val="bottom"/>
            <w:hideMark/>
          </w:tcPr>
          <w:p w14:paraId="6DCB8E0D"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.52</w:t>
            </w:r>
          </w:p>
        </w:tc>
        <w:tc>
          <w:tcPr>
            <w:tcW w:w="420" w:type="dxa"/>
            <w:tcBorders>
              <w:top w:val="nil"/>
              <w:left w:val="single" w:sz="4" w:space="0" w:color="000000"/>
              <w:bottom w:val="single" w:sz="4" w:space="0" w:color="000000"/>
              <w:right w:val="nil"/>
            </w:tcBorders>
            <w:shd w:val="clear" w:color="auto" w:fill="auto"/>
            <w:tcMar>
              <w:top w:w="6" w:type="dxa"/>
              <w:left w:w="6" w:type="dxa"/>
              <w:bottom w:w="0" w:type="dxa"/>
              <w:right w:w="6" w:type="dxa"/>
            </w:tcMar>
            <w:vAlign w:val="bottom"/>
            <w:hideMark/>
          </w:tcPr>
          <w:p w14:paraId="35157F8F"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0.41</w:t>
            </w:r>
          </w:p>
        </w:tc>
        <w:tc>
          <w:tcPr>
            <w:tcW w:w="720" w:type="dxa"/>
            <w:tcBorders>
              <w:top w:val="nil"/>
              <w:left w:val="nil"/>
              <w:bottom w:val="single" w:sz="4" w:space="0" w:color="000000"/>
              <w:right w:val="nil"/>
            </w:tcBorders>
            <w:shd w:val="clear" w:color="auto" w:fill="auto"/>
            <w:tcMar>
              <w:top w:w="6" w:type="dxa"/>
              <w:left w:w="6" w:type="dxa"/>
              <w:bottom w:w="0" w:type="dxa"/>
              <w:right w:w="6" w:type="dxa"/>
            </w:tcMar>
            <w:vAlign w:val="bottom"/>
            <w:hideMark/>
          </w:tcPr>
          <w:p w14:paraId="14CB6E17"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0.02 to 6.63</w:t>
            </w:r>
          </w:p>
        </w:tc>
        <w:tc>
          <w:tcPr>
            <w:tcW w:w="420" w:type="dxa"/>
            <w:tcBorders>
              <w:top w:val="nil"/>
              <w:left w:val="nil"/>
              <w:bottom w:val="single" w:sz="4" w:space="0" w:color="000000"/>
              <w:right w:val="nil"/>
            </w:tcBorders>
            <w:shd w:val="clear" w:color="auto" w:fill="auto"/>
            <w:tcMar>
              <w:top w:w="6" w:type="dxa"/>
              <w:left w:w="6" w:type="dxa"/>
              <w:bottom w:w="0" w:type="dxa"/>
              <w:right w:w="6" w:type="dxa"/>
            </w:tcMar>
            <w:vAlign w:val="bottom"/>
            <w:hideMark/>
          </w:tcPr>
          <w:p w14:paraId="5B4B135D"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.53</w:t>
            </w:r>
          </w:p>
        </w:tc>
        <w:tc>
          <w:tcPr>
            <w:tcW w:w="720" w:type="dxa"/>
            <w:tcBorders>
              <w:top w:val="nil"/>
              <w:left w:val="nil"/>
              <w:bottom w:val="single" w:sz="4" w:space="0" w:color="000000"/>
              <w:right w:val="single" w:sz="4" w:space="0" w:color="000000"/>
            </w:tcBorders>
            <w:shd w:val="clear" w:color="auto" w:fill="auto"/>
            <w:tcMar>
              <w:top w:w="6" w:type="dxa"/>
              <w:left w:w="6" w:type="dxa"/>
              <w:bottom w:w="0" w:type="dxa"/>
              <w:right w:w="6" w:type="dxa"/>
            </w:tcMar>
            <w:vAlign w:val="bottom"/>
            <w:hideMark/>
          </w:tcPr>
          <w:p w14:paraId="6A32BAAA"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r>
      <w:tr w:rsidR="0086477A" w:rsidRPr="0086477A" w14:paraId="5048433A" w14:textId="77777777" w:rsidTr="0086477A">
        <w:trPr>
          <w:trHeight w:val="174"/>
        </w:trPr>
        <w:tc>
          <w:tcPr>
            <w:tcW w:w="2720" w:type="dxa"/>
            <w:tcBorders>
              <w:top w:val="single" w:sz="4" w:space="0" w:color="000000"/>
              <w:left w:val="single" w:sz="4" w:space="0" w:color="000000"/>
              <w:bottom w:val="single" w:sz="4" w:space="0" w:color="000000"/>
              <w:right w:val="nil"/>
            </w:tcBorders>
            <w:shd w:val="clear" w:color="auto" w:fill="auto"/>
            <w:tcMar>
              <w:top w:w="6" w:type="dxa"/>
              <w:left w:w="6" w:type="dxa"/>
              <w:bottom w:w="0" w:type="dxa"/>
              <w:right w:w="6" w:type="dxa"/>
            </w:tcMar>
            <w:vAlign w:val="bottom"/>
            <w:hideMark/>
          </w:tcPr>
          <w:p w14:paraId="4442C7D9"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460" w:type="dxa"/>
            <w:tcBorders>
              <w:top w:val="single" w:sz="4" w:space="0" w:color="000000"/>
              <w:left w:val="nil"/>
              <w:bottom w:val="single" w:sz="4" w:space="0" w:color="000000"/>
              <w:right w:val="nil"/>
            </w:tcBorders>
            <w:shd w:val="clear" w:color="auto" w:fill="auto"/>
            <w:tcMar>
              <w:top w:w="6" w:type="dxa"/>
              <w:left w:w="6" w:type="dxa"/>
              <w:bottom w:w="0" w:type="dxa"/>
              <w:right w:w="6" w:type="dxa"/>
            </w:tcMar>
            <w:vAlign w:val="bottom"/>
            <w:hideMark/>
          </w:tcPr>
          <w:p w14:paraId="50F9A9E5" w14:textId="77777777" w:rsidR="0086477A" w:rsidRPr="0086477A" w:rsidRDefault="0086477A" w:rsidP="0086477A">
            <w:pPr>
              <w:spacing w:after="0" w:line="240" w:lineRule="auto"/>
              <w:rPr>
                <w:rFonts w:ascii="Arial" w:eastAsia="Times New Roman" w:hAnsi="Arial" w:cs="Arial"/>
                <w:sz w:val="36"/>
                <w:szCs w:val="36"/>
                <w:lang w:eastAsia="en-GB"/>
              </w:rPr>
            </w:pPr>
          </w:p>
        </w:tc>
        <w:tc>
          <w:tcPr>
            <w:tcW w:w="660" w:type="dxa"/>
            <w:tcBorders>
              <w:top w:val="single" w:sz="4" w:space="0" w:color="000000"/>
              <w:left w:val="nil"/>
              <w:bottom w:val="single" w:sz="4" w:space="0" w:color="000000"/>
              <w:right w:val="nil"/>
            </w:tcBorders>
            <w:shd w:val="clear" w:color="auto" w:fill="auto"/>
            <w:tcMar>
              <w:top w:w="6" w:type="dxa"/>
              <w:left w:w="6" w:type="dxa"/>
              <w:bottom w:w="0" w:type="dxa"/>
              <w:right w:w="6" w:type="dxa"/>
            </w:tcMar>
            <w:vAlign w:val="bottom"/>
            <w:hideMark/>
          </w:tcPr>
          <w:p w14:paraId="14F79CC5" w14:textId="77777777" w:rsidR="0086477A" w:rsidRPr="0086477A" w:rsidRDefault="0086477A" w:rsidP="0086477A">
            <w:pPr>
              <w:spacing w:after="0" w:line="240" w:lineRule="auto"/>
              <w:rPr>
                <w:rFonts w:ascii="Times New Roman" w:eastAsia="Times New Roman" w:hAnsi="Times New Roman" w:cs="Times New Roman"/>
                <w:sz w:val="20"/>
                <w:szCs w:val="20"/>
                <w:lang w:eastAsia="en-GB"/>
              </w:rPr>
            </w:pPr>
          </w:p>
        </w:tc>
        <w:tc>
          <w:tcPr>
            <w:tcW w:w="420" w:type="dxa"/>
            <w:tcBorders>
              <w:top w:val="single" w:sz="4" w:space="0" w:color="000000"/>
              <w:left w:val="nil"/>
              <w:bottom w:val="single" w:sz="4" w:space="0" w:color="000000"/>
              <w:right w:val="single" w:sz="4" w:space="0" w:color="000000"/>
            </w:tcBorders>
            <w:shd w:val="clear" w:color="auto" w:fill="auto"/>
            <w:tcMar>
              <w:top w:w="6" w:type="dxa"/>
              <w:left w:w="6" w:type="dxa"/>
              <w:bottom w:w="0" w:type="dxa"/>
              <w:right w:w="6" w:type="dxa"/>
            </w:tcMar>
            <w:vAlign w:val="bottom"/>
            <w:hideMark/>
          </w:tcPr>
          <w:p w14:paraId="7A45FE97"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420" w:type="dxa"/>
            <w:tcBorders>
              <w:top w:val="single" w:sz="4" w:space="0" w:color="000000"/>
              <w:left w:val="single" w:sz="4" w:space="0" w:color="000000"/>
              <w:bottom w:val="single" w:sz="4" w:space="0" w:color="000000"/>
              <w:right w:val="nil"/>
            </w:tcBorders>
            <w:shd w:val="clear" w:color="auto" w:fill="auto"/>
            <w:tcMar>
              <w:top w:w="6" w:type="dxa"/>
              <w:left w:w="6" w:type="dxa"/>
              <w:bottom w:w="0" w:type="dxa"/>
              <w:right w:w="6" w:type="dxa"/>
            </w:tcMar>
            <w:vAlign w:val="bottom"/>
            <w:hideMark/>
          </w:tcPr>
          <w:p w14:paraId="6A44DC91" w14:textId="77777777" w:rsidR="0086477A" w:rsidRPr="0086477A" w:rsidRDefault="0086477A" w:rsidP="0086477A">
            <w:pPr>
              <w:spacing w:after="0" w:line="240" w:lineRule="auto"/>
              <w:rPr>
                <w:rFonts w:ascii="Arial" w:eastAsia="Times New Roman" w:hAnsi="Arial" w:cs="Arial"/>
                <w:sz w:val="36"/>
                <w:szCs w:val="36"/>
                <w:lang w:eastAsia="en-GB"/>
              </w:rPr>
            </w:pPr>
          </w:p>
        </w:tc>
        <w:tc>
          <w:tcPr>
            <w:tcW w:w="720" w:type="dxa"/>
            <w:tcBorders>
              <w:top w:val="single" w:sz="4" w:space="0" w:color="000000"/>
              <w:left w:val="nil"/>
              <w:bottom w:val="single" w:sz="4" w:space="0" w:color="000000"/>
              <w:right w:val="nil"/>
            </w:tcBorders>
            <w:shd w:val="clear" w:color="auto" w:fill="auto"/>
            <w:tcMar>
              <w:top w:w="6" w:type="dxa"/>
              <w:left w:w="6" w:type="dxa"/>
              <w:bottom w:w="0" w:type="dxa"/>
              <w:right w:w="6" w:type="dxa"/>
            </w:tcMar>
            <w:vAlign w:val="bottom"/>
            <w:hideMark/>
          </w:tcPr>
          <w:p w14:paraId="6ECE8E4D" w14:textId="77777777" w:rsidR="0086477A" w:rsidRPr="0086477A" w:rsidRDefault="0086477A" w:rsidP="0086477A">
            <w:pPr>
              <w:spacing w:after="0" w:line="240" w:lineRule="auto"/>
              <w:rPr>
                <w:rFonts w:ascii="Times New Roman" w:eastAsia="Times New Roman" w:hAnsi="Times New Roman" w:cs="Times New Roman"/>
                <w:sz w:val="20"/>
                <w:szCs w:val="20"/>
                <w:lang w:eastAsia="en-GB"/>
              </w:rPr>
            </w:pPr>
          </w:p>
        </w:tc>
        <w:tc>
          <w:tcPr>
            <w:tcW w:w="420" w:type="dxa"/>
            <w:tcBorders>
              <w:top w:val="single" w:sz="4" w:space="0" w:color="000000"/>
              <w:left w:val="nil"/>
              <w:bottom w:val="single" w:sz="4" w:space="0" w:color="000000"/>
              <w:right w:val="nil"/>
            </w:tcBorders>
            <w:shd w:val="clear" w:color="auto" w:fill="auto"/>
            <w:tcMar>
              <w:top w:w="6" w:type="dxa"/>
              <w:left w:w="6" w:type="dxa"/>
              <w:bottom w:w="0" w:type="dxa"/>
              <w:right w:w="6" w:type="dxa"/>
            </w:tcMar>
            <w:vAlign w:val="bottom"/>
            <w:hideMark/>
          </w:tcPr>
          <w:p w14:paraId="053601D5" w14:textId="77777777" w:rsidR="0086477A" w:rsidRPr="0086477A" w:rsidRDefault="0086477A" w:rsidP="0086477A">
            <w:pPr>
              <w:spacing w:after="0" w:line="240" w:lineRule="auto"/>
              <w:rPr>
                <w:rFonts w:ascii="Times New Roman" w:eastAsia="Times New Roman" w:hAnsi="Times New Roman" w:cs="Times New Roman"/>
                <w:sz w:val="20"/>
                <w:szCs w:val="20"/>
                <w:lang w:eastAsia="en-GB"/>
              </w:rPr>
            </w:pPr>
          </w:p>
        </w:tc>
        <w:tc>
          <w:tcPr>
            <w:tcW w:w="720" w:type="dxa"/>
            <w:tcBorders>
              <w:top w:val="single" w:sz="4" w:space="0" w:color="000000"/>
              <w:left w:val="nil"/>
              <w:bottom w:val="single" w:sz="4" w:space="0" w:color="000000"/>
              <w:right w:val="single" w:sz="4" w:space="0" w:color="000000"/>
            </w:tcBorders>
            <w:shd w:val="clear" w:color="auto" w:fill="auto"/>
            <w:tcMar>
              <w:top w:w="6" w:type="dxa"/>
              <w:left w:w="6" w:type="dxa"/>
              <w:bottom w:w="0" w:type="dxa"/>
              <w:right w:w="6" w:type="dxa"/>
            </w:tcMar>
            <w:vAlign w:val="bottom"/>
            <w:hideMark/>
          </w:tcPr>
          <w:p w14:paraId="03F1048D"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r>
      <w:tr w:rsidR="0086477A" w:rsidRPr="0086477A" w14:paraId="13D7CD60" w14:textId="77777777" w:rsidTr="0086477A">
        <w:trPr>
          <w:trHeight w:val="343"/>
        </w:trPr>
        <w:tc>
          <w:tcPr>
            <w:tcW w:w="2720" w:type="dxa"/>
            <w:tcBorders>
              <w:top w:val="single" w:sz="4" w:space="0" w:color="000000"/>
              <w:left w:val="single" w:sz="4" w:space="0" w:color="000000"/>
              <w:bottom w:val="single" w:sz="4" w:space="0" w:color="000000"/>
              <w:right w:val="nil"/>
            </w:tcBorders>
            <w:shd w:val="clear" w:color="auto" w:fill="auto"/>
            <w:tcMar>
              <w:top w:w="6" w:type="dxa"/>
              <w:left w:w="6" w:type="dxa"/>
              <w:bottom w:w="0" w:type="dxa"/>
              <w:right w:w="6" w:type="dxa"/>
            </w:tcMar>
            <w:vAlign w:val="bottom"/>
            <w:hideMark/>
          </w:tcPr>
          <w:p w14:paraId="7F47F623"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b/>
                <w:bCs/>
                <w:color w:val="000000"/>
                <w:kern w:val="24"/>
                <w:sz w:val="14"/>
                <w:szCs w:val="14"/>
                <w:lang w:eastAsia="en-GB"/>
              </w:rPr>
              <w:t>Development of NEC if BMF introduced on postnatal days 8 - 13</w:t>
            </w:r>
          </w:p>
        </w:tc>
        <w:tc>
          <w:tcPr>
            <w:tcW w:w="460" w:type="dxa"/>
            <w:tcBorders>
              <w:top w:val="single" w:sz="4" w:space="0" w:color="000000"/>
              <w:left w:val="nil"/>
              <w:bottom w:val="nil"/>
              <w:right w:val="nil"/>
            </w:tcBorders>
            <w:shd w:val="clear" w:color="auto" w:fill="auto"/>
            <w:tcMar>
              <w:top w:w="6" w:type="dxa"/>
              <w:left w:w="6" w:type="dxa"/>
              <w:bottom w:w="0" w:type="dxa"/>
              <w:right w:w="6" w:type="dxa"/>
            </w:tcMar>
            <w:vAlign w:val="bottom"/>
            <w:hideMark/>
          </w:tcPr>
          <w:p w14:paraId="06BA9667"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660" w:type="dxa"/>
            <w:tcBorders>
              <w:top w:val="single" w:sz="4" w:space="0" w:color="000000"/>
              <w:left w:val="nil"/>
              <w:bottom w:val="nil"/>
              <w:right w:val="nil"/>
            </w:tcBorders>
            <w:shd w:val="clear" w:color="auto" w:fill="auto"/>
            <w:tcMar>
              <w:top w:w="6" w:type="dxa"/>
              <w:left w:w="6" w:type="dxa"/>
              <w:bottom w:w="0" w:type="dxa"/>
              <w:right w:w="6" w:type="dxa"/>
            </w:tcMar>
            <w:vAlign w:val="bottom"/>
            <w:hideMark/>
          </w:tcPr>
          <w:p w14:paraId="3F28A04B"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420" w:type="dxa"/>
            <w:tcBorders>
              <w:top w:val="single" w:sz="4" w:space="0" w:color="000000"/>
              <w:left w:val="nil"/>
              <w:bottom w:val="nil"/>
              <w:right w:val="single" w:sz="4" w:space="0" w:color="000000"/>
            </w:tcBorders>
            <w:shd w:val="clear" w:color="auto" w:fill="auto"/>
            <w:tcMar>
              <w:top w:w="6" w:type="dxa"/>
              <w:left w:w="6" w:type="dxa"/>
              <w:bottom w:w="0" w:type="dxa"/>
              <w:right w:w="6" w:type="dxa"/>
            </w:tcMar>
            <w:vAlign w:val="bottom"/>
            <w:hideMark/>
          </w:tcPr>
          <w:p w14:paraId="149A43E7"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420" w:type="dxa"/>
            <w:tcBorders>
              <w:top w:val="single" w:sz="4" w:space="0" w:color="000000"/>
              <w:left w:val="single" w:sz="4" w:space="0" w:color="000000"/>
              <w:bottom w:val="nil"/>
              <w:right w:val="nil"/>
            </w:tcBorders>
            <w:shd w:val="clear" w:color="auto" w:fill="auto"/>
            <w:tcMar>
              <w:top w:w="6" w:type="dxa"/>
              <w:left w:w="6" w:type="dxa"/>
              <w:bottom w:w="0" w:type="dxa"/>
              <w:right w:w="6" w:type="dxa"/>
            </w:tcMar>
            <w:vAlign w:val="bottom"/>
            <w:hideMark/>
          </w:tcPr>
          <w:p w14:paraId="7D2BA28C"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720" w:type="dxa"/>
            <w:tcBorders>
              <w:top w:val="single" w:sz="4" w:space="0" w:color="000000"/>
              <w:left w:val="nil"/>
              <w:bottom w:val="nil"/>
              <w:right w:val="nil"/>
            </w:tcBorders>
            <w:shd w:val="clear" w:color="auto" w:fill="auto"/>
            <w:tcMar>
              <w:top w:w="6" w:type="dxa"/>
              <w:left w:w="6" w:type="dxa"/>
              <w:bottom w:w="0" w:type="dxa"/>
              <w:right w:w="6" w:type="dxa"/>
            </w:tcMar>
            <w:vAlign w:val="bottom"/>
            <w:hideMark/>
          </w:tcPr>
          <w:p w14:paraId="0E07C674"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420" w:type="dxa"/>
            <w:tcBorders>
              <w:top w:val="single" w:sz="4" w:space="0" w:color="000000"/>
              <w:left w:val="nil"/>
              <w:bottom w:val="nil"/>
              <w:right w:val="nil"/>
            </w:tcBorders>
            <w:shd w:val="clear" w:color="auto" w:fill="auto"/>
            <w:tcMar>
              <w:top w:w="6" w:type="dxa"/>
              <w:left w:w="6" w:type="dxa"/>
              <w:bottom w:w="0" w:type="dxa"/>
              <w:right w:w="6" w:type="dxa"/>
            </w:tcMar>
            <w:vAlign w:val="bottom"/>
            <w:hideMark/>
          </w:tcPr>
          <w:p w14:paraId="5B5511B4"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720" w:type="dxa"/>
            <w:tcBorders>
              <w:top w:val="single" w:sz="4" w:space="0" w:color="000000"/>
              <w:left w:val="nil"/>
              <w:bottom w:val="nil"/>
              <w:right w:val="single" w:sz="4" w:space="0" w:color="000000"/>
            </w:tcBorders>
            <w:shd w:val="clear" w:color="auto" w:fill="auto"/>
            <w:tcMar>
              <w:top w:w="6" w:type="dxa"/>
              <w:left w:w="6" w:type="dxa"/>
              <w:bottom w:w="0" w:type="dxa"/>
              <w:right w:w="6" w:type="dxa"/>
            </w:tcMar>
            <w:vAlign w:val="bottom"/>
            <w:hideMark/>
          </w:tcPr>
          <w:p w14:paraId="6994FDC1"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r>
      <w:tr w:rsidR="0086477A" w:rsidRPr="0086477A" w14:paraId="5C61EAD5" w14:textId="77777777" w:rsidTr="0086477A">
        <w:trPr>
          <w:trHeight w:val="174"/>
        </w:trPr>
        <w:tc>
          <w:tcPr>
            <w:tcW w:w="2720" w:type="dxa"/>
            <w:tcBorders>
              <w:top w:val="single" w:sz="4" w:space="0" w:color="000000"/>
              <w:left w:val="single" w:sz="4" w:space="0" w:color="000000"/>
              <w:bottom w:val="single" w:sz="4" w:space="0" w:color="000000"/>
              <w:right w:val="nil"/>
            </w:tcBorders>
            <w:shd w:val="clear" w:color="auto" w:fill="auto"/>
            <w:tcMar>
              <w:top w:w="6" w:type="dxa"/>
              <w:left w:w="6" w:type="dxa"/>
              <w:bottom w:w="0" w:type="dxa"/>
              <w:right w:w="6" w:type="dxa"/>
            </w:tcMar>
            <w:vAlign w:val="bottom"/>
            <w:hideMark/>
          </w:tcPr>
          <w:p w14:paraId="58EEA3CE"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Total cohort, &lt;32 weeks GA</w:t>
            </w:r>
          </w:p>
        </w:tc>
        <w:tc>
          <w:tcPr>
            <w:tcW w:w="460" w:type="dxa"/>
            <w:tcBorders>
              <w:top w:val="nil"/>
              <w:left w:val="nil"/>
              <w:bottom w:val="single" w:sz="4" w:space="0" w:color="000000"/>
              <w:right w:val="nil"/>
            </w:tcBorders>
            <w:shd w:val="clear" w:color="auto" w:fill="auto"/>
            <w:tcMar>
              <w:top w:w="6" w:type="dxa"/>
              <w:left w:w="6" w:type="dxa"/>
              <w:bottom w:w="0" w:type="dxa"/>
              <w:right w:w="6" w:type="dxa"/>
            </w:tcMar>
            <w:vAlign w:val="bottom"/>
            <w:hideMark/>
          </w:tcPr>
          <w:p w14:paraId="560EFE0F"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1.74</w:t>
            </w:r>
          </w:p>
        </w:tc>
        <w:tc>
          <w:tcPr>
            <w:tcW w:w="660" w:type="dxa"/>
            <w:tcBorders>
              <w:top w:val="nil"/>
              <w:left w:val="nil"/>
              <w:bottom w:val="single" w:sz="4" w:space="0" w:color="000000"/>
              <w:right w:val="nil"/>
            </w:tcBorders>
            <w:shd w:val="clear" w:color="auto" w:fill="auto"/>
            <w:tcMar>
              <w:top w:w="6" w:type="dxa"/>
              <w:left w:w="6" w:type="dxa"/>
              <w:bottom w:w="0" w:type="dxa"/>
              <w:right w:w="6" w:type="dxa"/>
            </w:tcMar>
            <w:vAlign w:val="bottom"/>
            <w:hideMark/>
          </w:tcPr>
          <w:p w14:paraId="183578B1"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0.36 to 8.39</w:t>
            </w:r>
          </w:p>
        </w:tc>
        <w:tc>
          <w:tcPr>
            <w:tcW w:w="420" w:type="dxa"/>
            <w:tcBorders>
              <w:top w:val="nil"/>
              <w:left w:val="nil"/>
              <w:bottom w:val="single" w:sz="4" w:space="0" w:color="000000"/>
              <w:right w:val="single" w:sz="4" w:space="0" w:color="000000"/>
            </w:tcBorders>
            <w:shd w:val="clear" w:color="auto" w:fill="auto"/>
            <w:tcMar>
              <w:top w:w="6" w:type="dxa"/>
              <w:left w:w="6" w:type="dxa"/>
              <w:bottom w:w="0" w:type="dxa"/>
              <w:right w:w="6" w:type="dxa"/>
            </w:tcMar>
            <w:vAlign w:val="bottom"/>
            <w:hideMark/>
          </w:tcPr>
          <w:p w14:paraId="5663DFB6"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.69</w:t>
            </w:r>
          </w:p>
        </w:tc>
        <w:tc>
          <w:tcPr>
            <w:tcW w:w="420" w:type="dxa"/>
            <w:tcBorders>
              <w:top w:val="nil"/>
              <w:left w:val="single" w:sz="4" w:space="0" w:color="000000"/>
              <w:bottom w:val="single" w:sz="4" w:space="0" w:color="000000"/>
              <w:right w:val="nil"/>
            </w:tcBorders>
            <w:shd w:val="clear" w:color="auto" w:fill="auto"/>
            <w:tcMar>
              <w:top w:w="6" w:type="dxa"/>
              <w:left w:w="6" w:type="dxa"/>
              <w:bottom w:w="0" w:type="dxa"/>
              <w:right w:w="6" w:type="dxa"/>
            </w:tcMar>
            <w:vAlign w:val="bottom"/>
            <w:hideMark/>
          </w:tcPr>
          <w:p w14:paraId="508A38E9"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1.67</w:t>
            </w:r>
          </w:p>
        </w:tc>
        <w:tc>
          <w:tcPr>
            <w:tcW w:w="720" w:type="dxa"/>
            <w:tcBorders>
              <w:top w:val="nil"/>
              <w:left w:val="nil"/>
              <w:bottom w:val="single" w:sz="4" w:space="0" w:color="000000"/>
              <w:right w:val="nil"/>
            </w:tcBorders>
            <w:shd w:val="clear" w:color="auto" w:fill="auto"/>
            <w:tcMar>
              <w:top w:w="6" w:type="dxa"/>
              <w:left w:w="6" w:type="dxa"/>
              <w:bottom w:w="0" w:type="dxa"/>
              <w:right w:w="6" w:type="dxa"/>
            </w:tcMar>
            <w:vAlign w:val="bottom"/>
            <w:hideMark/>
          </w:tcPr>
          <w:p w14:paraId="61B61CC8"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0.40 to 7.05</w:t>
            </w:r>
          </w:p>
        </w:tc>
        <w:tc>
          <w:tcPr>
            <w:tcW w:w="420" w:type="dxa"/>
            <w:tcBorders>
              <w:top w:val="nil"/>
              <w:left w:val="nil"/>
              <w:bottom w:val="single" w:sz="4" w:space="0" w:color="000000"/>
              <w:right w:val="nil"/>
            </w:tcBorders>
            <w:shd w:val="clear" w:color="auto" w:fill="auto"/>
            <w:tcMar>
              <w:top w:w="6" w:type="dxa"/>
              <w:left w:w="6" w:type="dxa"/>
              <w:bottom w:w="0" w:type="dxa"/>
              <w:right w:w="6" w:type="dxa"/>
            </w:tcMar>
            <w:vAlign w:val="bottom"/>
            <w:hideMark/>
          </w:tcPr>
          <w:p w14:paraId="227B1234"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.49</w:t>
            </w:r>
          </w:p>
        </w:tc>
        <w:tc>
          <w:tcPr>
            <w:tcW w:w="720" w:type="dxa"/>
            <w:tcBorders>
              <w:top w:val="nil"/>
              <w:left w:val="nil"/>
              <w:bottom w:val="single" w:sz="4" w:space="0" w:color="000000"/>
              <w:right w:val="single" w:sz="4" w:space="0" w:color="000000"/>
            </w:tcBorders>
            <w:shd w:val="clear" w:color="auto" w:fill="auto"/>
            <w:tcMar>
              <w:top w:w="6" w:type="dxa"/>
              <w:left w:w="6" w:type="dxa"/>
              <w:bottom w:w="0" w:type="dxa"/>
              <w:right w:w="6" w:type="dxa"/>
            </w:tcMar>
            <w:vAlign w:val="bottom"/>
            <w:hideMark/>
          </w:tcPr>
          <w:p w14:paraId="66761DCB"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r>
      <w:tr w:rsidR="0086477A" w:rsidRPr="0086477A" w14:paraId="622B6325" w14:textId="77777777" w:rsidTr="0086477A">
        <w:trPr>
          <w:trHeight w:val="174"/>
        </w:trPr>
        <w:tc>
          <w:tcPr>
            <w:tcW w:w="2720" w:type="dxa"/>
            <w:tcBorders>
              <w:top w:val="single" w:sz="4" w:space="0" w:color="000000"/>
              <w:left w:val="single" w:sz="4" w:space="0" w:color="000000"/>
              <w:bottom w:val="single" w:sz="4" w:space="0" w:color="000000"/>
              <w:right w:val="nil"/>
            </w:tcBorders>
            <w:shd w:val="clear" w:color="auto" w:fill="auto"/>
            <w:tcMar>
              <w:top w:w="6" w:type="dxa"/>
              <w:left w:w="6" w:type="dxa"/>
              <w:bottom w:w="0" w:type="dxa"/>
              <w:right w:w="6" w:type="dxa"/>
            </w:tcMar>
            <w:vAlign w:val="bottom"/>
            <w:hideMark/>
          </w:tcPr>
          <w:p w14:paraId="337AD169"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460" w:type="dxa"/>
            <w:tcBorders>
              <w:top w:val="single" w:sz="4" w:space="0" w:color="000000"/>
              <w:left w:val="nil"/>
              <w:bottom w:val="single" w:sz="4" w:space="0" w:color="000000"/>
              <w:right w:val="nil"/>
            </w:tcBorders>
            <w:shd w:val="clear" w:color="auto" w:fill="auto"/>
            <w:tcMar>
              <w:top w:w="6" w:type="dxa"/>
              <w:left w:w="6" w:type="dxa"/>
              <w:bottom w:w="0" w:type="dxa"/>
              <w:right w:w="6" w:type="dxa"/>
            </w:tcMar>
            <w:vAlign w:val="bottom"/>
            <w:hideMark/>
          </w:tcPr>
          <w:p w14:paraId="09C06F6E" w14:textId="77777777" w:rsidR="0086477A" w:rsidRPr="0086477A" w:rsidRDefault="0086477A" w:rsidP="0086477A">
            <w:pPr>
              <w:spacing w:after="0" w:line="240" w:lineRule="auto"/>
              <w:rPr>
                <w:rFonts w:ascii="Arial" w:eastAsia="Times New Roman" w:hAnsi="Arial" w:cs="Arial"/>
                <w:sz w:val="36"/>
                <w:szCs w:val="36"/>
                <w:lang w:eastAsia="en-GB"/>
              </w:rPr>
            </w:pPr>
          </w:p>
        </w:tc>
        <w:tc>
          <w:tcPr>
            <w:tcW w:w="660" w:type="dxa"/>
            <w:tcBorders>
              <w:top w:val="single" w:sz="4" w:space="0" w:color="000000"/>
              <w:left w:val="nil"/>
              <w:bottom w:val="single" w:sz="4" w:space="0" w:color="000000"/>
              <w:right w:val="nil"/>
            </w:tcBorders>
            <w:shd w:val="clear" w:color="auto" w:fill="auto"/>
            <w:tcMar>
              <w:top w:w="6" w:type="dxa"/>
              <w:left w:w="6" w:type="dxa"/>
              <w:bottom w:w="0" w:type="dxa"/>
              <w:right w:w="6" w:type="dxa"/>
            </w:tcMar>
            <w:vAlign w:val="bottom"/>
            <w:hideMark/>
          </w:tcPr>
          <w:p w14:paraId="367F90F9" w14:textId="77777777" w:rsidR="0086477A" w:rsidRPr="0086477A" w:rsidRDefault="0086477A" w:rsidP="0086477A">
            <w:pPr>
              <w:spacing w:after="0" w:line="240" w:lineRule="auto"/>
              <w:rPr>
                <w:rFonts w:ascii="Times New Roman" w:eastAsia="Times New Roman" w:hAnsi="Times New Roman" w:cs="Times New Roman"/>
                <w:sz w:val="20"/>
                <w:szCs w:val="20"/>
                <w:lang w:eastAsia="en-GB"/>
              </w:rPr>
            </w:pPr>
          </w:p>
        </w:tc>
        <w:tc>
          <w:tcPr>
            <w:tcW w:w="420" w:type="dxa"/>
            <w:tcBorders>
              <w:top w:val="single" w:sz="4" w:space="0" w:color="000000"/>
              <w:left w:val="nil"/>
              <w:bottom w:val="single" w:sz="4" w:space="0" w:color="000000"/>
              <w:right w:val="single" w:sz="4" w:space="0" w:color="000000"/>
            </w:tcBorders>
            <w:shd w:val="clear" w:color="auto" w:fill="auto"/>
            <w:tcMar>
              <w:top w:w="6" w:type="dxa"/>
              <w:left w:w="6" w:type="dxa"/>
              <w:bottom w:w="0" w:type="dxa"/>
              <w:right w:w="6" w:type="dxa"/>
            </w:tcMar>
            <w:vAlign w:val="bottom"/>
            <w:hideMark/>
          </w:tcPr>
          <w:p w14:paraId="56E97B45"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420" w:type="dxa"/>
            <w:tcBorders>
              <w:top w:val="single" w:sz="4" w:space="0" w:color="000000"/>
              <w:left w:val="single" w:sz="4" w:space="0" w:color="000000"/>
              <w:bottom w:val="single" w:sz="4" w:space="0" w:color="000000"/>
              <w:right w:val="nil"/>
            </w:tcBorders>
            <w:shd w:val="clear" w:color="auto" w:fill="auto"/>
            <w:tcMar>
              <w:top w:w="6" w:type="dxa"/>
              <w:left w:w="6" w:type="dxa"/>
              <w:bottom w:w="0" w:type="dxa"/>
              <w:right w:w="6" w:type="dxa"/>
            </w:tcMar>
            <w:vAlign w:val="bottom"/>
            <w:hideMark/>
          </w:tcPr>
          <w:p w14:paraId="562AE599" w14:textId="77777777" w:rsidR="0086477A" w:rsidRPr="0086477A" w:rsidRDefault="0086477A" w:rsidP="0086477A">
            <w:pPr>
              <w:spacing w:after="0" w:line="240" w:lineRule="auto"/>
              <w:rPr>
                <w:rFonts w:ascii="Arial" w:eastAsia="Times New Roman" w:hAnsi="Arial" w:cs="Arial"/>
                <w:sz w:val="36"/>
                <w:szCs w:val="36"/>
                <w:lang w:eastAsia="en-GB"/>
              </w:rPr>
            </w:pPr>
          </w:p>
        </w:tc>
        <w:tc>
          <w:tcPr>
            <w:tcW w:w="720" w:type="dxa"/>
            <w:tcBorders>
              <w:top w:val="single" w:sz="4" w:space="0" w:color="000000"/>
              <w:left w:val="nil"/>
              <w:bottom w:val="single" w:sz="4" w:space="0" w:color="000000"/>
              <w:right w:val="nil"/>
            </w:tcBorders>
            <w:shd w:val="clear" w:color="auto" w:fill="auto"/>
            <w:tcMar>
              <w:top w:w="6" w:type="dxa"/>
              <w:left w:w="6" w:type="dxa"/>
              <w:bottom w:w="0" w:type="dxa"/>
              <w:right w:w="6" w:type="dxa"/>
            </w:tcMar>
            <w:vAlign w:val="bottom"/>
            <w:hideMark/>
          </w:tcPr>
          <w:p w14:paraId="46B70F20" w14:textId="77777777" w:rsidR="0086477A" w:rsidRPr="0086477A" w:rsidRDefault="0086477A" w:rsidP="0086477A">
            <w:pPr>
              <w:spacing w:after="0" w:line="240" w:lineRule="auto"/>
              <w:rPr>
                <w:rFonts w:ascii="Times New Roman" w:eastAsia="Times New Roman" w:hAnsi="Times New Roman" w:cs="Times New Roman"/>
                <w:sz w:val="20"/>
                <w:szCs w:val="20"/>
                <w:lang w:eastAsia="en-GB"/>
              </w:rPr>
            </w:pPr>
          </w:p>
        </w:tc>
        <w:tc>
          <w:tcPr>
            <w:tcW w:w="420" w:type="dxa"/>
            <w:tcBorders>
              <w:top w:val="single" w:sz="4" w:space="0" w:color="000000"/>
              <w:left w:val="nil"/>
              <w:bottom w:val="single" w:sz="4" w:space="0" w:color="000000"/>
              <w:right w:val="nil"/>
            </w:tcBorders>
            <w:shd w:val="clear" w:color="auto" w:fill="auto"/>
            <w:tcMar>
              <w:top w:w="6" w:type="dxa"/>
              <w:left w:w="6" w:type="dxa"/>
              <w:bottom w:w="0" w:type="dxa"/>
              <w:right w:w="6" w:type="dxa"/>
            </w:tcMar>
            <w:vAlign w:val="bottom"/>
            <w:hideMark/>
          </w:tcPr>
          <w:p w14:paraId="77CC11B8" w14:textId="77777777" w:rsidR="0086477A" w:rsidRPr="0086477A" w:rsidRDefault="0086477A" w:rsidP="0086477A">
            <w:pPr>
              <w:spacing w:after="0" w:line="240" w:lineRule="auto"/>
              <w:rPr>
                <w:rFonts w:ascii="Times New Roman" w:eastAsia="Times New Roman" w:hAnsi="Times New Roman" w:cs="Times New Roman"/>
                <w:sz w:val="20"/>
                <w:szCs w:val="20"/>
                <w:lang w:eastAsia="en-GB"/>
              </w:rPr>
            </w:pPr>
          </w:p>
        </w:tc>
        <w:tc>
          <w:tcPr>
            <w:tcW w:w="720" w:type="dxa"/>
            <w:tcBorders>
              <w:top w:val="single" w:sz="4" w:space="0" w:color="000000"/>
              <w:left w:val="nil"/>
              <w:bottom w:val="single" w:sz="4" w:space="0" w:color="000000"/>
              <w:right w:val="single" w:sz="4" w:space="0" w:color="000000"/>
            </w:tcBorders>
            <w:shd w:val="clear" w:color="auto" w:fill="auto"/>
            <w:tcMar>
              <w:top w:w="6" w:type="dxa"/>
              <w:left w:w="6" w:type="dxa"/>
              <w:bottom w:w="0" w:type="dxa"/>
              <w:right w:w="6" w:type="dxa"/>
            </w:tcMar>
            <w:vAlign w:val="bottom"/>
            <w:hideMark/>
          </w:tcPr>
          <w:p w14:paraId="6AD0AA8A"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r>
      <w:tr w:rsidR="0086477A" w:rsidRPr="0086477A" w14:paraId="16C5E100" w14:textId="77777777" w:rsidTr="0086477A">
        <w:trPr>
          <w:trHeight w:val="343"/>
        </w:trPr>
        <w:tc>
          <w:tcPr>
            <w:tcW w:w="2720" w:type="dxa"/>
            <w:tcBorders>
              <w:top w:val="single" w:sz="4" w:space="0" w:color="000000"/>
              <w:left w:val="single" w:sz="4" w:space="0" w:color="000000"/>
              <w:bottom w:val="single" w:sz="4" w:space="0" w:color="000000"/>
              <w:right w:val="nil"/>
            </w:tcBorders>
            <w:shd w:val="clear" w:color="auto" w:fill="auto"/>
            <w:tcMar>
              <w:top w:w="6" w:type="dxa"/>
              <w:left w:w="6" w:type="dxa"/>
              <w:bottom w:w="0" w:type="dxa"/>
              <w:right w:w="6" w:type="dxa"/>
            </w:tcMar>
            <w:vAlign w:val="bottom"/>
            <w:hideMark/>
          </w:tcPr>
          <w:p w14:paraId="35877BC0"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b/>
                <w:bCs/>
                <w:color w:val="000000"/>
                <w:kern w:val="24"/>
                <w:sz w:val="14"/>
                <w:szCs w:val="14"/>
                <w:lang w:eastAsia="en-GB"/>
              </w:rPr>
              <w:t>All cause mortality if BMF introduced on postnatal days 8 - 13</w:t>
            </w:r>
          </w:p>
        </w:tc>
        <w:tc>
          <w:tcPr>
            <w:tcW w:w="460" w:type="dxa"/>
            <w:tcBorders>
              <w:top w:val="single" w:sz="4" w:space="0" w:color="000000"/>
              <w:left w:val="nil"/>
              <w:bottom w:val="nil"/>
              <w:right w:val="nil"/>
            </w:tcBorders>
            <w:shd w:val="clear" w:color="auto" w:fill="auto"/>
            <w:tcMar>
              <w:top w:w="6" w:type="dxa"/>
              <w:left w:w="6" w:type="dxa"/>
              <w:bottom w:w="0" w:type="dxa"/>
              <w:right w:w="6" w:type="dxa"/>
            </w:tcMar>
            <w:vAlign w:val="bottom"/>
            <w:hideMark/>
          </w:tcPr>
          <w:p w14:paraId="29A35183"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660" w:type="dxa"/>
            <w:tcBorders>
              <w:top w:val="single" w:sz="4" w:space="0" w:color="000000"/>
              <w:left w:val="nil"/>
              <w:bottom w:val="nil"/>
              <w:right w:val="nil"/>
            </w:tcBorders>
            <w:shd w:val="clear" w:color="auto" w:fill="auto"/>
            <w:tcMar>
              <w:top w:w="6" w:type="dxa"/>
              <w:left w:w="6" w:type="dxa"/>
              <w:bottom w:w="0" w:type="dxa"/>
              <w:right w:w="6" w:type="dxa"/>
            </w:tcMar>
            <w:vAlign w:val="bottom"/>
            <w:hideMark/>
          </w:tcPr>
          <w:p w14:paraId="797AE37B"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420" w:type="dxa"/>
            <w:tcBorders>
              <w:top w:val="single" w:sz="4" w:space="0" w:color="000000"/>
              <w:left w:val="nil"/>
              <w:bottom w:val="nil"/>
              <w:right w:val="single" w:sz="4" w:space="0" w:color="000000"/>
            </w:tcBorders>
            <w:shd w:val="clear" w:color="auto" w:fill="auto"/>
            <w:tcMar>
              <w:top w:w="6" w:type="dxa"/>
              <w:left w:w="6" w:type="dxa"/>
              <w:bottom w:w="0" w:type="dxa"/>
              <w:right w:w="6" w:type="dxa"/>
            </w:tcMar>
            <w:vAlign w:val="bottom"/>
            <w:hideMark/>
          </w:tcPr>
          <w:p w14:paraId="7A75DE2A"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420" w:type="dxa"/>
            <w:tcBorders>
              <w:top w:val="single" w:sz="4" w:space="0" w:color="000000"/>
              <w:left w:val="single" w:sz="4" w:space="0" w:color="000000"/>
              <w:bottom w:val="nil"/>
              <w:right w:val="nil"/>
            </w:tcBorders>
            <w:shd w:val="clear" w:color="auto" w:fill="auto"/>
            <w:tcMar>
              <w:top w:w="6" w:type="dxa"/>
              <w:left w:w="6" w:type="dxa"/>
              <w:bottom w:w="0" w:type="dxa"/>
              <w:right w:w="6" w:type="dxa"/>
            </w:tcMar>
            <w:vAlign w:val="bottom"/>
            <w:hideMark/>
          </w:tcPr>
          <w:p w14:paraId="16D8F476"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720" w:type="dxa"/>
            <w:tcBorders>
              <w:top w:val="single" w:sz="4" w:space="0" w:color="000000"/>
              <w:left w:val="nil"/>
              <w:bottom w:val="nil"/>
              <w:right w:val="nil"/>
            </w:tcBorders>
            <w:shd w:val="clear" w:color="auto" w:fill="auto"/>
            <w:tcMar>
              <w:top w:w="6" w:type="dxa"/>
              <w:left w:w="6" w:type="dxa"/>
              <w:bottom w:w="0" w:type="dxa"/>
              <w:right w:w="6" w:type="dxa"/>
            </w:tcMar>
            <w:vAlign w:val="bottom"/>
            <w:hideMark/>
          </w:tcPr>
          <w:p w14:paraId="1C270872"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420" w:type="dxa"/>
            <w:tcBorders>
              <w:top w:val="single" w:sz="4" w:space="0" w:color="000000"/>
              <w:left w:val="nil"/>
              <w:bottom w:val="nil"/>
              <w:right w:val="nil"/>
            </w:tcBorders>
            <w:shd w:val="clear" w:color="auto" w:fill="auto"/>
            <w:tcMar>
              <w:top w:w="6" w:type="dxa"/>
              <w:left w:w="6" w:type="dxa"/>
              <w:bottom w:w="0" w:type="dxa"/>
              <w:right w:w="6" w:type="dxa"/>
            </w:tcMar>
            <w:vAlign w:val="bottom"/>
            <w:hideMark/>
          </w:tcPr>
          <w:p w14:paraId="207BAC06"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720" w:type="dxa"/>
            <w:tcBorders>
              <w:top w:val="single" w:sz="4" w:space="0" w:color="000000"/>
              <w:left w:val="nil"/>
              <w:bottom w:val="nil"/>
              <w:right w:val="single" w:sz="4" w:space="0" w:color="000000"/>
            </w:tcBorders>
            <w:shd w:val="clear" w:color="auto" w:fill="auto"/>
            <w:tcMar>
              <w:top w:w="6" w:type="dxa"/>
              <w:left w:w="6" w:type="dxa"/>
              <w:bottom w:w="0" w:type="dxa"/>
              <w:right w:w="6" w:type="dxa"/>
            </w:tcMar>
            <w:vAlign w:val="bottom"/>
            <w:hideMark/>
          </w:tcPr>
          <w:p w14:paraId="438314E8"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r>
      <w:tr w:rsidR="0086477A" w:rsidRPr="0086477A" w14:paraId="5B385901" w14:textId="77777777" w:rsidTr="0086477A">
        <w:trPr>
          <w:trHeight w:val="174"/>
        </w:trPr>
        <w:tc>
          <w:tcPr>
            <w:tcW w:w="2720" w:type="dxa"/>
            <w:tcBorders>
              <w:top w:val="single" w:sz="4" w:space="0" w:color="000000"/>
              <w:left w:val="single" w:sz="4" w:space="0" w:color="000000"/>
              <w:bottom w:val="single" w:sz="4" w:space="0" w:color="000000"/>
              <w:right w:val="nil"/>
            </w:tcBorders>
            <w:shd w:val="clear" w:color="auto" w:fill="auto"/>
            <w:tcMar>
              <w:top w:w="6" w:type="dxa"/>
              <w:left w:w="6" w:type="dxa"/>
              <w:bottom w:w="0" w:type="dxa"/>
              <w:right w:w="6" w:type="dxa"/>
            </w:tcMar>
            <w:vAlign w:val="bottom"/>
            <w:hideMark/>
          </w:tcPr>
          <w:p w14:paraId="405572E0"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Total cohort, &lt;32 weeks GA</w:t>
            </w:r>
          </w:p>
        </w:tc>
        <w:tc>
          <w:tcPr>
            <w:tcW w:w="460" w:type="dxa"/>
            <w:tcBorders>
              <w:top w:val="nil"/>
              <w:left w:val="nil"/>
              <w:bottom w:val="single" w:sz="4" w:space="0" w:color="000000"/>
              <w:right w:val="nil"/>
            </w:tcBorders>
            <w:shd w:val="clear" w:color="auto" w:fill="auto"/>
            <w:tcMar>
              <w:top w:w="6" w:type="dxa"/>
              <w:left w:w="6" w:type="dxa"/>
              <w:bottom w:w="0" w:type="dxa"/>
              <w:right w:w="6" w:type="dxa"/>
            </w:tcMar>
            <w:vAlign w:val="bottom"/>
            <w:hideMark/>
          </w:tcPr>
          <w:p w14:paraId="2924C5DB"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1.16</w:t>
            </w:r>
          </w:p>
        </w:tc>
        <w:tc>
          <w:tcPr>
            <w:tcW w:w="660" w:type="dxa"/>
            <w:tcBorders>
              <w:top w:val="nil"/>
              <w:left w:val="nil"/>
              <w:bottom w:val="single" w:sz="4" w:space="0" w:color="000000"/>
              <w:right w:val="nil"/>
            </w:tcBorders>
            <w:shd w:val="clear" w:color="auto" w:fill="auto"/>
            <w:tcMar>
              <w:top w:w="6" w:type="dxa"/>
              <w:left w:w="6" w:type="dxa"/>
              <w:bottom w:w="0" w:type="dxa"/>
              <w:right w:w="6" w:type="dxa"/>
            </w:tcMar>
            <w:vAlign w:val="bottom"/>
            <w:hideMark/>
          </w:tcPr>
          <w:p w14:paraId="02C72B2B"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0.14 to 9.69</w:t>
            </w:r>
          </w:p>
        </w:tc>
        <w:tc>
          <w:tcPr>
            <w:tcW w:w="420" w:type="dxa"/>
            <w:tcBorders>
              <w:top w:val="nil"/>
              <w:left w:val="nil"/>
              <w:bottom w:val="single" w:sz="4" w:space="0" w:color="000000"/>
              <w:right w:val="single" w:sz="4" w:space="0" w:color="000000"/>
            </w:tcBorders>
            <w:shd w:val="clear" w:color="auto" w:fill="auto"/>
            <w:tcMar>
              <w:top w:w="6" w:type="dxa"/>
              <w:left w:w="6" w:type="dxa"/>
              <w:bottom w:w="0" w:type="dxa"/>
              <w:right w:w="6" w:type="dxa"/>
            </w:tcMar>
            <w:vAlign w:val="bottom"/>
            <w:hideMark/>
          </w:tcPr>
          <w:p w14:paraId="2DCFC479"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.89</w:t>
            </w:r>
          </w:p>
        </w:tc>
        <w:tc>
          <w:tcPr>
            <w:tcW w:w="420" w:type="dxa"/>
            <w:tcBorders>
              <w:top w:val="nil"/>
              <w:left w:val="single" w:sz="4" w:space="0" w:color="000000"/>
              <w:bottom w:val="single" w:sz="4" w:space="0" w:color="000000"/>
              <w:right w:val="nil"/>
            </w:tcBorders>
            <w:shd w:val="clear" w:color="auto" w:fill="auto"/>
            <w:tcMar>
              <w:top w:w="6" w:type="dxa"/>
              <w:left w:w="6" w:type="dxa"/>
              <w:bottom w:w="0" w:type="dxa"/>
              <w:right w:w="6" w:type="dxa"/>
            </w:tcMar>
            <w:vAlign w:val="bottom"/>
            <w:hideMark/>
          </w:tcPr>
          <w:p w14:paraId="16B1241D"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1.15</w:t>
            </w:r>
          </w:p>
        </w:tc>
        <w:tc>
          <w:tcPr>
            <w:tcW w:w="720" w:type="dxa"/>
            <w:tcBorders>
              <w:top w:val="nil"/>
              <w:left w:val="nil"/>
              <w:bottom w:val="single" w:sz="4" w:space="0" w:color="000000"/>
              <w:right w:val="nil"/>
            </w:tcBorders>
            <w:shd w:val="clear" w:color="auto" w:fill="auto"/>
            <w:tcMar>
              <w:top w:w="6" w:type="dxa"/>
              <w:left w:w="6" w:type="dxa"/>
              <w:bottom w:w="0" w:type="dxa"/>
              <w:right w:w="6" w:type="dxa"/>
            </w:tcMar>
            <w:vAlign w:val="bottom"/>
            <w:hideMark/>
          </w:tcPr>
          <w:p w14:paraId="24C321F6"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0.15 to 8.75</w:t>
            </w:r>
          </w:p>
        </w:tc>
        <w:tc>
          <w:tcPr>
            <w:tcW w:w="420" w:type="dxa"/>
            <w:tcBorders>
              <w:top w:val="nil"/>
              <w:left w:val="nil"/>
              <w:bottom w:val="single" w:sz="4" w:space="0" w:color="000000"/>
              <w:right w:val="nil"/>
            </w:tcBorders>
            <w:shd w:val="clear" w:color="auto" w:fill="auto"/>
            <w:tcMar>
              <w:top w:w="6" w:type="dxa"/>
              <w:left w:w="6" w:type="dxa"/>
              <w:bottom w:w="0" w:type="dxa"/>
              <w:right w:w="6" w:type="dxa"/>
            </w:tcMar>
            <w:vAlign w:val="bottom"/>
            <w:hideMark/>
          </w:tcPr>
          <w:p w14:paraId="6CFAA166"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.89</w:t>
            </w:r>
          </w:p>
        </w:tc>
        <w:tc>
          <w:tcPr>
            <w:tcW w:w="720" w:type="dxa"/>
            <w:tcBorders>
              <w:top w:val="nil"/>
              <w:left w:val="nil"/>
              <w:bottom w:val="single" w:sz="4" w:space="0" w:color="000000"/>
              <w:right w:val="single" w:sz="4" w:space="0" w:color="000000"/>
            </w:tcBorders>
            <w:shd w:val="clear" w:color="auto" w:fill="auto"/>
            <w:tcMar>
              <w:top w:w="6" w:type="dxa"/>
              <w:left w:w="6" w:type="dxa"/>
              <w:bottom w:w="0" w:type="dxa"/>
              <w:right w:w="6" w:type="dxa"/>
            </w:tcMar>
            <w:vAlign w:val="bottom"/>
            <w:hideMark/>
          </w:tcPr>
          <w:p w14:paraId="660EA762" w14:textId="77777777" w:rsidR="0086477A" w:rsidRPr="0086477A" w:rsidRDefault="0086477A" w:rsidP="0086477A">
            <w:pPr>
              <w:spacing w:after="0" w:line="240" w:lineRule="auto"/>
              <w:jc w:val="center"/>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r>
      <w:tr w:rsidR="0086477A" w:rsidRPr="0086477A" w14:paraId="1F9239BF" w14:textId="77777777" w:rsidTr="0086477A">
        <w:trPr>
          <w:trHeight w:val="174"/>
        </w:trPr>
        <w:tc>
          <w:tcPr>
            <w:tcW w:w="2720" w:type="dxa"/>
            <w:tcBorders>
              <w:top w:val="single" w:sz="4" w:space="0" w:color="000000"/>
              <w:left w:val="single" w:sz="4" w:space="0" w:color="000000"/>
              <w:bottom w:val="single" w:sz="4" w:space="0" w:color="000000"/>
              <w:right w:val="nil"/>
            </w:tcBorders>
            <w:shd w:val="clear" w:color="auto" w:fill="auto"/>
            <w:tcMar>
              <w:top w:w="6" w:type="dxa"/>
              <w:left w:w="6" w:type="dxa"/>
              <w:bottom w:w="0" w:type="dxa"/>
              <w:right w:w="6" w:type="dxa"/>
            </w:tcMar>
            <w:vAlign w:val="bottom"/>
            <w:hideMark/>
          </w:tcPr>
          <w:p w14:paraId="1BBB659D"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460" w:type="dxa"/>
            <w:tcBorders>
              <w:top w:val="single" w:sz="4" w:space="0" w:color="000000"/>
              <w:left w:val="nil"/>
              <w:bottom w:val="single" w:sz="4" w:space="0" w:color="000000"/>
              <w:right w:val="nil"/>
            </w:tcBorders>
            <w:shd w:val="clear" w:color="auto" w:fill="auto"/>
            <w:tcMar>
              <w:top w:w="6" w:type="dxa"/>
              <w:left w:w="6" w:type="dxa"/>
              <w:bottom w:w="0" w:type="dxa"/>
              <w:right w:w="6" w:type="dxa"/>
            </w:tcMar>
            <w:vAlign w:val="bottom"/>
            <w:hideMark/>
          </w:tcPr>
          <w:p w14:paraId="7F36013D" w14:textId="77777777" w:rsidR="0086477A" w:rsidRPr="0086477A" w:rsidRDefault="0086477A" w:rsidP="0086477A">
            <w:pPr>
              <w:spacing w:after="0" w:line="240" w:lineRule="auto"/>
              <w:rPr>
                <w:rFonts w:ascii="Arial" w:eastAsia="Times New Roman" w:hAnsi="Arial" w:cs="Arial"/>
                <w:sz w:val="36"/>
                <w:szCs w:val="36"/>
                <w:lang w:eastAsia="en-GB"/>
              </w:rPr>
            </w:pPr>
          </w:p>
        </w:tc>
        <w:tc>
          <w:tcPr>
            <w:tcW w:w="660" w:type="dxa"/>
            <w:tcBorders>
              <w:top w:val="single" w:sz="4" w:space="0" w:color="000000"/>
              <w:left w:val="nil"/>
              <w:bottom w:val="single" w:sz="4" w:space="0" w:color="000000"/>
              <w:right w:val="nil"/>
            </w:tcBorders>
            <w:shd w:val="clear" w:color="auto" w:fill="auto"/>
            <w:tcMar>
              <w:top w:w="6" w:type="dxa"/>
              <w:left w:w="6" w:type="dxa"/>
              <w:bottom w:w="0" w:type="dxa"/>
              <w:right w:w="6" w:type="dxa"/>
            </w:tcMar>
            <w:vAlign w:val="bottom"/>
            <w:hideMark/>
          </w:tcPr>
          <w:p w14:paraId="55DA6CC2" w14:textId="77777777" w:rsidR="0086477A" w:rsidRPr="0086477A" w:rsidRDefault="0086477A" w:rsidP="0086477A">
            <w:pPr>
              <w:spacing w:after="0" w:line="240" w:lineRule="auto"/>
              <w:rPr>
                <w:rFonts w:ascii="Times New Roman" w:eastAsia="Times New Roman" w:hAnsi="Times New Roman" w:cs="Times New Roman"/>
                <w:sz w:val="20"/>
                <w:szCs w:val="20"/>
                <w:lang w:eastAsia="en-GB"/>
              </w:rPr>
            </w:pPr>
          </w:p>
        </w:tc>
        <w:tc>
          <w:tcPr>
            <w:tcW w:w="420" w:type="dxa"/>
            <w:tcBorders>
              <w:top w:val="single" w:sz="4" w:space="0" w:color="000000"/>
              <w:left w:val="nil"/>
              <w:bottom w:val="single" w:sz="4" w:space="0" w:color="000000"/>
              <w:right w:val="single" w:sz="4" w:space="0" w:color="000000"/>
            </w:tcBorders>
            <w:shd w:val="clear" w:color="auto" w:fill="auto"/>
            <w:tcMar>
              <w:top w:w="6" w:type="dxa"/>
              <w:left w:w="6" w:type="dxa"/>
              <w:bottom w:w="0" w:type="dxa"/>
              <w:right w:w="6" w:type="dxa"/>
            </w:tcMar>
            <w:vAlign w:val="bottom"/>
            <w:hideMark/>
          </w:tcPr>
          <w:p w14:paraId="378B2206"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420" w:type="dxa"/>
            <w:tcBorders>
              <w:top w:val="single" w:sz="4" w:space="0" w:color="000000"/>
              <w:left w:val="single" w:sz="4" w:space="0" w:color="000000"/>
              <w:bottom w:val="single" w:sz="4" w:space="0" w:color="000000"/>
              <w:right w:val="nil"/>
            </w:tcBorders>
            <w:shd w:val="clear" w:color="auto" w:fill="auto"/>
            <w:tcMar>
              <w:top w:w="6" w:type="dxa"/>
              <w:left w:w="6" w:type="dxa"/>
              <w:bottom w:w="0" w:type="dxa"/>
              <w:right w:w="6" w:type="dxa"/>
            </w:tcMar>
            <w:vAlign w:val="bottom"/>
            <w:hideMark/>
          </w:tcPr>
          <w:p w14:paraId="6FA507F5" w14:textId="77777777" w:rsidR="0086477A" w:rsidRPr="0086477A" w:rsidRDefault="0086477A" w:rsidP="0086477A">
            <w:pPr>
              <w:spacing w:after="0" w:line="240" w:lineRule="auto"/>
              <w:rPr>
                <w:rFonts w:ascii="Arial" w:eastAsia="Times New Roman" w:hAnsi="Arial" w:cs="Arial"/>
                <w:sz w:val="36"/>
                <w:szCs w:val="36"/>
                <w:lang w:eastAsia="en-GB"/>
              </w:rPr>
            </w:pPr>
          </w:p>
        </w:tc>
        <w:tc>
          <w:tcPr>
            <w:tcW w:w="720" w:type="dxa"/>
            <w:tcBorders>
              <w:top w:val="single" w:sz="4" w:space="0" w:color="000000"/>
              <w:left w:val="nil"/>
              <w:bottom w:val="single" w:sz="4" w:space="0" w:color="000000"/>
              <w:right w:val="nil"/>
            </w:tcBorders>
            <w:shd w:val="clear" w:color="auto" w:fill="auto"/>
            <w:tcMar>
              <w:top w:w="6" w:type="dxa"/>
              <w:left w:w="6" w:type="dxa"/>
              <w:bottom w:w="0" w:type="dxa"/>
              <w:right w:w="6" w:type="dxa"/>
            </w:tcMar>
            <w:vAlign w:val="bottom"/>
            <w:hideMark/>
          </w:tcPr>
          <w:p w14:paraId="292F42A8" w14:textId="77777777" w:rsidR="0086477A" w:rsidRPr="0086477A" w:rsidRDefault="0086477A" w:rsidP="0086477A">
            <w:pPr>
              <w:spacing w:after="0" w:line="240" w:lineRule="auto"/>
              <w:rPr>
                <w:rFonts w:ascii="Times New Roman" w:eastAsia="Times New Roman" w:hAnsi="Times New Roman" w:cs="Times New Roman"/>
                <w:sz w:val="20"/>
                <w:szCs w:val="20"/>
                <w:lang w:eastAsia="en-GB"/>
              </w:rPr>
            </w:pPr>
          </w:p>
        </w:tc>
        <w:tc>
          <w:tcPr>
            <w:tcW w:w="420" w:type="dxa"/>
            <w:tcBorders>
              <w:top w:val="single" w:sz="4" w:space="0" w:color="000000"/>
              <w:left w:val="nil"/>
              <w:bottom w:val="single" w:sz="4" w:space="0" w:color="000000"/>
              <w:right w:val="nil"/>
            </w:tcBorders>
            <w:shd w:val="clear" w:color="auto" w:fill="auto"/>
            <w:tcMar>
              <w:top w:w="6" w:type="dxa"/>
              <w:left w:w="6" w:type="dxa"/>
              <w:bottom w:w="0" w:type="dxa"/>
              <w:right w:w="6" w:type="dxa"/>
            </w:tcMar>
            <w:vAlign w:val="bottom"/>
            <w:hideMark/>
          </w:tcPr>
          <w:p w14:paraId="151CFC3A" w14:textId="77777777" w:rsidR="0086477A" w:rsidRPr="0086477A" w:rsidRDefault="0086477A" w:rsidP="0086477A">
            <w:pPr>
              <w:spacing w:after="0" w:line="240" w:lineRule="auto"/>
              <w:rPr>
                <w:rFonts w:ascii="Times New Roman" w:eastAsia="Times New Roman" w:hAnsi="Times New Roman" w:cs="Times New Roman"/>
                <w:sz w:val="20"/>
                <w:szCs w:val="20"/>
                <w:lang w:eastAsia="en-GB"/>
              </w:rPr>
            </w:pPr>
          </w:p>
        </w:tc>
        <w:tc>
          <w:tcPr>
            <w:tcW w:w="720" w:type="dxa"/>
            <w:tcBorders>
              <w:top w:val="single" w:sz="4" w:space="0" w:color="000000"/>
              <w:left w:val="nil"/>
              <w:bottom w:val="single" w:sz="4" w:space="0" w:color="000000"/>
              <w:right w:val="single" w:sz="4" w:space="0" w:color="000000"/>
            </w:tcBorders>
            <w:shd w:val="clear" w:color="auto" w:fill="auto"/>
            <w:tcMar>
              <w:top w:w="6" w:type="dxa"/>
              <w:left w:w="6" w:type="dxa"/>
              <w:bottom w:w="0" w:type="dxa"/>
              <w:right w:w="6" w:type="dxa"/>
            </w:tcMar>
            <w:vAlign w:val="bottom"/>
            <w:hideMark/>
          </w:tcPr>
          <w:p w14:paraId="140504B4"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r>
      <w:tr w:rsidR="0086477A" w:rsidRPr="0086477A" w14:paraId="5CCC9B18" w14:textId="77777777" w:rsidTr="0086477A">
        <w:trPr>
          <w:trHeight w:val="343"/>
        </w:trPr>
        <w:tc>
          <w:tcPr>
            <w:tcW w:w="2720" w:type="dxa"/>
            <w:tcBorders>
              <w:top w:val="single" w:sz="4" w:space="0" w:color="000000"/>
              <w:left w:val="single" w:sz="4" w:space="0" w:color="000000"/>
              <w:bottom w:val="single" w:sz="4" w:space="0" w:color="000000"/>
              <w:right w:val="nil"/>
            </w:tcBorders>
            <w:shd w:val="clear" w:color="auto" w:fill="auto"/>
            <w:tcMar>
              <w:top w:w="6" w:type="dxa"/>
              <w:left w:w="6" w:type="dxa"/>
              <w:bottom w:w="0" w:type="dxa"/>
              <w:right w:w="6" w:type="dxa"/>
            </w:tcMar>
            <w:vAlign w:val="bottom"/>
            <w:hideMark/>
          </w:tcPr>
          <w:p w14:paraId="47BE0B62"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b/>
                <w:bCs/>
                <w:color w:val="000000"/>
                <w:kern w:val="24"/>
                <w:sz w:val="14"/>
                <w:szCs w:val="14"/>
                <w:lang w:eastAsia="en-GB"/>
              </w:rPr>
              <w:t>Breastfeeding rates on live-discharges if on BMF</w:t>
            </w:r>
          </w:p>
        </w:tc>
        <w:tc>
          <w:tcPr>
            <w:tcW w:w="460" w:type="dxa"/>
            <w:tcBorders>
              <w:top w:val="single" w:sz="4" w:space="0" w:color="000000"/>
              <w:left w:val="nil"/>
              <w:bottom w:val="nil"/>
              <w:right w:val="nil"/>
            </w:tcBorders>
            <w:shd w:val="clear" w:color="auto" w:fill="auto"/>
            <w:tcMar>
              <w:top w:w="6" w:type="dxa"/>
              <w:left w:w="6" w:type="dxa"/>
              <w:bottom w:w="0" w:type="dxa"/>
              <w:right w:w="6" w:type="dxa"/>
            </w:tcMar>
            <w:vAlign w:val="bottom"/>
            <w:hideMark/>
          </w:tcPr>
          <w:p w14:paraId="60C794E1"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660" w:type="dxa"/>
            <w:tcBorders>
              <w:top w:val="single" w:sz="4" w:space="0" w:color="000000"/>
              <w:left w:val="nil"/>
              <w:bottom w:val="nil"/>
              <w:right w:val="nil"/>
            </w:tcBorders>
            <w:shd w:val="clear" w:color="auto" w:fill="auto"/>
            <w:tcMar>
              <w:top w:w="6" w:type="dxa"/>
              <w:left w:w="6" w:type="dxa"/>
              <w:bottom w:w="0" w:type="dxa"/>
              <w:right w:w="6" w:type="dxa"/>
            </w:tcMar>
            <w:vAlign w:val="bottom"/>
            <w:hideMark/>
          </w:tcPr>
          <w:p w14:paraId="63A75341"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420" w:type="dxa"/>
            <w:tcBorders>
              <w:top w:val="single" w:sz="4" w:space="0" w:color="000000"/>
              <w:left w:val="nil"/>
              <w:bottom w:val="nil"/>
              <w:right w:val="single" w:sz="4" w:space="0" w:color="000000"/>
            </w:tcBorders>
            <w:shd w:val="clear" w:color="auto" w:fill="auto"/>
            <w:tcMar>
              <w:top w:w="6" w:type="dxa"/>
              <w:left w:w="6" w:type="dxa"/>
              <w:bottom w:w="0" w:type="dxa"/>
              <w:right w:w="6" w:type="dxa"/>
            </w:tcMar>
            <w:vAlign w:val="bottom"/>
            <w:hideMark/>
          </w:tcPr>
          <w:p w14:paraId="2531C473"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420" w:type="dxa"/>
            <w:tcBorders>
              <w:top w:val="single" w:sz="4" w:space="0" w:color="000000"/>
              <w:left w:val="single" w:sz="4" w:space="0" w:color="000000"/>
              <w:bottom w:val="nil"/>
              <w:right w:val="nil"/>
            </w:tcBorders>
            <w:shd w:val="clear" w:color="auto" w:fill="auto"/>
            <w:tcMar>
              <w:top w:w="6" w:type="dxa"/>
              <w:left w:w="6" w:type="dxa"/>
              <w:bottom w:w="0" w:type="dxa"/>
              <w:right w:w="6" w:type="dxa"/>
            </w:tcMar>
            <w:vAlign w:val="bottom"/>
            <w:hideMark/>
          </w:tcPr>
          <w:p w14:paraId="014A2F78"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720" w:type="dxa"/>
            <w:tcBorders>
              <w:top w:val="single" w:sz="4" w:space="0" w:color="000000"/>
              <w:left w:val="nil"/>
              <w:bottom w:val="nil"/>
              <w:right w:val="nil"/>
            </w:tcBorders>
            <w:shd w:val="clear" w:color="auto" w:fill="auto"/>
            <w:tcMar>
              <w:top w:w="6" w:type="dxa"/>
              <w:left w:w="6" w:type="dxa"/>
              <w:bottom w:w="0" w:type="dxa"/>
              <w:right w:w="6" w:type="dxa"/>
            </w:tcMar>
            <w:vAlign w:val="bottom"/>
            <w:hideMark/>
          </w:tcPr>
          <w:p w14:paraId="160BD135"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420" w:type="dxa"/>
            <w:tcBorders>
              <w:top w:val="single" w:sz="4" w:space="0" w:color="000000"/>
              <w:left w:val="nil"/>
              <w:bottom w:val="nil"/>
              <w:right w:val="nil"/>
            </w:tcBorders>
            <w:shd w:val="clear" w:color="auto" w:fill="auto"/>
            <w:tcMar>
              <w:top w:w="6" w:type="dxa"/>
              <w:left w:w="6" w:type="dxa"/>
              <w:bottom w:w="0" w:type="dxa"/>
              <w:right w:w="6" w:type="dxa"/>
            </w:tcMar>
            <w:vAlign w:val="bottom"/>
            <w:hideMark/>
          </w:tcPr>
          <w:p w14:paraId="5E65A416"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c>
          <w:tcPr>
            <w:tcW w:w="720" w:type="dxa"/>
            <w:tcBorders>
              <w:top w:val="single" w:sz="4" w:space="0" w:color="000000"/>
              <w:left w:val="nil"/>
              <w:bottom w:val="nil"/>
              <w:right w:val="single" w:sz="4" w:space="0" w:color="000000"/>
            </w:tcBorders>
            <w:shd w:val="clear" w:color="auto" w:fill="auto"/>
            <w:tcMar>
              <w:top w:w="6" w:type="dxa"/>
              <w:left w:w="6" w:type="dxa"/>
              <w:bottom w:w="0" w:type="dxa"/>
              <w:right w:w="6" w:type="dxa"/>
            </w:tcMar>
            <w:vAlign w:val="bottom"/>
            <w:hideMark/>
          </w:tcPr>
          <w:p w14:paraId="7C54D06B"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 </w:t>
            </w:r>
          </w:p>
        </w:tc>
      </w:tr>
      <w:tr w:rsidR="0086477A" w:rsidRPr="0086477A" w14:paraId="5747FA4A" w14:textId="77777777" w:rsidTr="0086477A">
        <w:trPr>
          <w:trHeight w:val="174"/>
        </w:trPr>
        <w:tc>
          <w:tcPr>
            <w:tcW w:w="2720" w:type="dxa"/>
            <w:tcBorders>
              <w:top w:val="single" w:sz="4" w:space="0" w:color="000000"/>
              <w:left w:val="single" w:sz="4" w:space="0" w:color="000000"/>
              <w:bottom w:val="single" w:sz="4" w:space="0" w:color="000000"/>
              <w:right w:val="nil"/>
            </w:tcBorders>
            <w:shd w:val="clear" w:color="auto" w:fill="auto"/>
            <w:tcMar>
              <w:top w:w="6" w:type="dxa"/>
              <w:left w:w="6" w:type="dxa"/>
              <w:bottom w:w="0" w:type="dxa"/>
              <w:right w:w="6" w:type="dxa"/>
            </w:tcMar>
            <w:vAlign w:val="bottom"/>
            <w:hideMark/>
          </w:tcPr>
          <w:p w14:paraId="3066DC3C"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Total cohort, &lt;32 weeks GA</w:t>
            </w:r>
          </w:p>
        </w:tc>
        <w:tc>
          <w:tcPr>
            <w:tcW w:w="460" w:type="dxa"/>
            <w:tcBorders>
              <w:top w:val="nil"/>
              <w:left w:val="nil"/>
              <w:bottom w:val="single" w:sz="4" w:space="0" w:color="000000"/>
              <w:right w:val="nil"/>
            </w:tcBorders>
            <w:shd w:val="clear" w:color="auto" w:fill="auto"/>
            <w:tcMar>
              <w:top w:w="6" w:type="dxa"/>
              <w:left w:w="6" w:type="dxa"/>
              <w:bottom w:w="0" w:type="dxa"/>
              <w:right w:w="6" w:type="dxa"/>
            </w:tcMar>
            <w:vAlign w:val="bottom"/>
            <w:hideMark/>
          </w:tcPr>
          <w:p w14:paraId="751BAE94" w14:textId="77777777" w:rsidR="0086477A" w:rsidRPr="0086477A" w:rsidRDefault="0086477A" w:rsidP="0086477A">
            <w:pPr>
              <w:spacing w:after="0" w:line="240" w:lineRule="auto"/>
              <w:jc w:val="right"/>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0.56</w:t>
            </w:r>
          </w:p>
        </w:tc>
        <w:tc>
          <w:tcPr>
            <w:tcW w:w="660" w:type="dxa"/>
            <w:tcBorders>
              <w:top w:val="nil"/>
              <w:left w:val="nil"/>
              <w:bottom w:val="single" w:sz="4" w:space="0" w:color="000000"/>
              <w:right w:val="nil"/>
            </w:tcBorders>
            <w:shd w:val="clear" w:color="auto" w:fill="auto"/>
            <w:tcMar>
              <w:top w:w="6" w:type="dxa"/>
              <w:left w:w="6" w:type="dxa"/>
              <w:bottom w:w="0" w:type="dxa"/>
              <w:right w:w="6" w:type="dxa"/>
            </w:tcMar>
            <w:vAlign w:val="bottom"/>
            <w:hideMark/>
          </w:tcPr>
          <w:p w14:paraId="42055A3A"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0.41 to 0.77</w:t>
            </w:r>
          </w:p>
        </w:tc>
        <w:tc>
          <w:tcPr>
            <w:tcW w:w="420" w:type="dxa"/>
            <w:tcBorders>
              <w:top w:val="nil"/>
              <w:left w:val="nil"/>
              <w:bottom w:val="single" w:sz="4" w:space="0" w:color="000000"/>
              <w:right w:val="single" w:sz="4" w:space="0" w:color="000000"/>
            </w:tcBorders>
            <w:shd w:val="clear" w:color="auto" w:fill="auto"/>
            <w:tcMar>
              <w:top w:w="6" w:type="dxa"/>
              <w:left w:w="6" w:type="dxa"/>
              <w:bottom w:w="0" w:type="dxa"/>
              <w:right w:w="6" w:type="dxa"/>
            </w:tcMar>
            <w:vAlign w:val="bottom"/>
            <w:hideMark/>
          </w:tcPr>
          <w:p w14:paraId="626343A7"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.003</w:t>
            </w:r>
          </w:p>
        </w:tc>
        <w:tc>
          <w:tcPr>
            <w:tcW w:w="420" w:type="dxa"/>
            <w:tcBorders>
              <w:top w:val="nil"/>
              <w:left w:val="single" w:sz="4" w:space="0" w:color="000000"/>
              <w:bottom w:val="single" w:sz="4" w:space="0" w:color="000000"/>
              <w:right w:val="nil"/>
            </w:tcBorders>
            <w:shd w:val="clear" w:color="auto" w:fill="auto"/>
            <w:tcMar>
              <w:top w:w="6" w:type="dxa"/>
              <w:left w:w="6" w:type="dxa"/>
              <w:bottom w:w="0" w:type="dxa"/>
              <w:right w:w="6" w:type="dxa"/>
            </w:tcMar>
            <w:vAlign w:val="bottom"/>
            <w:hideMark/>
          </w:tcPr>
          <w:p w14:paraId="15273CAE" w14:textId="77777777" w:rsidR="0086477A" w:rsidRPr="0086477A" w:rsidRDefault="0086477A" w:rsidP="0086477A">
            <w:pPr>
              <w:spacing w:after="0" w:line="240" w:lineRule="auto"/>
              <w:jc w:val="right"/>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0.8</w:t>
            </w:r>
          </w:p>
        </w:tc>
        <w:tc>
          <w:tcPr>
            <w:tcW w:w="720" w:type="dxa"/>
            <w:tcBorders>
              <w:top w:val="nil"/>
              <w:left w:val="nil"/>
              <w:bottom w:val="single" w:sz="4" w:space="0" w:color="000000"/>
              <w:right w:val="nil"/>
            </w:tcBorders>
            <w:shd w:val="clear" w:color="auto" w:fill="auto"/>
            <w:tcMar>
              <w:top w:w="6" w:type="dxa"/>
              <w:left w:w="6" w:type="dxa"/>
              <w:bottom w:w="0" w:type="dxa"/>
              <w:right w:w="6" w:type="dxa"/>
            </w:tcMar>
            <w:vAlign w:val="bottom"/>
            <w:hideMark/>
          </w:tcPr>
          <w:p w14:paraId="1D4F9EFA"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0.70 to 0.92</w:t>
            </w:r>
          </w:p>
        </w:tc>
        <w:tc>
          <w:tcPr>
            <w:tcW w:w="420" w:type="dxa"/>
            <w:tcBorders>
              <w:top w:val="nil"/>
              <w:left w:val="nil"/>
              <w:bottom w:val="single" w:sz="4" w:space="0" w:color="000000"/>
              <w:right w:val="nil"/>
            </w:tcBorders>
            <w:shd w:val="clear" w:color="auto" w:fill="auto"/>
            <w:tcMar>
              <w:top w:w="6" w:type="dxa"/>
              <w:left w:w="6" w:type="dxa"/>
              <w:bottom w:w="0" w:type="dxa"/>
              <w:right w:w="6" w:type="dxa"/>
            </w:tcMar>
            <w:vAlign w:val="bottom"/>
            <w:hideMark/>
          </w:tcPr>
          <w:p w14:paraId="1292A667"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.001</w:t>
            </w:r>
          </w:p>
        </w:tc>
        <w:tc>
          <w:tcPr>
            <w:tcW w:w="720" w:type="dxa"/>
            <w:tcBorders>
              <w:top w:val="nil"/>
              <w:left w:val="nil"/>
              <w:bottom w:val="single" w:sz="4" w:space="0" w:color="000000"/>
              <w:right w:val="single" w:sz="4" w:space="0" w:color="000000"/>
            </w:tcBorders>
            <w:shd w:val="clear" w:color="auto" w:fill="auto"/>
            <w:tcMar>
              <w:top w:w="6" w:type="dxa"/>
              <w:left w:w="6" w:type="dxa"/>
              <w:bottom w:w="0" w:type="dxa"/>
              <w:right w:w="6" w:type="dxa"/>
            </w:tcMar>
            <w:vAlign w:val="bottom"/>
            <w:hideMark/>
          </w:tcPr>
          <w:p w14:paraId="1F067F22" w14:textId="77777777" w:rsidR="0086477A" w:rsidRPr="0086477A" w:rsidRDefault="0086477A" w:rsidP="0086477A">
            <w:pPr>
              <w:spacing w:after="0" w:line="240" w:lineRule="auto"/>
              <w:textAlignment w:val="bottom"/>
              <w:rPr>
                <w:rFonts w:ascii="Arial" w:eastAsia="Times New Roman" w:hAnsi="Arial" w:cs="Arial"/>
                <w:sz w:val="36"/>
                <w:szCs w:val="36"/>
                <w:lang w:eastAsia="en-GB"/>
              </w:rPr>
            </w:pPr>
            <w:r w:rsidRPr="0086477A">
              <w:rPr>
                <w:rFonts w:ascii="Times New Roman" w:eastAsia="Times New Roman" w:hAnsi="Times New Roman" w:cs="Times New Roman"/>
                <w:color w:val="000000"/>
                <w:kern w:val="24"/>
                <w:sz w:val="14"/>
                <w:szCs w:val="14"/>
                <w:lang w:eastAsia="en-GB"/>
              </w:rPr>
              <w:t>4.81 - 15.97</w:t>
            </w:r>
          </w:p>
        </w:tc>
      </w:tr>
    </w:tbl>
    <w:p w14:paraId="1960AECC" w14:textId="77777777" w:rsidR="006D4B91" w:rsidRDefault="006D4B91" w:rsidP="006D4B91">
      <w:pPr>
        <w:pStyle w:val="NoSpacing"/>
        <w:rPr>
          <w:rFonts w:asciiTheme="majorBidi" w:hAnsiTheme="majorBidi" w:cstheme="majorBidi"/>
          <w:b/>
          <w:bCs/>
          <w:sz w:val="24"/>
          <w:szCs w:val="24"/>
        </w:rPr>
      </w:pPr>
    </w:p>
    <w:p w14:paraId="07E1FF5D" w14:textId="77777777" w:rsidR="006D4B91" w:rsidRDefault="006D4B91" w:rsidP="006D4B91">
      <w:pPr>
        <w:pStyle w:val="NoSpacing"/>
        <w:rPr>
          <w:rFonts w:asciiTheme="majorBidi" w:hAnsiTheme="majorBidi" w:cstheme="majorBidi"/>
          <w:b/>
          <w:bCs/>
          <w:sz w:val="24"/>
          <w:szCs w:val="24"/>
        </w:rPr>
      </w:pPr>
    </w:p>
    <w:p w14:paraId="33A36E70" w14:textId="77777777" w:rsidR="003A0DB9" w:rsidRDefault="003A0DB9">
      <w:pPr>
        <w:rPr>
          <w:rFonts w:asciiTheme="majorBidi" w:hAnsiTheme="majorBidi" w:cstheme="majorBidi"/>
          <w:sz w:val="24"/>
          <w:szCs w:val="24"/>
        </w:rPr>
      </w:pPr>
      <w:r>
        <w:rPr>
          <w:rFonts w:asciiTheme="majorBidi" w:hAnsiTheme="majorBidi" w:cstheme="majorBidi"/>
          <w:sz w:val="24"/>
          <w:szCs w:val="24"/>
        </w:rPr>
        <w:br w:type="page"/>
      </w:r>
    </w:p>
    <w:p w14:paraId="7285614F" w14:textId="6A4D0D26" w:rsidR="003A0DB9" w:rsidRPr="003A0DB9" w:rsidRDefault="003A0DB9" w:rsidP="003A0DB9">
      <w:pPr>
        <w:pStyle w:val="NoSpacing"/>
        <w:rPr>
          <w:rFonts w:asciiTheme="majorBidi" w:hAnsiTheme="majorBidi" w:cstheme="majorBidi"/>
          <w:b/>
          <w:bCs/>
          <w:sz w:val="24"/>
          <w:szCs w:val="24"/>
          <w:u w:val="single"/>
        </w:rPr>
      </w:pPr>
      <w:r w:rsidRPr="003A0DB9">
        <w:rPr>
          <w:rFonts w:asciiTheme="majorBidi" w:hAnsiTheme="majorBidi" w:cstheme="majorBidi"/>
          <w:b/>
          <w:bCs/>
          <w:sz w:val="24"/>
          <w:szCs w:val="24"/>
          <w:u w:val="single"/>
        </w:rPr>
        <w:lastRenderedPageBreak/>
        <w:t xml:space="preserve">NEC Mortality </w:t>
      </w:r>
    </w:p>
    <w:p w14:paraId="28FE62D7" w14:textId="77777777" w:rsidR="003A0DB9" w:rsidRPr="003A0DB9" w:rsidRDefault="003A0DB9" w:rsidP="003A0DB9">
      <w:pPr>
        <w:pStyle w:val="NoSpacing"/>
        <w:rPr>
          <w:rFonts w:asciiTheme="majorBidi" w:hAnsiTheme="majorBidi" w:cstheme="majorBidi"/>
          <w:b/>
          <w:bCs/>
          <w:sz w:val="24"/>
          <w:szCs w:val="24"/>
        </w:rPr>
      </w:pPr>
    </w:p>
    <w:p w14:paraId="7246BB91" w14:textId="4C65A55B" w:rsidR="006D4B91" w:rsidRDefault="003A0DB9" w:rsidP="003A0DB9">
      <w:pPr>
        <w:pStyle w:val="NoSpacing"/>
        <w:rPr>
          <w:rFonts w:asciiTheme="majorBidi" w:hAnsiTheme="majorBidi" w:cstheme="majorBidi"/>
          <w:b/>
          <w:bCs/>
          <w:sz w:val="24"/>
          <w:szCs w:val="24"/>
        </w:rPr>
      </w:pPr>
      <w:r>
        <w:rPr>
          <w:rFonts w:asciiTheme="majorBidi" w:hAnsiTheme="majorBidi" w:cstheme="majorBidi"/>
          <w:sz w:val="24"/>
          <w:szCs w:val="24"/>
        </w:rPr>
        <w:t>NEC rates and mortality rates of infants who developed NEC are described in Supplementary Figure 1. Developing surgical/severe NEC had a mortality rate of 56.7%.</w:t>
      </w:r>
    </w:p>
    <w:p w14:paraId="10A1D7CD" w14:textId="77777777" w:rsidR="006D4B91" w:rsidRDefault="006D4B91" w:rsidP="006D4B91">
      <w:pPr>
        <w:pStyle w:val="NoSpacing"/>
        <w:rPr>
          <w:rFonts w:asciiTheme="majorBidi" w:hAnsiTheme="majorBidi" w:cstheme="majorBidi"/>
          <w:b/>
          <w:bCs/>
          <w:sz w:val="24"/>
          <w:szCs w:val="24"/>
        </w:rPr>
      </w:pPr>
    </w:p>
    <w:p w14:paraId="5E0ADC71" w14:textId="77777777" w:rsidR="006D4B91" w:rsidRDefault="006D4B91" w:rsidP="006D4B91">
      <w:pPr>
        <w:pStyle w:val="NoSpacing"/>
        <w:rPr>
          <w:rFonts w:asciiTheme="majorBidi" w:hAnsiTheme="majorBidi" w:cstheme="majorBidi"/>
          <w:b/>
          <w:bCs/>
          <w:sz w:val="24"/>
          <w:szCs w:val="24"/>
        </w:rPr>
      </w:pPr>
    </w:p>
    <w:p w14:paraId="57774A6B" w14:textId="2BE07C3C" w:rsidR="006D4B91" w:rsidRPr="006D4B91" w:rsidRDefault="006D4B91" w:rsidP="006D4B91">
      <w:pPr>
        <w:pStyle w:val="NoSpacing"/>
        <w:rPr>
          <w:rFonts w:asciiTheme="majorBidi" w:hAnsiTheme="majorBidi" w:cstheme="majorBidi"/>
          <w:b/>
          <w:bCs/>
          <w:sz w:val="24"/>
          <w:szCs w:val="24"/>
        </w:rPr>
      </w:pPr>
      <w:r>
        <w:rPr>
          <w:rFonts w:asciiTheme="majorBidi" w:hAnsiTheme="majorBidi" w:cstheme="majorBidi"/>
          <w:b/>
          <w:bCs/>
          <w:sz w:val="24"/>
          <w:szCs w:val="24"/>
        </w:rPr>
        <w:t>Supplementary Figure 1:</w:t>
      </w:r>
      <w:r w:rsidRPr="006D4B91">
        <w:rPr>
          <w:rFonts w:asciiTheme="majorBidi" w:hAnsiTheme="majorBidi" w:cstheme="majorBidi"/>
          <w:b/>
          <w:bCs/>
          <w:sz w:val="24"/>
          <w:szCs w:val="24"/>
        </w:rPr>
        <w:t xml:space="preserve"> </w:t>
      </w:r>
      <w:r w:rsidRPr="006D4B91">
        <w:rPr>
          <w:rFonts w:asciiTheme="majorBidi" w:hAnsiTheme="majorBidi" w:cstheme="majorBidi"/>
          <w:sz w:val="24"/>
          <w:szCs w:val="24"/>
        </w:rPr>
        <w:t>NEC- related mortality at St George’s University Hospital neonatal unit from 2010 – 2020 in preterm infants &lt;32 weeks’ GA.</w:t>
      </w:r>
    </w:p>
    <w:p w14:paraId="1BFD5736" w14:textId="5E0B0062" w:rsidR="006D4B91" w:rsidRDefault="003A0DB9" w:rsidP="00F0067E">
      <w:pPr>
        <w:pStyle w:val="NoSpacing"/>
        <w:rPr>
          <w:rFonts w:asciiTheme="majorBidi" w:hAnsiTheme="majorBidi" w:cstheme="majorBidi"/>
          <w:b/>
          <w:bCs/>
          <w:sz w:val="24"/>
          <w:szCs w:val="24"/>
        </w:rPr>
      </w:pPr>
      <w:r>
        <w:rPr>
          <w:noProof/>
        </w:rPr>
        <w:drawing>
          <wp:inline distT="0" distB="0" distL="0" distR="0" wp14:anchorId="671A9A39" wp14:editId="45A7849C">
            <wp:extent cx="5731510" cy="3223895"/>
            <wp:effectExtent l="0" t="0" r="254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96DAC541-7B7A-43D3-8B79-37D633B846F1}">
                          <asvg:svgBlip xmlns:asvg="http://schemas.microsoft.com/office/drawing/2016/SVG/main" r:embed="rId6"/>
                        </a:ext>
                      </a:extLst>
                    </a:blip>
                    <a:stretch>
                      <a:fillRect/>
                    </a:stretch>
                  </pic:blipFill>
                  <pic:spPr>
                    <a:xfrm>
                      <a:off x="0" y="0"/>
                      <a:ext cx="5731510" cy="3223895"/>
                    </a:xfrm>
                    <a:prstGeom prst="rect">
                      <a:avLst/>
                    </a:prstGeom>
                  </pic:spPr>
                </pic:pic>
              </a:graphicData>
            </a:graphic>
          </wp:inline>
        </w:drawing>
      </w:r>
    </w:p>
    <w:p w14:paraId="5615979B" w14:textId="15660148" w:rsidR="00F0067E" w:rsidRDefault="00F0067E" w:rsidP="00F0067E">
      <w:pPr>
        <w:pStyle w:val="NoSpacing"/>
        <w:rPr>
          <w:rFonts w:asciiTheme="majorBidi" w:hAnsiTheme="majorBidi" w:cstheme="majorBidi"/>
          <w:b/>
          <w:bCs/>
          <w:sz w:val="24"/>
          <w:szCs w:val="24"/>
        </w:rPr>
      </w:pPr>
    </w:p>
    <w:p w14:paraId="054BF72F" w14:textId="628B8489" w:rsidR="00F0067E" w:rsidRDefault="00F0067E" w:rsidP="00F0067E">
      <w:pPr>
        <w:pStyle w:val="NoSpacing"/>
        <w:rPr>
          <w:rFonts w:asciiTheme="majorBidi" w:hAnsiTheme="majorBidi" w:cstheme="majorBidi"/>
          <w:b/>
          <w:bCs/>
          <w:sz w:val="24"/>
          <w:szCs w:val="24"/>
        </w:rPr>
      </w:pPr>
    </w:p>
    <w:p w14:paraId="61A5E959" w14:textId="34F5F252" w:rsidR="006D4B91" w:rsidRDefault="006D4B91" w:rsidP="00F0067E">
      <w:pPr>
        <w:pStyle w:val="NoSpacing"/>
        <w:rPr>
          <w:rFonts w:asciiTheme="majorBidi" w:hAnsiTheme="majorBidi" w:cstheme="majorBidi"/>
          <w:b/>
          <w:bCs/>
          <w:sz w:val="24"/>
          <w:szCs w:val="24"/>
        </w:rPr>
      </w:pPr>
    </w:p>
    <w:p w14:paraId="33DBC61C" w14:textId="53118700" w:rsidR="003A0DB9" w:rsidRPr="003A0DB9" w:rsidRDefault="003A0DB9" w:rsidP="003A0DB9">
      <w:pPr>
        <w:rPr>
          <w:rFonts w:asciiTheme="majorBidi" w:hAnsiTheme="majorBidi" w:cstheme="majorBidi"/>
          <w:b/>
          <w:bCs/>
          <w:sz w:val="24"/>
          <w:szCs w:val="24"/>
          <w:u w:val="single"/>
        </w:rPr>
      </w:pPr>
      <w:r w:rsidRPr="003A0DB9">
        <w:rPr>
          <w:rFonts w:asciiTheme="majorBidi" w:hAnsiTheme="majorBidi" w:cstheme="majorBidi"/>
          <w:b/>
          <w:bCs/>
          <w:sz w:val="24"/>
          <w:szCs w:val="24"/>
          <w:u w:val="single"/>
        </w:rPr>
        <w:t>Breastfeeding</w:t>
      </w:r>
    </w:p>
    <w:p w14:paraId="31646350" w14:textId="49E6BC8A" w:rsidR="003A0DB9" w:rsidRPr="003A0DB9" w:rsidRDefault="003A0DB9" w:rsidP="003A0DB9">
      <w:pPr>
        <w:rPr>
          <w:rFonts w:asciiTheme="majorBidi" w:hAnsiTheme="majorBidi" w:cstheme="majorBidi"/>
          <w:sz w:val="24"/>
          <w:szCs w:val="24"/>
        </w:rPr>
      </w:pPr>
      <w:r>
        <w:rPr>
          <w:rFonts w:asciiTheme="majorBidi" w:hAnsiTheme="majorBidi" w:cstheme="majorBidi"/>
          <w:sz w:val="24"/>
          <w:szCs w:val="24"/>
        </w:rPr>
        <w:t>Breastfeeding rates of preterm infants &lt;32 weeks’ GA on discharge across the audit timeframe are shown in Supplementary Figure 2) for infants who receive any breastmilk (Fig S2a) and infants who are exclusively breastfed (Fig S2b). Contrasting with the significant use of BMF over time from 2010 – 2020, rates of breastfeeding on discharge remained stable.</w:t>
      </w:r>
    </w:p>
    <w:p w14:paraId="6526E57C" w14:textId="77777777" w:rsidR="003A0DB9" w:rsidRDefault="003A0DB9" w:rsidP="006D4B91">
      <w:pPr>
        <w:pStyle w:val="NoSpacing"/>
        <w:rPr>
          <w:rFonts w:asciiTheme="majorBidi" w:hAnsiTheme="majorBidi" w:cstheme="majorBidi"/>
          <w:b/>
          <w:bCs/>
          <w:sz w:val="24"/>
          <w:szCs w:val="24"/>
        </w:rPr>
      </w:pPr>
    </w:p>
    <w:p w14:paraId="3FB5011B" w14:textId="7342CFB2" w:rsidR="006D4B91" w:rsidRDefault="006D4B91" w:rsidP="006D4B91">
      <w:pPr>
        <w:pStyle w:val="NoSpacing"/>
        <w:rPr>
          <w:rFonts w:asciiTheme="majorBidi" w:hAnsiTheme="majorBidi" w:cstheme="majorBidi"/>
          <w:b/>
          <w:bCs/>
          <w:sz w:val="24"/>
          <w:szCs w:val="24"/>
        </w:rPr>
      </w:pPr>
      <w:r w:rsidRPr="006D4B91">
        <w:rPr>
          <w:rFonts w:asciiTheme="majorBidi" w:hAnsiTheme="majorBidi" w:cstheme="majorBidi"/>
          <w:b/>
          <w:bCs/>
          <w:sz w:val="24"/>
          <w:szCs w:val="24"/>
        </w:rPr>
        <w:t xml:space="preserve">Supplementary Figure 2: </w:t>
      </w:r>
      <w:r w:rsidRPr="003A0DB9">
        <w:rPr>
          <w:rFonts w:asciiTheme="majorBidi" w:hAnsiTheme="majorBidi" w:cstheme="majorBidi"/>
          <w:sz w:val="24"/>
          <w:szCs w:val="24"/>
        </w:rPr>
        <w:t>Breastfeeding</w:t>
      </w:r>
      <w:r w:rsidRPr="006D4B91">
        <w:rPr>
          <w:rFonts w:asciiTheme="majorBidi" w:hAnsiTheme="majorBidi" w:cstheme="majorBidi"/>
          <w:sz w:val="24"/>
          <w:szCs w:val="24"/>
        </w:rPr>
        <w:t xml:space="preserve"> rates on discharge from the neonatal unit (NICU) of St George’s University Hospital (SGH) from 2010 – 2020. Fig 1a Infants (% admissions) &lt;32 weeks’ GA at birth who receive any breast milk as nutrition on discharge across the 10-year audit timeframe. Fig 1b. Infants (% admissions) &lt;32 week’s GA at birth who are exclusively breastfed on discharge.</w:t>
      </w:r>
    </w:p>
    <w:p w14:paraId="3566DD4B" w14:textId="46444EB4" w:rsidR="006D4B91" w:rsidRDefault="006D4B91" w:rsidP="006D4B91">
      <w:pPr>
        <w:pStyle w:val="NoSpacing"/>
        <w:rPr>
          <w:rFonts w:asciiTheme="majorBidi" w:hAnsiTheme="majorBidi" w:cstheme="majorBidi"/>
          <w:b/>
          <w:bCs/>
          <w:sz w:val="24"/>
          <w:szCs w:val="24"/>
        </w:rPr>
      </w:pPr>
    </w:p>
    <w:p w14:paraId="458C1BAB" w14:textId="2CFA0D7D" w:rsidR="006D4B91" w:rsidRDefault="006D4B91" w:rsidP="006D4B91">
      <w:pPr>
        <w:pStyle w:val="NoSpacing"/>
        <w:rPr>
          <w:rFonts w:asciiTheme="majorBidi" w:hAnsiTheme="majorBidi" w:cstheme="majorBidi"/>
          <w:b/>
          <w:bCs/>
          <w:sz w:val="24"/>
          <w:szCs w:val="24"/>
        </w:rPr>
      </w:pPr>
      <w:r>
        <w:rPr>
          <w:rFonts w:asciiTheme="majorBidi" w:hAnsiTheme="majorBidi" w:cstheme="majorBidi"/>
          <w:b/>
          <w:bCs/>
          <w:noProof/>
          <w:sz w:val="24"/>
          <w:szCs w:val="24"/>
        </w:rPr>
        <w:lastRenderedPageBreak/>
        <w:drawing>
          <wp:inline distT="0" distB="0" distL="0" distR="0" wp14:anchorId="72A2244F" wp14:editId="0FAF67CC">
            <wp:extent cx="6467895" cy="23304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3344" cy="2332413"/>
                    </a:xfrm>
                    <a:prstGeom prst="rect">
                      <a:avLst/>
                    </a:prstGeom>
                    <a:noFill/>
                    <a:ln>
                      <a:noFill/>
                    </a:ln>
                  </pic:spPr>
                </pic:pic>
              </a:graphicData>
            </a:graphic>
          </wp:inline>
        </w:drawing>
      </w:r>
    </w:p>
    <w:sectPr w:rsidR="006D4B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67E"/>
    <w:rsid w:val="00066C93"/>
    <w:rsid w:val="000745AB"/>
    <w:rsid w:val="003A0DB9"/>
    <w:rsid w:val="003B1F3E"/>
    <w:rsid w:val="005057C8"/>
    <w:rsid w:val="00603132"/>
    <w:rsid w:val="006D4B91"/>
    <w:rsid w:val="0086477A"/>
    <w:rsid w:val="00C73B7E"/>
    <w:rsid w:val="00F0067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8B2E"/>
  <w15:chartTrackingRefBased/>
  <w15:docId w15:val="{7CD8F7A6-EE64-497E-AE82-B52EC246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06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60714">
      <w:bodyDiv w:val="1"/>
      <w:marLeft w:val="0"/>
      <w:marRight w:val="0"/>
      <w:marTop w:val="0"/>
      <w:marBottom w:val="0"/>
      <w:divBdr>
        <w:top w:val="none" w:sz="0" w:space="0" w:color="auto"/>
        <w:left w:val="none" w:sz="0" w:space="0" w:color="auto"/>
        <w:bottom w:val="none" w:sz="0" w:space="0" w:color="auto"/>
        <w:right w:val="none" w:sz="0" w:space="0" w:color="auto"/>
      </w:divBdr>
    </w:div>
    <w:div w:id="867303627">
      <w:bodyDiv w:val="1"/>
      <w:marLeft w:val="0"/>
      <w:marRight w:val="0"/>
      <w:marTop w:val="0"/>
      <w:marBottom w:val="0"/>
      <w:divBdr>
        <w:top w:val="none" w:sz="0" w:space="0" w:color="auto"/>
        <w:left w:val="none" w:sz="0" w:space="0" w:color="auto"/>
        <w:bottom w:val="none" w:sz="0" w:space="0" w:color="auto"/>
        <w:right w:val="none" w:sz="0" w:space="0" w:color="auto"/>
      </w:divBdr>
    </w:div>
    <w:div w:id="893656350">
      <w:bodyDiv w:val="1"/>
      <w:marLeft w:val="0"/>
      <w:marRight w:val="0"/>
      <w:marTop w:val="0"/>
      <w:marBottom w:val="0"/>
      <w:divBdr>
        <w:top w:val="none" w:sz="0" w:space="0" w:color="auto"/>
        <w:left w:val="none" w:sz="0" w:space="0" w:color="auto"/>
        <w:bottom w:val="none" w:sz="0" w:space="0" w:color="auto"/>
        <w:right w:val="none" w:sz="0" w:space="0" w:color="auto"/>
      </w:divBdr>
    </w:div>
    <w:div w:id="1238321372">
      <w:bodyDiv w:val="1"/>
      <w:marLeft w:val="0"/>
      <w:marRight w:val="0"/>
      <w:marTop w:val="0"/>
      <w:marBottom w:val="0"/>
      <w:divBdr>
        <w:top w:val="none" w:sz="0" w:space="0" w:color="auto"/>
        <w:left w:val="none" w:sz="0" w:space="0" w:color="auto"/>
        <w:bottom w:val="none" w:sz="0" w:space="0" w:color="auto"/>
        <w:right w:val="none" w:sz="0" w:space="0" w:color="auto"/>
      </w:divBdr>
    </w:div>
    <w:div w:id="1812290471">
      <w:bodyDiv w:val="1"/>
      <w:marLeft w:val="0"/>
      <w:marRight w:val="0"/>
      <w:marTop w:val="0"/>
      <w:marBottom w:val="0"/>
      <w:divBdr>
        <w:top w:val="none" w:sz="0" w:space="0" w:color="auto"/>
        <w:left w:val="none" w:sz="0" w:space="0" w:color="auto"/>
        <w:bottom w:val="none" w:sz="0" w:space="0" w:color="auto"/>
        <w:right w:val="none" w:sz="0" w:space="0" w:color="auto"/>
      </w:divBdr>
    </w:div>
    <w:div w:id="183379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Kate (ST GEORGE'S UNIVERSITY HOSPITALS NHS FOUNDATION TRUST)</dc:creator>
  <cp:keywords/>
  <dc:description/>
  <cp:lastModifiedBy>JORDAN, Kate (ST GEORGE'S UNIVERSITY HOSPITALS NHS FOUNDATION TRUST)</cp:lastModifiedBy>
  <cp:revision>4</cp:revision>
  <dcterms:created xsi:type="dcterms:W3CDTF">2022-04-28T10:21:00Z</dcterms:created>
  <dcterms:modified xsi:type="dcterms:W3CDTF">2022-04-28T11:04:00Z</dcterms:modified>
</cp:coreProperties>
</file>