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0D7E" w14:textId="77777777" w:rsidR="0087750A" w:rsidRPr="00686C12" w:rsidRDefault="0087750A" w:rsidP="0087750A">
      <w:pPr>
        <w:spacing w:line="360" w:lineRule="auto"/>
        <w:rPr>
          <w:rFonts w:ascii="Calibri" w:hAnsi="Calibri" w:cs="Calibri"/>
          <w:b/>
          <w:bCs/>
          <w:color w:val="000000" w:themeColor="text1"/>
          <w:sz w:val="22"/>
          <w:szCs w:val="22"/>
          <w:lang w:val="en-US"/>
        </w:rPr>
      </w:pPr>
      <w:r w:rsidRPr="00686C12">
        <w:rPr>
          <w:rFonts w:ascii="Calibri" w:hAnsi="Calibri" w:cs="Calibri"/>
          <w:b/>
          <w:bCs/>
          <w:color w:val="000000" w:themeColor="text1"/>
          <w:sz w:val="22"/>
          <w:szCs w:val="22"/>
          <w:lang w:val="en-US"/>
        </w:rPr>
        <w:t>Supplementary Materials</w:t>
      </w:r>
    </w:p>
    <w:p w14:paraId="74777942" w14:textId="77777777" w:rsidR="0087750A" w:rsidRPr="00686C12" w:rsidRDefault="0087750A" w:rsidP="0087750A">
      <w:pPr>
        <w:spacing w:line="360" w:lineRule="auto"/>
        <w:rPr>
          <w:rFonts w:ascii="Calibri" w:hAnsi="Calibri" w:cs="Calibri"/>
          <w:b/>
          <w:bCs/>
          <w:i/>
          <w:iCs/>
          <w:color w:val="000000" w:themeColor="text1"/>
          <w:sz w:val="20"/>
          <w:szCs w:val="20"/>
          <w:lang w:val="en-US"/>
        </w:rPr>
      </w:pPr>
    </w:p>
    <w:p w14:paraId="2673CBB2" w14:textId="77777777" w:rsidR="0087750A" w:rsidRPr="00686C12" w:rsidRDefault="0087750A" w:rsidP="0087750A">
      <w:pPr>
        <w:spacing w:line="360" w:lineRule="auto"/>
        <w:rPr>
          <w:rFonts w:ascii="Calibri" w:hAnsi="Calibri" w:cs="Calibri"/>
          <w:b/>
          <w:bCs/>
          <w:i/>
          <w:iCs/>
          <w:color w:val="000000" w:themeColor="text1"/>
          <w:sz w:val="20"/>
          <w:szCs w:val="20"/>
          <w:lang w:val="en-US"/>
        </w:rPr>
      </w:pPr>
      <w:r w:rsidRPr="00686C12">
        <w:rPr>
          <w:rFonts w:ascii="Calibri" w:hAnsi="Calibri" w:cs="Calibri"/>
          <w:b/>
          <w:bCs/>
          <w:i/>
          <w:iCs/>
          <w:color w:val="000000" w:themeColor="text1"/>
          <w:sz w:val="20"/>
          <w:szCs w:val="20"/>
          <w:lang w:val="en-US"/>
        </w:rPr>
        <w:t xml:space="preserve">Supplementary </w:t>
      </w:r>
      <w:r>
        <w:rPr>
          <w:rFonts w:ascii="Calibri" w:hAnsi="Calibri" w:cs="Calibri"/>
          <w:b/>
          <w:bCs/>
          <w:i/>
          <w:iCs/>
          <w:color w:val="000000" w:themeColor="text1"/>
          <w:sz w:val="20"/>
          <w:szCs w:val="20"/>
          <w:lang w:val="en-US"/>
        </w:rPr>
        <w:t>M</w:t>
      </w:r>
      <w:r w:rsidRPr="00686C12">
        <w:rPr>
          <w:rFonts w:ascii="Calibri" w:hAnsi="Calibri" w:cs="Calibri"/>
          <w:b/>
          <w:bCs/>
          <w:i/>
          <w:iCs/>
          <w:color w:val="000000" w:themeColor="text1"/>
          <w:sz w:val="20"/>
          <w:szCs w:val="20"/>
          <w:lang w:val="en-US"/>
        </w:rPr>
        <w:t xml:space="preserve">aterials and </w:t>
      </w:r>
      <w:r>
        <w:rPr>
          <w:rFonts w:ascii="Calibri" w:hAnsi="Calibri" w:cs="Calibri"/>
          <w:b/>
          <w:bCs/>
          <w:i/>
          <w:iCs/>
          <w:color w:val="000000" w:themeColor="text1"/>
          <w:sz w:val="20"/>
          <w:szCs w:val="20"/>
          <w:lang w:val="en-US"/>
        </w:rPr>
        <w:t>M</w:t>
      </w:r>
      <w:r w:rsidRPr="00686C12">
        <w:rPr>
          <w:rFonts w:ascii="Calibri" w:hAnsi="Calibri" w:cs="Calibri"/>
          <w:b/>
          <w:bCs/>
          <w:i/>
          <w:iCs/>
          <w:color w:val="000000" w:themeColor="text1"/>
          <w:sz w:val="20"/>
          <w:szCs w:val="20"/>
          <w:lang w:val="en-US"/>
        </w:rPr>
        <w:t>ethods</w:t>
      </w:r>
    </w:p>
    <w:p w14:paraId="435A22BD" w14:textId="77777777" w:rsidR="0087750A" w:rsidRPr="00686C12" w:rsidRDefault="0087750A" w:rsidP="0087750A">
      <w:pPr>
        <w:spacing w:line="360" w:lineRule="auto"/>
        <w:rPr>
          <w:rFonts w:ascii="Calibri" w:hAnsi="Calibri" w:cs="Calibri"/>
          <w:i/>
          <w:iCs/>
          <w:color w:val="000000" w:themeColor="text1"/>
          <w:sz w:val="21"/>
          <w:szCs w:val="21"/>
          <w:lang w:val="en-US"/>
        </w:rPr>
      </w:pPr>
      <w:r w:rsidRPr="00686C12">
        <w:rPr>
          <w:rFonts w:ascii="Calibri" w:hAnsi="Calibri" w:cs="Calibri"/>
          <w:i/>
          <w:iCs/>
          <w:color w:val="000000" w:themeColor="text1"/>
          <w:sz w:val="21"/>
          <w:szCs w:val="21"/>
          <w:lang w:val="en-US"/>
        </w:rPr>
        <w:t>DNA isolation and genotyping</w:t>
      </w:r>
    </w:p>
    <w:p w14:paraId="73F3738A" w14:textId="77777777" w:rsidR="0087750A" w:rsidRPr="00686C12" w:rsidRDefault="0087750A" w:rsidP="0087750A">
      <w:pPr>
        <w:autoSpaceDE w:val="0"/>
        <w:autoSpaceDN w:val="0"/>
        <w:adjustRightInd w:val="0"/>
        <w:spacing w:line="360" w:lineRule="auto"/>
        <w:rPr>
          <w:rFonts w:ascii="Calibri" w:hAnsi="Calibri" w:cs="Calibri"/>
          <w:color w:val="000000" w:themeColor="text1"/>
          <w:sz w:val="21"/>
          <w:szCs w:val="21"/>
          <w:lang w:val="en-US"/>
        </w:rPr>
      </w:pPr>
      <w:r w:rsidRPr="00686C12">
        <w:rPr>
          <w:rFonts w:ascii="Calibri" w:hAnsi="Calibri" w:cs="Calibri"/>
          <w:color w:val="000000" w:themeColor="text1"/>
          <w:sz w:val="20"/>
          <w:szCs w:val="20"/>
          <w:lang w:val="en-US"/>
        </w:rPr>
        <w:t xml:space="preserve">DNA was isolated and genotyped for 887 participants admitted to the department of psychiatry at </w:t>
      </w:r>
      <w:proofErr w:type="spellStart"/>
      <w:r w:rsidRPr="00686C12">
        <w:rPr>
          <w:rFonts w:ascii="Calibri" w:hAnsi="Calibri" w:cs="Calibri"/>
          <w:color w:val="000000" w:themeColor="text1"/>
          <w:sz w:val="20"/>
          <w:szCs w:val="20"/>
          <w:lang w:val="en-US"/>
        </w:rPr>
        <w:t>ZNA</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Ziekenhuis</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Netwerk</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Antwerpen</w:t>
      </w:r>
      <w:proofErr w:type="spellEnd"/>
      <w:r w:rsidRPr="00686C12">
        <w:rPr>
          <w:rFonts w:ascii="Calibri" w:hAnsi="Calibri" w:cs="Calibri"/>
          <w:color w:val="000000" w:themeColor="text1"/>
          <w:sz w:val="20"/>
          <w:szCs w:val="20"/>
          <w:lang w:val="en-US"/>
        </w:rPr>
        <w:t>, Belgium) who provided informed consent for DNA extraction and analyses. One 10 ml ethylenediaminetetraacetic acid (EDTA) tube was filled during standard blood draws at the ward. DNA was extracted in the clinical molecular genetics laboratory of the University Medical Center Utrecht (</w:t>
      </w:r>
      <w:proofErr w:type="spellStart"/>
      <w:r w:rsidRPr="00686C12">
        <w:rPr>
          <w:rFonts w:ascii="Calibri" w:hAnsi="Calibri" w:cs="Calibri"/>
          <w:color w:val="000000" w:themeColor="text1"/>
          <w:sz w:val="20"/>
          <w:szCs w:val="20"/>
          <w:lang w:val="en-US"/>
        </w:rPr>
        <w:t>UMCU</w:t>
      </w:r>
      <w:proofErr w:type="spellEnd"/>
      <w:r w:rsidRPr="00686C12">
        <w:rPr>
          <w:rFonts w:ascii="Calibri" w:hAnsi="Calibri" w:cs="Calibri"/>
          <w:color w:val="000000" w:themeColor="text1"/>
          <w:sz w:val="20"/>
          <w:szCs w:val="20"/>
          <w:lang w:val="en-US"/>
        </w:rPr>
        <w:t>). Samples were brought to a DNA concentration of 50 ng/</w:t>
      </w:r>
      <w:proofErr w:type="spellStart"/>
      <w:r w:rsidRPr="00686C12">
        <w:rPr>
          <w:rFonts w:ascii="Calibri" w:hAnsi="Calibri" w:cs="Calibri"/>
          <w:color w:val="000000" w:themeColor="text1"/>
          <w:sz w:val="20"/>
          <w:szCs w:val="20"/>
          <w:lang w:val="en-US"/>
        </w:rPr>
        <w:t>μl</w:t>
      </w:r>
      <w:proofErr w:type="spellEnd"/>
      <w:r w:rsidRPr="00686C12">
        <w:rPr>
          <w:rFonts w:ascii="Calibri" w:hAnsi="Calibri" w:cs="Calibri"/>
          <w:color w:val="000000" w:themeColor="text1"/>
          <w:sz w:val="20"/>
          <w:szCs w:val="20"/>
          <w:lang w:val="en-US"/>
        </w:rPr>
        <w:t xml:space="preserve"> with a total concentration of 200 ng DNA per participant. Subsequently, samples were sent in two batches to the Human Genotyping Facility of Erasmus Medical Center (Erasmus MC) Rotterdam for Global Screening Array </w:t>
      </w:r>
      <w:proofErr w:type="spellStart"/>
      <w:r w:rsidRPr="00686C12">
        <w:rPr>
          <w:rFonts w:ascii="Calibri" w:hAnsi="Calibri" w:cs="Calibri"/>
          <w:color w:val="000000" w:themeColor="text1"/>
          <w:sz w:val="20"/>
          <w:szCs w:val="20"/>
          <w:lang w:val="en-US"/>
        </w:rPr>
        <w:t>v.1</w:t>
      </w:r>
      <w:proofErr w:type="spellEnd"/>
      <w:r w:rsidRPr="00686C12">
        <w:rPr>
          <w:rFonts w:ascii="Calibri" w:hAnsi="Calibri" w:cs="Calibri"/>
          <w:color w:val="000000" w:themeColor="text1"/>
          <w:sz w:val="20"/>
          <w:szCs w:val="20"/>
          <w:lang w:val="en-US"/>
        </w:rPr>
        <w:t xml:space="preserve"> (GSA) by Illumina, Santa Clara (California), USA, that has excellent validity and reliability </w:t>
      </w:r>
      <w:sdt>
        <w:sdtPr>
          <w:rPr>
            <w:rFonts w:ascii="Calibri" w:hAnsi="Calibri" w:cs="Calibri"/>
            <w:color w:val="000000" w:themeColor="text1"/>
            <w:sz w:val="20"/>
            <w:szCs w:val="20"/>
            <w:lang w:val="en-US"/>
          </w:rPr>
          <w:alias w:val="SmartCite Citation"/>
          <w:tag w:val="bb60966e-5710-457a-8ef3-a4e6a16d3542:78342547-4c99-43e6-bd80-664764815df9+"/>
          <w:id w:val="-2142876571"/>
          <w:placeholder>
            <w:docPart w:val="0517DFCFADA2402F8532C361AD664191"/>
          </w:placeholder>
        </w:sdtPr>
        <w:sdtContent>
          <w:r w:rsidRPr="00405F70">
            <w:rPr>
              <w:rFonts w:ascii="Calibri" w:eastAsia="Times New Roman" w:hAnsi="Calibri" w:cs="Calibri"/>
              <w:i/>
              <w:iCs/>
              <w:color w:val="000000"/>
              <w:sz w:val="20"/>
              <w:lang w:val="en-US"/>
            </w:rPr>
            <w:t>(85)</w:t>
          </w:r>
        </w:sdtContent>
      </w:sdt>
      <w:r w:rsidRPr="00686C12">
        <w:rPr>
          <w:rFonts w:ascii="Calibri" w:hAnsi="Calibri" w:cs="Calibri"/>
          <w:color w:val="000000" w:themeColor="text1"/>
          <w:sz w:val="21"/>
          <w:szCs w:val="21"/>
          <w:lang w:val="en-US"/>
        </w:rPr>
        <w:t>.</w:t>
      </w:r>
    </w:p>
    <w:p w14:paraId="5DA46EE4" w14:textId="77777777" w:rsidR="0087750A" w:rsidRPr="00686C12" w:rsidRDefault="0087750A" w:rsidP="0087750A">
      <w:pPr>
        <w:autoSpaceDE w:val="0"/>
        <w:autoSpaceDN w:val="0"/>
        <w:adjustRightInd w:val="0"/>
        <w:spacing w:line="360" w:lineRule="auto"/>
        <w:rPr>
          <w:rFonts w:ascii="Calibri" w:hAnsi="Calibri" w:cs="Calibri"/>
          <w:i/>
          <w:iCs/>
          <w:color w:val="000000" w:themeColor="text1"/>
          <w:sz w:val="21"/>
          <w:szCs w:val="21"/>
          <w:lang w:val="en-US"/>
        </w:rPr>
      </w:pPr>
    </w:p>
    <w:p w14:paraId="083F011D" w14:textId="77777777" w:rsidR="0087750A" w:rsidRPr="00686C12" w:rsidRDefault="0087750A" w:rsidP="0087750A">
      <w:pPr>
        <w:autoSpaceDE w:val="0"/>
        <w:autoSpaceDN w:val="0"/>
        <w:adjustRightInd w:val="0"/>
        <w:spacing w:line="360" w:lineRule="auto"/>
        <w:rPr>
          <w:rFonts w:ascii="Calibri" w:hAnsi="Calibri" w:cs="Calibri"/>
          <w:color w:val="000000" w:themeColor="text1"/>
          <w:sz w:val="20"/>
          <w:szCs w:val="20"/>
          <w:lang w:val="en-US"/>
        </w:rPr>
      </w:pPr>
      <w:r w:rsidRPr="00686C12">
        <w:rPr>
          <w:rFonts w:ascii="Calibri" w:hAnsi="Calibri" w:cs="Calibri"/>
          <w:i/>
          <w:iCs/>
          <w:color w:val="000000" w:themeColor="text1"/>
          <w:sz w:val="21"/>
          <w:szCs w:val="21"/>
          <w:lang w:val="en-US"/>
        </w:rPr>
        <w:t>Genetic quality control</w:t>
      </w:r>
    </w:p>
    <w:p w14:paraId="741A78AB" w14:textId="77777777" w:rsidR="0087750A" w:rsidRPr="00686C12" w:rsidRDefault="0087750A" w:rsidP="0087750A">
      <w:pPr>
        <w:autoSpaceDE w:val="0"/>
        <w:autoSpaceDN w:val="0"/>
        <w:adjustRightInd w:val="0"/>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Quality control (QC) and genetic-ancestry principal component analysis (</w:t>
      </w:r>
      <w:proofErr w:type="spellStart"/>
      <w:r w:rsidRPr="00686C12">
        <w:rPr>
          <w:rFonts w:ascii="Calibri" w:hAnsi="Calibri" w:cs="Calibri"/>
          <w:color w:val="000000" w:themeColor="text1"/>
          <w:sz w:val="20"/>
          <w:szCs w:val="20"/>
          <w:lang w:val="en-US"/>
        </w:rPr>
        <w:t>PCA</w:t>
      </w:r>
      <w:proofErr w:type="spellEnd"/>
      <w:r w:rsidRPr="00686C12">
        <w:rPr>
          <w:rFonts w:ascii="Calibri" w:hAnsi="Calibri" w:cs="Calibri"/>
          <w:color w:val="000000" w:themeColor="text1"/>
          <w:sz w:val="20"/>
          <w:szCs w:val="20"/>
          <w:lang w:val="en-US"/>
        </w:rPr>
        <w:t xml:space="preserve">) were done with PLINK 1.9 </w:t>
      </w:r>
      <w:sdt>
        <w:sdtPr>
          <w:rPr>
            <w:rFonts w:ascii="Calibri" w:hAnsi="Calibri" w:cs="Calibri"/>
            <w:color w:val="000000" w:themeColor="text1"/>
            <w:sz w:val="20"/>
            <w:szCs w:val="20"/>
            <w:lang w:val="en-US"/>
          </w:rPr>
          <w:alias w:val="SmartCite Citation"/>
          <w:tag w:val="bb60966e-5710-457a-8ef3-a4e6a16d3542:ae99fe9a-5846-4811-8ed1-3c31a4fbc17d+"/>
          <w:id w:val="1560591227"/>
          <w:placeholder>
            <w:docPart w:val="0517DFCFADA2402F8532C361AD664191"/>
          </w:placeholder>
        </w:sdtPr>
        <w:sdtContent>
          <w:r w:rsidRPr="00405F70">
            <w:rPr>
              <w:rFonts w:ascii="Calibri" w:eastAsia="Times New Roman" w:hAnsi="Calibri" w:cs="Calibri"/>
              <w:i/>
              <w:iCs/>
              <w:color w:val="000000"/>
              <w:sz w:val="20"/>
              <w:lang w:val="en-US"/>
            </w:rPr>
            <w:t>(75)</w:t>
          </w:r>
        </w:sdtContent>
      </w:sdt>
      <w:r w:rsidRPr="00686C12">
        <w:rPr>
          <w:rFonts w:ascii="Calibri" w:hAnsi="Calibri" w:cs="Calibri"/>
          <w:color w:val="000000" w:themeColor="text1"/>
          <w:sz w:val="20"/>
          <w:szCs w:val="20"/>
          <w:lang w:val="en-US"/>
        </w:rPr>
        <w:t xml:space="preserve"> and performed on the two batches separately (Table </w:t>
      </w:r>
      <w:proofErr w:type="spellStart"/>
      <w:r w:rsidRPr="00686C12">
        <w:rPr>
          <w:rFonts w:ascii="Calibri" w:hAnsi="Calibri" w:cs="Calibri"/>
          <w:color w:val="000000" w:themeColor="text1"/>
          <w:sz w:val="20"/>
          <w:szCs w:val="20"/>
          <w:lang w:val="en-US"/>
        </w:rPr>
        <w:t>S1</w:t>
      </w:r>
      <w:proofErr w:type="spellEnd"/>
      <w:r w:rsidRPr="00686C12">
        <w:rPr>
          <w:rFonts w:ascii="Calibri" w:hAnsi="Calibri" w:cs="Calibri"/>
          <w:color w:val="000000" w:themeColor="text1"/>
          <w:sz w:val="20"/>
          <w:szCs w:val="20"/>
          <w:lang w:val="en-US"/>
        </w:rPr>
        <w:t>). Pre-imputation involved the creation of a superset with the highest quality SNPs for subsequent sample QC. The superset of SNPs was created by excluding those with genotype call rates &lt;0.01, minor allele frequencies (</w:t>
      </w:r>
      <w:proofErr w:type="spellStart"/>
      <w:r w:rsidRPr="00686C12">
        <w:rPr>
          <w:rFonts w:ascii="Calibri" w:hAnsi="Calibri" w:cs="Calibri"/>
          <w:color w:val="000000" w:themeColor="text1"/>
          <w:sz w:val="20"/>
          <w:szCs w:val="20"/>
          <w:lang w:val="en-US"/>
        </w:rPr>
        <w:t>MAF</w:t>
      </w:r>
      <w:proofErr w:type="spellEnd"/>
      <w:r w:rsidRPr="00686C12">
        <w:rPr>
          <w:rFonts w:ascii="Calibri" w:hAnsi="Calibri" w:cs="Calibri"/>
          <w:color w:val="000000" w:themeColor="text1"/>
          <w:sz w:val="20"/>
          <w:szCs w:val="20"/>
          <w:lang w:val="en-US"/>
        </w:rPr>
        <w:t>) &lt;0.1, Hardy-Weinberg equilibrium (</w:t>
      </w:r>
      <w:proofErr w:type="spellStart"/>
      <w:r w:rsidRPr="00686C12">
        <w:rPr>
          <w:rFonts w:ascii="Calibri" w:hAnsi="Calibri" w:cs="Calibri"/>
          <w:color w:val="000000" w:themeColor="text1"/>
          <w:sz w:val="20"/>
          <w:szCs w:val="20"/>
          <w:lang w:val="en-US"/>
        </w:rPr>
        <w:t>HWE</w:t>
      </w:r>
      <w:proofErr w:type="spellEnd"/>
      <w:r w:rsidRPr="00686C12">
        <w:rPr>
          <w:rFonts w:ascii="Calibri" w:hAnsi="Calibri" w:cs="Calibri"/>
          <w:color w:val="000000" w:themeColor="text1"/>
          <w:sz w:val="20"/>
          <w:szCs w:val="20"/>
          <w:lang w:val="en-US"/>
        </w:rPr>
        <w:t>) &lt;10</w:t>
      </w:r>
      <w:r w:rsidRPr="00686C12">
        <w:rPr>
          <w:rFonts w:ascii="Calibri" w:hAnsi="Calibri" w:cs="Calibri"/>
          <w:color w:val="000000" w:themeColor="text1"/>
          <w:sz w:val="20"/>
          <w:szCs w:val="20"/>
          <w:vertAlign w:val="superscript"/>
          <w:lang w:val="en-US"/>
        </w:rPr>
        <w:t>-4</w:t>
      </w:r>
      <w:r w:rsidRPr="00686C12">
        <w:rPr>
          <w:rFonts w:ascii="Calibri" w:hAnsi="Calibri" w:cs="Calibri"/>
          <w:color w:val="000000" w:themeColor="text1"/>
          <w:sz w:val="20"/>
          <w:szCs w:val="20"/>
          <w:lang w:val="en-US"/>
        </w:rPr>
        <w:t xml:space="preserve">, and linkage disequilibrium (LD) </w:t>
      </w:r>
      <w:proofErr w:type="spellStart"/>
      <w:r w:rsidRPr="00686C12">
        <w:rPr>
          <w:rFonts w:ascii="Calibri" w:hAnsi="Calibri" w:cs="Calibri"/>
          <w:i/>
          <w:color w:val="000000" w:themeColor="text1"/>
          <w:sz w:val="20"/>
          <w:szCs w:val="20"/>
          <w:lang w:val="en-US"/>
        </w:rPr>
        <w:t>r</w:t>
      </w:r>
      <w:r w:rsidRPr="00686C12">
        <w:rPr>
          <w:rFonts w:ascii="Calibri" w:hAnsi="Calibri" w:cs="Calibri"/>
          <w:color w:val="000000" w:themeColor="text1"/>
          <w:sz w:val="20"/>
          <w:szCs w:val="20"/>
          <w:vertAlign w:val="superscript"/>
          <w:lang w:val="en-US"/>
        </w:rPr>
        <w:t>2</w:t>
      </w:r>
      <w:proofErr w:type="spellEnd"/>
      <w:r w:rsidRPr="00686C12">
        <w:rPr>
          <w:rFonts w:ascii="Calibri" w:hAnsi="Calibri" w:cs="Calibri"/>
          <w:color w:val="000000" w:themeColor="text1"/>
          <w:sz w:val="20"/>
          <w:szCs w:val="20"/>
          <w:lang w:val="en-US"/>
        </w:rPr>
        <w:t xml:space="preserve"> &gt;0.2, with a window size of 50 and window shifting of a step size of 5. Using the superset, subjects were removed who: 1) had a mismatch in their sex between reported and genotyped; 2) were too extremely hetero- or homozygous (their </w:t>
      </w:r>
      <w:r w:rsidRPr="00686C12">
        <w:rPr>
          <w:rFonts w:ascii="Calibri" w:hAnsi="Calibri" w:cs="Calibri"/>
          <w:i/>
          <w:iCs/>
          <w:color w:val="000000" w:themeColor="text1"/>
          <w:sz w:val="20"/>
          <w:szCs w:val="20"/>
          <w:lang w:val="en-US"/>
        </w:rPr>
        <w:t>F</w:t>
      </w:r>
      <w:r w:rsidRPr="00686C12">
        <w:rPr>
          <w:rFonts w:ascii="Calibri" w:hAnsi="Calibri" w:cs="Calibri"/>
          <w:color w:val="000000" w:themeColor="text1"/>
          <w:sz w:val="20"/>
          <w:szCs w:val="20"/>
          <w:lang w:val="en-US"/>
        </w:rPr>
        <w:t xml:space="preserve">-values differed ≥3 </w:t>
      </w:r>
      <w:proofErr w:type="spellStart"/>
      <w:r w:rsidRPr="00686C12">
        <w:rPr>
          <w:rFonts w:ascii="Calibri" w:hAnsi="Calibri" w:cs="Calibri"/>
          <w:color w:val="000000" w:themeColor="text1"/>
          <w:sz w:val="20"/>
          <w:szCs w:val="20"/>
          <w:lang w:val="en-US"/>
        </w:rPr>
        <w:t>SDs</w:t>
      </w:r>
      <w:proofErr w:type="spellEnd"/>
      <w:r w:rsidRPr="00686C12">
        <w:rPr>
          <w:rFonts w:ascii="Calibri" w:hAnsi="Calibri" w:cs="Calibri"/>
          <w:color w:val="000000" w:themeColor="text1"/>
          <w:sz w:val="20"/>
          <w:szCs w:val="20"/>
          <w:lang w:val="en-US"/>
        </w:rPr>
        <w:t xml:space="preserve"> from the mean in the whole cohort); 3) were related (their pi-hat was above 0.1: one of each pair was randomly excluded); and 4) were cohort outliers (had values for the first two ancestry principal components (PCs) that deviated ≥3 </w:t>
      </w:r>
      <w:proofErr w:type="spellStart"/>
      <w:r w:rsidRPr="00686C12">
        <w:rPr>
          <w:rFonts w:ascii="Calibri" w:hAnsi="Calibri" w:cs="Calibri"/>
          <w:color w:val="000000" w:themeColor="text1"/>
          <w:sz w:val="20"/>
          <w:szCs w:val="20"/>
          <w:lang w:val="en-US"/>
        </w:rPr>
        <w:t>SDs</w:t>
      </w:r>
      <w:proofErr w:type="spellEnd"/>
      <w:r w:rsidRPr="00686C12">
        <w:rPr>
          <w:rFonts w:ascii="Calibri" w:hAnsi="Calibri" w:cs="Calibri"/>
          <w:color w:val="000000" w:themeColor="text1"/>
          <w:sz w:val="20"/>
          <w:szCs w:val="20"/>
          <w:lang w:val="en-US"/>
        </w:rPr>
        <w:t xml:space="preserve"> from the mean of the whole cohort). </w:t>
      </w:r>
    </w:p>
    <w:p w14:paraId="36942EBC" w14:textId="77777777" w:rsidR="0087750A" w:rsidRPr="00686C12" w:rsidRDefault="0087750A" w:rsidP="0087750A">
      <w:pPr>
        <w:autoSpaceDE w:val="0"/>
        <w:autoSpaceDN w:val="0"/>
        <w:adjustRightInd w:val="0"/>
        <w:spacing w:line="360" w:lineRule="auto"/>
        <w:ind w:firstLine="720"/>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This was followed by a regular SNP-level QC for exclusion of ill performing SNPs: variants with genotyping rate &lt;0.01, </w:t>
      </w:r>
      <w:proofErr w:type="spellStart"/>
      <w:r w:rsidRPr="00686C12">
        <w:rPr>
          <w:rFonts w:ascii="Calibri" w:hAnsi="Calibri" w:cs="Calibri"/>
          <w:color w:val="000000" w:themeColor="text1"/>
          <w:sz w:val="20"/>
          <w:szCs w:val="20"/>
          <w:lang w:val="en-US"/>
        </w:rPr>
        <w:t>MAF</w:t>
      </w:r>
      <w:proofErr w:type="spellEnd"/>
      <w:r w:rsidRPr="00686C12">
        <w:rPr>
          <w:rFonts w:ascii="Calibri" w:hAnsi="Calibri" w:cs="Calibri"/>
          <w:color w:val="000000" w:themeColor="text1"/>
          <w:sz w:val="20"/>
          <w:szCs w:val="20"/>
          <w:lang w:val="en-US"/>
        </w:rPr>
        <w:t xml:space="preserve"> &lt; 0.01, </w:t>
      </w:r>
      <w:proofErr w:type="spellStart"/>
      <w:r w:rsidRPr="00686C12">
        <w:rPr>
          <w:rFonts w:ascii="Calibri" w:hAnsi="Calibri" w:cs="Calibri"/>
          <w:color w:val="000000" w:themeColor="text1"/>
          <w:sz w:val="20"/>
          <w:szCs w:val="20"/>
          <w:lang w:val="en-US"/>
        </w:rPr>
        <w:t>HWE</w:t>
      </w:r>
      <w:proofErr w:type="spellEnd"/>
      <w:r w:rsidRPr="00686C12">
        <w:rPr>
          <w:rFonts w:ascii="Calibri" w:hAnsi="Calibri" w:cs="Calibri"/>
          <w:color w:val="000000" w:themeColor="text1"/>
          <w:sz w:val="20"/>
          <w:szCs w:val="20"/>
          <w:lang w:val="en-US"/>
        </w:rPr>
        <w:t xml:space="preserve"> p-value &lt;10</w:t>
      </w:r>
      <w:r w:rsidRPr="00686C12">
        <w:rPr>
          <w:rFonts w:ascii="Calibri" w:hAnsi="Calibri" w:cs="Calibri"/>
          <w:color w:val="000000" w:themeColor="text1"/>
          <w:sz w:val="20"/>
          <w:szCs w:val="20"/>
          <w:vertAlign w:val="superscript"/>
          <w:lang w:val="en-US"/>
        </w:rPr>
        <w:t>-5</w:t>
      </w:r>
      <w:r w:rsidRPr="00686C12">
        <w:rPr>
          <w:rFonts w:ascii="Calibri" w:hAnsi="Calibri" w:cs="Calibri"/>
          <w:color w:val="000000" w:themeColor="text1"/>
          <w:sz w:val="20"/>
          <w:szCs w:val="20"/>
          <w:lang w:val="en-US"/>
        </w:rPr>
        <w:t xml:space="preserve"> were thus excluded. European ancestry was checked by comparing with the HapMap population: individuals were removed who deviated ≥3 </w:t>
      </w:r>
      <w:proofErr w:type="spellStart"/>
      <w:r w:rsidRPr="00686C12">
        <w:rPr>
          <w:rFonts w:ascii="Calibri" w:hAnsi="Calibri" w:cs="Calibri"/>
          <w:color w:val="000000" w:themeColor="text1"/>
          <w:sz w:val="20"/>
          <w:szCs w:val="20"/>
          <w:lang w:val="en-US"/>
        </w:rPr>
        <w:t>SDs</w:t>
      </w:r>
      <w:proofErr w:type="spellEnd"/>
      <w:r w:rsidRPr="00686C12">
        <w:rPr>
          <w:rFonts w:ascii="Calibri" w:hAnsi="Calibri" w:cs="Calibri"/>
          <w:color w:val="000000" w:themeColor="text1"/>
          <w:sz w:val="20"/>
          <w:szCs w:val="20"/>
          <w:lang w:val="en-US"/>
        </w:rPr>
        <w:t xml:space="preserve"> from first and second genetic ancestry PCs from the Northern and Western European (</w:t>
      </w:r>
      <w:proofErr w:type="spellStart"/>
      <w:r w:rsidRPr="00686C12">
        <w:rPr>
          <w:rFonts w:ascii="Calibri" w:hAnsi="Calibri" w:cs="Calibri"/>
          <w:color w:val="000000" w:themeColor="text1"/>
          <w:sz w:val="20"/>
          <w:szCs w:val="20"/>
          <w:lang w:val="en-US"/>
        </w:rPr>
        <w:t>CEU</w:t>
      </w:r>
      <w:proofErr w:type="spellEnd"/>
      <w:r w:rsidRPr="00686C12">
        <w:rPr>
          <w:rFonts w:ascii="Calibri" w:hAnsi="Calibri" w:cs="Calibri"/>
          <w:color w:val="000000" w:themeColor="text1"/>
          <w:sz w:val="20"/>
          <w:szCs w:val="20"/>
          <w:lang w:val="en-US"/>
        </w:rPr>
        <w:t xml:space="preserve">) population. </w:t>
      </w:r>
    </w:p>
    <w:p w14:paraId="6DD1AA73" w14:textId="77777777" w:rsidR="0087750A" w:rsidRPr="00686C12" w:rsidRDefault="0087750A" w:rsidP="0087750A">
      <w:pPr>
        <w:autoSpaceDE w:val="0"/>
        <w:autoSpaceDN w:val="0"/>
        <w:adjustRightInd w:val="0"/>
        <w:spacing w:line="360" w:lineRule="auto"/>
        <w:ind w:firstLine="720"/>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Lastly, before imputation, genotypic data was compared with the Haplotype Reference Consortium panel. Strands, alleles, </w:t>
      </w:r>
      <w:proofErr w:type="gramStart"/>
      <w:r w:rsidRPr="00686C12">
        <w:rPr>
          <w:rFonts w:ascii="Calibri" w:hAnsi="Calibri" w:cs="Calibri"/>
          <w:color w:val="000000" w:themeColor="text1"/>
          <w:sz w:val="20"/>
          <w:szCs w:val="20"/>
          <w:lang w:val="en-US"/>
        </w:rPr>
        <w:t>positions</w:t>
      </w:r>
      <w:proofErr w:type="gramEnd"/>
      <w:r w:rsidRPr="00686C12">
        <w:rPr>
          <w:rFonts w:ascii="Calibri" w:hAnsi="Calibri" w:cs="Calibri"/>
          <w:color w:val="000000" w:themeColor="text1"/>
          <w:sz w:val="20"/>
          <w:szCs w:val="20"/>
          <w:lang w:val="en-US"/>
        </w:rPr>
        <w:t xml:space="preserve"> and frequency differences were checked. Chromosomes were pre-phased and imputed using the Michigan Imputation Server </w:t>
      </w:r>
      <w:sdt>
        <w:sdtPr>
          <w:rPr>
            <w:rFonts w:ascii="Calibri" w:hAnsi="Calibri" w:cs="Calibri"/>
            <w:color w:val="000000" w:themeColor="text1"/>
            <w:sz w:val="20"/>
            <w:szCs w:val="20"/>
            <w:lang w:val="en-US"/>
          </w:rPr>
          <w:alias w:val="SmartCite Citation"/>
          <w:tag w:val="bb60966e-5710-457a-8ef3-a4e6a16d3542:214d4537-3696-45dc-9705-678e6b97d4af+"/>
          <w:id w:val="-484008725"/>
          <w:placeholder>
            <w:docPart w:val="0517DFCFADA2402F8532C361AD664191"/>
          </w:placeholder>
        </w:sdtPr>
        <w:sdtContent>
          <w:r w:rsidRPr="00405F70">
            <w:rPr>
              <w:rFonts w:ascii="Calibri" w:eastAsia="Times New Roman" w:hAnsi="Calibri" w:cs="Calibri"/>
              <w:i/>
              <w:iCs/>
              <w:color w:val="000000"/>
              <w:sz w:val="20"/>
              <w:lang w:val="en-US"/>
            </w:rPr>
            <w:t>(86)</w:t>
          </w:r>
        </w:sdtContent>
      </w:sdt>
      <w:r w:rsidRPr="00686C12">
        <w:rPr>
          <w:rFonts w:ascii="Calibri" w:hAnsi="Calibri" w:cs="Calibri"/>
          <w:color w:val="000000" w:themeColor="text1"/>
          <w:sz w:val="20"/>
          <w:szCs w:val="20"/>
          <w:lang w:val="en-US"/>
        </w:rPr>
        <w:t xml:space="preserve">. Post-imputation QC was performed to include reliable SNPs: variants that had a </w:t>
      </w:r>
      <w:proofErr w:type="spellStart"/>
      <w:r w:rsidRPr="00686C12">
        <w:rPr>
          <w:rFonts w:ascii="Calibri" w:hAnsi="Calibri" w:cs="Calibri"/>
          <w:color w:val="000000" w:themeColor="text1"/>
          <w:sz w:val="20"/>
          <w:szCs w:val="20"/>
          <w:lang w:val="en-US"/>
        </w:rPr>
        <w:t>MAF</w:t>
      </w:r>
      <w:proofErr w:type="spellEnd"/>
      <w:r w:rsidRPr="00686C12">
        <w:rPr>
          <w:rFonts w:ascii="Calibri" w:hAnsi="Calibri" w:cs="Calibri"/>
          <w:color w:val="000000" w:themeColor="text1"/>
          <w:sz w:val="20"/>
          <w:szCs w:val="20"/>
          <w:lang w:val="en-US"/>
        </w:rPr>
        <w:t xml:space="preserve"> &gt;0.05 and LD </w:t>
      </w:r>
      <w:proofErr w:type="spellStart"/>
      <w:r w:rsidRPr="00686C12">
        <w:rPr>
          <w:rFonts w:ascii="Calibri" w:hAnsi="Calibri" w:cs="Calibri"/>
          <w:i/>
          <w:color w:val="000000" w:themeColor="text1"/>
          <w:sz w:val="20"/>
          <w:szCs w:val="20"/>
          <w:lang w:val="en-US"/>
        </w:rPr>
        <w:t>r</w:t>
      </w:r>
      <w:r w:rsidRPr="00686C12">
        <w:rPr>
          <w:rFonts w:ascii="Calibri" w:hAnsi="Calibri" w:cs="Calibri"/>
          <w:color w:val="000000" w:themeColor="text1"/>
          <w:sz w:val="20"/>
          <w:szCs w:val="20"/>
          <w:vertAlign w:val="superscript"/>
          <w:lang w:val="en-US"/>
        </w:rPr>
        <w:t>2</w:t>
      </w:r>
      <w:proofErr w:type="spellEnd"/>
      <w:r w:rsidRPr="00686C12">
        <w:rPr>
          <w:rFonts w:ascii="Calibri" w:hAnsi="Calibri" w:cs="Calibri"/>
          <w:color w:val="000000" w:themeColor="text1"/>
          <w:sz w:val="20"/>
          <w:szCs w:val="20"/>
          <w:lang w:val="en-US"/>
        </w:rPr>
        <w:t xml:space="preserve"> ≥0.8 were included, resulting in 5,211,700 SNPs available to generate a polygenic risk scores (PRS) in 762 individuals remaining after QC.</w:t>
      </w:r>
    </w:p>
    <w:p w14:paraId="1F84FAE9" w14:textId="77777777" w:rsidR="0087750A" w:rsidRPr="00686C12" w:rsidRDefault="0087750A" w:rsidP="0087750A">
      <w:pPr>
        <w:pStyle w:val="Caption"/>
        <w:keepNext/>
        <w:spacing w:after="0" w:line="360" w:lineRule="auto"/>
        <w:rPr>
          <w:rFonts w:ascii="Avenir Book" w:hAnsi="Avenir Book"/>
          <w:lang w:val="en-US"/>
        </w:rPr>
      </w:pPr>
    </w:p>
    <w:p w14:paraId="4B9A7D4F" w14:textId="77777777" w:rsidR="0087750A" w:rsidRPr="00686C12" w:rsidRDefault="0087750A" w:rsidP="0087750A">
      <w:pPr>
        <w:pStyle w:val="Caption"/>
        <w:keepNext/>
        <w:spacing w:after="0" w:line="360" w:lineRule="auto"/>
        <w:rPr>
          <w:rFonts w:ascii="Avenir Book" w:hAnsi="Avenir Book"/>
          <w:lang w:val="en-US"/>
        </w:rPr>
      </w:pPr>
    </w:p>
    <w:p w14:paraId="00C6102D" w14:textId="77777777" w:rsidR="0087750A" w:rsidRPr="00686C12" w:rsidRDefault="0087750A" w:rsidP="0087750A">
      <w:pPr>
        <w:rPr>
          <w:rFonts w:ascii="Avenir Book" w:hAnsi="Avenir Book"/>
          <w:i/>
          <w:iCs/>
          <w:color w:val="44546A" w:themeColor="text2"/>
          <w:sz w:val="18"/>
          <w:szCs w:val="18"/>
          <w:lang w:val="en-US"/>
        </w:rPr>
      </w:pPr>
      <w:r w:rsidRPr="00686C12">
        <w:rPr>
          <w:rFonts w:ascii="Avenir Book" w:hAnsi="Avenir Book"/>
          <w:lang w:val="en-US"/>
        </w:rPr>
        <w:br w:type="page"/>
      </w:r>
    </w:p>
    <w:p w14:paraId="496744F8" w14:textId="77777777" w:rsidR="0087750A" w:rsidRPr="00686C12" w:rsidRDefault="0087750A" w:rsidP="0087750A">
      <w:pPr>
        <w:pStyle w:val="Caption"/>
        <w:keepNext/>
        <w:spacing w:after="0" w:line="360" w:lineRule="auto"/>
        <w:rPr>
          <w:rFonts w:ascii="Avenir Book" w:hAnsi="Avenir Book"/>
          <w:lang w:val="en-US"/>
        </w:rPr>
      </w:pPr>
      <w:r w:rsidRPr="00686C12">
        <w:rPr>
          <w:rFonts w:ascii="Avenir Book" w:hAnsi="Avenir Book"/>
          <w:lang w:val="en-US"/>
        </w:rPr>
        <w:t xml:space="preserve">Table </w:t>
      </w:r>
      <w:proofErr w:type="spellStart"/>
      <w:r w:rsidRPr="00686C12">
        <w:rPr>
          <w:rFonts w:ascii="Avenir Book" w:hAnsi="Avenir Book"/>
          <w:lang w:val="en-US"/>
        </w:rPr>
        <w:t>S</w:t>
      </w:r>
      <w:r w:rsidRPr="00686C12">
        <w:rPr>
          <w:rFonts w:ascii="Avenir Book" w:hAnsi="Avenir Book"/>
          <w:lang w:val="en-US"/>
        </w:rPr>
        <w:fldChar w:fldCharType="begin"/>
      </w:r>
      <w:r w:rsidRPr="00686C12">
        <w:rPr>
          <w:rFonts w:ascii="Avenir Book" w:hAnsi="Avenir Book"/>
          <w:lang w:val="en-US"/>
        </w:rPr>
        <w:instrText xml:space="preserve"> SEQ Table \* ARABIC </w:instrText>
      </w:r>
      <w:r w:rsidRPr="00686C12">
        <w:rPr>
          <w:rFonts w:ascii="Avenir Book" w:hAnsi="Avenir Book"/>
          <w:lang w:val="en-US"/>
        </w:rPr>
        <w:fldChar w:fldCharType="separate"/>
      </w:r>
      <w:r w:rsidRPr="00686C12">
        <w:rPr>
          <w:rFonts w:ascii="Avenir Book" w:hAnsi="Avenir Book"/>
          <w:noProof/>
          <w:lang w:val="en-US"/>
        </w:rPr>
        <w:t>1</w:t>
      </w:r>
      <w:proofErr w:type="spellEnd"/>
      <w:r w:rsidRPr="00686C12">
        <w:rPr>
          <w:rFonts w:ascii="Avenir Book" w:hAnsi="Avenir Book"/>
          <w:noProof/>
          <w:lang w:val="en-US"/>
        </w:rPr>
        <w:fldChar w:fldCharType="end"/>
      </w:r>
      <w:r w:rsidRPr="00686C12">
        <w:rPr>
          <w:rFonts w:ascii="Avenir Book" w:hAnsi="Avenir Book"/>
          <w:noProof/>
          <w:lang w:val="en-US"/>
        </w:rPr>
        <w:t>.</w:t>
      </w:r>
      <w:r w:rsidRPr="00686C12">
        <w:rPr>
          <w:rFonts w:ascii="Avenir Book" w:hAnsi="Avenir Book"/>
          <w:lang w:val="en-US"/>
        </w:rPr>
        <w:t xml:space="preserve"> QC steps of genotype data</w:t>
      </w:r>
    </w:p>
    <w:tbl>
      <w:tblPr>
        <w:tblStyle w:val="GridTable1Light"/>
        <w:tblW w:w="9010" w:type="dxa"/>
        <w:tblLook w:val="04A0" w:firstRow="1" w:lastRow="0" w:firstColumn="1" w:lastColumn="0" w:noHBand="0" w:noVBand="1"/>
      </w:tblPr>
      <w:tblGrid>
        <w:gridCol w:w="5240"/>
        <w:gridCol w:w="851"/>
        <w:gridCol w:w="992"/>
        <w:gridCol w:w="994"/>
        <w:gridCol w:w="933"/>
      </w:tblGrid>
      <w:tr w:rsidR="0087750A" w:rsidRPr="00686C12" w14:paraId="5017C270" w14:textId="77777777" w:rsidTr="00464171">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240" w:type="dxa"/>
            <w:vMerge w:val="restart"/>
            <w:tcBorders>
              <w:top w:val="single" w:sz="4" w:space="0" w:color="auto"/>
              <w:left w:val="single" w:sz="4" w:space="0" w:color="auto"/>
            </w:tcBorders>
            <w:noWrap/>
            <w:hideMark/>
          </w:tcPr>
          <w:p w14:paraId="19CDC7E5" w14:textId="77777777" w:rsidR="0087750A" w:rsidRPr="00686C12" w:rsidRDefault="0087750A" w:rsidP="00464171">
            <w:pPr>
              <w:spacing w:line="276" w:lineRule="auto"/>
              <w:jc w:val="both"/>
              <w:rPr>
                <w:rFonts w:ascii="Avenir Book" w:hAnsi="Avenir Book" w:cs="Calibri"/>
                <w:color w:val="000000" w:themeColor="text1"/>
                <w:sz w:val="16"/>
                <w:szCs w:val="16"/>
                <w:lang w:val="en-US"/>
              </w:rPr>
            </w:pPr>
            <w:r w:rsidRPr="00686C12">
              <w:rPr>
                <w:rFonts w:ascii="Avenir Book" w:hAnsi="Avenir Book" w:cs="Calibri"/>
                <w:b w:val="0"/>
                <w:bCs w:val="0"/>
                <w:color w:val="000000" w:themeColor="text1"/>
                <w:sz w:val="16"/>
                <w:szCs w:val="16"/>
                <w:lang w:val="en-US"/>
              </w:rPr>
              <w:t> </w:t>
            </w:r>
          </w:p>
          <w:p w14:paraId="067A6D6B" w14:textId="77777777" w:rsidR="0087750A" w:rsidRPr="00686C12" w:rsidRDefault="0087750A" w:rsidP="00464171">
            <w:pPr>
              <w:spacing w:line="276" w:lineRule="auto"/>
              <w:jc w:val="both"/>
              <w:rPr>
                <w:rFonts w:ascii="Avenir Book" w:hAnsi="Avenir Book" w:cs="Calibri"/>
                <w:color w:val="000000" w:themeColor="text1"/>
                <w:sz w:val="16"/>
                <w:szCs w:val="16"/>
                <w:vertAlign w:val="superscript"/>
                <w:lang w:val="en-US"/>
              </w:rPr>
            </w:pPr>
            <w:r w:rsidRPr="00686C12">
              <w:rPr>
                <w:rFonts w:ascii="Avenir Book" w:hAnsi="Avenir Book" w:cs="Calibri"/>
                <w:i/>
                <w:iCs/>
                <w:color w:val="000000" w:themeColor="text1"/>
                <w:sz w:val="16"/>
                <w:szCs w:val="16"/>
                <w:lang w:val="en-US"/>
              </w:rPr>
              <w:t xml:space="preserve">Quality control </w:t>
            </w:r>
            <w:proofErr w:type="spellStart"/>
            <w:r w:rsidRPr="00686C12">
              <w:rPr>
                <w:rFonts w:ascii="Avenir Book" w:hAnsi="Avenir Book" w:cs="Calibri"/>
                <w:i/>
                <w:iCs/>
                <w:color w:val="000000" w:themeColor="text1"/>
                <w:sz w:val="16"/>
                <w:szCs w:val="16"/>
                <w:lang w:val="en-US"/>
              </w:rPr>
              <w:t>steps</w:t>
            </w:r>
            <w:r w:rsidRPr="00686C12">
              <w:rPr>
                <w:rFonts w:ascii="Avenir Book" w:hAnsi="Avenir Book" w:cs="Calibri"/>
                <w:color w:val="000000" w:themeColor="text1"/>
                <w:sz w:val="16"/>
                <w:szCs w:val="16"/>
                <w:vertAlign w:val="superscript"/>
                <w:lang w:val="en-US"/>
              </w:rPr>
              <w:t>a</w:t>
            </w:r>
            <w:proofErr w:type="spellEnd"/>
          </w:p>
        </w:tc>
        <w:tc>
          <w:tcPr>
            <w:tcW w:w="1843" w:type="dxa"/>
            <w:gridSpan w:val="2"/>
            <w:tcBorders>
              <w:top w:val="single" w:sz="4" w:space="0" w:color="auto"/>
              <w:bottom w:val="single" w:sz="18" w:space="0" w:color="999999" w:themeColor="text1" w:themeTint="66"/>
            </w:tcBorders>
            <w:shd w:val="clear" w:color="auto" w:fill="E7E6E6" w:themeFill="background2"/>
            <w:noWrap/>
            <w:hideMark/>
          </w:tcPr>
          <w:p w14:paraId="21C45174" w14:textId="77777777" w:rsidR="0087750A" w:rsidRPr="00686C12" w:rsidRDefault="0087750A" w:rsidP="00464171">
            <w:pPr>
              <w:spacing w:line="276" w:lineRule="auto"/>
              <w:jc w:val="center"/>
              <w:cnfStyle w:val="100000000000" w:firstRow="1" w:lastRow="0" w:firstColumn="0" w:lastColumn="0" w:oddVBand="0" w:evenVBand="0" w:oddHBand="0" w:evenHBand="0" w:firstRowFirstColumn="0" w:firstRowLastColumn="0" w:lastRowFirstColumn="0" w:lastRowLastColumn="0"/>
              <w:rPr>
                <w:rFonts w:ascii="Avenir Book" w:hAnsi="Avenir Book" w:cs="Calibri"/>
                <w:i/>
                <w:iCs/>
                <w:color w:val="000000" w:themeColor="text1"/>
                <w:sz w:val="16"/>
                <w:szCs w:val="16"/>
                <w:lang w:val="en-US"/>
              </w:rPr>
            </w:pPr>
            <w:r w:rsidRPr="00686C12">
              <w:rPr>
                <w:rFonts w:ascii="Avenir Book" w:hAnsi="Avenir Book" w:cs="Calibri"/>
                <w:i/>
                <w:iCs/>
                <w:color w:val="000000" w:themeColor="text1"/>
                <w:sz w:val="16"/>
                <w:szCs w:val="16"/>
                <w:lang w:val="en-US"/>
              </w:rPr>
              <w:t>Subjects</w:t>
            </w:r>
          </w:p>
        </w:tc>
        <w:tc>
          <w:tcPr>
            <w:tcW w:w="1927" w:type="dxa"/>
            <w:gridSpan w:val="2"/>
            <w:tcBorders>
              <w:top w:val="single" w:sz="4" w:space="0" w:color="auto"/>
              <w:bottom w:val="single" w:sz="18" w:space="0" w:color="999999" w:themeColor="text1" w:themeTint="66"/>
              <w:right w:val="single" w:sz="4" w:space="0" w:color="auto"/>
            </w:tcBorders>
            <w:shd w:val="clear" w:color="auto" w:fill="E7E6E6" w:themeFill="background2"/>
            <w:noWrap/>
            <w:hideMark/>
          </w:tcPr>
          <w:p w14:paraId="03758FBC" w14:textId="77777777" w:rsidR="0087750A" w:rsidRPr="00686C12" w:rsidRDefault="0087750A" w:rsidP="00464171">
            <w:pPr>
              <w:spacing w:line="276" w:lineRule="auto"/>
              <w:jc w:val="center"/>
              <w:cnfStyle w:val="100000000000" w:firstRow="1" w:lastRow="0" w:firstColumn="0" w:lastColumn="0" w:oddVBand="0" w:evenVBand="0" w:oddHBand="0" w:evenHBand="0" w:firstRowFirstColumn="0" w:firstRowLastColumn="0" w:lastRowFirstColumn="0" w:lastRowLastColumn="0"/>
              <w:rPr>
                <w:rFonts w:ascii="Avenir Book" w:hAnsi="Avenir Book" w:cs="Calibri"/>
                <w:i/>
                <w:iCs/>
                <w:color w:val="000000" w:themeColor="text1"/>
                <w:sz w:val="16"/>
                <w:szCs w:val="16"/>
                <w:lang w:val="en-US"/>
              </w:rPr>
            </w:pPr>
            <w:r w:rsidRPr="00686C12">
              <w:rPr>
                <w:rFonts w:ascii="Avenir Book" w:hAnsi="Avenir Book" w:cs="Calibri"/>
                <w:i/>
                <w:iCs/>
                <w:color w:val="000000" w:themeColor="text1"/>
                <w:sz w:val="16"/>
                <w:szCs w:val="16"/>
                <w:lang w:val="en-US"/>
              </w:rPr>
              <w:t>SNPs</w:t>
            </w:r>
          </w:p>
        </w:tc>
      </w:tr>
      <w:tr w:rsidR="0087750A" w:rsidRPr="00686C12" w14:paraId="5299DBE9" w14:textId="77777777" w:rsidTr="00464171">
        <w:trPr>
          <w:trHeight w:val="81"/>
        </w:trPr>
        <w:tc>
          <w:tcPr>
            <w:cnfStyle w:val="001000000000" w:firstRow="0" w:lastRow="0" w:firstColumn="1" w:lastColumn="0" w:oddVBand="0" w:evenVBand="0" w:oddHBand="0" w:evenHBand="0" w:firstRowFirstColumn="0" w:firstRowLastColumn="0" w:lastRowFirstColumn="0" w:lastRowLastColumn="0"/>
            <w:tcW w:w="5240" w:type="dxa"/>
            <w:vMerge/>
            <w:tcBorders>
              <w:left w:val="single" w:sz="4" w:space="0" w:color="auto"/>
              <w:bottom w:val="single" w:sz="18" w:space="0" w:color="999999" w:themeColor="text1" w:themeTint="66"/>
            </w:tcBorders>
            <w:noWrap/>
            <w:hideMark/>
          </w:tcPr>
          <w:p w14:paraId="3A8B23CC" w14:textId="77777777" w:rsidR="0087750A" w:rsidRPr="00686C12" w:rsidRDefault="0087750A" w:rsidP="00464171">
            <w:pPr>
              <w:spacing w:line="276" w:lineRule="auto"/>
              <w:jc w:val="both"/>
              <w:rPr>
                <w:rFonts w:ascii="Avenir Book" w:hAnsi="Avenir Book" w:cs="Calibri"/>
                <w:b w:val="0"/>
                <w:bCs w:val="0"/>
                <w:color w:val="000000" w:themeColor="text1"/>
                <w:sz w:val="16"/>
                <w:szCs w:val="16"/>
                <w:lang w:val="en-US"/>
              </w:rPr>
            </w:pPr>
          </w:p>
        </w:tc>
        <w:tc>
          <w:tcPr>
            <w:tcW w:w="851" w:type="dxa"/>
            <w:tcBorders>
              <w:top w:val="single" w:sz="18" w:space="0" w:color="999999" w:themeColor="text1" w:themeTint="66"/>
              <w:bottom w:val="single" w:sz="18" w:space="0" w:color="999999" w:themeColor="text1" w:themeTint="66"/>
            </w:tcBorders>
            <w:shd w:val="clear" w:color="auto" w:fill="auto"/>
            <w:noWrap/>
            <w:hideMark/>
          </w:tcPr>
          <w:p w14:paraId="06E90C2D"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i/>
                <w:iCs/>
                <w:color w:val="000000" w:themeColor="text1"/>
                <w:sz w:val="16"/>
                <w:szCs w:val="16"/>
                <w:lang w:val="en-US"/>
              </w:rPr>
            </w:pPr>
            <w:r w:rsidRPr="00686C12">
              <w:rPr>
                <w:rFonts w:ascii="Avenir Book" w:hAnsi="Avenir Book" w:cs="Calibri"/>
                <w:i/>
                <w:iCs/>
                <w:color w:val="000000" w:themeColor="text1"/>
                <w:sz w:val="16"/>
                <w:szCs w:val="16"/>
                <w:lang w:val="en-US"/>
              </w:rPr>
              <w:t>Batch 1</w:t>
            </w:r>
          </w:p>
        </w:tc>
        <w:tc>
          <w:tcPr>
            <w:tcW w:w="992" w:type="dxa"/>
            <w:tcBorders>
              <w:top w:val="single" w:sz="18" w:space="0" w:color="999999" w:themeColor="text1" w:themeTint="66"/>
              <w:bottom w:val="single" w:sz="18" w:space="0" w:color="999999" w:themeColor="text1" w:themeTint="66"/>
            </w:tcBorders>
            <w:shd w:val="clear" w:color="auto" w:fill="auto"/>
            <w:noWrap/>
            <w:hideMark/>
          </w:tcPr>
          <w:p w14:paraId="3584BD44"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i/>
                <w:iCs/>
                <w:color w:val="000000" w:themeColor="text1"/>
                <w:sz w:val="16"/>
                <w:szCs w:val="16"/>
                <w:lang w:val="en-US"/>
              </w:rPr>
            </w:pPr>
            <w:r w:rsidRPr="00686C12">
              <w:rPr>
                <w:rFonts w:ascii="Avenir Book" w:hAnsi="Avenir Book" w:cs="Calibri"/>
                <w:i/>
                <w:iCs/>
                <w:color w:val="000000" w:themeColor="text1"/>
                <w:sz w:val="16"/>
                <w:szCs w:val="16"/>
                <w:lang w:val="en-US"/>
              </w:rPr>
              <w:t>Batch 2</w:t>
            </w:r>
          </w:p>
        </w:tc>
        <w:tc>
          <w:tcPr>
            <w:tcW w:w="994" w:type="dxa"/>
            <w:tcBorders>
              <w:top w:val="single" w:sz="18" w:space="0" w:color="999999" w:themeColor="text1" w:themeTint="66"/>
              <w:bottom w:val="single" w:sz="18" w:space="0" w:color="999999" w:themeColor="text1" w:themeTint="66"/>
            </w:tcBorders>
            <w:shd w:val="clear" w:color="auto" w:fill="auto"/>
            <w:noWrap/>
            <w:hideMark/>
          </w:tcPr>
          <w:p w14:paraId="405DA5E8"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i/>
                <w:iCs/>
                <w:color w:val="000000" w:themeColor="text1"/>
                <w:sz w:val="16"/>
                <w:szCs w:val="16"/>
                <w:lang w:val="en-US"/>
              </w:rPr>
            </w:pPr>
            <w:r w:rsidRPr="00686C12">
              <w:rPr>
                <w:rFonts w:ascii="Avenir Book" w:hAnsi="Avenir Book" w:cs="Calibri"/>
                <w:i/>
                <w:iCs/>
                <w:color w:val="000000" w:themeColor="text1"/>
                <w:sz w:val="16"/>
                <w:szCs w:val="16"/>
                <w:lang w:val="en-US"/>
              </w:rPr>
              <w:t>Batch 1</w:t>
            </w:r>
          </w:p>
        </w:tc>
        <w:tc>
          <w:tcPr>
            <w:tcW w:w="933" w:type="dxa"/>
            <w:tcBorders>
              <w:top w:val="single" w:sz="18" w:space="0" w:color="999999" w:themeColor="text1" w:themeTint="66"/>
              <w:bottom w:val="single" w:sz="18" w:space="0" w:color="999999" w:themeColor="text1" w:themeTint="66"/>
              <w:right w:val="single" w:sz="4" w:space="0" w:color="auto"/>
            </w:tcBorders>
            <w:shd w:val="clear" w:color="auto" w:fill="auto"/>
            <w:noWrap/>
            <w:hideMark/>
          </w:tcPr>
          <w:p w14:paraId="63B284B4"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i/>
                <w:iCs/>
                <w:color w:val="000000" w:themeColor="text1"/>
                <w:sz w:val="16"/>
                <w:szCs w:val="16"/>
                <w:lang w:val="en-US"/>
              </w:rPr>
            </w:pPr>
            <w:r w:rsidRPr="00686C12">
              <w:rPr>
                <w:rFonts w:ascii="Avenir Book" w:hAnsi="Avenir Book" w:cs="Calibri"/>
                <w:i/>
                <w:iCs/>
                <w:color w:val="000000" w:themeColor="text1"/>
                <w:sz w:val="16"/>
                <w:szCs w:val="16"/>
                <w:lang w:val="en-US"/>
              </w:rPr>
              <w:t>Batch 2</w:t>
            </w:r>
          </w:p>
        </w:tc>
      </w:tr>
      <w:tr w:rsidR="0087750A" w:rsidRPr="00686C12" w14:paraId="6A09E7D7" w14:textId="77777777" w:rsidTr="00464171">
        <w:trPr>
          <w:trHeight w:val="37"/>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bottom w:val="single" w:sz="18" w:space="0" w:color="999999" w:themeColor="text1" w:themeTint="66"/>
            </w:tcBorders>
            <w:shd w:val="clear" w:color="auto" w:fill="E7E6E6" w:themeFill="background2"/>
            <w:noWrap/>
          </w:tcPr>
          <w:p w14:paraId="73965069" w14:textId="77777777" w:rsidR="0087750A" w:rsidRPr="00686C12" w:rsidRDefault="0087750A" w:rsidP="00464171">
            <w:pPr>
              <w:spacing w:line="276" w:lineRule="auto"/>
              <w:jc w:val="both"/>
              <w:rPr>
                <w:rFonts w:ascii="Avenir Book" w:hAnsi="Avenir Book" w:cs="Calibri"/>
                <w:b w:val="0"/>
                <w:bCs w:val="0"/>
                <w:color w:val="000000" w:themeColor="text1"/>
                <w:sz w:val="16"/>
                <w:szCs w:val="16"/>
                <w:lang w:val="en-US"/>
              </w:rPr>
            </w:pPr>
            <w:r w:rsidRPr="00686C12">
              <w:rPr>
                <w:rFonts w:ascii="Avenir Book" w:hAnsi="Avenir Book" w:cs="Calibri"/>
                <w:b w:val="0"/>
                <w:bCs w:val="0"/>
                <w:color w:val="000000" w:themeColor="text1"/>
                <w:sz w:val="16"/>
                <w:szCs w:val="16"/>
                <w:lang w:val="en-US"/>
              </w:rPr>
              <w:t>Data available for QC genotyping</w:t>
            </w:r>
          </w:p>
        </w:tc>
        <w:tc>
          <w:tcPr>
            <w:tcW w:w="851" w:type="dxa"/>
            <w:tcBorders>
              <w:top w:val="single" w:sz="18" w:space="0" w:color="999999" w:themeColor="text1" w:themeTint="66"/>
              <w:bottom w:val="single" w:sz="18" w:space="0" w:color="999999" w:themeColor="text1" w:themeTint="66"/>
            </w:tcBorders>
            <w:shd w:val="clear" w:color="auto" w:fill="E7E6E6" w:themeFill="background2"/>
            <w:noWrap/>
          </w:tcPr>
          <w:p w14:paraId="6897B305"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b/>
                <w:bCs/>
                <w:color w:val="000000" w:themeColor="text1"/>
                <w:sz w:val="16"/>
                <w:szCs w:val="16"/>
                <w:lang w:val="en-US"/>
              </w:rPr>
            </w:pPr>
            <w:r w:rsidRPr="00686C12">
              <w:rPr>
                <w:rFonts w:ascii="Avenir Book" w:hAnsi="Avenir Book" w:cs="Calibri"/>
                <w:b/>
                <w:bCs/>
                <w:color w:val="000000" w:themeColor="text1"/>
                <w:sz w:val="16"/>
                <w:szCs w:val="16"/>
                <w:lang w:val="en-US"/>
              </w:rPr>
              <w:t>537</w:t>
            </w:r>
          </w:p>
        </w:tc>
        <w:tc>
          <w:tcPr>
            <w:tcW w:w="992" w:type="dxa"/>
            <w:tcBorders>
              <w:top w:val="single" w:sz="18" w:space="0" w:color="999999" w:themeColor="text1" w:themeTint="66"/>
              <w:bottom w:val="single" w:sz="18" w:space="0" w:color="999999" w:themeColor="text1" w:themeTint="66"/>
            </w:tcBorders>
            <w:shd w:val="clear" w:color="auto" w:fill="E7E6E6" w:themeFill="background2"/>
            <w:noWrap/>
          </w:tcPr>
          <w:p w14:paraId="1EBBAFCB"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b/>
                <w:bCs/>
                <w:color w:val="000000" w:themeColor="text1"/>
                <w:sz w:val="16"/>
                <w:szCs w:val="16"/>
                <w:lang w:val="en-US"/>
              </w:rPr>
            </w:pPr>
            <w:r w:rsidRPr="00686C12">
              <w:rPr>
                <w:rFonts w:ascii="Avenir Book" w:hAnsi="Avenir Book" w:cs="Calibri"/>
                <w:b/>
                <w:bCs/>
                <w:color w:val="000000" w:themeColor="text1"/>
                <w:sz w:val="16"/>
                <w:szCs w:val="16"/>
                <w:lang w:val="en-US"/>
              </w:rPr>
              <w:t>350</w:t>
            </w:r>
          </w:p>
        </w:tc>
        <w:tc>
          <w:tcPr>
            <w:tcW w:w="994" w:type="dxa"/>
            <w:tcBorders>
              <w:top w:val="single" w:sz="18" w:space="0" w:color="999999" w:themeColor="text1" w:themeTint="66"/>
              <w:bottom w:val="single" w:sz="18" w:space="0" w:color="999999" w:themeColor="text1" w:themeTint="66"/>
            </w:tcBorders>
            <w:shd w:val="clear" w:color="auto" w:fill="E7E6E6" w:themeFill="background2"/>
            <w:noWrap/>
          </w:tcPr>
          <w:p w14:paraId="2153C495"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b/>
                <w:bCs/>
                <w:i/>
                <w:iCs/>
                <w:color w:val="000000" w:themeColor="text1"/>
                <w:sz w:val="16"/>
                <w:szCs w:val="16"/>
                <w:lang w:val="en-US"/>
              </w:rPr>
            </w:pPr>
            <w:r w:rsidRPr="00686C12">
              <w:rPr>
                <w:rFonts w:ascii="Avenir Book" w:hAnsi="Avenir Book" w:cs="Calibri"/>
                <w:b/>
                <w:bCs/>
                <w:color w:val="000000" w:themeColor="text1"/>
                <w:sz w:val="16"/>
                <w:szCs w:val="16"/>
                <w:lang w:val="en-US"/>
              </w:rPr>
              <w:t>686,082</w:t>
            </w:r>
          </w:p>
        </w:tc>
        <w:tc>
          <w:tcPr>
            <w:tcW w:w="933" w:type="dxa"/>
            <w:tcBorders>
              <w:top w:val="single" w:sz="18" w:space="0" w:color="999999" w:themeColor="text1" w:themeTint="66"/>
              <w:bottom w:val="single" w:sz="18" w:space="0" w:color="999999" w:themeColor="text1" w:themeTint="66"/>
              <w:right w:val="single" w:sz="4" w:space="0" w:color="auto"/>
            </w:tcBorders>
            <w:shd w:val="clear" w:color="auto" w:fill="E7E6E6" w:themeFill="background2"/>
            <w:noWrap/>
          </w:tcPr>
          <w:p w14:paraId="25A946B2"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b/>
                <w:bCs/>
                <w:i/>
                <w:iCs/>
                <w:color w:val="000000" w:themeColor="text1"/>
                <w:sz w:val="16"/>
                <w:szCs w:val="16"/>
                <w:lang w:val="en-US"/>
              </w:rPr>
            </w:pPr>
            <w:r w:rsidRPr="00686C12">
              <w:rPr>
                <w:rFonts w:ascii="Avenir Book" w:hAnsi="Avenir Book" w:cs="Calibri"/>
                <w:b/>
                <w:bCs/>
                <w:color w:val="000000" w:themeColor="text1"/>
                <w:sz w:val="16"/>
                <w:szCs w:val="16"/>
                <w:lang w:val="en-US"/>
              </w:rPr>
              <w:t>692,319</w:t>
            </w:r>
          </w:p>
        </w:tc>
      </w:tr>
      <w:tr w:rsidR="0087750A" w:rsidRPr="00405F70" w14:paraId="15EBDBA4" w14:textId="77777777" w:rsidTr="00464171">
        <w:trPr>
          <w:trHeight w:val="117"/>
        </w:trPr>
        <w:tc>
          <w:tcPr>
            <w:cnfStyle w:val="001000000000" w:firstRow="0" w:lastRow="0" w:firstColumn="1" w:lastColumn="0" w:oddVBand="0" w:evenVBand="0" w:oddHBand="0" w:evenHBand="0" w:firstRowFirstColumn="0" w:firstRowLastColumn="0" w:lastRowFirstColumn="0" w:lastRowLastColumn="0"/>
            <w:tcW w:w="9010" w:type="dxa"/>
            <w:gridSpan w:val="5"/>
            <w:tcBorders>
              <w:left w:val="single" w:sz="4" w:space="0" w:color="auto"/>
              <w:right w:val="single" w:sz="4" w:space="0" w:color="auto"/>
            </w:tcBorders>
            <w:shd w:val="clear" w:color="auto" w:fill="D0CECE" w:themeFill="background2" w:themeFillShade="E6"/>
            <w:noWrap/>
            <w:hideMark/>
          </w:tcPr>
          <w:p w14:paraId="19100065" w14:textId="77777777" w:rsidR="0087750A" w:rsidRPr="00686C12" w:rsidRDefault="0087750A" w:rsidP="00464171">
            <w:pPr>
              <w:spacing w:line="276" w:lineRule="auto"/>
              <w:rPr>
                <w:rFonts w:ascii="Avenir Book" w:hAnsi="Avenir Book" w:cs="Calibri"/>
                <w:color w:val="000000" w:themeColor="text1"/>
                <w:sz w:val="16"/>
                <w:szCs w:val="16"/>
                <w:lang w:val="en-US"/>
              </w:rPr>
            </w:pPr>
            <w:r w:rsidRPr="00686C12">
              <w:rPr>
                <w:rFonts w:ascii="Avenir Book" w:hAnsi="Avenir Book" w:cs="Calibri"/>
                <w:b w:val="0"/>
                <w:bCs w:val="0"/>
                <w:i/>
                <w:iCs/>
                <w:color w:val="000000" w:themeColor="text1"/>
                <w:sz w:val="16"/>
                <w:szCs w:val="16"/>
                <w:lang w:val="en-US"/>
              </w:rPr>
              <w:t>Pre-imputation steps (separate batches)</w:t>
            </w:r>
          </w:p>
        </w:tc>
      </w:tr>
      <w:tr w:rsidR="0087750A" w:rsidRPr="00686C12" w14:paraId="7B5BE2FB" w14:textId="77777777" w:rsidTr="00464171">
        <w:trPr>
          <w:trHeight w:val="60"/>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tcBorders>
            <w:noWrap/>
            <w:hideMark/>
          </w:tcPr>
          <w:p w14:paraId="1455D7DB" w14:textId="77777777" w:rsidR="0087750A" w:rsidRPr="00686C12" w:rsidRDefault="0087750A" w:rsidP="00464171">
            <w:pPr>
              <w:spacing w:line="276" w:lineRule="auto"/>
              <w:rPr>
                <w:rFonts w:ascii="Avenir Book" w:hAnsi="Avenir Book" w:cs="Calibri"/>
                <w:b w:val="0"/>
                <w:bCs w:val="0"/>
                <w:color w:val="000000" w:themeColor="text1"/>
                <w:sz w:val="16"/>
                <w:szCs w:val="16"/>
                <w:lang w:val="en-US"/>
              </w:rPr>
            </w:pPr>
            <w:r w:rsidRPr="00686C12">
              <w:rPr>
                <w:rFonts w:ascii="Avenir Book" w:hAnsi="Avenir Book" w:cs="Calibri"/>
                <w:b w:val="0"/>
                <w:bCs w:val="0"/>
                <w:color w:val="000000" w:themeColor="text1"/>
                <w:sz w:val="16"/>
                <w:szCs w:val="16"/>
                <w:lang w:val="en-US"/>
              </w:rPr>
              <w:t>Individuals &gt;0.05 missing genotypes</w:t>
            </w:r>
          </w:p>
        </w:tc>
        <w:tc>
          <w:tcPr>
            <w:tcW w:w="851" w:type="dxa"/>
            <w:noWrap/>
            <w:hideMark/>
          </w:tcPr>
          <w:p w14:paraId="3C46A5A8"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-4</w:t>
            </w:r>
          </w:p>
        </w:tc>
        <w:tc>
          <w:tcPr>
            <w:tcW w:w="992" w:type="dxa"/>
            <w:noWrap/>
            <w:hideMark/>
          </w:tcPr>
          <w:p w14:paraId="7D4DE13D"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-0</w:t>
            </w:r>
          </w:p>
        </w:tc>
        <w:tc>
          <w:tcPr>
            <w:tcW w:w="1927" w:type="dxa"/>
            <w:gridSpan w:val="2"/>
            <w:tcBorders>
              <w:right w:val="single" w:sz="4" w:space="0" w:color="auto"/>
            </w:tcBorders>
            <w:shd w:val="clear" w:color="auto" w:fill="auto"/>
            <w:noWrap/>
            <w:hideMark/>
          </w:tcPr>
          <w:p w14:paraId="2FC6DEBE"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p>
        </w:tc>
      </w:tr>
      <w:tr w:rsidR="0087750A" w:rsidRPr="00686C12" w14:paraId="02696778" w14:textId="77777777" w:rsidTr="00464171">
        <w:trPr>
          <w:trHeight w:val="133"/>
        </w:trPr>
        <w:tc>
          <w:tcPr>
            <w:cnfStyle w:val="001000000000" w:firstRow="0" w:lastRow="0" w:firstColumn="1" w:lastColumn="0" w:oddVBand="0" w:evenVBand="0" w:oddHBand="0" w:evenHBand="0" w:firstRowFirstColumn="0" w:firstRowLastColumn="0" w:lastRowFirstColumn="0" w:lastRowLastColumn="0"/>
            <w:tcW w:w="5240" w:type="dxa"/>
            <w:tcBorders>
              <w:top w:val="single" w:sz="18" w:space="0" w:color="999999" w:themeColor="text1" w:themeTint="66"/>
              <w:left w:val="single" w:sz="4" w:space="0" w:color="auto"/>
            </w:tcBorders>
            <w:shd w:val="clear" w:color="auto" w:fill="F2F2F2" w:themeFill="background1" w:themeFillShade="F2"/>
            <w:noWrap/>
            <w:hideMark/>
          </w:tcPr>
          <w:p w14:paraId="0F1FADB9" w14:textId="77777777" w:rsidR="0087750A" w:rsidRPr="00686C12" w:rsidRDefault="0087750A" w:rsidP="00464171">
            <w:pPr>
              <w:spacing w:line="276" w:lineRule="auto"/>
              <w:rPr>
                <w:rFonts w:ascii="Avenir Book" w:hAnsi="Avenir Book" w:cs="Calibri"/>
                <w:color w:val="000000" w:themeColor="text1"/>
                <w:sz w:val="16"/>
                <w:szCs w:val="16"/>
                <w:lang w:val="en-US"/>
              </w:rPr>
            </w:pPr>
            <w:r w:rsidRPr="00686C12">
              <w:rPr>
                <w:rFonts w:ascii="Avenir Book" w:hAnsi="Avenir Book" w:cs="Calibri"/>
                <w:b w:val="0"/>
                <w:bCs w:val="0"/>
                <w:color w:val="000000" w:themeColor="text1"/>
                <w:sz w:val="16"/>
                <w:szCs w:val="16"/>
                <w:lang w:val="en-US"/>
              </w:rPr>
              <w:t>Creating SNP superset</w:t>
            </w:r>
          </w:p>
        </w:tc>
        <w:tc>
          <w:tcPr>
            <w:tcW w:w="851" w:type="dxa"/>
            <w:tcBorders>
              <w:top w:val="single" w:sz="18" w:space="0" w:color="999999" w:themeColor="text1" w:themeTint="66"/>
            </w:tcBorders>
            <w:shd w:val="clear" w:color="auto" w:fill="F2F2F2" w:themeFill="background1" w:themeFillShade="F2"/>
          </w:tcPr>
          <w:p w14:paraId="4D585378"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533</w:t>
            </w:r>
          </w:p>
        </w:tc>
        <w:tc>
          <w:tcPr>
            <w:tcW w:w="992" w:type="dxa"/>
            <w:tcBorders>
              <w:top w:val="single" w:sz="18" w:space="0" w:color="999999" w:themeColor="text1" w:themeTint="66"/>
            </w:tcBorders>
            <w:shd w:val="clear" w:color="auto" w:fill="F2F2F2" w:themeFill="background1" w:themeFillShade="F2"/>
          </w:tcPr>
          <w:p w14:paraId="50870473"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350</w:t>
            </w:r>
          </w:p>
        </w:tc>
        <w:tc>
          <w:tcPr>
            <w:tcW w:w="994" w:type="dxa"/>
            <w:tcBorders>
              <w:top w:val="single" w:sz="18" w:space="0" w:color="999999" w:themeColor="text1" w:themeTint="66"/>
            </w:tcBorders>
            <w:shd w:val="clear" w:color="auto" w:fill="F2F2F2" w:themeFill="background1" w:themeFillShade="F2"/>
          </w:tcPr>
          <w:p w14:paraId="66C29228"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686,082</w:t>
            </w:r>
          </w:p>
        </w:tc>
        <w:tc>
          <w:tcPr>
            <w:tcW w:w="933" w:type="dxa"/>
            <w:tcBorders>
              <w:top w:val="single" w:sz="18" w:space="0" w:color="999999" w:themeColor="text1" w:themeTint="66"/>
              <w:right w:val="single" w:sz="4" w:space="0" w:color="auto"/>
            </w:tcBorders>
            <w:shd w:val="clear" w:color="auto" w:fill="F2F2F2" w:themeFill="background1" w:themeFillShade="F2"/>
          </w:tcPr>
          <w:p w14:paraId="516DF554"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692,319</w:t>
            </w:r>
          </w:p>
        </w:tc>
      </w:tr>
      <w:tr w:rsidR="0087750A" w:rsidRPr="00686C12" w14:paraId="18C93709" w14:textId="77777777" w:rsidTr="00464171">
        <w:trPr>
          <w:trHeight w:val="113"/>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tcBorders>
            <w:noWrap/>
            <w:hideMark/>
          </w:tcPr>
          <w:p w14:paraId="20B312CE" w14:textId="77777777" w:rsidR="0087750A" w:rsidRPr="00686C12" w:rsidRDefault="0087750A" w:rsidP="00464171">
            <w:pPr>
              <w:spacing w:line="276" w:lineRule="auto"/>
              <w:rPr>
                <w:rFonts w:ascii="Avenir Book" w:hAnsi="Avenir Book" w:cs="Calibri"/>
                <w:color w:val="000000" w:themeColor="text1"/>
                <w:sz w:val="16"/>
                <w:szCs w:val="16"/>
                <w:lang w:val="en-US"/>
              </w:rPr>
            </w:pPr>
            <w:r w:rsidRPr="00686C12">
              <w:rPr>
                <w:rFonts w:ascii="Avenir Book" w:hAnsi="Avenir Book" w:cs="Calibri"/>
                <w:b w:val="0"/>
                <w:bCs w:val="0"/>
                <w:color w:val="000000" w:themeColor="text1"/>
                <w:sz w:val="16"/>
                <w:szCs w:val="16"/>
                <w:lang w:val="en-US"/>
              </w:rPr>
              <w:t xml:space="preserve">Genotype rate &lt;0.01, </w:t>
            </w:r>
            <w:proofErr w:type="spellStart"/>
            <w:r w:rsidRPr="00686C12">
              <w:rPr>
                <w:rFonts w:ascii="Avenir Book" w:hAnsi="Avenir Book" w:cs="Calibri"/>
                <w:b w:val="0"/>
                <w:bCs w:val="0"/>
                <w:color w:val="000000" w:themeColor="text1"/>
                <w:sz w:val="16"/>
                <w:szCs w:val="16"/>
                <w:lang w:val="en-US"/>
              </w:rPr>
              <w:t>MAF</w:t>
            </w:r>
            <w:proofErr w:type="spellEnd"/>
            <w:r w:rsidRPr="00686C12">
              <w:rPr>
                <w:rFonts w:ascii="Avenir Book" w:hAnsi="Avenir Book" w:cs="Calibri"/>
                <w:b w:val="0"/>
                <w:bCs w:val="0"/>
                <w:color w:val="000000" w:themeColor="text1"/>
                <w:sz w:val="16"/>
                <w:szCs w:val="16"/>
                <w:lang w:val="en-US"/>
              </w:rPr>
              <w:t xml:space="preserve"> &lt;0.1, </w:t>
            </w:r>
            <w:proofErr w:type="spellStart"/>
            <w:r w:rsidRPr="00686C12">
              <w:rPr>
                <w:rFonts w:ascii="Avenir Book" w:hAnsi="Avenir Book" w:cs="Calibri"/>
                <w:b w:val="0"/>
                <w:bCs w:val="0"/>
                <w:color w:val="000000" w:themeColor="text1"/>
                <w:sz w:val="16"/>
                <w:szCs w:val="16"/>
                <w:lang w:val="en-US"/>
              </w:rPr>
              <w:t>HWE</w:t>
            </w:r>
            <w:proofErr w:type="spellEnd"/>
            <w:r w:rsidRPr="00686C12">
              <w:rPr>
                <w:rFonts w:ascii="Avenir Book" w:hAnsi="Avenir Book" w:cs="Calibri"/>
                <w:b w:val="0"/>
                <w:bCs w:val="0"/>
                <w:color w:val="000000" w:themeColor="text1"/>
                <w:sz w:val="16"/>
                <w:szCs w:val="16"/>
                <w:lang w:val="en-US"/>
              </w:rPr>
              <w:t xml:space="preserve"> &lt;1×10</w:t>
            </w:r>
            <w:r w:rsidRPr="00686C12">
              <w:rPr>
                <w:rFonts w:ascii="Avenir Book" w:hAnsi="Avenir Book" w:cs="Calibri"/>
                <w:b w:val="0"/>
                <w:bCs w:val="0"/>
                <w:color w:val="000000" w:themeColor="text1"/>
                <w:sz w:val="16"/>
                <w:szCs w:val="16"/>
                <w:vertAlign w:val="superscript"/>
                <w:lang w:val="en-US"/>
              </w:rPr>
              <w:t>-4</w:t>
            </w:r>
            <w:r w:rsidRPr="00686C12">
              <w:rPr>
                <w:rFonts w:ascii="Avenir Book" w:hAnsi="Avenir Book" w:cs="Calibri"/>
                <w:b w:val="0"/>
                <w:bCs w:val="0"/>
                <w:color w:val="000000" w:themeColor="text1"/>
                <w:sz w:val="16"/>
                <w:szCs w:val="16"/>
                <w:lang w:val="en-US"/>
              </w:rPr>
              <w:t>, LD pruning (50 5 0.2)</w:t>
            </w:r>
          </w:p>
        </w:tc>
        <w:tc>
          <w:tcPr>
            <w:tcW w:w="1843" w:type="dxa"/>
            <w:gridSpan w:val="2"/>
            <w:noWrap/>
            <w:hideMark/>
          </w:tcPr>
          <w:p w14:paraId="10E522C3" w14:textId="77777777" w:rsidR="0087750A" w:rsidRPr="00686C12" w:rsidRDefault="0087750A" w:rsidP="00464171">
            <w:pPr>
              <w:spacing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p>
        </w:tc>
        <w:tc>
          <w:tcPr>
            <w:tcW w:w="994" w:type="dxa"/>
            <w:noWrap/>
            <w:hideMark/>
          </w:tcPr>
          <w:p w14:paraId="4173469E" w14:textId="77777777" w:rsidR="0087750A" w:rsidRPr="00686C12" w:rsidRDefault="0087750A" w:rsidP="00464171">
            <w:pPr>
              <w:spacing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-545,698</w:t>
            </w:r>
          </w:p>
        </w:tc>
        <w:tc>
          <w:tcPr>
            <w:tcW w:w="933" w:type="dxa"/>
            <w:tcBorders>
              <w:right w:val="single" w:sz="4" w:space="0" w:color="auto"/>
            </w:tcBorders>
            <w:noWrap/>
            <w:hideMark/>
          </w:tcPr>
          <w:p w14:paraId="7E68E294" w14:textId="77777777" w:rsidR="0087750A" w:rsidRPr="00686C12" w:rsidRDefault="0087750A" w:rsidP="00464171">
            <w:pPr>
              <w:spacing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-530,759</w:t>
            </w:r>
          </w:p>
        </w:tc>
      </w:tr>
      <w:tr w:rsidR="0087750A" w:rsidRPr="00686C12" w14:paraId="45E12F77" w14:textId="77777777" w:rsidTr="00464171">
        <w:trPr>
          <w:trHeight w:val="25"/>
        </w:trPr>
        <w:tc>
          <w:tcPr>
            <w:cnfStyle w:val="001000000000" w:firstRow="0" w:lastRow="0" w:firstColumn="1" w:lastColumn="0" w:oddVBand="0" w:evenVBand="0" w:oddHBand="0" w:evenHBand="0" w:firstRowFirstColumn="0" w:firstRowLastColumn="0" w:lastRowFirstColumn="0" w:lastRowLastColumn="0"/>
            <w:tcW w:w="5240" w:type="dxa"/>
            <w:tcBorders>
              <w:top w:val="single" w:sz="18" w:space="0" w:color="999999" w:themeColor="text1" w:themeTint="66"/>
              <w:left w:val="single" w:sz="4" w:space="0" w:color="auto"/>
            </w:tcBorders>
            <w:shd w:val="clear" w:color="auto" w:fill="F2F2F2" w:themeFill="background1" w:themeFillShade="F2"/>
            <w:noWrap/>
            <w:hideMark/>
          </w:tcPr>
          <w:p w14:paraId="7A512411" w14:textId="77777777" w:rsidR="0087750A" w:rsidRPr="00686C12" w:rsidRDefault="0087750A" w:rsidP="00464171">
            <w:pPr>
              <w:spacing w:line="276" w:lineRule="auto"/>
              <w:rPr>
                <w:rFonts w:ascii="Avenir Book" w:hAnsi="Avenir Book" w:cs="Calibri"/>
                <w:color w:val="000000" w:themeColor="text1"/>
                <w:sz w:val="16"/>
                <w:szCs w:val="16"/>
                <w:lang w:val="en-US"/>
              </w:rPr>
            </w:pPr>
            <w:r w:rsidRPr="00686C12">
              <w:rPr>
                <w:rFonts w:ascii="Avenir Book" w:hAnsi="Avenir Book" w:cs="Calibri"/>
                <w:b w:val="0"/>
                <w:bCs w:val="0"/>
                <w:color w:val="000000" w:themeColor="text1"/>
                <w:sz w:val="16"/>
                <w:szCs w:val="16"/>
                <w:lang w:val="en-US"/>
              </w:rPr>
              <w:t>Perform subject-level QC with SNP superset</w:t>
            </w:r>
          </w:p>
        </w:tc>
        <w:tc>
          <w:tcPr>
            <w:tcW w:w="851" w:type="dxa"/>
            <w:tcBorders>
              <w:top w:val="single" w:sz="18" w:space="0" w:color="999999" w:themeColor="text1" w:themeTint="66"/>
            </w:tcBorders>
            <w:shd w:val="clear" w:color="auto" w:fill="F2F2F2" w:themeFill="background1" w:themeFillShade="F2"/>
          </w:tcPr>
          <w:p w14:paraId="15E18B2D"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533</w:t>
            </w:r>
          </w:p>
        </w:tc>
        <w:tc>
          <w:tcPr>
            <w:tcW w:w="992" w:type="dxa"/>
            <w:tcBorders>
              <w:top w:val="single" w:sz="18" w:space="0" w:color="999999" w:themeColor="text1" w:themeTint="66"/>
            </w:tcBorders>
            <w:shd w:val="clear" w:color="auto" w:fill="F2F2F2" w:themeFill="background1" w:themeFillShade="F2"/>
          </w:tcPr>
          <w:p w14:paraId="08A4FF83"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350</w:t>
            </w:r>
          </w:p>
        </w:tc>
        <w:tc>
          <w:tcPr>
            <w:tcW w:w="994" w:type="dxa"/>
            <w:tcBorders>
              <w:top w:val="single" w:sz="18" w:space="0" w:color="999999" w:themeColor="text1" w:themeTint="66"/>
            </w:tcBorders>
            <w:shd w:val="clear" w:color="auto" w:fill="F2F2F2" w:themeFill="background1" w:themeFillShade="F2"/>
          </w:tcPr>
          <w:p w14:paraId="3CEB06FA"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140,384</w:t>
            </w:r>
          </w:p>
        </w:tc>
        <w:tc>
          <w:tcPr>
            <w:tcW w:w="933" w:type="dxa"/>
            <w:tcBorders>
              <w:top w:val="single" w:sz="18" w:space="0" w:color="999999" w:themeColor="text1" w:themeTint="66"/>
              <w:right w:val="single" w:sz="4" w:space="0" w:color="auto"/>
            </w:tcBorders>
            <w:shd w:val="clear" w:color="auto" w:fill="F2F2F2" w:themeFill="background1" w:themeFillShade="F2"/>
          </w:tcPr>
          <w:p w14:paraId="1F777C1D"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161,560</w:t>
            </w:r>
          </w:p>
        </w:tc>
      </w:tr>
      <w:tr w:rsidR="0087750A" w:rsidRPr="00686C12" w14:paraId="42D7614A" w14:textId="77777777" w:rsidTr="00464171">
        <w:trPr>
          <w:trHeight w:val="60"/>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tcBorders>
            <w:noWrap/>
            <w:hideMark/>
          </w:tcPr>
          <w:p w14:paraId="6AE6B448" w14:textId="77777777" w:rsidR="0087750A" w:rsidRPr="00686C12" w:rsidRDefault="0087750A" w:rsidP="00464171">
            <w:pPr>
              <w:spacing w:line="276" w:lineRule="auto"/>
              <w:rPr>
                <w:rFonts w:ascii="Avenir Book" w:hAnsi="Avenir Book" w:cs="Calibri"/>
                <w:b w:val="0"/>
                <w:bCs w:val="0"/>
                <w:color w:val="000000" w:themeColor="text1"/>
                <w:sz w:val="16"/>
                <w:szCs w:val="16"/>
                <w:lang w:val="en-US"/>
              </w:rPr>
            </w:pPr>
            <w:r w:rsidRPr="00686C12">
              <w:rPr>
                <w:rFonts w:ascii="Avenir Book" w:hAnsi="Avenir Book" w:cs="Calibri"/>
                <w:b w:val="0"/>
                <w:bCs w:val="0"/>
                <w:color w:val="000000" w:themeColor="text1"/>
                <w:sz w:val="16"/>
                <w:szCs w:val="16"/>
                <w:lang w:val="en-US"/>
              </w:rPr>
              <w:t>Sex check, heterozygosity (≥3 SD), relatedness, pi-hat &gt;0.1, genetic outliers (≥3 SD)</w:t>
            </w:r>
          </w:p>
        </w:tc>
        <w:tc>
          <w:tcPr>
            <w:tcW w:w="851" w:type="dxa"/>
            <w:noWrap/>
            <w:hideMark/>
          </w:tcPr>
          <w:p w14:paraId="2F9F1602"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-20</w:t>
            </w:r>
          </w:p>
        </w:tc>
        <w:tc>
          <w:tcPr>
            <w:tcW w:w="992" w:type="dxa"/>
            <w:noWrap/>
            <w:hideMark/>
          </w:tcPr>
          <w:p w14:paraId="051C1B47"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-62</w:t>
            </w:r>
          </w:p>
          <w:p w14:paraId="224F3063"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p>
        </w:tc>
        <w:tc>
          <w:tcPr>
            <w:tcW w:w="1927" w:type="dxa"/>
            <w:gridSpan w:val="2"/>
            <w:tcBorders>
              <w:right w:val="single" w:sz="4" w:space="0" w:color="auto"/>
            </w:tcBorders>
            <w:noWrap/>
          </w:tcPr>
          <w:p w14:paraId="53000547"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p>
        </w:tc>
      </w:tr>
      <w:tr w:rsidR="0087750A" w:rsidRPr="00686C12" w14:paraId="4C163C86" w14:textId="77777777" w:rsidTr="00464171">
        <w:trPr>
          <w:trHeight w:val="68"/>
        </w:trPr>
        <w:tc>
          <w:tcPr>
            <w:cnfStyle w:val="001000000000" w:firstRow="0" w:lastRow="0" w:firstColumn="1" w:lastColumn="0" w:oddVBand="0" w:evenVBand="0" w:oddHBand="0" w:evenHBand="0" w:firstRowFirstColumn="0" w:firstRowLastColumn="0" w:lastRowFirstColumn="0" w:lastRowLastColumn="0"/>
            <w:tcW w:w="5240" w:type="dxa"/>
            <w:tcBorders>
              <w:top w:val="single" w:sz="18" w:space="0" w:color="999999" w:themeColor="text1" w:themeTint="66"/>
              <w:left w:val="single" w:sz="4" w:space="0" w:color="auto"/>
            </w:tcBorders>
            <w:shd w:val="clear" w:color="auto" w:fill="F2F2F2" w:themeFill="background1" w:themeFillShade="F2"/>
            <w:noWrap/>
            <w:hideMark/>
          </w:tcPr>
          <w:p w14:paraId="5BBC2E52" w14:textId="77777777" w:rsidR="0087750A" w:rsidRPr="00686C12" w:rsidRDefault="0087750A" w:rsidP="00464171">
            <w:pPr>
              <w:spacing w:line="276" w:lineRule="auto"/>
              <w:rPr>
                <w:rFonts w:ascii="Avenir Book" w:hAnsi="Avenir Book" w:cs="Calibri"/>
                <w:color w:val="000000" w:themeColor="text1"/>
                <w:sz w:val="16"/>
                <w:szCs w:val="16"/>
                <w:lang w:val="en-US"/>
              </w:rPr>
            </w:pPr>
            <w:r w:rsidRPr="00686C12">
              <w:rPr>
                <w:rFonts w:ascii="Avenir Book" w:hAnsi="Avenir Book" w:cs="Calibri"/>
                <w:b w:val="0"/>
                <w:bCs w:val="0"/>
                <w:color w:val="000000" w:themeColor="text1"/>
                <w:sz w:val="16"/>
                <w:szCs w:val="16"/>
                <w:lang w:val="en-US"/>
              </w:rPr>
              <w:t>Normal SNP QC</w:t>
            </w:r>
          </w:p>
        </w:tc>
        <w:tc>
          <w:tcPr>
            <w:tcW w:w="851" w:type="dxa"/>
            <w:tcBorders>
              <w:top w:val="single" w:sz="18" w:space="0" w:color="999999" w:themeColor="text1" w:themeTint="66"/>
            </w:tcBorders>
            <w:shd w:val="clear" w:color="auto" w:fill="F2F2F2" w:themeFill="background1" w:themeFillShade="F2"/>
          </w:tcPr>
          <w:p w14:paraId="5D49E2D8"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513</w:t>
            </w:r>
          </w:p>
        </w:tc>
        <w:tc>
          <w:tcPr>
            <w:tcW w:w="992" w:type="dxa"/>
            <w:tcBorders>
              <w:top w:val="single" w:sz="18" w:space="0" w:color="999999" w:themeColor="text1" w:themeTint="66"/>
            </w:tcBorders>
            <w:shd w:val="clear" w:color="auto" w:fill="F2F2F2" w:themeFill="background1" w:themeFillShade="F2"/>
          </w:tcPr>
          <w:p w14:paraId="76905740"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288</w:t>
            </w:r>
          </w:p>
        </w:tc>
        <w:tc>
          <w:tcPr>
            <w:tcW w:w="994" w:type="dxa"/>
            <w:tcBorders>
              <w:top w:val="single" w:sz="18" w:space="0" w:color="999999" w:themeColor="text1" w:themeTint="66"/>
            </w:tcBorders>
            <w:shd w:val="clear" w:color="auto" w:fill="F2F2F2" w:themeFill="background1" w:themeFillShade="F2"/>
          </w:tcPr>
          <w:p w14:paraId="1A7029D7"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686,082</w:t>
            </w:r>
          </w:p>
        </w:tc>
        <w:tc>
          <w:tcPr>
            <w:tcW w:w="933" w:type="dxa"/>
            <w:tcBorders>
              <w:top w:val="single" w:sz="18" w:space="0" w:color="999999" w:themeColor="text1" w:themeTint="66"/>
              <w:right w:val="single" w:sz="4" w:space="0" w:color="auto"/>
            </w:tcBorders>
            <w:shd w:val="clear" w:color="auto" w:fill="F2F2F2" w:themeFill="background1" w:themeFillShade="F2"/>
          </w:tcPr>
          <w:p w14:paraId="5C01CCAF"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692,319</w:t>
            </w:r>
          </w:p>
        </w:tc>
      </w:tr>
      <w:tr w:rsidR="0087750A" w:rsidRPr="00686C12" w14:paraId="5DCAE45E" w14:textId="77777777" w:rsidTr="00464171">
        <w:trPr>
          <w:trHeight w:val="201"/>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tcBorders>
            <w:noWrap/>
            <w:hideMark/>
          </w:tcPr>
          <w:p w14:paraId="0C1CD08D" w14:textId="77777777" w:rsidR="0087750A" w:rsidRPr="00686C12" w:rsidRDefault="0087750A" w:rsidP="00464171">
            <w:pPr>
              <w:spacing w:line="276" w:lineRule="auto"/>
              <w:rPr>
                <w:rFonts w:ascii="Avenir Book" w:hAnsi="Avenir Book" w:cs="Calibri"/>
                <w:color w:val="000000" w:themeColor="text1"/>
                <w:sz w:val="16"/>
                <w:szCs w:val="16"/>
                <w:lang w:val="en-US"/>
              </w:rPr>
            </w:pPr>
            <w:r w:rsidRPr="00686C12">
              <w:rPr>
                <w:rFonts w:ascii="Avenir Book" w:hAnsi="Avenir Book" w:cs="Calibri"/>
                <w:b w:val="0"/>
                <w:bCs w:val="0"/>
                <w:color w:val="000000" w:themeColor="text1"/>
                <w:sz w:val="16"/>
                <w:szCs w:val="16"/>
                <w:lang w:val="en-US"/>
              </w:rPr>
              <w:t>Genotype rate &lt;0.01</w:t>
            </w:r>
            <w:r w:rsidRPr="00686C12">
              <w:rPr>
                <w:rFonts w:ascii="Avenir Book" w:hAnsi="Avenir Book" w:cs="Calibri"/>
                <w:color w:val="000000" w:themeColor="text1"/>
                <w:sz w:val="16"/>
                <w:szCs w:val="16"/>
                <w:lang w:val="en-US"/>
              </w:rPr>
              <w:t xml:space="preserve">, </w:t>
            </w:r>
            <w:proofErr w:type="spellStart"/>
            <w:r w:rsidRPr="00686C12">
              <w:rPr>
                <w:rFonts w:ascii="Avenir Book" w:hAnsi="Avenir Book" w:cs="Calibri"/>
                <w:b w:val="0"/>
                <w:bCs w:val="0"/>
                <w:color w:val="000000" w:themeColor="text1"/>
                <w:sz w:val="16"/>
                <w:szCs w:val="16"/>
                <w:lang w:val="en-US"/>
              </w:rPr>
              <w:t>MAF</w:t>
            </w:r>
            <w:proofErr w:type="spellEnd"/>
            <w:r w:rsidRPr="00686C12">
              <w:rPr>
                <w:rFonts w:ascii="Avenir Book" w:hAnsi="Avenir Book" w:cs="Calibri"/>
                <w:b w:val="0"/>
                <w:bCs w:val="0"/>
                <w:color w:val="000000" w:themeColor="text1"/>
                <w:sz w:val="16"/>
                <w:szCs w:val="16"/>
                <w:lang w:val="en-US"/>
              </w:rPr>
              <w:t xml:space="preserve"> &lt;0.01</w:t>
            </w:r>
            <w:r w:rsidRPr="00686C12">
              <w:rPr>
                <w:rFonts w:ascii="Avenir Book" w:hAnsi="Avenir Book" w:cs="Calibri"/>
                <w:color w:val="000000" w:themeColor="text1"/>
                <w:sz w:val="16"/>
                <w:szCs w:val="16"/>
                <w:lang w:val="en-US"/>
              </w:rPr>
              <w:t>,</w:t>
            </w:r>
            <w:r w:rsidRPr="00686C12">
              <w:rPr>
                <w:rFonts w:ascii="Avenir Book" w:hAnsi="Avenir Book" w:cs="Calibri"/>
                <w:b w:val="0"/>
                <w:bCs w:val="0"/>
                <w:color w:val="000000" w:themeColor="text1"/>
                <w:sz w:val="16"/>
                <w:szCs w:val="16"/>
                <w:lang w:val="en-US"/>
              </w:rPr>
              <w:t xml:space="preserve"> </w:t>
            </w:r>
            <w:proofErr w:type="spellStart"/>
            <w:r w:rsidRPr="00686C12">
              <w:rPr>
                <w:rFonts w:ascii="Avenir Book" w:hAnsi="Avenir Book" w:cs="Calibri"/>
                <w:b w:val="0"/>
                <w:bCs w:val="0"/>
                <w:color w:val="000000" w:themeColor="text1"/>
                <w:sz w:val="16"/>
                <w:szCs w:val="16"/>
                <w:lang w:val="en-US"/>
              </w:rPr>
              <w:t>HWE</w:t>
            </w:r>
            <w:proofErr w:type="spellEnd"/>
            <w:r w:rsidRPr="00686C12">
              <w:rPr>
                <w:rFonts w:ascii="Avenir Book" w:hAnsi="Avenir Book" w:cs="Calibri"/>
                <w:b w:val="0"/>
                <w:bCs w:val="0"/>
                <w:color w:val="000000" w:themeColor="text1"/>
                <w:sz w:val="16"/>
                <w:szCs w:val="16"/>
                <w:lang w:val="en-US"/>
              </w:rPr>
              <w:t xml:space="preserve"> &lt;1×10</w:t>
            </w:r>
            <w:r w:rsidRPr="00686C12">
              <w:rPr>
                <w:rFonts w:ascii="Avenir Book" w:hAnsi="Avenir Book" w:cs="Calibri"/>
                <w:b w:val="0"/>
                <w:bCs w:val="0"/>
                <w:color w:val="000000" w:themeColor="text1"/>
                <w:sz w:val="16"/>
                <w:szCs w:val="16"/>
                <w:vertAlign w:val="superscript"/>
                <w:lang w:val="en-US"/>
              </w:rPr>
              <w:t>-5</w:t>
            </w:r>
          </w:p>
        </w:tc>
        <w:tc>
          <w:tcPr>
            <w:tcW w:w="1843" w:type="dxa"/>
            <w:gridSpan w:val="2"/>
            <w:noWrap/>
            <w:hideMark/>
          </w:tcPr>
          <w:p w14:paraId="48796BF7"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p>
        </w:tc>
        <w:tc>
          <w:tcPr>
            <w:tcW w:w="994" w:type="dxa"/>
            <w:noWrap/>
            <w:hideMark/>
          </w:tcPr>
          <w:p w14:paraId="752FCC27"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-227,781</w:t>
            </w:r>
          </w:p>
        </w:tc>
        <w:tc>
          <w:tcPr>
            <w:tcW w:w="933" w:type="dxa"/>
            <w:tcBorders>
              <w:right w:val="single" w:sz="4" w:space="0" w:color="auto"/>
            </w:tcBorders>
            <w:noWrap/>
            <w:hideMark/>
          </w:tcPr>
          <w:p w14:paraId="45B7E3D0"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-197,418</w:t>
            </w:r>
          </w:p>
          <w:p w14:paraId="3AAB6EEA"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p>
        </w:tc>
      </w:tr>
      <w:tr w:rsidR="0087750A" w:rsidRPr="00686C12" w14:paraId="6F25FE96" w14:textId="77777777" w:rsidTr="00464171">
        <w:trPr>
          <w:trHeight w:val="25"/>
        </w:trPr>
        <w:tc>
          <w:tcPr>
            <w:cnfStyle w:val="001000000000" w:firstRow="0" w:lastRow="0" w:firstColumn="1" w:lastColumn="0" w:oddVBand="0" w:evenVBand="0" w:oddHBand="0" w:evenHBand="0" w:firstRowFirstColumn="0" w:firstRowLastColumn="0" w:lastRowFirstColumn="0" w:lastRowLastColumn="0"/>
            <w:tcW w:w="5240" w:type="dxa"/>
            <w:tcBorders>
              <w:top w:val="single" w:sz="18" w:space="0" w:color="999999" w:themeColor="text1" w:themeTint="66"/>
              <w:left w:val="single" w:sz="4" w:space="0" w:color="auto"/>
              <w:bottom w:val="single" w:sz="4" w:space="0" w:color="999999" w:themeColor="text1" w:themeTint="66"/>
            </w:tcBorders>
            <w:shd w:val="clear" w:color="auto" w:fill="F2F2F2" w:themeFill="background1" w:themeFillShade="F2"/>
            <w:noWrap/>
            <w:hideMark/>
          </w:tcPr>
          <w:p w14:paraId="4BA7D06D" w14:textId="77777777" w:rsidR="0087750A" w:rsidRPr="00686C12" w:rsidRDefault="0087750A" w:rsidP="00464171">
            <w:pPr>
              <w:spacing w:line="276" w:lineRule="auto"/>
              <w:rPr>
                <w:rFonts w:ascii="Avenir Book" w:hAnsi="Avenir Book" w:cs="Calibri"/>
                <w:color w:val="000000" w:themeColor="text1"/>
                <w:sz w:val="16"/>
                <w:szCs w:val="16"/>
                <w:lang w:val="en-US"/>
              </w:rPr>
            </w:pPr>
            <w:r w:rsidRPr="00686C12">
              <w:rPr>
                <w:rFonts w:ascii="Avenir Book" w:hAnsi="Avenir Book" w:cs="Calibri"/>
                <w:b w:val="0"/>
                <w:bCs w:val="0"/>
                <w:color w:val="000000" w:themeColor="text1"/>
                <w:sz w:val="16"/>
                <w:szCs w:val="16"/>
                <w:lang w:val="en-US"/>
              </w:rPr>
              <w:t>Compare with HapMap</w:t>
            </w:r>
          </w:p>
        </w:tc>
        <w:tc>
          <w:tcPr>
            <w:tcW w:w="851" w:type="dxa"/>
            <w:tcBorders>
              <w:top w:val="single" w:sz="18" w:space="0" w:color="999999" w:themeColor="text1" w:themeTint="66"/>
              <w:bottom w:val="single" w:sz="4" w:space="0" w:color="999999" w:themeColor="text1" w:themeTint="66"/>
            </w:tcBorders>
            <w:shd w:val="clear" w:color="auto" w:fill="F2F2F2" w:themeFill="background1" w:themeFillShade="F2"/>
          </w:tcPr>
          <w:p w14:paraId="7FF3BD1C"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513</w:t>
            </w:r>
          </w:p>
        </w:tc>
        <w:tc>
          <w:tcPr>
            <w:tcW w:w="992" w:type="dxa"/>
            <w:tcBorders>
              <w:top w:val="single" w:sz="18" w:space="0" w:color="999999" w:themeColor="text1" w:themeTint="66"/>
              <w:bottom w:val="single" w:sz="4" w:space="0" w:color="999999" w:themeColor="text1" w:themeTint="66"/>
            </w:tcBorders>
            <w:shd w:val="clear" w:color="auto" w:fill="F2F2F2" w:themeFill="background1" w:themeFillShade="F2"/>
          </w:tcPr>
          <w:p w14:paraId="44AAE15E"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288</w:t>
            </w:r>
          </w:p>
        </w:tc>
        <w:tc>
          <w:tcPr>
            <w:tcW w:w="994" w:type="dxa"/>
            <w:tcBorders>
              <w:top w:val="single" w:sz="18" w:space="0" w:color="999999" w:themeColor="text1" w:themeTint="66"/>
              <w:bottom w:val="single" w:sz="4" w:space="0" w:color="999999" w:themeColor="text1" w:themeTint="66"/>
            </w:tcBorders>
            <w:shd w:val="clear" w:color="auto" w:fill="F2F2F2" w:themeFill="background1" w:themeFillShade="F2"/>
          </w:tcPr>
          <w:p w14:paraId="6A94B946"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458,301</w:t>
            </w:r>
          </w:p>
        </w:tc>
        <w:tc>
          <w:tcPr>
            <w:tcW w:w="933" w:type="dxa"/>
            <w:tcBorders>
              <w:top w:val="single" w:sz="18" w:space="0" w:color="999999" w:themeColor="text1" w:themeTint="66"/>
              <w:bottom w:val="single" w:sz="4" w:space="0" w:color="999999" w:themeColor="text1" w:themeTint="66"/>
              <w:right w:val="single" w:sz="4" w:space="0" w:color="auto"/>
            </w:tcBorders>
            <w:shd w:val="clear" w:color="auto" w:fill="F2F2F2" w:themeFill="background1" w:themeFillShade="F2"/>
          </w:tcPr>
          <w:p w14:paraId="6694A25F"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494,901</w:t>
            </w:r>
          </w:p>
        </w:tc>
      </w:tr>
      <w:tr w:rsidR="0087750A" w:rsidRPr="00686C12" w14:paraId="130F388D" w14:textId="77777777" w:rsidTr="00464171">
        <w:trPr>
          <w:trHeight w:val="71"/>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999999" w:themeColor="text1" w:themeTint="66"/>
              <w:left w:val="single" w:sz="4" w:space="0" w:color="auto"/>
            </w:tcBorders>
            <w:noWrap/>
            <w:hideMark/>
          </w:tcPr>
          <w:p w14:paraId="1FA4A5CC" w14:textId="77777777" w:rsidR="0087750A" w:rsidRPr="00686C12" w:rsidRDefault="0087750A" w:rsidP="00464171">
            <w:pPr>
              <w:spacing w:line="276" w:lineRule="auto"/>
              <w:rPr>
                <w:rFonts w:ascii="Avenir Book" w:hAnsi="Avenir Book" w:cs="Calibri"/>
                <w:b w:val="0"/>
                <w:bCs w:val="0"/>
                <w:color w:val="000000" w:themeColor="text1"/>
                <w:sz w:val="16"/>
                <w:szCs w:val="16"/>
                <w:lang w:val="en-US"/>
              </w:rPr>
            </w:pPr>
            <w:r w:rsidRPr="00686C12">
              <w:rPr>
                <w:rFonts w:ascii="Avenir Book" w:hAnsi="Avenir Book" w:cs="Calibri"/>
                <w:b w:val="0"/>
                <w:bCs w:val="0"/>
                <w:color w:val="000000" w:themeColor="text1"/>
                <w:sz w:val="16"/>
                <w:szCs w:val="16"/>
                <w:lang w:val="en-US"/>
              </w:rPr>
              <w:t>Removal of genetic outliers (≥3 SD) from HapMap-</w:t>
            </w:r>
            <w:proofErr w:type="spellStart"/>
            <w:r w:rsidRPr="00686C12">
              <w:rPr>
                <w:rFonts w:ascii="Avenir Book" w:hAnsi="Avenir Book" w:cs="Calibri"/>
                <w:b w:val="0"/>
                <w:bCs w:val="0"/>
                <w:color w:val="000000" w:themeColor="text1"/>
                <w:sz w:val="16"/>
                <w:szCs w:val="16"/>
                <w:lang w:val="en-US"/>
              </w:rPr>
              <w:t>CEU</w:t>
            </w:r>
            <w:proofErr w:type="spellEnd"/>
          </w:p>
        </w:tc>
        <w:tc>
          <w:tcPr>
            <w:tcW w:w="851" w:type="dxa"/>
            <w:tcBorders>
              <w:top w:val="single" w:sz="4" w:space="0" w:color="999999" w:themeColor="text1" w:themeTint="66"/>
            </w:tcBorders>
            <w:noWrap/>
            <w:hideMark/>
          </w:tcPr>
          <w:p w14:paraId="0A794CC4"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FF0000"/>
                <w:sz w:val="16"/>
                <w:szCs w:val="16"/>
                <w:lang w:val="en-US"/>
              </w:rPr>
            </w:pPr>
            <w:r w:rsidRPr="00686C12">
              <w:rPr>
                <w:rFonts w:ascii="Avenir Book" w:hAnsi="Avenir Book" w:cs="Calibri"/>
                <w:color w:val="000000" w:themeColor="text1"/>
                <w:sz w:val="16"/>
                <w:szCs w:val="16"/>
                <w:lang w:val="en-US"/>
              </w:rPr>
              <w:t>-1</w:t>
            </w:r>
          </w:p>
        </w:tc>
        <w:tc>
          <w:tcPr>
            <w:tcW w:w="992" w:type="dxa"/>
            <w:tcBorders>
              <w:top w:val="single" w:sz="4" w:space="0" w:color="999999" w:themeColor="text1" w:themeTint="66"/>
            </w:tcBorders>
          </w:tcPr>
          <w:p w14:paraId="6A82C3E2"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FF0000"/>
                <w:sz w:val="16"/>
                <w:szCs w:val="16"/>
                <w:lang w:val="en-US"/>
              </w:rPr>
            </w:pPr>
            <w:r w:rsidRPr="00686C12">
              <w:rPr>
                <w:rFonts w:ascii="Avenir Book" w:hAnsi="Avenir Book" w:cs="Calibri"/>
                <w:color w:val="000000" w:themeColor="text1"/>
                <w:sz w:val="16"/>
                <w:szCs w:val="16"/>
                <w:lang w:val="en-US"/>
              </w:rPr>
              <w:t>-18</w:t>
            </w:r>
          </w:p>
        </w:tc>
        <w:tc>
          <w:tcPr>
            <w:tcW w:w="1927" w:type="dxa"/>
            <w:gridSpan w:val="2"/>
            <w:tcBorders>
              <w:top w:val="single" w:sz="4" w:space="0" w:color="999999" w:themeColor="text1" w:themeTint="66"/>
              <w:right w:val="single" w:sz="4" w:space="0" w:color="auto"/>
            </w:tcBorders>
          </w:tcPr>
          <w:p w14:paraId="35A19649" w14:textId="77777777" w:rsidR="0087750A" w:rsidRPr="00686C12" w:rsidRDefault="0087750A" w:rsidP="00464171">
            <w:pPr>
              <w:spacing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s="Calibri"/>
                <w:color w:val="FF0000"/>
                <w:sz w:val="16"/>
                <w:szCs w:val="16"/>
                <w:lang w:val="en-US"/>
              </w:rPr>
            </w:pPr>
          </w:p>
        </w:tc>
      </w:tr>
      <w:tr w:rsidR="0087750A" w:rsidRPr="00686C12" w14:paraId="5713E287" w14:textId="77777777" w:rsidTr="00464171">
        <w:trPr>
          <w:trHeight w:val="60"/>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bottom w:val="single" w:sz="18" w:space="0" w:color="999999" w:themeColor="text1" w:themeTint="66"/>
            </w:tcBorders>
            <w:noWrap/>
          </w:tcPr>
          <w:p w14:paraId="49F93E62" w14:textId="77777777" w:rsidR="0087750A" w:rsidRPr="00686C12" w:rsidRDefault="0087750A" w:rsidP="00464171">
            <w:pPr>
              <w:spacing w:line="276" w:lineRule="auto"/>
              <w:rPr>
                <w:rFonts w:ascii="Avenir Book" w:hAnsi="Avenir Book" w:cs="Calibri"/>
                <w:b w:val="0"/>
                <w:bCs w:val="0"/>
                <w:color w:val="000000" w:themeColor="text1"/>
                <w:sz w:val="16"/>
                <w:szCs w:val="16"/>
                <w:lang w:val="en-US"/>
              </w:rPr>
            </w:pPr>
            <w:r w:rsidRPr="00686C12">
              <w:rPr>
                <w:rFonts w:ascii="Avenir Book" w:hAnsi="Avenir Book" w:cs="Calibri"/>
                <w:color w:val="000000" w:themeColor="text1"/>
                <w:sz w:val="16"/>
                <w:szCs w:val="16"/>
                <w:lang w:val="en-US"/>
              </w:rPr>
              <w:t>Retained after pre-imputation QC</w:t>
            </w:r>
          </w:p>
        </w:tc>
        <w:tc>
          <w:tcPr>
            <w:tcW w:w="851" w:type="dxa"/>
            <w:tcBorders>
              <w:bottom w:val="single" w:sz="18" w:space="0" w:color="999999" w:themeColor="text1" w:themeTint="66"/>
            </w:tcBorders>
            <w:noWrap/>
          </w:tcPr>
          <w:p w14:paraId="79DB022D"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512</w:t>
            </w:r>
          </w:p>
        </w:tc>
        <w:tc>
          <w:tcPr>
            <w:tcW w:w="992" w:type="dxa"/>
            <w:tcBorders>
              <w:bottom w:val="single" w:sz="18" w:space="0" w:color="999999" w:themeColor="text1" w:themeTint="66"/>
            </w:tcBorders>
            <w:noWrap/>
          </w:tcPr>
          <w:p w14:paraId="61EF6A9D"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270</w:t>
            </w:r>
          </w:p>
        </w:tc>
        <w:tc>
          <w:tcPr>
            <w:tcW w:w="994" w:type="dxa"/>
            <w:tcBorders>
              <w:bottom w:val="single" w:sz="18" w:space="0" w:color="999999" w:themeColor="text1" w:themeTint="66"/>
            </w:tcBorders>
            <w:noWrap/>
          </w:tcPr>
          <w:p w14:paraId="38D9E306"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FF0000"/>
                <w:sz w:val="16"/>
                <w:szCs w:val="16"/>
                <w:lang w:val="en-US"/>
              </w:rPr>
            </w:pPr>
            <w:r w:rsidRPr="00686C12">
              <w:rPr>
                <w:rFonts w:ascii="Avenir Book" w:hAnsi="Avenir Book" w:cs="Calibri"/>
                <w:color w:val="000000" w:themeColor="text1"/>
                <w:sz w:val="16"/>
                <w:szCs w:val="16"/>
                <w:lang w:val="en-US"/>
              </w:rPr>
              <w:t>458,301</w:t>
            </w:r>
          </w:p>
        </w:tc>
        <w:tc>
          <w:tcPr>
            <w:tcW w:w="933" w:type="dxa"/>
            <w:tcBorders>
              <w:bottom w:val="single" w:sz="18" w:space="0" w:color="999999" w:themeColor="text1" w:themeTint="66"/>
              <w:right w:val="single" w:sz="4" w:space="0" w:color="auto"/>
            </w:tcBorders>
          </w:tcPr>
          <w:p w14:paraId="19E73CCA"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FF0000"/>
                <w:sz w:val="16"/>
                <w:szCs w:val="16"/>
                <w:lang w:val="en-US"/>
              </w:rPr>
            </w:pPr>
            <w:r w:rsidRPr="00686C12">
              <w:rPr>
                <w:rFonts w:ascii="Avenir Book" w:hAnsi="Avenir Book" w:cs="Calibri"/>
                <w:color w:val="000000" w:themeColor="text1"/>
                <w:sz w:val="16"/>
                <w:szCs w:val="16"/>
                <w:lang w:val="en-US"/>
              </w:rPr>
              <w:t>494,901</w:t>
            </w:r>
          </w:p>
        </w:tc>
      </w:tr>
      <w:tr w:rsidR="0087750A" w:rsidRPr="00405F70" w14:paraId="0DC05650" w14:textId="77777777" w:rsidTr="00464171">
        <w:trPr>
          <w:trHeight w:val="183"/>
        </w:trPr>
        <w:tc>
          <w:tcPr>
            <w:cnfStyle w:val="001000000000" w:firstRow="0" w:lastRow="0" w:firstColumn="1" w:lastColumn="0" w:oddVBand="0" w:evenVBand="0" w:oddHBand="0" w:evenHBand="0" w:firstRowFirstColumn="0" w:firstRowLastColumn="0" w:lastRowFirstColumn="0" w:lastRowLastColumn="0"/>
            <w:tcW w:w="9010" w:type="dxa"/>
            <w:gridSpan w:val="5"/>
            <w:tcBorders>
              <w:top w:val="single" w:sz="18" w:space="0" w:color="999999" w:themeColor="text1" w:themeTint="66"/>
              <w:left w:val="single" w:sz="4" w:space="0" w:color="auto"/>
              <w:bottom w:val="single" w:sz="4" w:space="0" w:color="999999" w:themeColor="text1" w:themeTint="66"/>
              <w:right w:val="single" w:sz="4" w:space="0" w:color="auto"/>
            </w:tcBorders>
            <w:shd w:val="clear" w:color="auto" w:fill="D0CECE" w:themeFill="background2" w:themeFillShade="E6"/>
            <w:noWrap/>
            <w:hideMark/>
          </w:tcPr>
          <w:p w14:paraId="30E64A62" w14:textId="77777777" w:rsidR="0087750A" w:rsidRPr="00686C12" w:rsidRDefault="0087750A" w:rsidP="00464171">
            <w:pPr>
              <w:spacing w:line="276" w:lineRule="auto"/>
              <w:rPr>
                <w:rFonts w:ascii="Avenir Book" w:hAnsi="Avenir Book" w:cs="Calibri"/>
                <w:i/>
                <w:iCs/>
                <w:color w:val="000000" w:themeColor="text1"/>
                <w:sz w:val="16"/>
                <w:szCs w:val="16"/>
                <w:lang w:val="en-US"/>
              </w:rPr>
            </w:pPr>
            <w:r w:rsidRPr="00686C12">
              <w:rPr>
                <w:rFonts w:ascii="Avenir Book" w:hAnsi="Avenir Book" w:cs="Calibri"/>
                <w:b w:val="0"/>
                <w:bCs w:val="0"/>
                <w:i/>
                <w:iCs/>
                <w:color w:val="000000" w:themeColor="text1"/>
                <w:sz w:val="16"/>
                <w:szCs w:val="16"/>
                <w:lang w:val="en-US"/>
              </w:rPr>
              <w:t>Post-imputation steps (merged batches)</w:t>
            </w:r>
          </w:p>
        </w:tc>
      </w:tr>
      <w:tr w:rsidR="0087750A" w:rsidRPr="00686C12" w14:paraId="37193EE5" w14:textId="77777777" w:rsidTr="00464171">
        <w:trPr>
          <w:trHeight w:val="60"/>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tcBorders>
            <w:shd w:val="clear" w:color="auto" w:fill="auto"/>
            <w:noWrap/>
          </w:tcPr>
          <w:p w14:paraId="26BC0432" w14:textId="77777777" w:rsidR="0087750A" w:rsidRPr="00686C12" w:rsidRDefault="0087750A" w:rsidP="00464171">
            <w:pPr>
              <w:spacing w:line="276" w:lineRule="auto"/>
              <w:rPr>
                <w:rFonts w:ascii="Avenir Book" w:hAnsi="Avenir Book" w:cs="Calibri"/>
                <w:b w:val="0"/>
                <w:bCs w:val="0"/>
                <w:color w:val="000000" w:themeColor="text1"/>
                <w:sz w:val="16"/>
                <w:szCs w:val="16"/>
                <w:lang w:val="en-US"/>
              </w:rPr>
            </w:pPr>
            <w:r w:rsidRPr="00686C12">
              <w:rPr>
                <w:rFonts w:ascii="Avenir Book" w:hAnsi="Avenir Book" w:cs="Calibri"/>
                <w:b w:val="0"/>
                <w:bCs w:val="0"/>
                <w:color w:val="000000" w:themeColor="text1"/>
                <w:sz w:val="16"/>
                <w:szCs w:val="16"/>
                <w:lang w:val="en-US"/>
              </w:rPr>
              <w:t>Imputed total</w:t>
            </w:r>
          </w:p>
        </w:tc>
        <w:tc>
          <w:tcPr>
            <w:tcW w:w="1843" w:type="dxa"/>
            <w:gridSpan w:val="2"/>
            <w:vMerge w:val="restart"/>
            <w:shd w:val="clear" w:color="auto" w:fill="auto"/>
            <w:noWrap/>
          </w:tcPr>
          <w:p w14:paraId="15F9B06F"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p>
        </w:tc>
        <w:tc>
          <w:tcPr>
            <w:tcW w:w="1927" w:type="dxa"/>
            <w:gridSpan w:val="2"/>
            <w:tcBorders>
              <w:right w:val="single" w:sz="4" w:space="0" w:color="auto"/>
            </w:tcBorders>
            <w:shd w:val="clear" w:color="auto" w:fill="auto"/>
            <w:noWrap/>
          </w:tcPr>
          <w:p w14:paraId="26F243A1"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16,271,699</w:t>
            </w:r>
          </w:p>
        </w:tc>
      </w:tr>
      <w:tr w:rsidR="0087750A" w:rsidRPr="00686C12" w14:paraId="21A98B81" w14:textId="77777777" w:rsidTr="00464171">
        <w:trPr>
          <w:trHeight w:val="60"/>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tcBorders>
            <w:shd w:val="clear" w:color="auto" w:fill="auto"/>
            <w:noWrap/>
          </w:tcPr>
          <w:p w14:paraId="5E8EB500" w14:textId="77777777" w:rsidR="0087750A" w:rsidRPr="00686C12" w:rsidRDefault="0087750A" w:rsidP="00464171">
            <w:pPr>
              <w:spacing w:line="276" w:lineRule="auto"/>
              <w:rPr>
                <w:rFonts w:ascii="Avenir Book" w:hAnsi="Avenir Book" w:cs="Calibri"/>
                <w:b w:val="0"/>
                <w:bCs w:val="0"/>
                <w:color w:val="000000" w:themeColor="text1"/>
                <w:sz w:val="16"/>
                <w:szCs w:val="16"/>
                <w:lang w:val="en-US"/>
              </w:rPr>
            </w:pPr>
            <w:r w:rsidRPr="00686C12">
              <w:rPr>
                <w:rFonts w:ascii="Avenir Book" w:hAnsi="Avenir Book" w:cs="Calibri"/>
                <w:b w:val="0"/>
                <w:bCs w:val="0"/>
                <w:color w:val="000000" w:themeColor="text1"/>
                <w:sz w:val="16"/>
                <w:szCs w:val="16"/>
                <w:lang w:val="en-US"/>
              </w:rPr>
              <w:t>QC (</w:t>
            </w:r>
            <w:proofErr w:type="spellStart"/>
            <w:r w:rsidRPr="00686C12">
              <w:rPr>
                <w:rFonts w:ascii="Avenir Book" w:hAnsi="Avenir Book" w:cs="Calibri"/>
                <w:b w:val="0"/>
                <w:bCs w:val="0"/>
                <w:color w:val="000000" w:themeColor="text1"/>
                <w:sz w:val="16"/>
                <w:szCs w:val="16"/>
                <w:lang w:val="en-US"/>
              </w:rPr>
              <w:t>MAF</w:t>
            </w:r>
            <w:proofErr w:type="spellEnd"/>
            <w:r w:rsidRPr="00686C12">
              <w:rPr>
                <w:rFonts w:ascii="Avenir Book" w:hAnsi="Avenir Book" w:cs="Calibri"/>
                <w:b w:val="0"/>
                <w:bCs w:val="0"/>
                <w:color w:val="000000" w:themeColor="text1"/>
                <w:sz w:val="16"/>
                <w:szCs w:val="16"/>
                <w:lang w:val="en-US"/>
              </w:rPr>
              <w:t xml:space="preserve"> &lt;0.05, LD </w:t>
            </w:r>
            <w:proofErr w:type="spellStart"/>
            <w:r w:rsidRPr="00686C12">
              <w:rPr>
                <w:rFonts w:ascii="Avenir Book" w:hAnsi="Avenir Book" w:cs="Calibri"/>
                <w:b w:val="0"/>
                <w:bCs w:val="0"/>
                <w:color w:val="000000" w:themeColor="text1"/>
                <w:sz w:val="16"/>
                <w:szCs w:val="16"/>
                <w:lang w:val="en-US"/>
              </w:rPr>
              <w:t>R</w:t>
            </w:r>
            <w:r w:rsidRPr="00686C12">
              <w:rPr>
                <w:rFonts w:ascii="Avenir Book" w:hAnsi="Avenir Book" w:cs="Calibri"/>
                <w:b w:val="0"/>
                <w:bCs w:val="0"/>
                <w:color w:val="000000" w:themeColor="text1"/>
                <w:sz w:val="16"/>
                <w:szCs w:val="16"/>
                <w:vertAlign w:val="superscript"/>
                <w:lang w:val="en-US"/>
              </w:rPr>
              <w:t>2</w:t>
            </w:r>
            <w:proofErr w:type="spellEnd"/>
            <w:r w:rsidRPr="00686C12">
              <w:rPr>
                <w:rFonts w:ascii="Avenir Book" w:hAnsi="Avenir Book" w:cs="Calibri"/>
                <w:b w:val="0"/>
                <w:bCs w:val="0"/>
                <w:color w:val="000000" w:themeColor="text1"/>
                <w:sz w:val="16"/>
                <w:szCs w:val="16"/>
                <w:lang w:val="en-US"/>
              </w:rPr>
              <w:t xml:space="preserve"> ≥0.8)</w:t>
            </w:r>
          </w:p>
        </w:tc>
        <w:tc>
          <w:tcPr>
            <w:tcW w:w="1843" w:type="dxa"/>
            <w:gridSpan w:val="2"/>
            <w:vMerge/>
            <w:shd w:val="clear" w:color="auto" w:fill="auto"/>
            <w:noWrap/>
          </w:tcPr>
          <w:p w14:paraId="23C2AABA"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p>
        </w:tc>
        <w:tc>
          <w:tcPr>
            <w:tcW w:w="1927" w:type="dxa"/>
            <w:gridSpan w:val="2"/>
            <w:tcBorders>
              <w:right w:val="single" w:sz="4" w:space="0" w:color="auto"/>
            </w:tcBorders>
            <w:shd w:val="clear" w:color="auto" w:fill="auto"/>
            <w:noWrap/>
          </w:tcPr>
          <w:p w14:paraId="7E1C605B"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-11,059,999</w:t>
            </w:r>
          </w:p>
        </w:tc>
      </w:tr>
      <w:tr w:rsidR="0087750A" w:rsidRPr="00686C12" w14:paraId="7DD15690" w14:textId="77777777" w:rsidTr="00464171">
        <w:trPr>
          <w:trHeight w:val="60"/>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uto"/>
              <w:bottom w:val="single" w:sz="4" w:space="0" w:color="auto"/>
            </w:tcBorders>
            <w:noWrap/>
            <w:hideMark/>
          </w:tcPr>
          <w:p w14:paraId="0059A4DD" w14:textId="77777777" w:rsidR="0087750A" w:rsidRPr="00686C12" w:rsidRDefault="0087750A" w:rsidP="00464171">
            <w:pPr>
              <w:spacing w:line="276" w:lineRule="auto"/>
              <w:rPr>
                <w:rFonts w:ascii="Avenir Book" w:hAnsi="Avenir Book" w:cs="Calibri"/>
                <w:color w:val="000000" w:themeColor="text1"/>
                <w:sz w:val="16"/>
                <w:szCs w:val="16"/>
                <w:vertAlign w:val="superscript"/>
                <w:lang w:val="en-US"/>
              </w:rPr>
            </w:pPr>
            <w:r w:rsidRPr="00686C12">
              <w:rPr>
                <w:rFonts w:ascii="Avenir Book" w:hAnsi="Avenir Book" w:cs="Calibri"/>
                <w:color w:val="000000" w:themeColor="text1"/>
                <w:sz w:val="16"/>
                <w:szCs w:val="16"/>
                <w:lang w:val="en-US"/>
              </w:rPr>
              <w:t>FINAL post-imputation TOTAL</w:t>
            </w:r>
          </w:p>
        </w:tc>
        <w:tc>
          <w:tcPr>
            <w:tcW w:w="1843" w:type="dxa"/>
            <w:gridSpan w:val="2"/>
            <w:tcBorders>
              <w:bottom w:val="single" w:sz="4" w:space="0" w:color="auto"/>
            </w:tcBorders>
            <w:noWrap/>
            <w:hideMark/>
          </w:tcPr>
          <w:p w14:paraId="0A167354"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b/>
                <w:bCs/>
                <w:color w:val="000000" w:themeColor="text1"/>
                <w:sz w:val="16"/>
                <w:szCs w:val="16"/>
                <w:vertAlign w:val="superscript"/>
                <w:lang w:val="en-US"/>
              </w:rPr>
            </w:pPr>
            <w:proofErr w:type="spellStart"/>
            <w:r w:rsidRPr="00686C12">
              <w:rPr>
                <w:rFonts w:ascii="Avenir Book" w:hAnsi="Avenir Book" w:cs="Calibri"/>
                <w:b/>
                <w:bCs/>
                <w:color w:val="000000" w:themeColor="text1"/>
                <w:sz w:val="16"/>
                <w:szCs w:val="16"/>
                <w:lang w:val="en-US"/>
              </w:rPr>
              <w:t>762</w:t>
            </w:r>
            <w:r w:rsidRPr="00686C12">
              <w:rPr>
                <w:rFonts w:ascii="Avenir Book" w:hAnsi="Avenir Book" w:cs="Calibri"/>
                <w:b/>
                <w:bCs/>
                <w:color w:val="000000" w:themeColor="text1"/>
                <w:sz w:val="16"/>
                <w:szCs w:val="16"/>
                <w:vertAlign w:val="superscript"/>
                <w:lang w:val="en-US"/>
              </w:rPr>
              <w:t>b</w:t>
            </w:r>
            <w:proofErr w:type="spellEnd"/>
          </w:p>
        </w:tc>
        <w:tc>
          <w:tcPr>
            <w:tcW w:w="1927" w:type="dxa"/>
            <w:gridSpan w:val="2"/>
            <w:tcBorders>
              <w:bottom w:val="single" w:sz="4" w:space="0" w:color="auto"/>
              <w:right w:val="single" w:sz="4" w:space="0" w:color="auto"/>
            </w:tcBorders>
            <w:noWrap/>
            <w:hideMark/>
          </w:tcPr>
          <w:p w14:paraId="1A53041C" w14:textId="77777777" w:rsidR="0087750A" w:rsidRPr="00686C12" w:rsidRDefault="0087750A" w:rsidP="004641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venir Book" w:hAnsi="Avenir Book" w:cs="Calibri"/>
                <w:b/>
                <w:bCs/>
                <w:color w:val="000000" w:themeColor="text1"/>
                <w:sz w:val="16"/>
                <w:szCs w:val="16"/>
                <w:lang w:val="en-US"/>
              </w:rPr>
            </w:pPr>
            <w:r w:rsidRPr="00686C12">
              <w:rPr>
                <w:rFonts w:ascii="Avenir Book" w:hAnsi="Avenir Book" w:cs="Calibri"/>
                <w:b/>
                <w:bCs/>
                <w:color w:val="000000" w:themeColor="text1"/>
                <w:sz w:val="16"/>
                <w:szCs w:val="16"/>
                <w:lang w:val="en-US"/>
              </w:rPr>
              <w:t>5,211,700</w:t>
            </w:r>
          </w:p>
        </w:tc>
      </w:tr>
    </w:tbl>
    <w:p w14:paraId="62F2D04D" w14:textId="77777777" w:rsidR="0087750A" w:rsidRPr="00686C12" w:rsidRDefault="0087750A" w:rsidP="0087750A">
      <w:pPr>
        <w:spacing w:line="276" w:lineRule="auto"/>
        <w:jc w:val="both"/>
        <w:rPr>
          <w:rFonts w:ascii="Avenir Book" w:hAnsi="Avenir Book" w:cs="Calibri"/>
          <w:color w:val="000000" w:themeColor="text1"/>
          <w:sz w:val="16"/>
          <w:szCs w:val="16"/>
          <w:lang w:val="en-US"/>
        </w:rPr>
      </w:pPr>
      <w:r w:rsidRPr="00686C12">
        <w:rPr>
          <w:rFonts w:ascii="Avenir Book" w:hAnsi="Avenir Book" w:cs="Calibri"/>
          <w:sz w:val="16"/>
          <w:szCs w:val="16"/>
          <w:lang w:val="en-US"/>
        </w:rPr>
        <w:t xml:space="preserve">Abbreviations: </w:t>
      </w:r>
      <w:r w:rsidRPr="00686C12">
        <w:rPr>
          <w:rFonts w:ascii="Avenir Book" w:hAnsi="Avenir Book" w:cs="Calibri"/>
          <w:color w:val="000000" w:themeColor="text1"/>
          <w:sz w:val="16"/>
          <w:szCs w:val="16"/>
          <w:lang w:val="en-US"/>
        </w:rPr>
        <w:t xml:space="preserve">QC=quality control; SD=standard deviation; SNP=single nucleotide polymorphism; </w:t>
      </w:r>
      <w:proofErr w:type="spellStart"/>
      <w:r w:rsidRPr="00686C12">
        <w:rPr>
          <w:rFonts w:ascii="Avenir Book" w:hAnsi="Avenir Book" w:cs="Calibri"/>
          <w:color w:val="000000" w:themeColor="text1"/>
          <w:sz w:val="16"/>
          <w:szCs w:val="16"/>
          <w:lang w:val="en-US"/>
        </w:rPr>
        <w:t>MAF</w:t>
      </w:r>
      <w:proofErr w:type="spellEnd"/>
      <w:r w:rsidRPr="00686C12">
        <w:rPr>
          <w:rFonts w:ascii="Avenir Book" w:hAnsi="Avenir Book" w:cs="Calibri"/>
          <w:color w:val="000000" w:themeColor="text1"/>
          <w:sz w:val="16"/>
          <w:szCs w:val="16"/>
          <w:lang w:val="en-US"/>
        </w:rPr>
        <w:t xml:space="preserve">=minor allele frequency; </w:t>
      </w:r>
      <w:proofErr w:type="spellStart"/>
      <w:r w:rsidRPr="00686C12">
        <w:rPr>
          <w:rFonts w:ascii="Avenir Book" w:hAnsi="Avenir Book" w:cs="Calibri"/>
          <w:color w:val="000000" w:themeColor="text1"/>
          <w:sz w:val="16"/>
          <w:szCs w:val="16"/>
          <w:lang w:val="en-US"/>
        </w:rPr>
        <w:t>HWE</w:t>
      </w:r>
      <w:proofErr w:type="spellEnd"/>
      <w:r w:rsidRPr="00686C12">
        <w:rPr>
          <w:rFonts w:ascii="Avenir Book" w:hAnsi="Avenir Book" w:cs="Calibri"/>
          <w:color w:val="000000" w:themeColor="text1"/>
          <w:sz w:val="16"/>
          <w:szCs w:val="16"/>
          <w:lang w:val="en-US"/>
        </w:rPr>
        <w:t>=Hardy-Weinberg equilibrium; LD=linkage disequilibrium; PC=principal component; HapMap=haplotype map; GSA = global screening array.</w:t>
      </w:r>
    </w:p>
    <w:p w14:paraId="182E177B" w14:textId="77777777" w:rsidR="0087750A" w:rsidRPr="00686C12" w:rsidRDefault="0087750A" w:rsidP="0087750A">
      <w:pPr>
        <w:spacing w:line="276" w:lineRule="auto"/>
        <w:jc w:val="both"/>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vertAlign w:val="superscript"/>
          <w:lang w:val="en-US"/>
        </w:rPr>
        <w:t>a</w:t>
      </w:r>
      <w:r w:rsidRPr="00686C12">
        <w:rPr>
          <w:rFonts w:ascii="Avenir Book" w:hAnsi="Avenir Book" w:cs="Calibri"/>
          <w:color w:val="000000" w:themeColor="text1"/>
          <w:sz w:val="16"/>
          <w:szCs w:val="16"/>
          <w:lang w:val="en-US"/>
        </w:rPr>
        <w:t xml:space="preserve"> ‘-’ is referring to excluded in this QC step.</w:t>
      </w:r>
    </w:p>
    <w:p w14:paraId="3B4786AD" w14:textId="77777777" w:rsidR="0087750A" w:rsidRPr="00686C12" w:rsidRDefault="0087750A" w:rsidP="0087750A">
      <w:pPr>
        <w:spacing w:line="276" w:lineRule="auto"/>
        <w:jc w:val="both"/>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vertAlign w:val="superscript"/>
          <w:lang w:val="en-US"/>
        </w:rPr>
        <w:t>b</w:t>
      </w:r>
      <w:r w:rsidRPr="00686C12">
        <w:rPr>
          <w:rFonts w:ascii="Avenir Book" w:hAnsi="Avenir Book" w:cs="Calibri"/>
          <w:color w:val="000000" w:themeColor="text1"/>
          <w:sz w:val="16"/>
          <w:szCs w:val="16"/>
          <w:lang w:val="en-US"/>
        </w:rPr>
        <w:t xml:space="preserve"> 762 individuals retained after post-imputation QC, of those 40 were excluded after EEG preprocessing.</w:t>
      </w:r>
    </w:p>
    <w:p w14:paraId="42066F24" w14:textId="77777777" w:rsidR="0087750A" w:rsidRPr="00686C12" w:rsidRDefault="0087750A" w:rsidP="0087750A">
      <w:pPr>
        <w:autoSpaceDE w:val="0"/>
        <w:autoSpaceDN w:val="0"/>
        <w:adjustRightInd w:val="0"/>
        <w:spacing w:line="360" w:lineRule="auto"/>
        <w:rPr>
          <w:rFonts w:ascii="Calibri" w:hAnsi="Calibri" w:cs="Calibri"/>
          <w:i/>
          <w:iCs/>
          <w:color w:val="000000" w:themeColor="text1"/>
          <w:sz w:val="21"/>
          <w:szCs w:val="21"/>
          <w:lang w:val="en-US"/>
        </w:rPr>
      </w:pPr>
    </w:p>
    <w:p w14:paraId="0BE29F2F" w14:textId="77777777" w:rsidR="0087750A" w:rsidRPr="00686C12" w:rsidRDefault="0087750A" w:rsidP="0087750A">
      <w:pPr>
        <w:autoSpaceDE w:val="0"/>
        <w:autoSpaceDN w:val="0"/>
        <w:adjustRightInd w:val="0"/>
        <w:spacing w:line="360" w:lineRule="auto"/>
        <w:rPr>
          <w:rFonts w:ascii="Calibri" w:hAnsi="Calibri" w:cs="Calibri"/>
          <w:i/>
          <w:iCs/>
          <w:color w:val="000000" w:themeColor="text1"/>
          <w:sz w:val="21"/>
          <w:szCs w:val="21"/>
          <w:lang w:val="en-US"/>
        </w:rPr>
      </w:pPr>
      <w:r w:rsidRPr="00686C12">
        <w:rPr>
          <w:rFonts w:ascii="Calibri" w:hAnsi="Calibri" w:cs="Calibri"/>
          <w:i/>
          <w:iCs/>
          <w:color w:val="000000" w:themeColor="text1"/>
          <w:sz w:val="21"/>
          <w:szCs w:val="21"/>
          <w:lang w:val="en-US"/>
        </w:rPr>
        <w:t>Polygenic risk score calculation</w:t>
      </w:r>
    </w:p>
    <w:p w14:paraId="10017F28" w14:textId="77777777" w:rsidR="0087750A" w:rsidRPr="00686C12" w:rsidRDefault="0087750A" w:rsidP="0087750A">
      <w:pPr>
        <w:autoSpaceDE w:val="0"/>
        <w:autoSpaceDN w:val="0"/>
        <w:adjustRightInd w:val="0"/>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The summary statistics of cross-disorder (cross-disorder group; </w:t>
      </w:r>
      <w:proofErr w:type="spellStart"/>
      <w:r w:rsidRPr="00686C12">
        <w:rPr>
          <w:rFonts w:ascii="Calibri" w:hAnsi="Calibri" w:cs="Calibri"/>
          <w:color w:val="000000" w:themeColor="text1"/>
          <w:sz w:val="20"/>
          <w:szCs w:val="20"/>
          <w:lang w:val="en-US"/>
        </w:rPr>
        <w:t>CDG</w:t>
      </w:r>
      <w:proofErr w:type="spellEnd"/>
      <w:r w:rsidRPr="00686C12">
        <w:rPr>
          <w:rFonts w:ascii="Calibri" w:hAnsi="Calibri" w:cs="Calibri"/>
          <w:color w:val="000000" w:themeColor="text1"/>
          <w:sz w:val="20"/>
          <w:szCs w:val="20"/>
          <w:lang w:val="en-US"/>
        </w:rPr>
        <w:t xml:space="preserve">) </w:t>
      </w:r>
      <w:sdt>
        <w:sdtPr>
          <w:rPr>
            <w:rFonts w:ascii="Calibri" w:hAnsi="Calibri" w:cs="Calibri"/>
            <w:color w:val="000000" w:themeColor="text1"/>
            <w:sz w:val="20"/>
            <w:szCs w:val="20"/>
            <w:lang w:val="en-US"/>
          </w:rPr>
          <w:alias w:val="SmartCite Citation"/>
          <w:tag w:val="bb60966e-5710-457a-8ef3-a4e6a16d3542:f5ce6b6c-6d37-44a0-8dea-8fd5e807d29a+"/>
          <w:id w:val="-1637715357"/>
          <w:placeholder>
            <w:docPart w:val="5E53BF0537F04C488E193B181E7BDB31"/>
          </w:placeholder>
        </w:sdtPr>
        <w:sdtContent>
          <w:r w:rsidRPr="00405F70">
            <w:rPr>
              <w:rFonts w:ascii="Calibri" w:eastAsia="Times New Roman" w:hAnsi="Calibri" w:cs="Calibri"/>
              <w:i/>
              <w:iCs/>
              <w:color w:val="000000"/>
              <w:sz w:val="20"/>
              <w:lang w:val="en-US"/>
            </w:rPr>
            <w:t>(87)</w:t>
          </w:r>
        </w:sdtContent>
      </w:sdt>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MDD</w:t>
      </w:r>
      <w:proofErr w:type="spellEnd"/>
      <w:r w:rsidRPr="00686C12">
        <w:rPr>
          <w:rFonts w:ascii="Calibri" w:hAnsi="Calibri" w:cs="Calibri"/>
          <w:color w:val="000000" w:themeColor="text1"/>
          <w:sz w:val="20"/>
          <w:szCs w:val="20"/>
          <w:lang w:val="en-US"/>
        </w:rPr>
        <w:t xml:space="preserve"> </w:t>
      </w:r>
      <w:sdt>
        <w:sdtPr>
          <w:rPr>
            <w:rFonts w:ascii="Calibri" w:hAnsi="Calibri" w:cs="Calibri"/>
            <w:color w:val="000000" w:themeColor="text1"/>
            <w:sz w:val="20"/>
            <w:szCs w:val="20"/>
            <w:lang w:val="en-US"/>
          </w:rPr>
          <w:alias w:val="SmartCite Citation"/>
          <w:tag w:val="bb60966e-5710-457a-8ef3-a4e6a16d3542:506f6b0b-4828-427a-97ff-a76516eb60b5+"/>
          <w:id w:val="1690867881"/>
          <w:placeholder>
            <w:docPart w:val="1E51C98D312F4F3E843F864D1F36BBE9"/>
          </w:placeholder>
        </w:sdtPr>
        <w:sdtContent>
          <w:r w:rsidRPr="00405F70">
            <w:rPr>
              <w:rFonts w:ascii="Calibri" w:eastAsia="Times New Roman" w:hAnsi="Calibri" w:cs="Calibri"/>
              <w:i/>
              <w:iCs/>
              <w:color w:val="000000"/>
              <w:sz w:val="20"/>
              <w:lang w:val="en-US"/>
            </w:rPr>
            <w:t>(88)</w:t>
          </w:r>
        </w:sdtContent>
      </w:sdt>
      <w:r w:rsidRPr="00686C12">
        <w:rPr>
          <w:rFonts w:ascii="Calibri" w:hAnsi="Calibri" w:cs="Calibri"/>
          <w:color w:val="000000" w:themeColor="text1"/>
          <w:sz w:val="20"/>
          <w:szCs w:val="20"/>
          <w:lang w:val="en-US"/>
        </w:rPr>
        <w:t>, schizophrenia (</w:t>
      </w:r>
      <w:proofErr w:type="spellStart"/>
      <w:r w:rsidRPr="00686C12">
        <w:rPr>
          <w:rFonts w:ascii="Calibri" w:hAnsi="Calibri" w:cs="Calibri"/>
          <w:color w:val="000000" w:themeColor="text1"/>
          <w:sz w:val="20"/>
          <w:szCs w:val="20"/>
          <w:lang w:val="en-US"/>
        </w:rPr>
        <w:t>SCZ</w:t>
      </w:r>
      <w:proofErr w:type="spellEnd"/>
      <w:r w:rsidRPr="00686C12">
        <w:rPr>
          <w:rFonts w:ascii="Calibri" w:hAnsi="Calibri" w:cs="Calibri"/>
          <w:color w:val="000000" w:themeColor="text1"/>
          <w:sz w:val="20"/>
          <w:szCs w:val="20"/>
          <w:lang w:val="en-US"/>
        </w:rPr>
        <w:t xml:space="preserve">) </w:t>
      </w:r>
      <w:sdt>
        <w:sdtPr>
          <w:rPr>
            <w:rFonts w:ascii="Calibri" w:hAnsi="Calibri" w:cs="Calibri"/>
            <w:color w:val="000000" w:themeColor="text1"/>
            <w:sz w:val="20"/>
            <w:szCs w:val="20"/>
            <w:lang w:val="en-US"/>
          </w:rPr>
          <w:alias w:val="SmartCite Citation"/>
          <w:tag w:val="bb60966e-5710-457a-8ef3-a4e6a16d3542:264ff6ac-51df-4c92-8dec-1a67673acb4c+"/>
          <w:id w:val="-1910845588"/>
          <w:placeholder>
            <w:docPart w:val="3D76811EE5984366AEF956D6A4A8AB35"/>
          </w:placeholder>
        </w:sdtPr>
        <w:sdtContent>
          <w:r w:rsidRPr="00405F70">
            <w:rPr>
              <w:rFonts w:ascii="Calibri" w:eastAsia="Times New Roman" w:hAnsi="Calibri" w:cs="Calibri"/>
              <w:i/>
              <w:iCs/>
              <w:color w:val="000000"/>
              <w:sz w:val="20"/>
              <w:lang w:val="en-US"/>
            </w:rPr>
            <w:t>(89)</w:t>
          </w:r>
        </w:sdtContent>
      </w:sdt>
      <w:r w:rsidRPr="00686C12">
        <w:rPr>
          <w:rFonts w:ascii="Calibri" w:hAnsi="Calibri" w:cs="Calibri"/>
          <w:color w:val="000000" w:themeColor="text1"/>
          <w:sz w:val="20"/>
          <w:szCs w:val="20"/>
          <w:lang w:val="en-US"/>
        </w:rPr>
        <w:t xml:space="preserve">, and alcohol dependence (AD) </w:t>
      </w:r>
      <w:sdt>
        <w:sdtPr>
          <w:rPr>
            <w:rFonts w:ascii="Calibri" w:hAnsi="Calibri" w:cs="Calibri"/>
            <w:color w:val="000000" w:themeColor="text1"/>
            <w:sz w:val="20"/>
            <w:szCs w:val="20"/>
            <w:lang w:val="en-US"/>
          </w:rPr>
          <w:alias w:val="SmartCite Citation"/>
          <w:tag w:val="bb60966e-5710-457a-8ef3-a4e6a16d3542:20c8a73d-a92c-44f8-889f-7e7e4c70f90e+"/>
          <w:id w:val="557678427"/>
          <w:placeholder>
            <w:docPart w:val="3D76811EE5984366AEF956D6A4A8AB35"/>
          </w:placeholder>
        </w:sdtPr>
        <w:sdtContent>
          <w:r w:rsidRPr="00405F70">
            <w:rPr>
              <w:rFonts w:ascii="Calibri" w:eastAsia="Times New Roman" w:hAnsi="Calibri" w:cs="Calibri"/>
              <w:i/>
              <w:iCs/>
              <w:color w:val="000000"/>
              <w:sz w:val="20"/>
              <w:lang w:val="en-US"/>
            </w:rPr>
            <w:t>(90)</w:t>
          </w:r>
        </w:sdtContent>
      </w:sdt>
      <w:r w:rsidRPr="00686C12">
        <w:rPr>
          <w:rFonts w:ascii="Calibri" w:hAnsi="Calibri" w:cs="Calibri"/>
          <w:color w:val="000000" w:themeColor="text1"/>
          <w:sz w:val="20"/>
          <w:szCs w:val="20"/>
          <w:lang w:val="en-US"/>
        </w:rPr>
        <w:t xml:space="preserve"> were used to generate </w:t>
      </w:r>
      <w:proofErr w:type="spellStart"/>
      <w:r w:rsidRPr="00686C12">
        <w:rPr>
          <w:rFonts w:ascii="Calibri" w:hAnsi="Calibri" w:cs="Calibri"/>
          <w:color w:val="000000" w:themeColor="text1"/>
          <w:sz w:val="20"/>
          <w:szCs w:val="20"/>
          <w:lang w:val="en-US"/>
        </w:rPr>
        <w:t>PRSs</w:t>
      </w:r>
      <w:proofErr w:type="spellEnd"/>
      <w:r w:rsidRPr="00686C12">
        <w:rPr>
          <w:rFonts w:ascii="Calibri" w:hAnsi="Calibri" w:cs="Calibri"/>
          <w:color w:val="000000" w:themeColor="text1"/>
          <w:sz w:val="20"/>
          <w:szCs w:val="20"/>
          <w:lang w:val="en-US"/>
        </w:rPr>
        <w:t xml:space="preserve"> </w:t>
      </w:r>
      <w:sdt>
        <w:sdtPr>
          <w:rPr>
            <w:rFonts w:ascii="Calibri" w:hAnsi="Calibri" w:cs="Calibri"/>
            <w:color w:val="000000" w:themeColor="text1"/>
            <w:sz w:val="20"/>
            <w:szCs w:val="20"/>
            <w:lang w:val="en-US"/>
          </w:rPr>
          <w:alias w:val="SmartCite Citation"/>
          <w:tag w:val="bb60966e-5710-457a-8ef3-a4e6a16d3542:c4a8debe-d29d-4a39-92f8-8d5f37f19872+"/>
          <w:id w:val="525683637"/>
          <w:placeholder>
            <w:docPart w:val="2F1FD411411E4492841D97E9F45AE4E8"/>
          </w:placeholder>
        </w:sdtPr>
        <w:sdtContent>
          <w:r w:rsidRPr="00405F70">
            <w:rPr>
              <w:rFonts w:ascii="Calibri" w:eastAsia="Times New Roman" w:hAnsi="Calibri" w:cs="Calibri"/>
              <w:i/>
              <w:iCs/>
              <w:color w:val="000000"/>
              <w:sz w:val="20"/>
              <w:lang w:val="en-US"/>
            </w:rPr>
            <w:t>(84)</w:t>
          </w:r>
        </w:sdtContent>
      </w:sdt>
      <w:r w:rsidRPr="00686C12">
        <w:rPr>
          <w:rFonts w:ascii="Calibri" w:hAnsi="Calibri" w:cs="Calibri"/>
          <w:color w:val="000000" w:themeColor="text1"/>
          <w:sz w:val="20"/>
          <w:szCs w:val="20"/>
          <w:lang w:val="en-US"/>
        </w:rPr>
        <w:t xml:space="preserve">. Polygenic scores for antidepressant response were not </w:t>
      </w:r>
      <w:proofErr w:type="gramStart"/>
      <w:r w:rsidRPr="00686C12">
        <w:rPr>
          <w:rFonts w:ascii="Calibri" w:hAnsi="Calibri" w:cs="Calibri"/>
          <w:color w:val="000000" w:themeColor="text1"/>
          <w:sz w:val="20"/>
          <w:szCs w:val="20"/>
          <w:lang w:val="en-US"/>
        </w:rPr>
        <w:t>included, since</w:t>
      </w:r>
      <w:proofErr w:type="gramEnd"/>
      <w:r w:rsidRPr="00686C12">
        <w:rPr>
          <w:rFonts w:ascii="Calibri" w:hAnsi="Calibri" w:cs="Calibri"/>
          <w:color w:val="000000" w:themeColor="text1"/>
          <w:sz w:val="20"/>
          <w:szCs w:val="20"/>
          <w:lang w:val="en-US"/>
        </w:rPr>
        <w:t xml:space="preserve"> they demonstrated to be weak predictors </w:t>
      </w:r>
      <w:sdt>
        <w:sdtPr>
          <w:rPr>
            <w:rFonts w:ascii="Calibri" w:hAnsi="Calibri" w:cs="Calibri"/>
            <w:color w:val="000000" w:themeColor="text1"/>
            <w:sz w:val="20"/>
            <w:szCs w:val="20"/>
            <w:lang w:val="en-US"/>
          </w:rPr>
          <w:alias w:val="SmartCite Citation"/>
          <w:tag w:val="bb60966e-5710-457a-8ef3-a4e6a16d3542:ebae111d-ff02-4420-8624-fe1a22a9ca24+"/>
          <w:id w:val="-741022685"/>
          <w:placeholder>
            <w:docPart w:val="CC20AFDB225142E0AF695758359EB6EA"/>
          </w:placeholder>
        </w:sdtPr>
        <w:sdtContent>
          <w:r w:rsidRPr="00405F70">
            <w:rPr>
              <w:rFonts w:ascii="Calibri" w:eastAsia="Times New Roman" w:hAnsi="Calibri" w:cs="Calibri"/>
              <w:i/>
              <w:iCs/>
              <w:color w:val="000000"/>
              <w:sz w:val="20"/>
              <w:lang w:val="en-US"/>
            </w:rPr>
            <w:t>(6)</w:t>
          </w:r>
        </w:sdtContent>
      </w:sdt>
      <w:r w:rsidRPr="00686C12">
        <w:rPr>
          <w:rFonts w:ascii="Calibri" w:hAnsi="Calibri" w:cs="Calibri"/>
          <w:color w:val="000000" w:themeColor="text1"/>
          <w:sz w:val="20"/>
          <w:szCs w:val="20"/>
          <w:lang w:val="en-US"/>
        </w:rPr>
        <w:t>. If only odds ratios (</w:t>
      </w:r>
      <w:proofErr w:type="spellStart"/>
      <w:r w:rsidRPr="00686C12">
        <w:rPr>
          <w:rFonts w:ascii="Calibri" w:hAnsi="Calibri" w:cs="Calibri"/>
          <w:color w:val="000000" w:themeColor="text1"/>
          <w:sz w:val="20"/>
          <w:szCs w:val="20"/>
          <w:lang w:val="en-US"/>
        </w:rPr>
        <w:t>ORs</w:t>
      </w:r>
      <w:proofErr w:type="spellEnd"/>
      <w:r w:rsidRPr="00686C12">
        <w:rPr>
          <w:rFonts w:ascii="Calibri" w:hAnsi="Calibri" w:cs="Calibri"/>
          <w:color w:val="000000" w:themeColor="text1"/>
          <w:sz w:val="20"/>
          <w:szCs w:val="20"/>
          <w:lang w:val="en-US"/>
        </w:rPr>
        <w:t xml:space="preserve">) were reported in the summary statistics, </w:t>
      </w:r>
      <w:proofErr w:type="spellStart"/>
      <w:r w:rsidRPr="00686C12">
        <w:rPr>
          <w:rFonts w:ascii="Calibri" w:hAnsi="Calibri" w:cs="Calibri"/>
          <w:color w:val="000000" w:themeColor="text1"/>
          <w:sz w:val="20"/>
          <w:szCs w:val="20"/>
          <w:lang w:val="en-US"/>
        </w:rPr>
        <w:t>ORs</w:t>
      </w:r>
      <w:proofErr w:type="spellEnd"/>
      <w:r w:rsidRPr="00686C12">
        <w:rPr>
          <w:rFonts w:ascii="Calibri" w:hAnsi="Calibri" w:cs="Calibri"/>
          <w:color w:val="000000" w:themeColor="text1"/>
          <w:sz w:val="20"/>
          <w:szCs w:val="20"/>
          <w:lang w:val="en-US"/>
        </w:rPr>
        <w:t xml:space="preserve"> were log-converted to beta values as effect sizes. To that end, the beta values, effective allele, and p-values were extracted from all summary statistics. </w:t>
      </w:r>
    </w:p>
    <w:p w14:paraId="2477D409" w14:textId="77777777" w:rsidR="0087750A" w:rsidRPr="00686C12" w:rsidRDefault="0087750A" w:rsidP="0087750A">
      <w:pPr>
        <w:autoSpaceDE w:val="0"/>
        <w:autoSpaceDN w:val="0"/>
        <w:adjustRightInd w:val="0"/>
        <w:spacing w:line="360" w:lineRule="auto"/>
        <w:ind w:firstLine="720"/>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SNPs that overlapped between the summary statistics GWASs (training datasets), 1,000 genomes (reference), and our dataset (target) were extracted. Then, insertions or deletions, and ambiguous SNPs, were excluded. To account for complicated LD structure of SNPs in the genome, these SNPs were clumped in two rounds using PLINK </w:t>
      </w:r>
      <w:proofErr w:type="spellStart"/>
      <w:r w:rsidRPr="00686C12">
        <w:rPr>
          <w:rFonts w:ascii="Calibri" w:hAnsi="Calibri" w:cs="Calibri"/>
          <w:color w:val="000000" w:themeColor="text1"/>
          <w:sz w:val="20"/>
          <w:szCs w:val="20"/>
          <w:lang w:val="en-US"/>
        </w:rPr>
        <w:t>1.90b3z</w:t>
      </w:r>
      <w:proofErr w:type="spellEnd"/>
      <w:r w:rsidRPr="00686C12">
        <w:rPr>
          <w:rFonts w:ascii="Calibri" w:hAnsi="Calibri" w:cs="Calibri"/>
          <w:color w:val="000000" w:themeColor="text1"/>
          <w:sz w:val="20"/>
          <w:szCs w:val="20"/>
          <w:lang w:val="en-US"/>
        </w:rPr>
        <w:t xml:space="preserve"> </w:t>
      </w:r>
      <w:sdt>
        <w:sdtPr>
          <w:rPr>
            <w:rFonts w:ascii="Calibri" w:hAnsi="Calibri" w:cs="Calibri"/>
            <w:color w:val="000000" w:themeColor="text1"/>
            <w:sz w:val="20"/>
            <w:szCs w:val="20"/>
            <w:lang w:val="en-US"/>
          </w:rPr>
          <w:alias w:val="SmartCite Citation"/>
          <w:tag w:val="bb60966e-5710-457a-8ef3-a4e6a16d3542:05664c48-a55b-4b2b-b868-d1f426346ceb+"/>
          <w:id w:val="1344970161"/>
          <w:placeholder>
            <w:docPart w:val="2F1FD411411E4492841D97E9F45AE4E8"/>
          </w:placeholder>
        </w:sdtPr>
        <w:sdtContent>
          <w:r w:rsidRPr="00405F70">
            <w:rPr>
              <w:rFonts w:ascii="Calibri" w:eastAsia="Times New Roman" w:hAnsi="Calibri" w:cs="Calibri"/>
              <w:i/>
              <w:iCs/>
              <w:color w:val="000000"/>
              <w:sz w:val="20"/>
              <w:lang w:val="en-US"/>
            </w:rPr>
            <w:t>(91)</w:t>
          </w:r>
        </w:sdtContent>
      </w:sdt>
      <w:r w:rsidRPr="00686C12">
        <w:rPr>
          <w:rFonts w:ascii="Calibri" w:hAnsi="Calibri" w:cs="Calibri"/>
          <w:color w:val="000000" w:themeColor="text1"/>
          <w:sz w:val="20"/>
          <w:szCs w:val="20"/>
          <w:lang w:val="en-US"/>
        </w:rPr>
        <w:t xml:space="preserve">, according to previously established methods </w:t>
      </w:r>
      <w:sdt>
        <w:sdtPr>
          <w:rPr>
            <w:rFonts w:ascii="Calibri" w:hAnsi="Calibri" w:cs="Calibri"/>
            <w:color w:val="000000" w:themeColor="text1"/>
            <w:sz w:val="20"/>
            <w:szCs w:val="20"/>
            <w:lang w:val="en-US"/>
          </w:rPr>
          <w:alias w:val="SmartCite Citation"/>
          <w:tag w:val="bb60966e-5710-457a-8ef3-a4e6a16d3542:95cb51f5-c7f8-4027-b20c-eec2b25ce25f,bb60966e-5710-457a-8ef3-a4e6a16d3542:88cfdec9-d05f-4d87-9dbf-74f3907fca1a+"/>
          <w:id w:val="460234028"/>
          <w:placeholder>
            <w:docPart w:val="2F1FD411411E4492841D97E9F45AE4E8"/>
          </w:placeholder>
        </w:sdtPr>
        <w:sdtContent>
          <w:r w:rsidRPr="00405F70">
            <w:rPr>
              <w:rFonts w:ascii="Calibri" w:eastAsia="Times New Roman" w:hAnsi="Calibri" w:cs="Calibri"/>
              <w:i/>
              <w:iCs/>
              <w:color w:val="000000"/>
              <w:sz w:val="20"/>
              <w:lang w:val="en-US"/>
            </w:rPr>
            <w:t>(92, 93)</w:t>
          </w:r>
        </w:sdtContent>
      </w:sdt>
      <w:r w:rsidRPr="00686C12">
        <w:rPr>
          <w:rFonts w:ascii="Calibri" w:hAnsi="Calibri" w:cs="Calibri"/>
          <w:color w:val="000000" w:themeColor="text1"/>
          <w:sz w:val="20"/>
          <w:szCs w:val="20"/>
          <w:lang w:val="en-US"/>
        </w:rPr>
        <w:t>; round 1 with the default parameters (physical distance threshold 250 kb and LD threshold (</w:t>
      </w:r>
      <w:proofErr w:type="spellStart"/>
      <w:r w:rsidRPr="00686C12">
        <w:rPr>
          <w:rFonts w:ascii="Calibri" w:hAnsi="Calibri" w:cs="Calibri"/>
          <w:i/>
          <w:color w:val="000000" w:themeColor="text1"/>
          <w:sz w:val="20"/>
          <w:szCs w:val="20"/>
          <w:lang w:val="en-US"/>
        </w:rPr>
        <w:t>r</w:t>
      </w:r>
      <w:r w:rsidRPr="00686C12">
        <w:rPr>
          <w:rFonts w:ascii="Calibri" w:hAnsi="Calibri" w:cs="Calibri"/>
          <w:color w:val="000000" w:themeColor="text1"/>
          <w:sz w:val="20"/>
          <w:szCs w:val="20"/>
          <w:vertAlign w:val="superscript"/>
          <w:lang w:val="en-US"/>
        </w:rPr>
        <w:t>2</w:t>
      </w:r>
      <w:proofErr w:type="spellEnd"/>
      <w:r w:rsidRPr="00686C12">
        <w:rPr>
          <w:rFonts w:ascii="Calibri" w:hAnsi="Calibri" w:cs="Calibri"/>
          <w:color w:val="000000" w:themeColor="text1"/>
          <w:sz w:val="20"/>
          <w:szCs w:val="20"/>
          <w:lang w:val="en-US"/>
        </w:rPr>
        <w:t>) 0.5); round 2 with a physical distance threshold of 5,000 kb and LD threshold (</w:t>
      </w:r>
      <w:proofErr w:type="spellStart"/>
      <w:r w:rsidRPr="00686C12">
        <w:rPr>
          <w:rFonts w:ascii="Calibri" w:hAnsi="Calibri" w:cs="Calibri"/>
          <w:i/>
          <w:color w:val="000000" w:themeColor="text1"/>
          <w:sz w:val="20"/>
          <w:szCs w:val="20"/>
          <w:lang w:val="en-US"/>
        </w:rPr>
        <w:t>r</w:t>
      </w:r>
      <w:r w:rsidRPr="00686C12">
        <w:rPr>
          <w:rFonts w:ascii="Calibri" w:hAnsi="Calibri" w:cs="Calibri"/>
          <w:color w:val="000000" w:themeColor="text1"/>
          <w:sz w:val="20"/>
          <w:szCs w:val="20"/>
          <w:vertAlign w:val="superscript"/>
          <w:lang w:val="en-US"/>
        </w:rPr>
        <w:t>2</w:t>
      </w:r>
      <w:proofErr w:type="spellEnd"/>
      <w:r w:rsidRPr="00686C12">
        <w:rPr>
          <w:rFonts w:ascii="Calibri" w:hAnsi="Calibri" w:cs="Calibri"/>
          <w:color w:val="000000" w:themeColor="text1"/>
          <w:sz w:val="20"/>
          <w:szCs w:val="20"/>
          <w:lang w:val="en-US"/>
        </w:rPr>
        <w:t xml:space="preserve">) 0.2. Additionally, we excluded all SNPs in genomic regions with strong or complex LD structures. Sample overlap between training datasets with our target samples is unlikely since all samples belong to different cohorts and no Belgians had been included in the </w:t>
      </w:r>
      <w:proofErr w:type="gramStart"/>
      <w:r w:rsidRPr="00686C12">
        <w:rPr>
          <w:rFonts w:ascii="Calibri" w:hAnsi="Calibri" w:cs="Calibri"/>
          <w:color w:val="000000" w:themeColor="text1"/>
          <w:sz w:val="20"/>
          <w:szCs w:val="20"/>
          <w:lang w:val="en-US"/>
        </w:rPr>
        <w:t>aforementioned GWASs</w:t>
      </w:r>
      <w:proofErr w:type="gramEnd"/>
      <w:r w:rsidRPr="00686C12">
        <w:rPr>
          <w:rFonts w:ascii="Calibri" w:hAnsi="Calibri" w:cs="Calibri"/>
          <w:color w:val="000000" w:themeColor="text1"/>
          <w:sz w:val="20"/>
          <w:szCs w:val="20"/>
          <w:lang w:val="en-US"/>
        </w:rPr>
        <w:t xml:space="preserve"> used to generate </w:t>
      </w:r>
      <w:proofErr w:type="spellStart"/>
      <w:r w:rsidRPr="00686C12">
        <w:rPr>
          <w:rFonts w:ascii="Calibri" w:hAnsi="Calibri" w:cs="Calibri"/>
          <w:color w:val="000000" w:themeColor="text1"/>
          <w:sz w:val="20"/>
          <w:szCs w:val="20"/>
          <w:lang w:val="en-US"/>
        </w:rPr>
        <w:t>PRSs</w:t>
      </w:r>
      <w:proofErr w:type="spellEnd"/>
      <w:r w:rsidRPr="00686C12">
        <w:rPr>
          <w:rFonts w:ascii="Calibri" w:hAnsi="Calibri" w:cs="Calibri"/>
          <w:color w:val="000000" w:themeColor="text1"/>
          <w:sz w:val="20"/>
          <w:szCs w:val="20"/>
          <w:lang w:val="en-US"/>
        </w:rPr>
        <w:t xml:space="preserve">. </w:t>
      </w:r>
    </w:p>
    <w:p w14:paraId="240E2115" w14:textId="77777777" w:rsidR="0087750A" w:rsidRDefault="0087750A" w:rsidP="0087750A">
      <w:pPr>
        <w:autoSpaceDE w:val="0"/>
        <w:autoSpaceDN w:val="0"/>
        <w:adjustRightInd w:val="0"/>
        <w:spacing w:line="360" w:lineRule="auto"/>
        <w:ind w:firstLine="720"/>
        <w:rPr>
          <w:rFonts w:ascii="Calibri" w:hAnsi="Calibri" w:cs="Calibri"/>
          <w:i/>
          <w:iCs/>
          <w:color w:val="000000" w:themeColor="text1"/>
          <w:sz w:val="21"/>
          <w:szCs w:val="21"/>
          <w:lang w:val="en-US"/>
        </w:rPr>
      </w:pPr>
      <w:r w:rsidRPr="00686C12">
        <w:rPr>
          <w:rFonts w:ascii="Calibri" w:hAnsi="Calibri" w:cs="Calibri"/>
          <w:color w:val="000000" w:themeColor="text1"/>
          <w:sz w:val="20"/>
          <w:szCs w:val="20"/>
          <w:lang w:val="en-US"/>
        </w:rPr>
        <w:t xml:space="preserve">We constructed </w:t>
      </w:r>
      <w:proofErr w:type="spellStart"/>
      <w:r w:rsidRPr="00686C12">
        <w:rPr>
          <w:rFonts w:ascii="Calibri" w:hAnsi="Calibri" w:cs="Calibri"/>
          <w:color w:val="000000" w:themeColor="text1"/>
          <w:sz w:val="20"/>
          <w:szCs w:val="20"/>
          <w:lang w:val="en-US"/>
        </w:rPr>
        <w:t>PRSs</w:t>
      </w:r>
      <w:proofErr w:type="spellEnd"/>
      <w:r w:rsidRPr="00686C12">
        <w:rPr>
          <w:rFonts w:ascii="Calibri" w:hAnsi="Calibri" w:cs="Calibri"/>
          <w:color w:val="000000" w:themeColor="text1"/>
          <w:sz w:val="20"/>
          <w:szCs w:val="20"/>
          <w:lang w:val="en-US"/>
        </w:rPr>
        <w:t xml:space="preserve"> based on risk alleles weighted by their effect sizes estimate using </w:t>
      </w:r>
      <w:proofErr w:type="spellStart"/>
      <w:r w:rsidRPr="00686C12">
        <w:rPr>
          <w:rFonts w:ascii="Calibri" w:hAnsi="Calibri" w:cs="Calibri"/>
          <w:color w:val="000000" w:themeColor="text1"/>
          <w:sz w:val="20"/>
          <w:szCs w:val="20"/>
          <w:lang w:val="en-US"/>
        </w:rPr>
        <w:t>PLINK’s</w:t>
      </w:r>
      <w:proofErr w:type="spellEnd"/>
      <w:r w:rsidRPr="00686C12">
        <w:rPr>
          <w:rFonts w:ascii="Calibri" w:hAnsi="Calibri" w:cs="Calibri"/>
          <w:color w:val="000000" w:themeColor="text1"/>
          <w:sz w:val="20"/>
          <w:szCs w:val="20"/>
          <w:lang w:val="en-US"/>
        </w:rPr>
        <w:t xml:space="preserve"> score function for 13 GWAS p-value thresholds (P</w:t>
      </w:r>
      <w:r w:rsidRPr="00686C12">
        <w:rPr>
          <w:rFonts w:ascii="Calibri" w:hAnsi="Calibri" w:cs="Calibri"/>
          <w:color w:val="000000" w:themeColor="text1"/>
          <w:sz w:val="20"/>
          <w:szCs w:val="20"/>
          <w:vertAlign w:val="subscript"/>
          <w:lang w:val="en-US"/>
        </w:rPr>
        <w:t>T</w:t>
      </w:r>
      <w:r w:rsidRPr="00686C12">
        <w:rPr>
          <w:rFonts w:ascii="Calibri" w:hAnsi="Calibri" w:cs="Calibri"/>
          <w:color w:val="000000" w:themeColor="text1"/>
          <w:sz w:val="20"/>
          <w:szCs w:val="20"/>
          <w:lang w:val="en-US"/>
        </w:rPr>
        <w:t xml:space="preserve">) </w:t>
      </w:r>
      <w:sdt>
        <w:sdtPr>
          <w:rPr>
            <w:rFonts w:ascii="Calibri" w:hAnsi="Calibri" w:cs="Calibri"/>
            <w:color w:val="000000" w:themeColor="text1"/>
            <w:sz w:val="20"/>
            <w:szCs w:val="20"/>
            <w:lang w:val="en-US"/>
          </w:rPr>
          <w:alias w:val="SmartCite Citation"/>
          <w:tag w:val="bb60966e-5710-457a-8ef3-a4e6a16d3542:377ebf9b-3754-4f5a-9d72-68e305d94958,bb60966e-5710-457a-8ef3-a4e6a16d3542:214d4537-3696-45dc-9705-678e6b97d4af+"/>
          <w:id w:val="-1457711410"/>
          <w:placeholder>
            <w:docPart w:val="2F1FD411411E4492841D97E9F45AE4E8"/>
          </w:placeholder>
        </w:sdtPr>
        <w:sdtContent>
          <w:r w:rsidRPr="00405F70">
            <w:rPr>
              <w:rFonts w:ascii="Calibri" w:eastAsia="Times New Roman" w:hAnsi="Calibri" w:cs="Calibri"/>
              <w:i/>
              <w:iCs/>
              <w:color w:val="000000"/>
              <w:sz w:val="20"/>
              <w:lang w:val="en-US"/>
            </w:rPr>
            <w:t>(86, 94)</w:t>
          </w:r>
        </w:sdtContent>
      </w:sdt>
      <w:r w:rsidRPr="00686C12">
        <w:rPr>
          <w:rFonts w:ascii="Calibri" w:hAnsi="Calibri" w:cs="Calibri"/>
          <w:color w:val="000000" w:themeColor="text1"/>
          <w:sz w:val="20"/>
          <w:szCs w:val="20"/>
          <w:lang w:val="en-US"/>
        </w:rPr>
        <w:t>: 5×10</w:t>
      </w:r>
      <w:r w:rsidRPr="00686C12">
        <w:rPr>
          <w:rFonts w:ascii="Calibri" w:hAnsi="Calibri" w:cs="Calibri"/>
          <w:color w:val="000000" w:themeColor="text1"/>
          <w:sz w:val="20"/>
          <w:szCs w:val="20"/>
          <w:vertAlign w:val="superscript"/>
          <w:lang w:val="en-US"/>
        </w:rPr>
        <w:t>-8</w:t>
      </w:r>
      <w:r w:rsidRPr="00686C12">
        <w:rPr>
          <w:rFonts w:ascii="Calibri" w:hAnsi="Calibri" w:cs="Calibri"/>
          <w:color w:val="000000" w:themeColor="text1"/>
          <w:sz w:val="20"/>
          <w:szCs w:val="20"/>
          <w:lang w:val="en-US"/>
        </w:rPr>
        <w:t>, 5×10</w:t>
      </w:r>
      <w:r w:rsidRPr="00686C12">
        <w:rPr>
          <w:rFonts w:ascii="Calibri" w:hAnsi="Calibri" w:cs="Calibri"/>
          <w:color w:val="000000" w:themeColor="text1"/>
          <w:sz w:val="20"/>
          <w:szCs w:val="20"/>
          <w:vertAlign w:val="superscript"/>
          <w:lang w:val="en-US"/>
        </w:rPr>
        <w:t>-7</w:t>
      </w:r>
      <w:r w:rsidRPr="00686C12">
        <w:rPr>
          <w:rFonts w:ascii="Calibri" w:hAnsi="Calibri" w:cs="Calibri"/>
          <w:color w:val="000000" w:themeColor="text1"/>
          <w:sz w:val="20"/>
          <w:szCs w:val="20"/>
          <w:lang w:val="en-US"/>
        </w:rPr>
        <w:t>, 5×10</w:t>
      </w:r>
      <w:r w:rsidRPr="00686C12">
        <w:rPr>
          <w:rFonts w:ascii="Calibri" w:hAnsi="Calibri" w:cs="Calibri"/>
          <w:color w:val="000000" w:themeColor="text1"/>
          <w:sz w:val="20"/>
          <w:szCs w:val="20"/>
          <w:vertAlign w:val="superscript"/>
          <w:lang w:val="en-US"/>
        </w:rPr>
        <w:t>-6</w:t>
      </w:r>
      <w:r w:rsidRPr="00686C12">
        <w:rPr>
          <w:rFonts w:ascii="Calibri" w:hAnsi="Calibri" w:cs="Calibri"/>
          <w:color w:val="000000" w:themeColor="text1"/>
          <w:sz w:val="20"/>
          <w:szCs w:val="20"/>
          <w:lang w:val="en-US"/>
        </w:rPr>
        <w:t>, 5×10</w:t>
      </w:r>
      <w:r w:rsidRPr="00686C12">
        <w:rPr>
          <w:rFonts w:ascii="Calibri" w:hAnsi="Calibri" w:cs="Calibri"/>
          <w:color w:val="000000" w:themeColor="text1"/>
          <w:sz w:val="20"/>
          <w:szCs w:val="20"/>
          <w:vertAlign w:val="superscript"/>
          <w:lang w:val="en-US"/>
        </w:rPr>
        <w:t>-5</w:t>
      </w:r>
      <w:r w:rsidRPr="00686C12">
        <w:rPr>
          <w:rFonts w:ascii="Calibri" w:hAnsi="Calibri" w:cs="Calibri"/>
          <w:color w:val="000000" w:themeColor="text1"/>
          <w:sz w:val="20"/>
          <w:szCs w:val="20"/>
          <w:lang w:val="en-US"/>
        </w:rPr>
        <w:t>, 5×10</w:t>
      </w:r>
      <w:r w:rsidRPr="00686C12">
        <w:rPr>
          <w:rFonts w:ascii="Calibri" w:hAnsi="Calibri" w:cs="Calibri"/>
          <w:color w:val="000000" w:themeColor="text1"/>
          <w:sz w:val="20"/>
          <w:szCs w:val="20"/>
          <w:vertAlign w:val="superscript"/>
          <w:lang w:val="en-US"/>
        </w:rPr>
        <w:t>-4</w:t>
      </w:r>
      <w:r w:rsidRPr="00686C12">
        <w:rPr>
          <w:rFonts w:ascii="Calibri" w:hAnsi="Calibri" w:cs="Calibri"/>
          <w:color w:val="000000" w:themeColor="text1"/>
          <w:sz w:val="20"/>
          <w:szCs w:val="20"/>
          <w:lang w:val="en-US"/>
        </w:rPr>
        <w:t>, 5×10</w:t>
      </w:r>
      <w:r w:rsidRPr="00686C12">
        <w:rPr>
          <w:rFonts w:ascii="Calibri" w:hAnsi="Calibri" w:cs="Calibri"/>
          <w:color w:val="000000" w:themeColor="text1"/>
          <w:sz w:val="20"/>
          <w:szCs w:val="20"/>
          <w:vertAlign w:val="superscript"/>
          <w:lang w:val="en-US"/>
        </w:rPr>
        <w:t>-3</w:t>
      </w:r>
      <w:r w:rsidRPr="00686C12">
        <w:rPr>
          <w:rFonts w:ascii="Calibri" w:hAnsi="Calibri" w:cs="Calibri"/>
          <w:color w:val="000000" w:themeColor="text1"/>
          <w:sz w:val="20"/>
          <w:szCs w:val="20"/>
          <w:lang w:val="en-US"/>
        </w:rPr>
        <w:t>, 0.05, 0.1, 0.2, 0.3, 0.4, 0.5 and 1.</w:t>
      </w:r>
    </w:p>
    <w:p w14:paraId="4D17E4DD" w14:textId="77777777" w:rsidR="0087750A" w:rsidRPr="007E41FD" w:rsidRDefault="0087750A" w:rsidP="0087750A">
      <w:pPr>
        <w:autoSpaceDE w:val="0"/>
        <w:autoSpaceDN w:val="0"/>
        <w:adjustRightInd w:val="0"/>
        <w:spacing w:line="360" w:lineRule="auto"/>
        <w:ind w:firstLine="720"/>
        <w:rPr>
          <w:rFonts w:ascii="Calibri" w:hAnsi="Calibri" w:cs="Calibri"/>
          <w:i/>
          <w:iCs/>
          <w:color w:val="000000" w:themeColor="text1"/>
          <w:sz w:val="21"/>
          <w:szCs w:val="21"/>
          <w:lang w:val="en-US"/>
        </w:rPr>
      </w:pPr>
    </w:p>
    <w:p w14:paraId="28B3E201" w14:textId="77777777" w:rsidR="0087750A" w:rsidRPr="00686C12" w:rsidRDefault="0087750A" w:rsidP="0087750A">
      <w:pPr>
        <w:spacing w:line="360" w:lineRule="auto"/>
        <w:rPr>
          <w:rFonts w:ascii="Calibri" w:hAnsi="Calibri" w:cs="Calibri"/>
          <w:i/>
          <w:iCs/>
          <w:color w:val="000000" w:themeColor="text1"/>
          <w:sz w:val="21"/>
          <w:szCs w:val="21"/>
          <w:lang w:val="en-US"/>
        </w:rPr>
      </w:pPr>
      <w:r w:rsidRPr="00686C12">
        <w:rPr>
          <w:rFonts w:ascii="Calibri" w:hAnsi="Calibri" w:cs="Calibri"/>
          <w:i/>
          <w:iCs/>
          <w:color w:val="000000" w:themeColor="text1"/>
          <w:sz w:val="21"/>
          <w:szCs w:val="21"/>
          <w:lang w:val="en-US"/>
        </w:rPr>
        <w:t>EEG recordings</w:t>
      </w:r>
    </w:p>
    <w:p w14:paraId="17F21389" w14:textId="77777777" w:rsidR="0087750A" w:rsidRPr="00686C12" w:rsidRDefault="0087750A" w:rsidP="0087750A">
      <w:pPr>
        <w:autoSpaceDE w:val="0"/>
        <w:autoSpaceDN w:val="0"/>
        <w:adjustRightInd w:val="0"/>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During EEG recordings, subjects were seated in a sound and light attenuated room that was controlled at an ambient temperature of around </w:t>
      </w:r>
      <w:proofErr w:type="spellStart"/>
      <w:r w:rsidRPr="00686C12">
        <w:rPr>
          <w:rFonts w:ascii="Calibri" w:hAnsi="Calibri" w:cs="Calibri"/>
          <w:color w:val="000000" w:themeColor="text1"/>
          <w:sz w:val="20"/>
          <w:szCs w:val="20"/>
          <w:lang w:val="en-US"/>
        </w:rPr>
        <w:t>22°C</w:t>
      </w:r>
      <w:proofErr w:type="spellEnd"/>
      <w:r w:rsidRPr="00686C12">
        <w:rPr>
          <w:rFonts w:ascii="Calibri" w:hAnsi="Calibri" w:cs="Calibri"/>
          <w:color w:val="000000" w:themeColor="text1"/>
          <w:sz w:val="20"/>
          <w:szCs w:val="20"/>
          <w:lang w:val="en-US"/>
        </w:rPr>
        <w:t>. The participants were instructed to sit still for the duration of the recording without thought instructions. The operator did not intervene when drowsiness patterns were observed in the EEG.</w:t>
      </w:r>
    </w:p>
    <w:p w14:paraId="3CE43A13" w14:textId="77777777" w:rsidR="0087750A" w:rsidRDefault="0087750A" w:rsidP="0087750A">
      <w:pPr>
        <w:autoSpaceDE w:val="0"/>
        <w:autoSpaceDN w:val="0"/>
        <w:adjustRightInd w:val="0"/>
        <w:spacing w:line="360" w:lineRule="auto"/>
        <w:ind w:firstLine="720"/>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Resting-state eyes closed EEG recordings for dataset 1 were acquired from 65 channels of the Electrical Geodesics Incorporated (</w:t>
      </w:r>
      <w:proofErr w:type="spellStart"/>
      <w:r w:rsidRPr="00686C12">
        <w:rPr>
          <w:rFonts w:ascii="Calibri" w:hAnsi="Calibri" w:cs="Calibri"/>
          <w:color w:val="000000" w:themeColor="text1"/>
          <w:sz w:val="20"/>
          <w:szCs w:val="20"/>
          <w:lang w:val="en-US"/>
        </w:rPr>
        <w:t>EGI</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Magstim</w:t>
      </w:r>
      <w:proofErr w:type="spellEnd"/>
      <w:r w:rsidRPr="00686C12">
        <w:rPr>
          <w:rFonts w:ascii="Calibri" w:hAnsi="Calibri" w:cs="Calibri"/>
          <w:color w:val="000000" w:themeColor="text1"/>
          <w:sz w:val="20"/>
          <w:szCs w:val="20"/>
          <w:lang w:val="en-US"/>
        </w:rPr>
        <w:t xml:space="preserve">, UK) system (dataset 1) and from 26 channels (10-20 electrode international system: </w:t>
      </w:r>
      <w:proofErr w:type="spellStart"/>
      <w:r w:rsidRPr="00686C12">
        <w:rPr>
          <w:rFonts w:ascii="Calibri" w:hAnsi="Calibri" w:cs="Calibri"/>
          <w:color w:val="000000" w:themeColor="text1"/>
          <w:sz w:val="20"/>
          <w:szCs w:val="20"/>
          <w:lang w:val="en-US"/>
        </w:rPr>
        <w:t>Fp1</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Fp2</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F7</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F3</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Fz</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F4</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F8</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FC3</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FCz</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FC4</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T3</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C3</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Cz</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C4</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T4</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CP3</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CPz</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CP4</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T5</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P3</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Pz</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P4</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T6</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O1</w:t>
      </w:r>
      <w:proofErr w:type="spellEnd"/>
      <w:r w:rsidRPr="00686C12">
        <w:rPr>
          <w:rFonts w:ascii="Calibri" w:hAnsi="Calibri" w:cs="Calibri"/>
          <w:color w:val="000000" w:themeColor="text1"/>
          <w:sz w:val="20"/>
          <w:szCs w:val="20"/>
          <w:lang w:val="en-US"/>
        </w:rPr>
        <w:t xml:space="preserve">, Oz, and </w:t>
      </w:r>
      <w:proofErr w:type="spellStart"/>
      <w:r w:rsidRPr="00686C12">
        <w:rPr>
          <w:rFonts w:ascii="Calibri" w:hAnsi="Calibri" w:cs="Calibri"/>
          <w:color w:val="000000" w:themeColor="text1"/>
          <w:sz w:val="20"/>
          <w:szCs w:val="20"/>
          <w:lang w:val="en-US"/>
        </w:rPr>
        <w:t>O2</w:t>
      </w:r>
      <w:proofErr w:type="spellEnd"/>
      <w:r w:rsidRPr="00686C12">
        <w:rPr>
          <w:rFonts w:ascii="Calibri" w:hAnsi="Calibri" w:cs="Calibri"/>
          <w:color w:val="000000" w:themeColor="text1"/>
          <w:sz w:val="20"/>
          <w:szCs w:val="20"/>
          <w:lang w:val="en-US"/>
        </w:rPr>
        <w:t xml:space="preserve">) of the </w:t>
      </w:r>
      <w:proofErr w:type="spellStart"/>
      <w:r w:rsidRPr="00686C12">
        <w:rPr>
          <w:rFonts w:ascii="Calibri" w:hAnsi="Calibri" w:cs="Calibri"/>
          <w:color w:val="000000" w:themeColor="text1"/>
          <w:sz w:val="20"/>
          <w:szCs w:val="20"/>
          <w:lang w:val="en-US"/>
        </w:rPr>
        <w:t>Neuroscan</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NuAmps</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Compumedics</w:t>
      </w:r>
      <w:proofErr w:type="spellEnd"/>
      <w:r w:rsidRPr="00686C12">
        <w:rPr>
          <w:rFonts w:ascii="Calibri" w:hAnsi="Calibri" w:cs="Calibri"/>
          <w:color w:val="000000" w:themeColor="text1"/>
          <w:sz w:val="20"/>
          <w:szCs w:val="20"/>
          <w:lang w:val="en-US"/>
        </w:rPr>
        <w:t xml:space="preserve">, Australia; dataset 2 and 3). Data were recorded for three (dataset 1) or two (dataset 2 and 3) minutes during eyes closed condition. The sampling frequency was 500 Hz for most recordings, but 1,000 Hz for 6 recordings in dataset 1 (which were </w:t>
      </w:r>
      <w:proofErr w:type="gramStart"/>
      <w:r w:rsidRPr="00686C12">
        <w:rPr>
          <w:rFonts w:ascii="Calibri" w:hAnsi="Calibri" w:cs="Calibri"/>
          <w:color w:val="000000" w:themeColor="text1"/>
          <w:sz w:val="20"/>
          <w:szCs w:val="20"/>
          <w:lang w:val="en-US"/>
        </w:rPr>
        <w:t>down-sampled</w:t>
      </w:r>
      <w:proofErr w:type="gramEnd"/>
      <w:r w:rsidRPr="00686C12">
        <w:rPr>
          <w:rFonts w:ascii="Calibri" w:hAnsi="Calibri" w:cs="Calibri"/>
          <w:color w:val="000000" w:themeColor="text1"/>
          <w:sz w:val="20"/>
          <w:szCs w:val="20"/>
          <w:lang w:val="en-US"/>
        </w:rPr>
        <w:t xml:space="preserve"> to 500 Hz prior to further analyses). Data were referenced to </w:t>
      </w:r>
      <w:proofErr w:type="spellStart"/>
      <w:r w:rsidRPr="00686C12">
        <w:rPr>
          <w:rFonts w:ascii="Calibri" w:hAnsi="Calibri" w:cs="Calibri"/>
          <w:color w:val="000000" w:themeColor="text1"/>
          <w:sz w:val="20"/>
          <w:szCs w:val="20"/>
          <w:lang w:val="en-US"/>
        </w:rPr>
        <w:t>Cz</w:t>
      </w:r>
      <w:proofErr w:type="spellEnd"/>
      <w:r w:rsidRPr="00686C12">
        <w:rPr>
          <w:rFonts w:ascii="Calibri" w:hAnsi="Calibri" w:cs="Calibri"/>
          <w:color w:val="000000" w:themeColor="text1"/>
          <w:sz w:val="20"/>
          <w:szCs w:val="20"/>
          <w:lang w:val="en-US"/>
        </w:rPr>
        <w:t xml:space="preserve"> (dataset 1) or average mastoids with a ground at </w:t>
      </w:r>
      <w:proofErr w:type="spellStart"/>
      <w:r w:rsidRPr="00686C12">
        <w:rPr>
          <w:rFonts w:ascii="Calibri" w:hAnsi="Calibri" w:cs="Calibri"/>
          <w:color w:val="000000" w:themeColor="text1"/>
          <w:sz w:val="20"/>
          <w:szCs w:val="20"/>
          <w:lang w:val="en-US"/>
        </w:rPr>
        <w:t>AFz</w:t>
      </w:r>
      <w:proofErr w:type="spellEnd"/>
      <w:r w:rsidRPr="00686C12">
        <w:rPr>
          <w:rFonts w:ascii="Calibri" w:hAnsi="Calibri" w:cs="Calibri"/>
          <w:color w:val="000000" w:themeColor="text1"/>
          <w:sz w:val="20"/>
          <w:szCs w:val="20"/>
          <w:lang w:val="en-US"/>
        </w:rPr>
        <w:t xml:space="preserve"> (dataset 2 and 3). Horizontal eye movements were recorded with electrodes 61 and 64 (dataset 1) or electrodes placed 1.5 cm lateral to the outer canthus of each eye (dataset 2 and 3). Vertical eye movements were recorded with electrodes 5 and 62 (dataset 1) or electrodes placed 3 mm above the middle of the left eyebrow and 1.5 cm below the middle of the left bottom eyelid (dataset 2 and 3). Cartesian coordinates of the </w:t>
      </w:r>
      <w:proofErr w:type="spellStart"/>
      <w:r w:rsidRPr="00686C12">
        <w:rPr>
          <w:rFonts w:ascii="Calibri" w:hAnsi="Calibri" w:cs="Calibri"/>
          <w:color w:val="000000" w:themeColor="text1"/>
          <w:sz w:val="20"/>
          <w:szCs w:val="20"/>
          <w:lang w:val="en-US"/>
        </w:rPr>
        <w:t>EGI</w:t>
      </w:r>
      <w:proofErr w:type="spellEnd"/>
      <w:r w:rsidRPr="00686C12">
        <w:rPr>
          <w:rFonts w:ascii="Calibri" w:hAnsi="Calibri" w:cs="Calibri"/>
          <w:color w:val="000000" w:themeColor="text1"/>
          <w:sz w:val="20"/>
          <w:szCs w:val="20"/>
          <w:lang w:val="en-US"/>
        </w:rPr>
        <w:t xml:space="preserve"> system electrodes (dataset 1) were converted to spherical coordinates prior to EEG preprocessing.</w:t>
      </w:r>
    </w:p>
    <w:p w14:paraId="1A94B36F" w14:textId="77777777" w:rsidR="0087750A" w:rsidRDefault="0087750A" w:rsidP="0087750A">
      <w:pPr>
        <w:spacing w:line="360" w:lineRule="auto"/>
        <w:rPr>
          <w:rFonts w:ascii="Calibri" w:hAnsi="Calibri" w:cs="Calibri"/>
          <w:color w:val="000000" w:themeColor="text1"/>
          <w:sz w:val="20"/>
          <w:szCs w:val="20"/>
          <w:lang w:val="en-US"/>
        </w:rPr>
      </w:pPr>
    </w:p>
    <w:p w14:paraId="55B47C92" w14:textId="77777777" w:rsidR="0087750A" w:rsidRPr="00C32C9E" w:rsidRDefault="0087750A" w:rsidP="0087750A">
      <w:pPr>
        <w:spacing w:line="360" w:lineRule="auto"/>
        <w:rPr>
          <w:rFonts w:ascii="Calibri" w:hAnsi="Calibri" w:cs="Calibri"/>
          <w:i/>
          <w:iCs/>
          <w:color w:val="000000" w:themeColor="text1"/>
          <w:sz w:val="20"/>
          <w:szCs w:val="20"/>
          <w:lang w:val="en-US"/>
        </w:rPr>
      </w:pPr>
      <w:r w:rsidRPr="00C32C9E">
        <w:rPr>
          <w:rFonts w:ascii="Calibri" w:hAnsi="Calibri" w:cs="Calibri"/>
          <w:i/>
          <w:iCs/>
          <w:color w:val="000000" w:themeColor="text1"/>
          <w:sz w:val="20"/>
          <w:szCs w:val="20"/>
          <w:lang w:val="en-US"/>
        </w:rPr>
        <w:t>LORETA-</w:t>
      </w:r>
      <w:proofErr w:type="spellStart"/>
      <w:r w:rsidRPr="00C32C9E">
        <w:rPr>
          <w:rFonts w:ascii="Calibri" w:hAnsi="Calibri" w:cs="Calibri"/>
          <w:i/>
          <w:iCs/>
          <w:color w:val="000000" w:themeColor="text1"/>
          <w:sz w:val="20"/>
          <w:szCs w:val="20"/>
          <w:lang w:val="en-US"/>
        </w:rPr>
        <w:t>fICA</w:t>
      </w:r>
      <w:proofErr w:type="spellEnd"/>
      <w:r w:rsidRPr="00C32C9E">
        <w:rPr>
          <w:rFonts w:ascii="Calibri" w:hAnsi="Calibri" w:cs="Calibri"/>
          <w:i/>
          <w:iCs/>
          <w:color w:val="000000" w:themeColor="text1"/>
          <w:sz w:val="20"/>
          <w:szCs w:val="20"/>
          <w:lang w:val="en-US"/>
        </w:rPr>
        <w:t xml:space="preserve"> model</w:t>
      </w:r>
    </w:p>
    <w:p w14:paraId="081BBF50" w14:textId="77777777" w:rsidR="0087750A" w:rsidRPr="00686C12" w:rsidRDefault="0087750A" w:rsidP="0087750A">
      <w:pPr>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The typical ICA model assumes that the source signals are not observable, statistically </w:t>
      </w:r>
      <w:proofErr w:type="gramStart"/>
      <w:r w:rsidRPr="00686C12">
        <w:rPr>
          <w:rFonts w:ascii="Calibri" w:hAnsi="Calibri" w:cs="Calibri"/>
          <w:color w:val="000000" w:themeColor="text1"/>
          <w:sz w:val="20"/>
          <w:szCs w:val="20"/>
          <w:lang w:val="en-US"/>
        </w:rPr>
        <w:t>independent</w:t>
      </w:r>
      <w:proofErr w:type="gramEnd"/>
      <w:r w:rsidRPr="00686C12">
        <w:rPr>
          <w:rFonts w:ascii="Calibri" w:hAnsi="Calibri" w:cs="Calibri"/>
          <w:color w:val="000000" w:themeColor="text1"/>
          <w:sz w:val="20"/>
          <w:szCs w:val="20"/>
          <w:lang w:val="en-US"/>
        </w:rPr>
        <w:t xml:space="preserve"> and non-Gaussian, with an unknown, but linear, mixing process </w:t>
      </w:r>
      <w:sdt>
        <w:sdtPr>
          <w:rPr>
            <w:rFonts w:ascii="Calibri" w:hAnsi="Calibri" w:cs="Calibri"/>
            <w:color w:val="000000" w:themeColor="text1"/>
            <w:sz w:val="20"/>
            <w:szCs w:val="20"/>
            <w:lang w:val="en-US"/>
          </w:rPr>
          <w:alias w:val="SmartCite Citation"/>
          <w:tag w:val="bb60966e-5710-457a-8ef3-a4e6a16d3542:e8e8766a-84c4-4cb3-944f-500522183857+"/>
          <w:id w:val="-1446758929"/>
          <w:placeholder>
            <w:docPart w:val="7628D869A3964205B859C444B196E752"/>
          </w:placeholder>
        </w:sdtPr>
        <w:sdtContent>
          <w:r w:rsidRPr="00405F70">
            <w:rPr>
              <w:rFonts w:ascii="Calibri" w:eastAsia="Times New Roman" w:hAnsi="Calibri" w:cs="Calibri"/>
              <w:i/>
              <w:iCs/>
              <w:color w:val="000000"/>
              <w:sz w:val="20"/>
              <w:lang w:val="en-US"/>
            </w:rPr>
            <w:t>(95)</w:t>
          </w:r>
        </w:sdtContent>
      </w:sdt>
      <w:r w:rsidRPr="00686C12">
        <w:rPr>
          <w:rFonts w:ascii="Calibri" w:hAnsi="Calibri" w:cs="Calibri"/>
          <w:color w:val="000000" w:themeColor="text1"/>
          <w:sz w:val="20"/>
          <w:szCs w:val="20"/>
          <w:lang w:val="en-US"/>
        </w:rPr>
        <w:t>, and is described by the following formula:</w:t>
      </w:r>
    </w:p>
    <w:p w14:paraId="2B872479" w14:textId="77777777" w:rsidR="0087750A" w:rsidRPr="00686C12" w:rsidRDefault="0087750A" w:rsidP="0087750A">
      <w:pPr>
        <w:autoSpaceDE w:val="0"/>
        <w:autoSpaceDN w:val="0"/>
        <w:adjustRightInd w:val="0"/>
        <w:spacing w:line="360" w:lineRule="auto"/>
        <w:ind w:firstLine="720"/>
        <w:rPr>
          <w:rFonts w:ascii="Calibri" w:hAnsi="Calibri" w:cs="Calibri"/>
          <w:color w:val="000000" w:themeColor="text1"/>
          <w:sz w:val="20"/>
          <w:szCs w:val="20"/>
          <w:lang w:val="en-US"/>
        </w:rPr>
      </w:pPr>
      <w:r w:rsidRPr="00686C12">
        <w:rPr>
          <w:rFonts w:ascii="Calibri" w:hAnsi="Calibri" w:cs="Calibri"/>
          <w:i/>
          <w:iCs/>
          <w:color w:val="000000" w:themeColor="text1"/>
          <w:sz w:val="20"/>
          <w:szCs w:val="20"/>
          <w:lang w:val="en-US"/>
        </w:rPr>
        <w:t>x=As</w:t>
      </w:r>
    </w:p>
    <w:p w14:paraId="7A8F0993" w14:textId="77777777" w:rsidR="0087750A" w:rsidRPr="00686C12" w:rsidRDefault="0087750A" w:rsidP="0087750A">
      <w:pPr>
        <w:autoSpaceDE w:val="0"/>
        <w:autoSpaceDN w:val="0"/>
        <w:adjustRightInd w:val="0"/>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where </w:t>
      </w:r>
      <w:r w:rsidRPr="00686C12">
        <w:rPr>
          <w:rFonts w:ascii="Calibri" w:hAnsi="Calibri" w:cs="Calibri"/>
          <w:i/>
          <w:iCs/>
          <w:color w:val="000000" w:themeColor="text1"/>
          <w:sz w:val="20"/>
          <w:szCs w:val="20"/>
          <w:lang w:val="en-US"/>
        </w:rPr>
        <w:t>x</w:t>
      </w:r>
      <w:r w:rsidRPr="00686C12">
        <w:rPr>
          <w:rFonts w:ascii="Calibri" w:hAnsi="Calibri" w:cs="Calibri"/>
          <w:color w:val="000000" w:themeColor="text1"/>
          <w:sz w:val="20"/>
          <w:szCs w:val="20"/>
          <w:lang w:val="en-US"/>
        </w:rPr>
        <w:t xml:space="preserve">, </w:t>
      </w:r>
      <w:r w:rsidRPr="00686C12">
        <w:rPr>
          <w:rFonts w:ascii="Calibri" w:hAnsi="Calibri" w:cs="Calibri"/>
          <w:i/>
          <w:iCs/>
          <w:color w:val="000000" w:themeColor="text1"/>
          <w:sz w:val="20"/>
          <w:szCs w:val="20"/>
          <w:lang w:val="en-US"/>
        </w:rPr>
        <w:t>A</w:t>
      </w:r>
      <w:r w:rsidRPr="00686C12">
        <w:rPr>
          <w:rFonts w:ascii="Calibri" w:hAnsi="Calibri" w:cs="Calibri"/>
          <w:color w:val="000000" w:themeColor="text1"/>
          <w:sz w:val="20"/>
          <w:szCs w:val="20"/>
          <w:lang w:val="en-US"/>
        </w:rPr>
        <w:t xml:space="preserve"> and </w:t>
      </w:r>
      <w:r w:rsidRPr="00686C12">
        <w:rPr>
          <w:rFonts w:ascii="Calibri" w:hAnsi="Calibri" w:cs="Calibri"/>
          <w:i/>
          <w:iCs/>
          <w:color w:val="000000" w:themeColor="text1"/>
          <w:sz w:val="20"/>
          <w:szCs w:val="20"/>
          <w:lang w:val="en-US"/>
        </w:rPr>
        <w:t>s</w:t>
      </w:r>
      <w:r w:rsidRPr="00686C12">
        <w:rPr>
          <w:rFonts w:ascii="Calibri" w:hAnsi="Calibri" w:cs="Calibri"/>
          <w:color w:val="000000" w:themeColor="text1"/>
          <w:sz w:val="20"/>
          <w:szCs w:val="20"/>
          <w:lang w:val="en-US"/>
        </w:rPr>
        <w:t xml:space="preserve"> represent matrices. In our case, these three matrices consisted of the following data: </w:t>
      </w:r>
    </w:p>
    <w:p w14:paraId="5C6F4184" w14:textId="77777777" w:rsidR="0087750A" w:rsidRPr="00686C12" w:rsidRDefault="0087750A" w:rsidP="0087750A">
      <w:pPr>
        <w:pStyle w:val="ListParagraph"/>
        <w:numPr>
          <w:ilvl w:val="0"/>
          <w:numId w:val="1"/>
        </w:numPr>
        <w:autoSpaceDE w:val="0"/>
        <w:autoSpaceDN w:val="0"/>
        <w:adjustRightInd w:val="0"/>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Matrix </w:t>
      </w:r>
      <w:r w:rsidRPr="00686C12">
        <w:rPr>
          <w:rFonts w:ascii="Calibri" w:hAnsi="Calibri" w:cs="Calibri"/>
          <w:i/>
          <w:iCs/>
          <w:color w:val="000000" w:themeColor="text1"/>
          <w:sz w:val="20"/>
          <w:szCs w:val="20"/>
          <w:lang w:val="en-US"/>
        </w:rPr>
        <w:t>x</w:t>
      </w:r>
      <w:r w:rsidRPr="00686C12">
        <w:rPr>
          <w:rFonts w:ascii="Calibri" w:hAnsi="Calibri" w:cs="Calibri"/>
          <w:color w:val="000000" w:themeColor="text1"/>
          <w:sz w:val="20"/>
          <w:szCs w:val="20"/>
          <w:lang w:val="en-US"/>
        </w:rPr>
        <w:t xml:space="preserve"> with 1,123 rows corresponding to all subjects of dataset 1, and the data per subject consists of 37,434 (</w:t>
      </w:r>
      <w:proofErr w:type="spellStart"/>
      <w:r w:rsidRPr="00686C12">
        <w:rPr>
          <w:rFonts w:ascii="Calibri" w:hAnsi="Calibri" w:cs="Calibri"/>
          <w:color w:val="000000" w:themeColor="text1"/>
          <w:sz w:val="20"/>
          <w:szCs w:val="20"/>
          <w:lang w:val="en-US"/>
        </w:rPr>
        <w:t>6,239x6</w:t>
      </w:r>
      <w:proofErr w:type="spellEnd"/>
      <w:r w:rsidRPr="00686C12">
        <w:rPr>
          <w:rFonts w:ascii="Calibri" w:hAnsi="Calibri" w:cs="Calibri"/>
          <w:color w:val="000000" w:themeColor="text1"/>
          <w:sz w:val="20"/>
          <w:szCs w:val="20"/>
          <w:lang w:val="en-US"/>
        </w:rPr>
        <w:t xml:space="preserve">) columns corresponding to the spectral power at 6,239 cortical voxels for the six frequency bands. This approach, using a priori determined frequency bands, is a unique feature of the method used </w:t>
      </w:r>
      <w:sdt>
        <w:sdtPr>
          <w:rPr>
            <w:rFonts w:ascii="Calibri" w:hAnsi="Calibri"/>
            <w:sz w:val="20"/>
            <w:szCs w:val="20"/>
            <w:lang w:val="en-US"/>
          </w:rPr>
          <w:alias w:val="SmartCite Citation"/>
          <w:tag w:val="bb60966e-5710-457a-8ef3-a4e6a16d3542:4e3db3fa-2bc6-4883-ae24-58ba5cae5a9c+"/>
          <w:id w:val="1915356094"/>
          <w:placeholder>
            <w:docPart w:val="E7922839B6B64E4E8C32D0ADC8A51F2F"/>
          </w:placeholder>
        </w:sdtPr>
        <w:sdtContent>
          <w:r w:rsidRPr="00405F70">
            <w:rPr>
              <w:rFonts w:ascii="Calibri" w:eastAsia="Times New Roman" w:hAnsi="Calibri" w:cs="Calibri"/>
              <w:i/>
              <w:iCs/>
              <w:color w:val="000000"/>
              <w:sz w:val="20"/>
              <w:lang w:val="en-US"/>
            </w:rPr>
            <w:t>(96)</w:t>
          </w:r>
        </w:sdtContent>
      </w:sdt>
      <w:r w:rsidRPr="00686C12">
        <w:rPr>
          <w:rFonts w:ascii="Calibri" w:hAnsi="Calibri"/>
          <w:sz w:val="20"/>
          <w:szCs w:val="20"/>
          <w:lang w:val="en-US"/>
        </w:rPr>
        <w:t xml:space="preserve">. </w:t>
      </w:r>
    </w:p>
    <w:p w14:paraId="33313B32" w14:textId="77777777" w:rsidR="0087750A" w:rsidRPr="00686C12" w:rsidRDefault="0087750A" w:rsidP="0087750A">
      <w:pPr>
        <w:pStyle w:val="ListParagraph"/>
        <w:numPr>
          <w:ilvl w:val="0"/>
          <w:numId w:val="1"/>
        </w:numPr>
        <w:autoSpaceDE w:val="0"/>
        <w:autoSpaceDN w:val="0"/>
        <w:adjustRightInd w:val="0"/>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Matrix </w:t>
      </w:r>
      <w:r w:rsidRPr="00686C12">
        <w:rPr>
          <w:rFonts w:ascii="Calibri" w:hAnsi="Calibri" w:cs="Calibri"/>
          <w:i/>
          <w:iCs/>
          <w:color w:val="000000" w:themeColor="text1"/>
          <w:sz w:val="20"/>
          <w:szCs w:val="20"/>
          <w:lang w:val="en-US"/>
        </w:rPr>
        <w:t>s</w:t>
      </w:r>
      <w:r w:rsidRPr="00686C12">
        <w:rPr>
          <w:rFonts w:ascii="Calibri" w:hAnsi="Calibri" w:cs="Calibri"/>
          <w:color w:val="000000" w:themeColor="text1"/>
          <w:sz w:val="20"/>
          <w:szCs w:val="20"/>
          <w:lang w:val="en-US"/>
        </w:rPr>
        <w:t xml:space="preserve"> with 58 rows corresponding to the number of statistically independent components (</w:t>
      </w:r>
      <w:proofErr w:type="gramStart"/>
      <w:r w:rsidRPr="00686C12">
        <w:rPr>
          <w:rFonts w:ascii="Calibri" w:hAnsi="Calibri" w:cs="Calibri"/>
          <w:color w:val="000000" w:themeColor="text1"/>
          <w:sz w:val="20"/>
          <w:szCs w:val="20"/>
          <w:lang w:val="en-US"/>
        </w:rPr>
        <w:t>i.e.</w:t>
      </w:r>
      <w:proofErr w:type="gramEnd"/>
      <w:r w:rsidRPr="00686C12">
        <w:rPr>
          <w:rFonts w:ascii="Calibri" w:hAnsi="Calibri" w:cs="Calibri"/>
          <w:color w:val="000000" w:themeColor="text1"/>
          <w:sz w:val="20"/>
          <w:szCs w:val="20"/>
          <w:lang w:val="en-US"/>
        </w:rPr>
        <w:t xml:space="preserve"> functional networks), and 37,434 columns. In this way, each functional network contains 6 spatial images corresponding to neural activity of each frequency band (</w:t>
      </w:r>
      <w:proofErr w:type="gramStart"/>
      <w:r w:rsidRPr="00686C12">
        <w:rPr>
          <w:rFonts w:ascii="Calibri" w:hAnsi="Calibri" w:cs="Calibri"/>
          <w:color w:val="000000" w:themeColor="text1"/>
          <w:sz w:val="20"/>
          <w:szCs w:val="20"/>
          <w:lang w:val="en-US"/>
        </w:rPr>
        <w:t>i.e.</w:t>
      </w:r>
      <w:proofErr w:type="gramEnd"/>
      <w:r w:rsidRPr="00686C12">
        <w:rPr>
          <w:rFonts w:ascii="Calibri" w:hAnsi="Calibri" w:cs="Calibri"/>
          <w:color w:val="000000" w:themeColor="text1"/>
          <w:sz w:val="20"/>
          <w:szCs w:val="20"/>
          <w:lang w:val="en-US"/>
        </w:rPr>
        <w:t xml:space="preserve"> in a cross-frequency manner).</w:t>
      </w:r>
    </w:p>
    <w:p w14:paraId="02B8C9A1" w14:textId="77777777" w:rsidR="0087750A" w:rsidRPr="007E41FD" w:rsidRDefault="0087750A" w:rsidP="0087750A">
      <w:pPr>
        <w:pStyle w:val="ListParagraph"/>
        <w:numPr>
          <w:ilvl w:val="0"/>
          <w:numId w:val="1"/>
        </w:numPr>
        <w:autoSpaceDE w:val="0"/>
        <w:autoSpaceDN w:val="0"/>
        <w:adjustRightInd w:val="0"/>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Matrix </w:t>
      </w:r>
      <w:r w:rsidRPr="00686C12">
        <w:rPr>
          <w:rFonts w:ascii="Calibri" w:hAnsi="Calibri" w:cs="Calibri"/>
          <w:i/>
          <w:iCs/>
          <w:color w:val="000000" w:themeColor="text1"/>
          <w:sz w:val="20"/>
          <w:szCs w:val="20"/>
          <w:lang w:val="en-US"/>
        </w:rPr>
        <w:t>A</w:t>
      </w:r>
      <w:r w:rsidRPr="00686C12">
        <w:rPr>
          <w:rFonts w:ascii="Calibri" w:hAnsi="Calibri" w:cs="Calibri"/>
          <w:color w:val="000000" w:themeColor="text1"/>
          <w:sz w:val="20"/>
          <w:szCs w:val="20"/>
          <w:lang w:val="en-US"/>
        </w:rPr>
        <w:t xml:space="preserve"> with 1,123 rows and 58 columns. Thus, what remains of this data reduction for every subject is the amount of each component that was used for that subject. This amount is expressed as a loading (</w:t>
      </w:r>
      <w:proofErr w:type="gramStart"/>
      <w:r w:rsidRPr="00686C12">
        <w:rPr>
          <w:rFonts w:ascii="Calibri" w:hAnsi="Calibri" w:cs="Calibri"/>
          <w:color w:val="000000" w:themeColor="text1"/>
          <w:sz w:val="20"/>
          <w:szCs w:val="20"/>
          <w:lang w:val="en-US"/>
        </w:rPr>
        <w:t>i.e.</w:t>
      </w:r>
      <w:proofErr w:type="gramEnd"/>
      <w:r w:rsidRPr="00686C12">
        <w:rPr>
          <w:rFonts w:ascii="Calibri" w:hAnsi="Calibri" w:cs="Calibri"/>
          <w:color w:val="000000" w:themeColor="text1"/>
          <w:sz w:val="20"/>
          <w:szCs w:val="20"/>
          <w:lang w:val="en-US"/>
        </w:rPr>
        <w:t xml:space="preserve"> signed weight or score) per functional network for each subject</w:t>
      </w:r>
      <w:r>
        <w:rPr>
          <w:rFonts w:ascii="Calibri" w:hAnsi="Calibri" w:cs="Calibri"/>
          <w:color w:val="000000" w:themeColor="text1"/>
          <w:sz w:val="20"/>
          <w:szCs w:val="20"/>
          <w:lang w:val="en-US"/>
        </w:rPr>
        <w:t>.</w:t>
      </w:r>
    </w:p>
    <w:p w14:paraId="061BDE83" w14:textId="77777777" w:rsidR="0087750A" w:rsidRPr="00686C12" w:rsidRDefault="0087750A" w:rsidP="0087750A">
      <w:pPr>
        <w:spacing w:line="360" w:lineRule="auto"/>
        <w:rPr>
          <w:rFonts w:ascii="Calibri" w:hAnsi="Calibri" w:cs="Calibri"/>
          <w:b/>
          <w:bCs/>
          <w:i/>
          <w:iCs/>
          <w:color w:val="000000" w:themeColor="text1"/>
          <w:sz w:val="20"/>
          <w:szCs w:val="20"/>
          <w:lang w:val="en-US"/>
        </w:rPr>
      </w:pPr>
    </w:p>
    <w:p w14:paraId="763403D5" w14:textId="77777777" w:rsidR="0087750A" w:rsidRPr="00686C12" w:rsidRDefault="0087750A" w:rsidP="0087750A">
      <w:pPr>
        <w:pStyle w:val="Caption"/>
        <w:keepNext/>
        <w:spacing w:after="0" w:line="360" w:lineRule="auto"/>
        <w:rPr>
          <w:rFonts w:ascii="Avenir Book" w:hAnsi="Avenir Book"/>
          <w:sz w:val="20"/>
          <w:szCs w:val="20"/>
          <w:lang w:val="en-US"/>
        </w:rPr>
      </w:pPr>
      <w:r w:rsidRPr="00686C12">
        <w:rPr>
          <w:rFonts w:ascii="Avenir Book" w:hAnsi="Avenir Book"/>
          <w:b/>
          <w:bCs/>
          <w:sz w:val="20"/>
          <w:szCs w:val="20"/>
          <w:lang w:val="en-US"/>
        </w:rPr>
        <w:t xml:space="preserve">Table </w:t>
      </w:r>
      <w:proofErr w:type="spellStart"/>
      <w:r w:rsidRPr="00686C12">
        <w:rPr>
          <w:rFonts w:ascii="Avenir Book" w:hAnsi="Avenir Book"/>
          <w:b/>
          <w:bCs/>
          <w:sz w:val="20"/>
          <w:szCs w:val="20"/>
          <w:lang w:val="en-US"/>
        </w:rPr>
        <w:t>S</w:t>
      </w:r>
      <w:r w:rsidRPr="00686C12">
        <w:rPr>
          <w:rFonts w:ascii="Avenir Book" w:hAnsi="Avenir Book"/>
          <w:b/>
          <w:bCs/>
          <w:sz w:val="20"/>
          <w:szCs w:val="20"/>
          <w:lang w:val="en-US"/>
        </w:rPr>
        <w:fldChar w:fldCharType="begin"/>
      </w:r>
      <w:r w:rsidRPr="00686C12">
        <w:rPr>
          <w:rFonts w:ascii="Avenir Book" w:hAnsi="Avenir Book"/>
          <w:b/>
          <w:bCs/>
          <w:sz w:val="20"/>
          <w:szCs w:val="20"/>
          <w:lang w:val="en-US"/>
        </w:rPr>
        <w:instrText xml:space="preserve"> SEQ Table \* ARABIC </w:instrText>
      </w:r>
      <w:r w:rsidRPr="00686C12">
        <w:rPr>
          <w:rFonts w:ascii="Avenir Book" w:hAnsi="Avenir Book"/>
          <w:b/>
          <w:bCs/>
          <w:sz w:val="20"/>
          <w:szCs w:val="20"/>
          <w:lang w:val="en-US"/>
        </w:rPr>
        <w:fldChar w:fldCharType="separate"/>
      </w:r>
      <w:r w:rsidRPr="00686C12">
        <w:rPr>
          <w:rFonts w:ascii="Avenir Book" w:hAnsi="Avenir Book"/>
          <w:b/>
          <w:bCs/>
          <w:noProof/>
          <w:sz w:val="20"/>
          <w:szCs w:val="20"/>
          <w:lang w:val="en-US"/>
        </w:rPr>
        <w:t>2</w:t>
      </w:r>
      <w:proofErr w:type="spellEnd"/>
      <w:r w:rsidRPr="00686C12">
        <w:rPr>
          <w:rFonts w:ascii="Avenir Book" w:hAnsi="Avenir Book"/>
          <w:b/>
          <w:bCs/>
          <w:noProof/>
          <w:sz w:val="20"/>
          <w:szCs w:val="20"/>
          <w:lang w:val="en-US"/>
        </w:rPr>
        <w:fldChar w:fldCharType="end"/>
      </w:r>
      <w:r w:rsidRPr="00686C12">
        <w:rPr>
          <w:rFonts w:ascii="Avenir Book" w:hAnsi="Avenir Book"/>
          <w:b/>
          <w:bCs/>
          <w:noProof/>
          <w:sz w:val="20"/>
          <w:szCs w:val="20"/>
          <w:lang w:val="en-US"/>
        </w:rPr>
        <w:t>.</w:t>
      </w:r>
      <w:r w:rsidRPr="00686C12">
        <w:rPr>
          <w:rFonts w:ascii="Avenir Book" w:hAnsi="Avenir Book"/>
          <w:sz w:val="20"/>
          <w:szCs w:val="20"/>
          <w:lang w:val="en-US"/>
        </w:rPr>
        <w:t xml:space="preserve"> Significant different component loadings between homo-/heterozygotes for five variants</w:t>
      </w:r>
    </w:p>
    <w:tbl>
      <w:tblPr>
        <w:tblpPr w:leftFromText="180" w:rightFromText="180" w:vertAnchor="text" w:horzAnchor="margin" w:tblpXSpec="center" w:tblpY="161"/>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708"/>
        <w:gridCol w:w="567"/>
        <w:gridCol w:w="567"/>
        <w:gridCol w:w="567"/>
        <w:gridCol w:w="426"/>
        <w:gridCol w:w="425"/>
        <w:gridCol w:w="567"/>
        <w:gridCol w:w="709"/>
        <w:gridCol w:w="567"/>
        <w:gridCol w:w="567"/>
        <w:gridCol w:w="567"/>
        <w:gridCol w:w="425"/>
        <w:gridCol w:w="441"/>
        <w:gridCol w:w="522"/>
      </w:tblGrid>
      <w:tr w:rsidR="0087750A" w:rsidRPr="00686C12" w14:paraId="6C379D0B" w14:textId="77777777" w:rsidTr="00464171">
        <w:trPr>
          <w:trHeight w:val="310"/>
        </w:trPr>
        <w:tc>
          <w:tcPr>
            <w:tcW w:w="1418" w:type="dxa"/>
            <w:vMerge w:val="restart"/>
            <w:tcBorders>
              <w:tl2br w:val="dashSmallGap" w:sz="4" w:space="0" w:color="auto"/>
            </w:tcBorders>
            <w:shd w:val="clear" w:color="auto" w:fill="auto"/>
            <w:noWrap/>
            <w:tcMar>
              <w:top w:w="15" w:type="dxa"/>
              <w:left w:w="15" w:type="dxa"/>
              <w:bottom w:w="0" w:type="dxa"/>
              <w:right w:w="15" w:type="dxa"/>
            </w:tcMar>
            <w:vAlign w:val="bottom"/>
            <w:hideMark/>
          </w:tcPr>
          <w:p w14:paraId="4483F4B6" w14:textId="77777777" w:rsidR="0087750A" w:rsidRPr="00686C12" w:rsidRDefault="0087750A" w:rsidP="00464171">
            <w:pPr>
              <w:spacing w:line="360" w:lineRule="auto"/>
              <w:rPr>
                <w:rFonts w:ascii="Avenir Book" w:hAnsi="Avenir Book"/>
                <w:sz w:val="13"/>
                <w:szCs w:val="13"/>
                <w:lang w:val="en-US"/>
              </w:rPr>
            </w:pPr>
          </w:p>
        </w:tc>
        <w:tc>
          <w:tcPr>
            <w:tcW w:w="3827" w:type="dxa"/>
            <w:gridSpan w:val="7"/>
            <w:shd w:val="clear" w:color="auto" w:fill="F2F2F2" w:themeFill="background1" w:themeFillShade="F2"/>
            <w:tcMar>
              <w:top w:w="15" w:type="dxa"/>
              <w:left w:w="15" w:type="dxa"/>
              <w:bottom w:w="0" w:type="dxa"/>
              <w:right w:w="15" w:type="dxa"/>
            </w:tcMar>
            <w:vAlign w:val="bottom"/>
            <w:hideMark/>
          </w:tcPr>
          <w:p w14:paraId="154FBBDE" w14:textId="77777777" w:rsidR="0087750A" w:rsidRPr="00686C12" w:rsidRDefault="0087750A" w:rsidP="00464171">
            <w:pPr>
              <w:spacing w:line="360" w:lineRule="auto"/>
              <w:jc w:val="center"/>
              <w:rPr>
                <w:rFonts w:ascii="Avenir Book" w:hAnsi="Avenir Book"/>
                <w:i/>
                <w:iCs/>
                <w:color w:val="000000"/>
                <w:sz w:val="13"/>
                <w:szCs w:val="13"/>
                <w:lang w:val="en-US"/>
              </w:rPr>
            </w:pPr>
            <w:r w:rsidRPr="00686C12">
              <w:rPr>
                <w:rFonts w:ascii="Avenir Book" w:hAnsi="Avenir Book"/>
                <w:i/>
                <w:iCs/>
                <w:color w:val="000000"/>
                <w:sz w:val="13"/>
                <w:szCs w:val="13"/>
                <w:lang w:val="en-US"/>
              </w:rPr>
              <w:t>Men</w:t>
            </w:r>
          </w:p>
        </w:tc>
        <w:tc>
          <w:tcPr>
            <w:tcW w:w="3798" w:type="dxa"/>
            <w:gridSpan w:val="7"/>
            <w:shd w:val="clear" w:color="auto" w:fill="F2F2F2" w:themeFill="background1" w:themeFillShade="F2"/>
            <w:tcMar>
              <w:top w:w="15" w:type="dxa"/>
              <w:left w:w="15" w:type="dxa"/>
              <w:bottom w:w="0" w:type="dxa"/>
              <w:right w:w="15" w:type="dxa"/>
            </w:tcMar>
            <w:vAlign w:val="bottom"/>
            <w:hideMark/>
          </w:tcPr>
          <w:p w14:paraId="2EE6EDA5" w14:textId="77777777" w:rsidR="0087750A" w:rsidRPr="00686C12" w:rsidRDefault="0087750A" w:rsidP="00464171">
            <w:pPr>
              <w:spacing w:line="360" w:lineRule="auto"/>
              <w:jc w:val="center"/>
              <w:rPr>
                <w:rFonts w:ascii="Avenir Book" w:hAnsi="Avenir Book"/>
                <w:i/>
                <w:iCs/>
                <w:color w:val="000000"/>
                <w:sz w:val="13"/>
                <w:szCs w:val="13"/>
                <w:lang w:val="en-US"/>
              </w:rPr>
            </w:pPr>
            <w:r w:rsidRPr="00686C12">
              <w:rPr>
                <w:rFonts w:ascii="Avenir Book" w:hAnsi="Avenir Book"/>
                <w:i/>
                <w:iCs/>
                <w:color w:val="000000"/>
                <w:sz w:val="13"/>
                <w:szCs w:val="13"/>
                <w:lang w:val="en-US"/>
              </w:rPr>
              <w:t>Women</w:t>
            </w:r>
          </w:p>
        </w:tc>
      </w:tr>
      <w:tr w:rsidR="0087750A" w:rsidRPr="00686C12" w14:paraId="3867E166" w14:textId="77777777" w:rsidTr="00464171">
        <w:trPr>
          <w:trHeight w:val="487"/>
        </w:trPr>
        <w:tc>
          <w:tcPr>
            <w:tcW w:w="1418" w:type="dxa"/>
            <w:vMerge/>
            <w:shd w:val="clear" w:color="auto" w:fill="auto"/>
            <w:noWrap/>
            <w:tcMar>
              <w:top w:w="15" w:type="dxa"/>
              <w:left w:w="15" w:type="dxa"/>
              <w:bottom w:w="0" w:type="dxa"/>
              <w:right w:w="15" w:type="dxa"/>
            </w:tcMar>
            <w:vAlign w:val="bottom"/>
          </w:tcPr>
          <w:p w14:paraId="2C90A17D" w14:textId="77777777" w:rsidR="0087750A" w:rsidRPr="00686C12" w:rsidRDefault="0087750A" w:rsidP="00464171">
            <w:pPr>
              <w:spacing w:line="360" w:lineRule="auto"/>
              <w:rPr>
                <w:rFonts w:ascii="Avenir Book" w:hAnsi="Avenir Book"/>
                <w:sz w:val="13"/>
                <w:szCs w:val="13"/>
                <w:lang w:val="en-US"/>
              </w:rPr>
            </w:pPr>
          </w:p>
        </w:tc>
        <w:tc>
          <w:tcPr>
            <w:tcW w:w="708" w:type="dxa"/>
            <w:shd w:val="clear" w:color="auto" w:fill="auto"/>
            <w:tcMar>
              <w:top w:w="15" w:type="dxa"/>
              <w:left w:w="15" w:type="dxa"/>
              <w:bottom w:w="0" w:type="dxa"/>
              <w:right w:w="15" w:type="dxa"/>
            </w:tcMar>
            <w:vAlign w:val="bottom"/>
          </w:tcPr>
          <w:p w14:paraId="439000DE" w14:textId="77777777" w:rsidR="0087750A" w:rsidRPr="00686C12" w:rsidRDefault="0087750A" w:rsidP="00464171">
            <w:pPr>
              <w:spacing w:line="360" w:lineRule="auto"/>
              <w:rPr>
                <w:rFonts w:ascii="Avenir Book" w:hAnsi="Avenir Book"/>
                <w:color w:val="000000"/>
                <w:sz w:val="13"/>
                <w:szCs w:val="13"/>
                <w:lang w:val="en-US"/>
              </w:rPr>
            </w:pPr>
            <w:proofErr w:type="spellStart"/>
            <w:r w:rsidRPr="00686C12">
              <w:rPr>
                <w:rFonts w:ascii="Avenir Book" w:hAnsi="Avenir Book"/>
                <w:color w:val="000000"/>
                <w:sz w:val="13"/>
                <w:szCs w:val="13"/>
                <w:lang w:val="en-US"/>
              </w:rPr>
              <w:t>ANCOVA</w:t>
            </w:r>
            <w:proofErr w:type="spellEnd"/>
            <w:r w:rsidRPr="00686C12">
              <w:rPr>
                <w:rFonts w:ascii="Avenir Book" w:hAnsi="Avenir Book"/>
                <w:color w:val="000000"/>
                <w:sz w:val="13"/>
                <w:szCs w:val="13"/>
                <w:lang w:val="en-US"/>
              </w:rPr>
              <w:t xml:space="preserve"> p-value</w:t>
            </w:r>
          </w:p>
        </w:tc>
        <w:tc>
          <w:tcPr>
            <w:tcW w:w="567" w:type="dxa"/>
            <w:shd w:val="clear" w:color="auto" w:fill="auto"/>
            <w:noWrap/>
            <w:tcMar>
              <w:top w:w="15" w:type="dxa"/>
              <w:left w:w="15" w:type="dxa"/>
              <w:bottom w:w="0" w:type="dxa"/>
              <w:right w:w="15" w:type="dxa"/>
            </w:tcMar>
            <w:vAlign w:val="bottom"/>
          </w:tcPr>
          <w:p w14:paraId="067E10E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w:t>
            </w:r>
          </w:p>
        </w:tc>
        <w:tc>
          <w:tcPr>
            <w:tcW w:w="567" w:type="dxa"/>
            <w:shd w:val="clear" w:color="auto" w:fill="auto"/>
            <w:noWrap/>
            <w:tcMar>
              <w:top w:w="15" w:type="dxa"/>
              <w:left w:w="15" w:type="dxa"/>
              <w:bottom w:w="0" w:type="dxa"/>
              <w:right w:w="15" w:type="dxa"/>
            </w:tcMar>
            <w:vAlign w:val="bottom"/>
          </w:tcPr>
          <w:p w14:paraId="2D5C2A7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1</w:t>
            </w:r>
          </w:p>
        </w:tc>
        <w:tc>
          <w:tcPr>
            <w:tcW w:w="567" w:type="dxa"/>
            <w:shd w:val="clear" w:color="auto" w:fill="auto"/>
            <w:noWrap/>
            <w:tcMar>
              <w:top w:w="15" w:type="dxa"/>
              <w:left w:w="15" w:type="dxa"/>
              <w:bottom w:w="0" w:type="dxa"/>
              <w:right w:w="15" w:type="dxa"/>
            </w:tcMar>
            <w:vAlign w:val="bottom"/>
          </w:tcPr>
          <w:p w14:paraId="43D6E7CF"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2</w:t>
            </w:r>
          </w:p>
        </w:tc>
        <w:tc>
          <w:tcPr>
            <w:tcW w:w="851" w:type="dxa"/>
            <w:gridSpan w:val="2"/>
            <w:shd w:val="clear" w:color="auto" w:fill="auto"/>
            <w:noWrap/>
            <w:tcMar>
              <w:top w:w="15" w:type="dxa"/>
              <w:left w:w="15" w:type="dxa"/>
              <w:bottom w:w="0" w:type="dxa"/>
              <w:right w:w="15" w:type="dxa"/>
            </w:tcMar>
            <w:vAlign w:val="bottom"/>
          </w:tcPr>
          <w:p w14:paraId="2687C758" w14:textId="77777777" w:rsidR="0087750A" w:rsidRPr="00686C12" w:rsidRDefault="0087750A" w:rsidP="00464171">
            <w:pPr>
              <w:spacing w:line="360" w:lineRule="auto"/>
              <w:jc w:val="right"/>
              <w:rPr>
                <w:rFonts w:ascii="Avenir Book" w:hAnsi="Avenir Book"/>
                <w:color w:val="000000"/>
                <w:sz w:val="13"/>
                <w:szCs w:val="13"/>
                <w:lang w:val="en-US"/>
              </w:rPr>
            </w:pPr>
            <w:r w:rsidRPr="00686C12">
              <w:rPr>
                <w:rFonts w:ascii="Avenir Book" w:hAnsi="Avenir Book"/>
                <w:color w:val="000000"/>
                <w:sz w:val="13"/>
                <w:szCs w:val="13"/>
                <w:lang w:val="en-US"/>
              </w:rPr>
              <w:t>Post-hoc</w:t>
            </w:r>
          </w:p>
          <w:p w14:paraId="41F737F6" w14:textId="77777777" w:rsidR="0087750A" w:rsidRPr="00686C12" w:rsidRDefault="0087750A" w:rsidP="00464171">
            <w:pPr>
              <w:spacing w:line="360" w:lineRule="auto"/>
              <w:jc w:val="right"/>
              <w:rPr>
                <w:rFonts w:ascii="Avenir Book" w:hAnsi="Avenir Book"/>
                <w:color w:val="000000"/>
                <w:sz w:val="13"/>
                <w:szCs w:val="13"/>
                <w:lang w:val="en-US"/>
              </w:rPr>
            </w:pPr>
            <w:r w:rsidRPr="00686C12">
              <w:rPr>
                <w:rFonts w:ascii="Avenir Book" w:hAnsi="Avenir Book"/>
                <w:color w:val="000000"/>
                <w:sz w:val="13"/>
                <w:szCs w:val="13"/>
                <w:lang w:val="en-US"/>
              </w:rPr>
              <w:t>p-value</w:t>
            </w:r>
          </w:p>
        </w:tc>
        <w:tc>
          <w:tcPr>
            <w:tcW w:w="567" w:type="dxa"/>
            <w:shd w:val="clear" w:color="auto" w:fill="auto"/>
            <w:noWrap/>
            <w:tcMar>
              <w:top w:w="15" w:type="dxa"/>
              <w:left w:w="15" w:type="dxa"/>
              <w:bottom w:w="0" w:type="dxa"/>
              <w:right w:w="15" w:type="dxa"/>
            </w:tcMar>
            <w:vAlign w:val="bottom"/>
          </w:tcPr>
          <w:p w14:paraId="442AACA9" w14:textId="77777777" w:rsidR="0087750A" w:rsidRPr="00686C12" w:rsidRDefault="0087750A" w:rsidP="00464171">
            <w:pPr>
              <w:spacing w:line="360" w:lineRule="auto"/>
              <w:jc w:val="center"/>
              <w:rPr>
                <w:rFonts w:ascii="Avenir Book" w:hAnsi="Avenir Book"/>
                <w:i/>
                <w:iCs/>
                <w:color w:val="000000"/>
                <w:sz w:val="13"/>
                <w:szCs w:val="13"/>
                <w:lang w:val="en-US"/>
              </w:rPr>
            </w:pPr>
            <w:r w:rsidRPr="00686C12">
              <w:rPr>
                <w:rFonts w:ascii="Avenir Book" w:hAnsi="Avenir Book"/>
                <w:i/>
                <w:iCs/>
                <w:color w:val="000000"/>
                <w:sz w:val="13"/>
                <w:szCs w:val="13"/>
                <w:lang w:val="en-US"/>
              </w:rPr>
              <w:t>d</w:t>
            </w:r>
          </w:p>
        </w:tc>
        <w:tc>
          <w:tcPr>
            <w:tcW w:w="709" w:type="dxa"/>
            <w:shd w:val="clear" w:color="auto" w:fill="auto"/>
            <w:tcMar>
              <w:top w:w="15" w:type="dxa"/>
              <w:left w:w="15" w:type="dxa"/>
              <w:bottom w:w="0" w:type="dxa"/>
              <w:right w:w="15" w:type="dxa"/>
            </w:tcMar>
            <w:vAlign w:val="bottom"/>
          </w:tcPr>
          <w:p w14:paraId="342EB67F" w14:textId="77777777" w:rsidR="0087750A" w:rsidRPr="00686C12" w:rsidRDefault="0087750A" w:rsidP="00464171">
            <w:pPr>
              <w:spacing w:line="360" w:lineRule="auto"/>
              <w:rPr>
                <w:rFonts w:ascii="Avenir Book" w:hAnsi="Avenir Book"/>
                <w:color w:val="000000"/>
                <w:sz w:val="13"/>
                <w:szCs w:val="13"/>
                <w:lang w:val="en-US"/>
              </w:rPr>
            </w:pPr>
            <w:proofErr w:type="spellStart"/>
            <w:r w:rsidRPr="00686C12">
              <w:rPr>
                <w:rFonts w:ascii="Avenir Book" w:hAnsi="Avenir Book"/>
                <w:color w:val="000000"/>
                <w:sz w:val="13"/>
                <w:szCs w:val="13"/>
                <w:lang w:val="en-US"/>
              </w:rPr>
              <w:t>ANCOVA</w:t>
            </w:r>
            <w:proofErr w:type="spellEnd"/>
            <w:r w:rsidRPr="00686C12">
              <w:rPr>
                <w:rFonts w:ascii="Avenir Book" w:hAnsi="Avenir Book"/>
                <w:color w:val="000000"/>
                <w:sz w:val="13"/>
                <w:szCs w:val="13"/>
                <w:lang w:val="en-US"/>
              </w:rPr>
              <w:t xml:space="preserve"> p-value</w:t>
            </w:r>
          </w:p>
        </w:tc>
        <w:tc>
          <w:tcPr>
            <w:tcW w:w="567" w:type="dxa"/>
            <w:shd w:val="clear" w:color="auto" w:fill="auto"/>
            <w:noWrap/>
            <w:tcMar>
              <w:top w:w="15" w:type="dxa"/>
              <w:left w:w="15" w:type="dxa"/>
              <w:bottom w:w="0" w:type="dxa"/>
              <w:right w:w="15" w:type="dxa"/>
            </w:tcMar>
            <w:vAlign w:val="bottom"/>
          </w:tcPr>
          <w:p w14:paraId="7F1BFD93"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w:t>
            </w:r>
          </w:p>
        </w:tc>
        <w:tc>
          <w:tcPr>
            <w:tcW w:w="567" w:type="dxa"/>
            <w:shd w:val="clear" w:color="auto" w:fill="auto"/>
            <w:noWrap/>
            <w:tcMar>
              <w:top w:w="15" w:type="dxa"/>
              <w:left w:w="15" w:type="dxa"/>
              <w:bottom w:w="0" w:type="dxa"/>
              <w:right w:w="15" w:type="dxa"/>
            </w:tcMar>
            <w:vAlign w:val="bottom"/>
          </w:tcPr>
          <w:p w14:paraId="6FDBEFA1"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1</w:t>
            </w:r>
          </w:p>
        </w:tc>
        <w:tc>
          <w:tcPr>
            <w:tcW w:w="567" w:type="dxa"/>
            <w:shd w:val="clear" w:color="auto" w:fill="auto"/>
            <w:noWrap/>
            <w:tcMar>
              <w:top w:w="15" w:type="dxa"/>
              <w:left w:w="15" w:type="dxa"/>
              <w:bottom w:w="0" w:type="dxa"/>
              <w:right w:w="15" w:type="dxa"/>
            </w:tcMar>
            <w:vAlign w:val="bottom"/>
          </w:tcPr>
          <w:p w14:paraId="6384DDCF"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2</w:t>
            </w:r>
          </w:p>
        </w:tc>
        <w:tc>
          <w:tcPr>
            <w:tcW w:w="866" w:type="dxa"/>
            <w:gridSpan w:val="2"/>
            <w:shd w:val="clear" w:color="auto" w:fill="auto"/>
            <w:noWrap/>
            <w:tcMar>
              <w:top w:w="15" w:type="dxa"/>
              <w:left w:w="15" w:type="dxa"/>
              <w:bottom w:w="0" w:type="dxa"/>
              <w:right w:w="15" w:type="dxa"/>
            </w:tcMar>
            <w:vAlign w:val="bottom"/>
          </w:tcPr>
          <w:p w14:paraId="7B3E44CF" w14:textId="77777777" w:rsidR="0087750A" w:rsidRPr="00686C12" w:rsidRDefault="0087750A" w:rsidP="00464171">
            <w:pPr>
              <w:spacing w:line="360" w:lineRule="auto"/>
              <w:jc w:val="right"/>
              <w:rPr>
                <w:rFonts w:ascii="Avenir Book" w:hAnsi="Avenir Book"/>
                <w:color w:val="000000"/>
                <w:sz w:val="13"/>
                <w:szCs w:val="13"/>
                <w:lang w:val="en-US"/>
              </w:rPr>
            </w:pPr>
            <w:r w:rsidRPr="00686C12">
              <w:rPr>
                <w:rFonts w:ascii="Avenir Book" w:hAnsi="Avenir Book"/>
                <w:color w:val="000000"/>
                <w:sz w:val="13"/>
                <w:szCs w:val="13"/>
                <w:lang w:val="en-US"/>
              </w:rPr>
              <w:t>Post-hoc</w:t>
            </w:r>
          </w:p>
          <w:p w14:paraId="1EE2A7A5" w14:textId="77777777" w:rsidR="0087750A" w:rsidRPr="00686C12" w:rsidRDefault="0087750A" w:rsidP="00464171">
            <w:pPr>
              <w:spacing w:line="360" w:lineRule="auto"/>
              <w:jc w:val="right"/>
              <w:rPr>
                <w:rFonts w:ascii="Avenir Book" w:hAnsi="Avenir Book"/>
                <w:color w:val="000000"/>
                <w:sz w:val="13"/>
                <w:szCs w:val="13"/>
                <w:lang w:val="en-US"/>
              </w:rPr>
            </w:pPr>
            <w:r w:rsidRPr="00686C12">
              <w:rPr>
                <w:rFonts w:ascii="Avenir Book" w:hAnsi="Avenir Book"/>
                <w:color w:val="000000"/>
                <w:sz w:val="13"/>
                <w:szCs w:val="13"/>
                <w:lang w:val="en-US"/>
              </w:rPr>
              <w:t>p-value</w:t>
            </w:r>
          </w:p>
        </w:tc>
        <w:tc>
          <w:tcPr>
            <w:tcW w:w="522" w:type="dxa"/>
            <w:shd w:val="clear" w:color="auto" w:fill="auto"/>
            <w:noWrap/>
            <w:tcMar>
              <w:top w:w="15" w:type="dxa"/>
              <w:left w:w="15" w:type="dxa"/>
              <w:bottom w:w="0" w:type="dxa"/>
              <w:right w:w="15" w:type="dxa"/>
            </w:tcMar>
            <w:vAlign w:val="bottom"/>
          </w:tcPr>
          <w:p w14:paraId="784634E3"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i/>
                <w:iCs/>
                <w:color w:val="000000"/>
                <w:sz w:val="13"/>
                <w:szCs w:val="13"/>
                <w:lang w:val="en-US"/>
              </w:rPr>
              <w:t>d</w:t>
            </w:r>
          </w:p>
        </w:tc>
      </w:tr>
      <w:tr w:rsidR="0087750A" w:rsidRPr="00686C12" w14:paraId="63DA38D5" w14:textId="77777777" w:rsidTr="00464171">
        <w:trPr>
          <w:trHeight w:val="300"/>
        </w:trPr>
        <w:tc>
          <w:tcPr>
            <w:tcW w:w="1418" w:type="dxa"/>
            <w:vMerge w:val="restart"/>
            <w:shd w:val="clear" w:color="auto" w:fill="auto"/>
            <w:noWrap/>
            <w:tcMar>
              <w:top w:w="15" w:type="dxa"/>
              <w:left w:w="15" w:type="dxa"/>
              <w:bottom w:w="0" w:type="dxa"/>
              <w:right w:w="15" w:type="dxa"/>
            </w:tcMar>
            <w:vAlign w:val="bottom"/>
            <w:hideMark/>
          </w:tcPr>
          <w:p w14:paraId="043EE67E" w14:textId="77777777" w:rsidR="0087750A" w:rsidRPr="00686C12" w:rsidRDefault="0087750A" w:rsidP="00464171">
            <w:pPr>
              <w:spacing w:line="360" w:lineRule="auto"/>
              <w:rPr>
                <w:rFonts w:ascii="Avenir Book" w:hAnsi="Avenir Book"/>
                <w:color w:val="000000"/>
                <w:sz w:val="13"/>
                <w:szCs w:val="13"/>
                <w:lang w:val="en-US"/>
              </w:rPr>
            </w:pPr>
            <w:proofErr w:type="spellStart"/>
            <w:r w:rsidRPr="00686C12">
              <w:rPr>
                <w:rFonts w:ascii="Avenir Book" w:hAnsi="Avenir Book"/>
                <w:color w:val="000000"/>
                <w:sz w:val="13"/>
                <w:szCs w:val="13"/>
                <w:lang w:val="en-US"/>
              </w:rPr>
              <w:t>1:67083671:T:C_T</w:t>
            </w:r>
            <w:proofErr w:type="spellEnd"/>
          </w:p>
          <w:p w14:paraId="7C1D1A7B" w14:textId="77777777" w:rsidR="0087750A" w:rsidRPr="00686C12" w:rsidRDefault="0087750A" w:rsidP="00464171">
            <w:pPr>
              <w:spacing w:line="360" w:lineRule="auto"/>
              <w:rPr>
                <w:rFonts w:ascii="Avenir Book" w:hAnsi="Avenir Book"/>
                <w:color w:val="000000"/>
                <w:sz w:val="13"/>
                <w:szCs w:val="13"/>
                <w:lang w:val="en-US"/>
              </w:rPr>
            </w:pPr>
            <w:r w:rsidRPr="00686C12">
              <w:rPr>
                <w:rFonts w:ascii="Avenir Book" w:hAnsi="Avenir Book"/>
                <w:color w:val="000000"/>
                <w:sz w:val="13"/>
                <w:szCs w:val="13"/>
                <w:lang w:val="en-US"/>
              </w:rPr>
              <w:t>(</w:t>
            </w:r>
            <w:proofErr w:type="spellStart"/>
            <w:r w:rsidRPr="00686C12">
              <w:rPr>
                <w:rFonts w:ascii="Avenir Book" w:hAnsi="Avenir Book"/>
                <w:color w:val="000000"/>
                <w:sz w:val="13"/>
                <w:szCs w:val="13"/>
                <w:lang w:val="en-US"/>
              </w:rPr>
              <w:t>rs6656912</w:t>
            </w:r>
            <w:proofErr w:type="spellEnd"/>
            <w:r w:rsidRPr="00686C12">
              <w:rPr>
                <w:rFonts w:ascii="Avenir Book" w:hAnsi="Avenir Book"/>
                <w:color w:val="000000"/>
                <w:sz w:val="13"/>
                <w:szCs w:val="13"/>
                <w:lang w:val="en-US"/>
              </w:rPr>
              <w:t>)</w:t>
            </w:r>
          </w:p>
        </w:tc>
        <w:tc>
          <w:tcPr>
            <w:tcW w:w="708" w:type="dxa"/>
            <w:vMerge w:val="restart"/>
            <w:shd w:val="clear" w:color="000000" w:fill="D9E1F2"/>
            <w:noWrap/>
            <w:tcMar>
              <w:top w:w="15" w:type="dxa"/>
              <w:left w:w="15" w:type="dxa"/>
              <w:bottom w:w="0" w:type="dxa"/>
              <w:right w:w="15" w:type="dxa"/>
            </w:tcMar>
            <w:vAlign w:val="center"/>
            <w:hideMark/>
          </w:tcPr>
          <w:p w14:paraId="038DCF0F" w14:textId="77777777" w:rsidR="0087750A" w:rsidRPr="00686C12" w:rsidRDefault="0087750A" w:rsidP="00464171">
            <w:pPr>
              <w:spacing w:line="360" w:lineRule="auto"/>
              <w:jc w:val="center"/>
              <w:rPr>
                <w:rFonts w:ascii="Avenir Book" w:hAnsi="Avenir Book"/>
                <w:b/>
                <w:bCs/>
                <w:color w:val="000000"/>
                <w:sz w:val="13"/>
                <w:szCs w:val="13"/>
                <w:lang w:val="en-US"/>
              </w:rPr>
            </w:pPr>
            <w:r w:rsidRPr="00686C12">
              <w:rPr>
                <w:rFonts w:ascii="Avenir Book" w:hAnsi="Avenir Book"/>
                <w:b/>
                <w:bCs/>
                <w:color w:val="000000"/>
                <w:sz w:val="13"/>
                <w:szCs w:val="13"/>
                <w:lang w:val="en-US"/>
              </w:rPr>
              <w:t>0.006</w:t>
            </w:r>
          </w:p>
        </w:tc>
        <w:tc>
          <w:tcPr>
            <w:tcW w:w="567" w:type="dxa"/>
            <w:shd w:val="clear" w:color="000000" w:fill="D9E1F2"/>
            <w:noWrap/>
            <w:tcMar>
              <w:top w:w="15" w:type="dxa"/>
              <w:left w:w="15" w:type="dxa"/>
              <w:bottom w:w="0" w:type="dxa"/>
              <w:right w:w="15" w:type="dxa"/>
            </w:tcMar>
            <w:vAlign w:val="bottom"/>
            <w:hideMark/>
          </w:tcPr>
          <w:p w14:paraId="724D14F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m=328</w:t>
            </w:r>
          </w:p>
        </w:tc>
        <w:tc>
          <w:tcPr>
            <w:tcW w:w="567" w:type="dxa"/>
            <w:shd w:val="clear" w:color="000000" w:fill="D9E1F2"/>
            <w:noWrap/>
            <w:tcMar>
              <w:top w:w="15" w:type="dxa"/>
              <w:left w:w="15" w:type="dxa"/>
              <w:bottom w:w="0" w:type="dxa"/>
              <w:right w:w="15" w:type="dxa"/>
            </w:tcMar>
            <w:vAlign w:val="bottom"/>
            <w:hideMark/>
          </w:tcPr>
          <w:p w14:paraId="122B240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m=634</w:t>
            </w:r>
          </w:p>
        </w:tc>
        <w:tc>
          <w:tcPr>
            <w:tcW w:w="567" w:type="dxa"/>
            <w:shd w:val="clear" w:color="000000" w:fill="D9E1F2"/>
            <w:noWrap/>
            <w:tcMar>
              <w:top w:w="15" w:type="dxa"/>
              <w:left w:w="15" w:type="dxa"/>
              <w:bottom w:w="0" w:type="dxa"/>
              <w:right w:w="15" w:type="dxa"/>
            </w:tcMar>
            <w:vAlign w:val="bottom"/>
            <w:hideMark/>
          </w:tcPr>
          <w:p w14:paraId="1C10D1AB"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m=829</w:t>
            </w:r>
          </w:p>
        </w:tc>
        <w:tc>
          <w:tcPr>
            <w:tcW w:w="426" w:type="dxa"/>
            <w:shd w:val="clear" w:color="auto" w:fill="F2F2F2" w:themeFill="background1" w:themeFillShade="F2"/>
            <w:noWrap/>
            <w:tcMar>
              <w:top w:w="15" w:type="dxa"/>
              <w:left w:w="15" w:type="dxa"/>
              <w:bottom w:w="0" w:type="dxa"/>
              <w:right w:w="15" w:type="dxa"/>
            </w:tcMar>
            <w:vAlign w:val="bottom"/>
            <w:hideMark/>
          </w:tcPr>
          <w:p w14:paraId="4C485367"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25" w:type="dxa"/>
            <w:shd w:val="clear" w:color="000000" w:fill="D9E1F2"/>
            <w:noWrap/>
            <w:tcMar>
              <w:top w:w="15" w:type="dxa"/>
              <w:left w:w="15" w:type="dxa"/>
              <w:bottom w:w="0" w:type="dxa"/>
              <w:right w:w="15" w:type="dxa"/>
            </w:tcMar>
            <w:vAlign w:val="bottom"/>
            <w:hideMark/>
          </w:tcPr>
          <w:p w14:paraId="0DB47EC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0.008</w:t>
            </w:r>
          </w:p>
        </w:tc>
        <w:tc>
          <w:tcPr>
            <w:tcW w:w="567" w:type="dxa"/>
            <w:shd w:val="clear" w:color="000000" w:fill="D9E1F2"/>
            <w:noWrap/>
            <w:tcMar>
              <w:top w:w="15" w:type="dxa"/>
              <w:left w:w="15" w:type="dxa"/>
              <w:bottom w:w="0" w:type="dxa"/>
              <w:right w:w="15" w:type="dxa"/>
            </w:tcMar>
            <w:vAlign w:val="bottom"/>
            <w:hideMark/>
          </w:tcPr>
          <w:p w14:paraId="60710C8F"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-0.276</w:t>
            </w:r>
          </w:p>
        </w:tc>
        <w:tc>
          <w:tcPr>
            <w:tcW w:w="709" w:type="dxa"/>
            <w:vMerge w:val="restart"/>
            <w:shd w:val="clear" w:color="000000" w:fill="F2D2C6"/>
            <w:noWrap/>
            <w:tcMar>
              <w:top w:w="15" w:type="dxa"/>
              <w:left w:w="15" w:type="dxa"/>
              <w:bottom w:w="0" w:type="dxa"/>
              <w:right w:w="15" w:type="dxa"/>
            </w:tcMar>
            <w:vAlign w:val="center"/>
            <w:hideMark/>
          </w:tcPr>
          <w:p w14:paraId="6BFBA97B"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0.12</w:t>
            </w:r>
          </w:p>
        </w:tc>
        <w:tc>
          <w:tcPr>
            <w:tcW w:w="567" w:type="dxa"/>
            <w:shd w:val="clear" w:color="000000" w:fill="F2D2C6"/>
            <w:noWrap/>
            <w:tcMar>
              <w:top w:w="15" w:type="dxa"/>
              <w:left w:w="15" w:type="dxa"/>
              <w:bottom w:w="0" w:type="dxa"/>
              <w:right w:w="15" w:type="dxa"/>
            </w:tcMar>
            <w:vAlign w:val="bottom"/>
            <w:hideMark/>
          </w:tcPr>
          <w:p w14:paraId="30A1C43A"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m=591</w:t>
            </w:r>
          </w:p>
        </w:tc>
        <w:tc>
          <w:tcPr>
            <w:tcW w:w="567" w:type="dxa"/>
            <w:shd w:val="clear" w:color="000000" w:fill="F2D2C6"/>
            <w:noWrap/>
            <w:tcMar>
              <w:top w:w="15" w:type="dxa"/>
              <w:left w:w="15" w:type="dxa"/>
              <w:bottom w:w="0" w:type="dxa"/>
              <w:right w:w="15" w:type="dxa"/>
            </w:tcMar>
            <w:vAlign w:val="bottom"/>
            <w:hideMark/>
          </w:tcPr>
          <w:p w14:paraId="48F1B851"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m=475</w:t>
            </w:r>
          </w:p>
        </w:tc>
        <w:tc>
          <w:tcPr>
            <w:tcW w:w="567" w:type="dxa"/>
            <w:shd w:val="clear" w:color="000000" w:fill="F2D2C6"/>
            <w:noWrap/>
            <w:tcMar>
              <w:top w:w="15" w:type="dxa"/>
              <w:left w:w="15" w:type="dxa"/>
              <w:bottom w:w="0" w:type="dxa"/>
              <w:right w:w="15" w:type="dxa"/>
            </w:tcMar>
            <w:vAlign w:val="bottom"/>
            <w:hideMark/>
          </w:tcPr>
          <w:p w14:paraId="7C38CDB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m=209</w:t>
            </w:r>
          </w:p>
        </w:tc>
        <w:tc>
          <w:tcPr>
            <w:tcW w:w="425" w:type="dxa"/>
            <w:shd w:val="clear" w:color="auto" w:fill="F2F2F2" w:themeFill="background1" w:themeFillShade="F2"/>
            <w:noWrap/>
            <w:tcMar>
              <w:top w:w="15" w:type="dxa"/>
              <w:left w:w="15" w:type="dxa"/>
              <w:bottom w:w="0" w:type="dxa"/>
              <w:right w:w="15" w:type="dxa"/>
            </w:tcMar>
            <w:vAlign w:val="bottom"/>
            <w:hideMark/>
          </w:tcPr>
          <w:p w14:paraId="2A38107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41" w:type="dxa"/>
            <w:shd w:val="clear" w:color="000000" w:fill="F2D2C6"/>
            <w:noWrap/>
            <w:tcMar>
              <w:top w:w="15" w:type="dxa"/>
              <w:left w:w="15" w:type="dxa"/>
              <w:bottom w:w="0" w:type="dxa"/>
              <w:right w:w="15" w:type="dxa"/>
            </w:tcMar>
            <w:vAlign w:val="bottom"/>
            <w:hideMark/>
          </w:tcPr>
          <w:p w14:paraId="43DB6C6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0.50</w:t>
            </w:r>
          </w:p>
        </w:tc>
        <w:tc>
          <w:tcPr>
            <w:tcW w:w="522" w:type="dxa"/>
            <w:shd w:val="clear" w:color="000000" w:fill="F2D2C6"/>
            <w:noWrap/>
            <w:tcMar>
              <w:top w:w="15" w:type="dxa"/>
              <w:left w:w="15" w:type="dxa"/>
              <w:bottom w:w="0" w:type="dxa"/>
              <w:right w:w="15" w:type="dxa"/>
            </w:tcMar>
            <w:vAlign w:val="bottom"/>
            <w:hideMark/>
          </w:tcPr>
          <w:p w14:paraId="53D9C15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0.100</w:t>
            </w:r>
          </w:p>
        </w:tc>
      </w:tr>
      <w:tr w:rsidR="0087750A" w:rsidRPr="00686C12" w14:paraId="02F5D9F1" w14:textId="77777777" w:rsidTr="00464171">
        <w:trPr>
          <w:trHeight w:val="300"/>
        </w:trPr>
        <w:tc>
          <w:tcPr>
            <w:tcW w:w="1418" w:type="dxa"/>
            <w:vMerge/>
            <w:shd w:val="clear" w:color="auto" w:fill="auto"/>
            <w:noWrap/>
            <w:tcMar>
              <w:top w:w="15" w:type="dxa"/>
              <w:left w:w="15" w:type="dxa"/>
              <w:bottom w:w="0" w:type="dxa"/>
              <w:right w:w="15" w:type="dxa"/>
            </w:tcMar>
            <w:vAlign w:val="bottom"/>
            <w:hideMark/>
          </w:tcPr>
          <w:p w14:paraId="45C33F9C" w14:textId="77777777" w:rsidR="0087750A" w:rsidRPr="00686C12" w:rsidRDefault="0087750A" w:rsidP="00464171">
            <w:pPr>
              <w:spacing w:line="360" w:lineRule="auto"/>
              <w:rPr>
                <w:rFonts w:ascii="Avenir Book" w:hAnsi="Avenir Book"/>
                <w:color w:val="000000"/>
                <w:sz w:val="13"/>
                <w:szCs w:val="13"/>
                <w:lang w:val="en-US"/>
              </w:rPr>
            </w:pPr>
          </w:p>
        </w:tc>
        <w:tc>
          <w:tcPr>
            <w:tcW w:w="708" w:type="dxa"/>
            <w:vMerge/>
            <w:vAlign w:val="center"/>
            <w:hideMark/>
          </w:tcPr>
          <w:p w14:paraId="6E6C23A7"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D9E1F2"/>
            <w:noWrap/>
            <w:tcMar>
              <w:top w:w="15" w:type="dxa"/>
              <w:left w:w="15" w:type="dxa"/>
              <w:bottom w:w="0" w:type="dxa"/>
              <w:right w:w="15" w:type="dxa"/>
            </w:tcMar>
            <w:vAlign w:val="bottom"/>
            <w:hideMark/>
          </w:tcPr>
          <w:p w14:paraId="45A0B1A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N=138</w:t>
            </w:r>
          </w:p>
        </w:tc>
        <w:tc>
          <w:tcPr>
            <w:tcW w:w="567" w:type="dxa"/>
            <w:shd w:val="clear" w:color="000000" w:fill="D9E1F2"/>
            <w:noWrap/>
            <w:tcMar>
              <w:top w:w="15" w:type="dxa"/>
              <w:left w:w="15" w:type="dxa"/>
              <w:bottom w:w="0" w:type="dxa"/>
              <w:right w:w="15" w:type="dxa"/>
            </w:tcMar>
            <w:vAlign w:val="bottom"/>
            <w:hideMark/>
          </w:tcPr>
          <w:p w14:paraId="40CC5AC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N=203</w:t>
            </w:r>
          </w:p>
        </w:tc>
        <w:tc>
          <w:tcPr>
            <w:tcW w:w="567" w:type="dxa"/>
            <w:shd w:val="clear" w:color="000000" w:fill="D9E1F2"/>
            <w:noWrap/>
            <w:tcMar>
              <w:top w:w="15" w:type="dxa"/>
              <w:left w:w="15" w:type="dxa"/>
              <w:bottom w:w="0" w:type="dxa"/>
              <w:right w:w="15" w:type="dxa"/>
            </w:tcMar>
            <w:vAlign w:val="bottom"/>
            <w:hideMark/>
          </w:tcPr>
          <w:p w14:paraId="7AC2D7C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N=45</w:t>
            </w:r>
          </w:p>
        </w:tc>
        <w:tc>
          <w:tcPr>
            <w:tcW w:w="426" w:type="dxa"/>
            <w:shd w:val="clear" w:color="auto" w:fill="F2F2F2" w:themeFill="background1" w:themeFillShade="F2"/>
            <w:noWrap/>
            <w:tcMar>
              <w:top w:w="15" w:type="dxa"/>
              <w:left w:w="15" w:type="dxa"/>
              <w:bottom w:w="0" w:type="dxa"/>
              <w:right w:w="15" w:type="dxa"/>
            </w:tcMar>
            <w:vAlign w:val="bottom"/>
            <w:hideMark/>
          </w:tcPr>
          <w:p w14:paraId="1FDD17E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25" w:type="dxa"/>
            <w:shd w:val="clear" w:color="000000" w:fill="D9E1F2"/>
            <w:noWrap/>
            <w:tcMar>
              <w:top w:w="15" w:type="dxa"/>
              <w:left w:w="15" w:type="dxa"/>
              <w:bottom w:w="0" w:type="dxa"/>
              <w:right w:w="15" w:type="dxa"/>
            </w:tcMar>
            <w:vAlign w:val="bottom"/>
            <w:hideMark/>
          </w:tcPr>
          <w:p w14:paraId="7FEAE9A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0.007</w:t>
            </w:r>
          </w:p>
        </w:tc>
        <w:tc>
          <w:tcPr>
            <w:tcW w:w="567" w:type="dxa"/>
            <w:shd w:val="clear" w:color="000000" w:fill="D9E1F2"/>
            <w:noWrap/>
            <w:tcMar>
              <w:top w:w="15" w:type="dxa"/>
              <w:left w:w="15" w:type="dxa"/>
              <w:bottom w:w="0" w:type="dxa"/>
              <w:right w:w="15" w:type="dxa"/>
            </w:tcMar>
            <w:vAlign w:val="bottom"/>
            <w:hideMark/>
          </w:tcPr>
          <w:p w14:paraId="7213C69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-0.435</w:t>
            </w:r>
          </w:p>
        </w:tc>
        <w:tc>
          <w:tcPr>
            <w:tcW w:w="709" w:type="dxa"/>
            <w:vMerge/>
            <w:vAlign w:val="center"/>
            <w:hideMark/>
          </w:tcPr>
          <w:p w14:paraId="7BB5D3BC"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F2D2C6"/>
            <w:noWrap/>
            <w:tcMar>
              <w:top w:w="15" w:type="dxa"/>
              <w:left w:w="15" w:type="dxa"/>
              <w:bottom w:w="0" w:type="dxa"/>
              <w:right w:w="15" w:type="dxa"/>
            </w:tcMar>
            <w:vAlign w:val="bottom"/>
            <w:hideMark/>
          </w:tcPr>
          <w:p w14:paraId="0988C78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N=114</w:t>
            </w:r>
          </w:p>
        </w:tc>
        <w:tc>
          <w:tcPr>
            <w:tcW w:w="567" w:type="dxa"/>
            <w:shd w:val="clear" w:color="000000" w:fill="F2D2C6"/>
            <w:noWrap/>
            <w:tcMar>
              <w:top w:w="15" w:type="dxa"/>
              <w:left w:w="15" w:type="dxa"/>
              <w:bottom w:w="0" w:type="dxa"/>
              <w:right w:w="15" w:type="dxa"/>
            </w:tcMar>
            <w:vAlign w:val="bottom"/>
            <w:hideMark/>
          </w:tcPr>
          <w:p w14:paraId="5F5ABBF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N=164</w:t>
            </w:r>
          </w:p>
        </w:tc>
        <w:tc>
          <w:tcPr>
            <w:tcW w:w="567" w:type="dxa"/>
            <w:shd w:val="clear" w:color="000000" w:fill="F2D2C6"/>
            <w:noWrap/>
            <w:tcMar>
              <w:top w:w="15" w:type="dxa"/>
              <w:left w:w="15" w:type="dxa"/>
              <w:bottom w:w="0" w:type="dxa"/>
              <w:right w:w="15" w:type="dxa"/>
            </w:tcMar>
            <w:vAlign w:val="bottom"/>
            <w:hideMark/>
          </w:tcPr>
          <w:p w14:paraId="36E8CDB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N=58</w:t>
            </w:r>
          </w:p>
        </w:tc>
        <w:tc>
          <w:tcPr>
            <w:tcW w:w="425" w:type="dxa"/>
            <w:shd w:val="clear" w:color="auto" w:fill="F2F2F2" w:themeFill="background1" w:themeFillShade="F2"/>
            <w:noWrap/>
            <w:tcMar>
              <w:top w:w="15" w:type="dxa"/>
              <w:left w:w="15" w:type="dxa"/>
              <w:bottom w:w="0" w:type="dxa"/>
              <w:right w:w="15" w:type="dxa"/>
            </w:tcMar>
            <w:vAlign w:val="bottom"/>
            <w:hideMark/>
          </w:tcPr>
          <w:p w14:paraId="1C29A68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41" w:type="dxa"/>
            <w:shd w:val="clear" w:color="000000" w:fill="F2D2C6"/>
            <w:noWrap/>
            <w:tcMar>
              <w:top w:w="15" w:type="dxa"/>
              <w:left w:w="15" w:type="dxa"/>
              <w:bottom w:w="0" w:type="dxa"/>
              <w:right w:w="15" w:type="dxa"/>
            </w:tcMar>
            <w:vAlign w:val="bottom"/>
            <w:hideMark/>
          </w:tcPr>
          <w:p w14:paraId="04E72F5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0.041</w:t>
            </w:r>
          </w:p>
        </w:tc>
        <w:tc>
          <w:tcPr>
            <w:tcW w:w="522" w:type="dxa"/>
            <w:shd w:val="clear" w:color="000000" w:fill="F2D2C6"/>
            <w:noWrap/>
            <w:tcMar>
              <w:top w:w="15" w:type="dxa"/>
              <w:left w:w="15" w:type="dxa"/>
              <w:bottom w:w="0" w:type="dxa"/>
              <w:right w:w="15" w:type="dxa"/>
            </w:tcMar>
            <w:vAlign w:val="bottom"/>
            <w:hideMark/>
          </w:tcPr>
          <w:p w14:paraId="3410C8D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0.310</w:t>
            </w:r>
          </w:p>
        </w:tc>
      </w:tr>
      <w:tr w:rsidR="0087750A" w:rsidRPr="00686C12" w14:paraId="2FE650F4" w14:textId="77777777" w:rsidTr="00464171">
        <w:trPr>
          <w:trHeight w:val="300"/>
        </w:trPr>
        <w:tc>
          <w:tcPr>
            <w:tcW w:w="1418" w:type="dxa"/>
            <w:vMerge w:val="restart"/>
            <w:shd w:val="clear" w:color="auto" w:fill="auto"/>
            <w:noWrap/>
            <w:tcMar>
              <w:top w:w="15" w:type="dxa"/>
              <w:left w:w="15" w:type="dxa"/>
              <w:bottom w:w="0" w:type="dxa"/>
              <w:right w:w="15" w:type="dxa"/>
            </w:tcMar>
            <w:vAlign w:val="bottom"/>
            <w:hideMark/>
          </w:tcPr>
          <w:p w14:paraId="2CB6B35E" w14:textId="77777777" w:rsidR="0087750A" w:rsidRPr="00686C12" w:rsidRDefault="0087750A" w:rsidP="00464171">
            <w:pPr>
              <w:spacing w:line="360" w:lineRule="auto"/>
              <w:rPr>
                <w:rFonts w:ascii="Avenir Book" w:hAnsi="Avenir Book"/>
                <w:color w:val="000000"/>
                <w:sz w:val="13"/>
                <w:szCs w:val="13"/>
                <w:lang w:val="en-US"/>
              </w:rPr>
            </w:pPr>
            <w:proofErr w:type="spellStart"/>
            <w:r w:rsidRPr="00686C12">
              <w:rPr>
                <w:rFonts w:ascii="Avenir Book" w:hAnsi="Avenir Book"/>
                <w:color w:val="000000"/>
                <w:sz w:val="13"/>
                <w:szCs w:val="13"/>
                <w:lang w:val="en-US"/>
              </w:rPr>
              <w:t>6:66534041:G:T_T</w:t>
            </w:r>
            <w:proofErr w:type="spellEnd"/>
          </w:p>
          <w:p w14:paraId="780BD532" w14:textId="77777777" w:rsidR="0087750A" w:rsidRPr="00686C12" w:rsidRDefault="0087750A" w:rsidP="00464171">
            <w:pPr>
              <w:spacing w:line="360" w:lineRule="auto"/>
              <w:rPr>
                <w:rFonts w:ascii="Avenir Book" w:hAnsi="Avenir Book"/>
                <w:color w:val="000000"/>
                <w:sz w:val="13"/>
                <w:szCs w:val="13"/>
                <w:lang w:val="en-US"/>
              </w:rPr>
            </w:pPr>
            <w:r w:rsidRPr="00686C12">
              <w:rPr>
                <w:rFonts w:ascii="Avenir Book" w:hAnsi="Avenir Book"/>
                <w:color w:val="000000"/>
                <w:sz w:val="13"/>
                <w:szCs w:val="13"/>
                <w:lang w:val="en-US"/>
              </w:rPr>
              <w:t>(</w:t>
            </w:r>
            <w:proofErr w:type="spellStart"/>
            <w:r w:rsidRPr="00686C12">
              <w:rPr>
                <w:rFonts w:ascii="Avenir Book" w:hAnsi="Avenir Book"/>
                <w:color w:val="000000"/>
                <w:sz w:val="13"/>
                <w:szCs w:val="13"/>
                <w:lang w:val="en-US"/>
              </w:rPr>
              <w:t>rs68170059</w:t>
            </w:r>
            <w:proofErr w:type="spellEnd"/>
            <w:r w:rsidRPr="00686C12">
              <w:rPr>
                <w:rFonts w:ascii="Avenir Book" w:hAnsi="Avenir Book"/>
                <w:color w:val="000000"/>
                <w:sz w:val="13"/>
                <w:szCs w:val="13"/>
                <w:lang w:val="en-US"/>
              </w:rPr>
              <w:t>)</w:t>
            </w:r>
          </w:p>
        </w:tc>
        <w:tc>
          <w:tcPr>
            <w:tcW w:w="708" w:type="dxa"/>
            <w:vMerge w:val="restart"/>
            <w:shd w:val="clear" w:color="000000" w:fill="D9E1F2"/>
            <w:noWrap/>
            <w:tcMar>
              <w:top w:w="15" w:type="dxa"/>
              <w:left w:w="15" w:type="dxa"/>
              <w:bottom w:w="0" w:type="dxa"/>
              <w:right w:w="15" w:type="dxa"/>
            </w:tcMar>
            <w:vAlign w:val="center"/>
            <w:hideMark/>
          </w:tcPr>
          <w:p w14:paraId="78FECAE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0.71</w:t>
            </w:r>
          </w:p>
        </w:tc>
        <w:tc>
          <w:tcPr>
            <w:tcW w:w="567" w:type="dxa"/>
            <w:shd w:val="clear" w:color="000000" w:fill="D9E1F2"/>
            <w:noWrap/>
            <w:tcMar>
              <w:top w:w="15" w:type="dxa"/>
              <w:left w:w="15" w:type="dxa"/>
              <w:bottom w:w="0" w:type="dxa"/>
              <w:right w:w="15" w:type="dxa"/>
            </w:tcMar>
            <w:vAlign w:val="bottom"/>
            <w:hideMark/>
          </w:tcPr>
          <w:p w14:paraId="61BB2E4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m=510</w:t>
            </w:r>
          </w:p>
        </w:tc>
        <w:tc>
          <w:tcPr>
            <w:tcW w:w="567" w:type="dxa"/>
            <w:shd w:val="clear" w:color="000000" w:fill="D9E1F2"/>
            <w:noWrap/>
            <w:tcMar>
              <w:top w:w="15" w:type="dxa"/>
              <w:left w:w="15" w:type="dxa"/>
              <w:bottom w:w="0" w:type="dxa"/>
              <w:right w:w="15" w:type="dxa"/>
            </w:tcMar>
            <w:vAlign w:val="bottom"/>
            <w:hideMark/>
          </w:tcPr>
          <w:p w14:paraId="64EB275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m=482</w:t>
            </w:r>
          </w:p>
        </w:tc>
        <w:tc>
          <w:tcPr>
            <w:tcW w:w="567" w:type="dxa"/>
            <w:shd w:val="clear" w:color="000000" w:fill="D9E1F2"/>
            <w:noWrap/>
            <w:tcMar>
              <w:top w:w="15" w:type="dxa"/>
              <w:left w:w="15" w:type="dxa"/>
              <w:bottom w:w="0" w:type="dxa"/>
              <w:right w:w="15" w:type="dxa"/>
            </w:tcMar>
            <w:vAlign w:val="bottom"/>
            <w:hideMark/>
          </w:tcPr>
          <w:p w14:paraId="2C5134B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m=592</w:t>
            </w:r>
          </w:p>
        </w:tc>
        <w:tc>
          <w:tcPr>
            <w:tcW w:w="426" w:type="dxa"/>
            <w:shd w:val="clear" w:color="auto" w:fill="F2F2F2" w:themeFill="background1" w:themeFillShade="F2"/>
            <w:noWrap/>
            <w:tcMar>
              <w:top w:w="15" w:type="dxa"/>
              <w:left w:w="15" w:type="dxa"/>
              <w:bottom w:w="0" w:type="dxa"/>
              <w:right w:w="15" w:type="dxa"/>
            </w:tcMar>
            <w:vAlign w:val="bottom"/>
            <w:hideMark/>
          </w:tcPr>
          <w:p w14:paraId="4260DB0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25" w:type="dxa"/>
            <w:shd w:val="clear" w:color="000000" w:fill="D9E1F2"/>
            <w:noWrap/>
            <w:tcMar>
              <w:top w:w="15" w:type="dxa"/>
              <w:left w:w="15" w:type="dxa"/>
              <w:bottom w:w="0" w:type="dxa"/>
              <w:right w:w="15" w:type="dxa"/>
            </w:tcMar>
            <w:vAlign w:val="bottom"/>
            <w:hideMark/>
          </w:tcPr>
          <w:p w14:paraId="18BE6C83"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0.43</w:t>
            </w:r>
          </w:p>
        </w:tc>
        <w:tc>
          <w:tcPr>
            <w:tcW w:w="567" w:type="dxa"/>
            <w:shd w:val="clear" w:color="000000" w:fill="D9E1F2"/>
            <w:noWrap/>
            <w:tcMar>
              <w:top w:w="15" w:type="dxa"/>
              <w:left w:w="15" w:type="dxa"/>
              <w:bottom w:w="0" w:type="dxa"/>
              <w:right w:w="15" w:type="dxa"/>
            </w:tcMar>
            <w:vAlign w:val="bottom"/>
            <w:hideMark/>
          </w:tcPr>
          <w:p w14:paraId="5C55AB7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0.096</w:t>
            </w:r>
          </w:p>
        </w:tc>
        <w:tc>
          <w:tcPr>
            <w:tcW w:w="709" w:type="dxa"/>
            <w:vMerge w:val="restart"/>
            <w:shd w:val="clear" w:color="000000" w:fill="F2D2C6"/>
            <w:noWrap/>
            <w:tcMar>
              <w:top w:w="15" w:type="dxa"/>
              <w:left w:w="15" w:type="dxa"/>
              <w:bottom w:w="0" w:type="dxa"/>
              <w:right w:w="15" w:type="dxa"/>
            </w:tcMar>
            <w:vAlign w:val="center"/>
            <w:hideMark/>
          </w:tcPr>
          <w:p w14:paraId="5D9EDD53" w14:textId="77777777" w:rsidR="0087750A" w:rsidRPr="00686C12" w:rsidRDefault="0087750A" w:rsidP="00464171">
            <w:pPr>
              <w:spacing w:line="360" w:lineRule="auto"/>
              <w:jc w:val="center"/>
              <w:rPr>
                <w:rFonts w:ascii="Avenir Book" w:hAnsi="Avenir Book"/>
                <w:b/>
                <w:bCs/>
                <w:color w:val="000000"/>
                <w:sz w:val="13"/>
                <w:szCs w:val="13"/>
                <w:lang w:val="en-US"/>
              </w:rPr>
            </w:pPr>
            <w:r w:rsidRPr="00686C12">
              <w:rPr>
                <w:rFonts w:ascii="Avenir Book" w:hAnsi="Avenir Book"/>
                <w:b/>
                <w:bCs/>
                <w:color w:val="000000"/>
                <w:sz w:val="13"/>
                <w:szCs w:val="13"/>
                <w:lang w:val="en-US"/>
              </w:rPr>
              <w:t>0.004</w:t>
            </w:r>
          </w:p>
        </w:tc>
        <w:tc>
          <w:tcPr>
            <w:tcW w:w="567" w:type="dxa"/>
            <w:shd w:val="clear" w:color="000000" w:fill="F2D2C6"/>
            <w:noWrap/>
            <w:tcMar>
              <w:top w:w="15" w:type="dxa"/>
              <w:left w:w="15" w:type="dxa"/>
              <w:bottom w:w="0" w:type="dxa"/>
              <w:right w:w="15" w:type="dxa"/>
            </w:tcMar>
            <w:vAlign w:val="bottom"/>
            <w:hideMark/>
          </w:tcPr>
          <w:p w14:paraId="329D99B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m=297</w:t>
            </w:r>
          </w:p>
        </w:tc>
        <w:tc>
          <w:tcPr>
            <w:tcW w:w="567" w:type="dxa"/>
            <w:shd w:val="clear" w:color="000000" w:fill="F2D2C6"/>
            <w:noWrap/>
            <w:tcMar>
              <w:top w:w="15" w:type="dxa"/>
              <w:left w:w="15" w:type="dxa"/>
              <w:bottom w:w="0" w:type="dxa"/>
              <w:right w:w="15" w:type="dxa"/>
            </w:tcMar>
            <w:vAlign w:val="bottom"/>
            <w:hideMark/>
          </w:tcPr>
          <w:p w14:paraId="631FA04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m=715</w:t>
            </w:r>
          </w:p>
        </w:tc>
        <w:tc>
          <w:tcPr>
            <w:tcW w:w="567" w:type="dxa"/>
            <w:shd w:val="clear" w:color="000000" w:fill="F2D2C6"/>
            <w:noWrap/>
            <w:tcMar>
              <w:top w:w="15" w:type="dxa"/>
              <w:left w:w="15" w:type="dxa"/>
              <w:bottom w:w="0" w:type="dxa"/>
              <w:right w:w="15" w:type="dxa"/>
            </w:tcMar>
            <w:vAlign w:val="bottom"/>
            <w:hideMark/>
          </w:tcPr>
          <w:p w14:paraId="4F55B67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m=308</w:t>
            </w:r>
          </w:p>
        </w:tc>
        <w:tc>
          <w:tcPr>
            <w:tcW w:w="425" w:type="dxa"/>
            <w:shd w:val="clear" w:color="auto" w:fill="F2F2F2" w:themeFill="background1" w:themeFillShade="F2"/>
            <w:noWrap/>
            <w:tcMar>
              <w:top w:w="15" w:type="dxa"/>
              <w:left w:w="15" w:type="dxa"/>
              <w:bottom w:w="0" w:type="dxa"/>
              <w:right w:w="15" w:type="dxa"/>
            </w:tcMar>
            <w:vAlign w:val="bottom"/>
            <w:hideMark/>
          </w:tcPr>
          <w:p w14:paraId="2645BCD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41" w:type="dxa"/>
            <w:shd w:val="clear" w:color="000000" w:fill="F2D2C6"/>
            <w:noWrap/>
            <w:tcMar>
              <w:top w:w="15" w:type="dxa"/>
              <w:left w:w="15" w:type="dxa"/>
              <w:bottom w:w="0" w:type="dxa"/>
              <w:right w:w="15" w:type="dxa"/>
            </w:tcMar>
            <w:vAlign w:val="bottom"/>
            <w:hideMark/>
          </w:tcPr>
          <w:p w14:paraId="5C69394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0.001</w:t>
            </w:r>
          </w:p>
        </w:tc>
        <w:tc>
          <w:tcPr>
            <w:tcW w:w="522" w:type="dxa"/>
            <w:shd w:val="clear" w:color="000000" w:fill="F2D2C6"/>
            <w:noWrap/>
            <w:tcMar>
              <w:top w:w="15" w:type="dxa"/>
              <w:left w:w="15" w:type="dxa"/>
              <w:bottom w:w="0" w:type="dxa"/>
              <w:right w:w="15" w:type="dxa"/>
            </w:tcMar>
            <w:vAlign w:val="bottom"/>
            <w:hideMark/>
          </w:tcPr>
          <w:p w14:paraId="4BC717BB"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-0.354</w:t>
            </w:r>
          </w:p>
        </w:tc>
      </w:tr>
      <w:tr w:rsidR="0087750A" w:rsidRPr="00686C12" w14:paraId="67C59582" w14:textId="77777777" w:rsidTr="00464171">
        <w:trPr>
          <w:trHeight w:val="300"/>
        </w:trPr>
        <w:tc>
          <w:tcPr>
            <w:tcW w:w="1418" w:type="dxa"/>
            <w:vMerge/>
            <w:shd w:val="clear" w:color="auto" w:fill="auto"/>
            <w:noWrap/>
            <w:tcMar>
              <w:top w:w="15" w:type="dxa"/>
              <w:left w:w="15" w:type="dxa"/>
              <w:bottom w:w="0" w:type="dxa"/>
              <w:right w:w="15" w:type="dxa"/>
            </w:tcMar>
            <w:vAlign w:val="bottom"/>
            <w:hideMark/>
          </w:tcPr>
          <w:p w14:paraId="31BC6953" w14:textId="77777777" w:rsidR="0087750A" w:rsidRPr="00686C12" w:rsidRDefault="0087750A" w:rsidP="00464171">
            <w:pPr>
              <w:spacing w:line="360" w:lineRule="auto"/>
              <w:rPr>
                <w:rFonts w:ascii="Avenir Book" w:hAnsi="Avenir Book"/>
                <w:color w:val="000000"/>
                <w:sz w:val="13"/>
                <w:szCs w:val="13"/>
                <w:lang w:val="en-US"/>
              </w:rPr>
            </w:pPr>
          </w:p>
        </w:tc>
        <w:tc>
          <w:tcPr>
            <w:tcW w:w="708" w:type="dxa"/>
            <w:vMerge/>
            <w:vAlign w:val="center"/>
            <w:hideMark/>
          </w:tcPr>
          <w:p w14:paraId="24214FF9"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D9E1F2"/>
            <w:noWrap/>
            <w:tcMar>
              <w:top w:w="15" w:type="dxa"/>
              <w:left w:w="15" w:type="dxa"/>
              <w:bottom w:w="0" w:type="dxa"/>
              <w:right w:w="15" w:type="dxa"/>
            </w:tcMar>
            <w:vAlign w:val="bottom"/>
            <w:hideMark/>
          </w:tcPr>
          <w:p w14:paraId="2D05CD7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N=206</w:t>
            </w:r>
          </w:p>
        </w:tc>
        <w:tc>
          <w:tcPr>
            <w:tcW w:w="567" w:type="dxa"/>
            <w:shd w:val="clear" w:color="000000" w:fill="D9E1F2"/>
            <w:noWrap/>
            <w:tcMar>
              <w:top w:w="15" w:type="dxa"/>
              <w:left w:w="15" w:type="dxa"/>
              <w:bottom w:w="0" w:type="dxa"/>
              <w:right w:w="15" w:type="dxa"/>
            </w:tcMar>
            <w:vAlign w:val="bottom"/>
            <w:hideMark/>
          </w:tcPr>
          <w:p w14:paraId="52A8F991"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N=154</w:t>
            </w:r>
          </w:p>
        </w:tc>
        <w:tc>
          <w:tcPr>
            <w:tcW w:w="567" w:type="dxa"/>
            <w:shd w:val="clear" w:color="000000" w:fill="D9E1F2"/>
            <w:noWrap/>
            <w:tcMar>
              <w:top w:w="15" w:type="dxa"/>
              <w:left w:w="15" w:type="dxa"/>
              <w:bottom w:w="0" w:type="dxa"/>
              <w:right w:w="15" w:type="dxa"/>
            </w:tcMar>
            <w:vAlign w:val="bottom"/>
            <w:hideMark/>
          </w:tcPr>
          <w:p w14:paraId="377B229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N=26</w:t>
            </w:r>
          </w:p>
        </w:tc>
        <w:tc>
          <w:tcPr>
            <w:tcW w:w="426" w:type="dxa"/>
            <w:shd w:val="clear" w:color="auto" w:fill="F2F2F2" w:themeFill="background1" w:themeFillShade="F2"/>
            <w:noWrap/>
            <w:tcMar>
              <w:top w:w="15" w:type="dxa"/>
              <w:left w:w="15" w:type="dxa"/>
              <w:bottom w:w="0" w:type="dxa"/>
              <w:right w:w="15" w:type="dxa"/>
            </w:tcMar>
            <w:vAlign w:val="bottom"/>
            <w:hideMark/>
          </w:tcPr>
          <w:p w14:paraId="09EBD34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25" w:type="dxa"/>
            <w:shd w:val="clear" w:color="000000" w:fill="D9E1F2"/>
            <w:noWrap/>
            <w:tcMar>
              <w:top w:w="15" w:type="dxa"/>
              <w:left w:w="15" w:type="dxa"/>
              <w:bottom w:w="0" w:type="dxa"/>
              <w:right w:w="15" w:type="dxa"/>
            </w:tcMar>
            <w:vAlign w:val="bottom"/>
            <w:hideMark/>
          </w:tcPr>
          <w:p w14:paraId="37160AE3"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0.93</w:t>
            </w:r>
          </w:p>
        </w:tc>
        <w:tc>
          <w:tcPr>
            <w:tcW w:w="567" w:type="dxa"/>
            <w:shd w:val="clear" w:color="000000" w:fill="D9E1F2"/>
            <w:noWrap/>
            <w:tcMar>
              <w:top w:w="15" w:type="dxa"/>
              <w:left w:w="15" w:type="dxa"/>
              <w:bottom w:w="0" w:type="dxa"/>
              <w:right w:w="15" w:type="dxa"/>
            </w:tcMar>
            <w:vAlign w:val="bottom"/>
            <w:hideMark/>
          </w:tcPr>
          <w:p w14:paraId="63AC7F1A"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-0.001</w:t>
            </w:r>
          </w:p>
        </w:tc>
        <w:tc>
          <w:tcPr>
            <w:tcW w:w="709" w:type="dxa"/>
            <w:vMerge/>
            <w:vAlign w:val="center"/>
            <w:hideMark/>
          </w:tcPr>
          <w:p w14:paraId="6B950413"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F2D2C6"/>
            <w:noWrap/>
            <w:tcMar>
              <w:top w:w="15" w:type="dxa"/>
              <w:left w:w="15" w:type="dxa"/>
              <w:bottom w:w="0" w:type="dxa"/>
              <w:right w:w="15" w:type="dxa"/>
            </w:tcMar>
            <w:vAlign w:val="bottom"/>
            <w:hideMark/>
          </w:tcPr>
          <w:p w14:paraId="4ECA41D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N=177</w:t>
            </w:r>
          </w:p>
        </w:tc>
        <w:tc>
          <w:tcPr>
            <w:tcW w:w="567" w:type="dxa"/>
            <w:shd w:val="clear" w:color="000000" w:fill="F2D2C6"/>
            <w:noWrap/>
            <w:tcMar>
              <w:top w:w="15" w:type="dxa"/>
              <w:left w:w="15" w:type="dxa"/>
              <w:bottom w:w="0" w:type="dxa"/>
              <w:right w:w="15" w:type="dxa"/>
            </w:tcMar>
            <w:vAlign w:val="bottom"/>
            <w:hideMark/>
          </w:tcPr>
          <w:p w14:paraId="404DA9F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N=137</w:t>
            </w:r>
          </w:p>
        </w:tc>
        <w:tc>
          <w:tcPr>
            <w:tcW w:w="567" w:type="dxa"/>
            <w:shd w:val="clear" w:color="000000" w:fill="F2D2C6"/>
            <w:noWrap/>
            <w:tcMar>
              <w:top w:w="15" w:type="dxa"/>
              <w:left w:w="15" w:type="dxa"/>
              <w:bottom w:w="0" w:type="dxa"/>
              <w:right w:w="15" w:type="dxa"/>
            </w:tcMar>
            <w:vAlign w:val="bottom"/>
            <w:hideMark/>
          </w:tcPr>
          <w:p w14:paraId="7E7DDA57"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N=22</w:t>
            </w:r>
          </w:p>
        </w:tc>
        <w:tc>
          <w:tcPr>
            <w:tcW w:w="425" w:type="dxa"/>
            <w:shd w:val="clear" w:color="auto" w:fill="F2F2F2" w:themeFill="background1" w:themeFillShade="F2"/>
            <w:noWrap/>
            <w:tcMar>
              <w:top w:w="15" w:type="dxa"/>
              <w:left w:w="15" w:type="dxa"/>
              <w:bottom w:w="0" w:type="dxa"/>
              <w:right w:w="15" w:type="dxa"/>
            </w:tcMar>
            <w:vAlign w:val="bottom"/>
            <w:hideMark/>
          </w:tcPr>
          <w:p w14:paraId="3D2E409B"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41" w:type="dxa"/>
            <w:shd w:val="clear" w:color="000000" w:fill="F2D2C6"/>
            <w:noWrap/>
            <w:tcMar>
              <w:top w:w="15" w:type="dxa"/>
              <w:left w:w="15" w:type="dxa"/>
              <w:bottom w:w="0" w:type="dxa"/>
              <w:right w:w="15" w:type="dxa"/>
            </w:tcMar>
            <w:vAlign w:val="bottom"/>
            <w:hideMark/>
          </w:tcPr>
          <w:p w14:paraId="32713DA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0.89</w:t>
            </w:r>
          </w:p>
        </w:tc>
        <w:tc>
          <w:tcPr>
            <w:tcW w:w="522" w:type="dxa"/>
            <w:shd w:val="clear" w:color="000000" w:fill="F2D2C6"/>
            <w:noWrap/>
            <w:tcMar>
              <w:top w:w="15" w:type="dxa"/>
              <w:left w:w="15" w:type="dxa"/>
              <w:bottom w:w="0" w:type="dxa"/>
              <w:right w:w="15" w:type="dxa"/>
            </w:tcMar>
            <w:vAlign w:val="bottom"/>
            <w:hideMark/>
          </w:tcPr>
          <w:p w14:paraId="3D57AE4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-0.010</w:t>
            </w:r>
          </w:p>
        </w:tc>
      </w:tr>
      <w:tr w:rsidR="0087750A" w:rsidRPr="00686C12" w14:paraId="3DC1CE9D" w14:textId="77777777" w:rsidTr="00464171">
        <w:trPr>
          <w:trHeight w:val="300"/>
        </w:trPr>
        <w:tc>
          <w:tcPr>
            <w:tcW w:w="1418" w:type="dxa"/>
            <w:vMerge w:val="restart"/>
            <w:shd w:val="clear" w:color="auto" w:fill="auto"/>
            <w:noWrap/>
            <w:tcMar>
              <w:top w:w="15" w:type="dxa"/>
              <w:left w:w="15" w:type="dxa"/>
              <w:bottom w:w="0" w:type="dxa"/>
              <w:right w:w="15" w:type="dxa"/>
            </w:tcMar>
            <w:vAlign w:val="bottom"/>
            <w:hideMark/>
          </w:tcPr>
          <w:p w14:paraId="22059384" w14:textId="77777777" w:rsidR="0087750A" w:rsidRPr="00686C12" w:rsidRDefault="0087750A" w:rsidP="00464171">
            <w:pPr>
              <w:spacing w:line="360" w:lineRule="auto"/>
              <w:rPr>
                <w:rFonts w:ascii="Avenir Book" w:hAnsi="Avenir Book"/>
                <w:color w:val="000000"/>
                <w:sz w:val="13"/>
                <w:szCs w:val="13"/>
                <w:lang w:val="en-US"/>
              </w:rPr>
            </w:pPr>
            <w:proofErr w:type="spellStart"/>
            <w:r w:rsidRPr="00686C12">
              <w:rPr>
                <w:rFonts w:ascii="Avenir Book" w:hAnsi="Avenir Book"/>
                <w:color w:val="000000"/>
                <w:sz w:val="13"/>
                <w:szCs w:val="13"/>
                <w:lang w:val="en-US"/>
              </w:rPr>
              <w:t>9:11155055:G:T_T</w:t>
            </w:r>
            <w:proofErr w:type="spellEnd"/>
          </w:p>
          <w:p w14:paraId="4AF8E906" w14:textId="77777777" w:rsidR="0087750A" w:rsidRPr="00686C12" w:rsidRDefault="0087750A" w:rsidP="00464171">
            <w:pPr>
              <w:spacing w:line="360" w:lineRule="auto"/>
              <w:rPr>
                <w:rFonts w:ascii="Avenir Book" w:hAnsi="Avenir Book"/>
                <w:color w:val="000000"/>
                <w:sz w:val="13"/>
                <w:szCs w:val="13"/>
                <w:lang w:val="en-US"/>
              </w:rPr>
            </w:pPr>
            <w:r w:rsidRPr="00686C12">
              <w:rPr>
                <w:rFonts w:ascii="Avenir Book" w:hAnsi="Avenir Book"/>
                <w:color w:val="000000"/>
                <w:sz w:val="13"/>
                <w:szCs w:val="13"/>
                <w:lang w:val="en-US"/>
              </w:rPr>
              <w:t>(</w:t>
            </w:r>
            <w:proofErr w:type="spellStart"/>
            <w:r w:rsidRPr="00686C12">
              <w:rPr>
                <w:rFonts w:ascii="Avenir Book" w:hAnsi="Avenir Book"/>
                <w:color w:val="000000"/>
                <w:sz w:val="13"/>
                <w:szCs w:val="13"/>
                <w:lang w:val="en-US"/>
              </w:rPr>
              <w:t>rs72694269</w:t>
            </w:r>
            <w:proofErr w:type="spellEnd"/>
            <w:r w:rsidRPr="00686C12">
              <w:rPr>
                <w:rFonts w:ascii="Avenir Book" w:hAnsi="Avenir Book"/>
                <w:color w:val="000000"/>
                <w:sz w:val="13"/>
                <w:szCs w:val="13"/>
                <w:lang w:val="en-US"/>
              </w:rPr>
              <w:t>)</w:t>
            </w:r>
          </w:p>
        </w:tc>
        <w:tc>
          <w:tcPr>
            <w:tcW w:w="708" w:type="dxa"/>
            <w:vMerge w:val="restart"/>
            <w:shd w:val="clear" w:color="000000" w:fill="D9E1F2"/>
            <w:noWrap/>
            <w:tcMar>
              <w:top w:w="15" w:type="dxa"/>
              <w:left w:w="15" w:type="dxa"/>
              <w:bottom w:w="0" w:type="dxa"/>
              <w:right w:w="15" w:type="dxa"/>
            </w:tcMar>
            <w:vAlign w:val="center"/>
            <w:hideMark/>
          </w:tcPr>
          <w:p w14:paraId="4A105C4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0.88</w:t>
            </w:r>
          </w:p>
        </w:tc>
        <w:tc>
          <w:tcPr>
            <w:tcW w:w="567" w:type="dxa"/>
            <w:shd w:val="clear" w:color="000000" w:fill="D9E1F2"/>
            <w:noWrap/>
            <w:tcMar>
              <w:top w:w="15" w:type="dxa"/>
              <w:left w:w="15" w:type="dxa"/>
              <w:bottom w:w="0" w:type="dxa"/>
              <w:right w:w="15" w:type="dxa"/>
            </w:tcMar>
            <w:vAlign w:val="bottom"/>
            <w:hideMark/>
          </w:tcPr>
          <w:p w14:paraId="70AFF19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m=555</w:t>
            </w:r>
          </w:p>
        </w:tc>
        <w:tc>
          <w:tcPr>
            <w:tcW w:w="567" w:type="dxa"/>
            <w:shd w:val="clear" w:color="000000" w:fill="D9E1F2"/>
            <w:noWrap/>
            <w:tcMar>
              <w:top w:w="15" w:type="dxa"/>
              <w:left w:w="15" w:type="dxa"/>
              <w:bottom w:w="0" w:type="dxa"/>
              <w:right w:w="15" w:type="dxa"/>
            </w:tcMar>
            <w:vAlign w:val="bottom"/>
            <w:hideMark/>
          </w:tcPr>
          <w:p w14:paraId="28D5299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m=500</w:t>
            </w:r>
          </w:p>
        </w:tc>
        <w:tc>
          <w:tcPr>
            <w:tcW w:w="567" w:type="dxa"/>
            <w:shd w:val="clear" w:color="000000" w:fill="D9E1F2"/>
            <w:noWrap/>
            <w:tcMar>
              <w:top w:w="15" w:type="dxa"/>
              <w:left w:w="15" w:type="dxa"/>
              <w:bottom w:w="0" w:type="dxa"/>
              <w:right w:w="15" w:type="dxa"/>
            </w:tcMar>
            <w:vAlign w:val="bottom"/>
            <w:hideMark/>
          </w:tcPr>
          <w:p w14:paraId="14A974FA"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m=834</w:t>
            </w:r>
          </w:p>
        </w:tc>
        <w:tc>
          <w:tcPr>
            <w:tcW w:w="426" w:type="dxa"/>
            <w:shd w:val="clear" w:color="auto" w:fill="F2F2F2" w:themeFill="background1" w:themeFillShade="F2"/>
            <w:noWrap/>
            <w:tcMar>
              <w:top w:w="15" w:type="dxa"/>
              <w:left w:w="15" w:type="dxa"/>
              <w:bottom w:w="0" w:type="dxa"/>
              <w:right w:w="15" w:type="dxa"/>
            </w:tcMar>
            <w:vAlign w:val="bottom"/>
            <w:hideMark/>
          </w:tcPr>
          <w:p w14:paraId="43F95C9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25" w:type="dxa"/>
            <w:shd w:val="clear" w:color="000000" w:fill="D9E1F2"/>
            <w:noWrap/>
            <w:tcMar>
              <w:top w:w="15" w:type="dxa"/>
              <w:left w:w="15" w:type="dxa"/>
              <w:bottom w:w="0" w:type="dxa"/>
              <w:right w:w="15" w:type="dxa"/>
            </w:tcMar>
            <w:vAlign w:val="bottom"/>
            <w:hideMark/>
          </w:tcPr>
          <w:p w14:paraId="5062929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0.75</w:t>
            </w:r>
          </w:p>
        </w:tc>
        <w:tc>
          <w:tcPr>
            <w:tcW w:w="567" w:type="dxa"/>
            <w:shd w:val="clear" w:color="000000" w:fill="D9E1F2"/>
            <w:noWrap/>
            <w:tcMar>
              <w:top w:w="15" w:type="dxa"/>
              <w:left w:w="15" w:type="dxa"/>
              <w:bottom w:w="0" w:type="dxa"/>
              <w:right w:w="15" w:type="dxa"/>
            </w:tcMar>
            <w:vAlign w:val="bottom"/>
            <w:hideMark/>
          </w:tcPr>
          <w:p w14:paraId="709E23A9"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0.050</w:t>
            </w:r>
          </w:p>
        </w:tc>
        <w:tc>
          <w:tcPr>
            <w:tcW w:w="709" w:type="dxa"/>
            <w:vMerge w:val="restart"/>
            <w:shd w:val="clear" w:color="000000" w:fill="F2D2C6"/>
            <w:noWrap/>
            <w:tcMar>
              <w:top w:w="15" w:type="dxa"/>
              <w:left w:w="15" w:type="dxa"/>
              <w:bottom w:w="0" w:type="dxa"/>
              <w:right w:w="15" w:type="dxa"/>
            </w:tcMar>
            <w:vAlign w:val="center"/>
            <w:hideMark/>
          </w:tcPr>
          <w:p w14:paraId="7DCAF9CF" w14:textId="77777777" w:rsidR="0087750A" w:rsidRPr="00686C12" w:rsidRDefault="0087750A" w:rsidP="00464171">
            <w:pPr>
              <w:spacing w:line="360" w:lineRule="auto"/>
              <w:jc w:val="center"/>
              <w:rPr>
                <w:rFonts w:ascii="Avenir Book" w:hAnsi="Avenir Book"/>
                <w:b/>
                <w:bCs/>
                <w:color w:val="000000"/>
                <w:sz w:val="13"/>
                <w:szCs w:val="13"/>
                <w:lang w:val="en-US"/>
              </w:rPr>
            </w:pPr>
            <w:r w:rsidRPr="00686C12">
              <w:rPr>
                <w:rFonts w:ascii="Avenir Book" w:hAnsi="Avenir Book"/>
                <w:b/>
                <w:bCs/>
                <w:color w:val="000000"/>
                <w:sz w:val="13"/>
                <w:szCs w:val="13"/>
                <w:lang w:val="en-US"/>
              </w:rPr>
              <w:t>0.017</w:t>
            </w:r>
          </w:p>
        </w:tc>
        <w:tc>
          <w:tcPr>
            <w:tcW w:w="567" w:type="dxa"/>
            <w:shd w:val="clear" w:color="000000" w:fill="F2D2C6"/>
            <w:noWrap/>
            <w:tcMar>
              <w:top w:w="15" w:type="dxa"/>
              <w:left w:w="15" w:type="dxa"/>
              <w:bottom w:w="0" w:type="dxa"/>
              <w:right w:w="15" w:type="dxa"/>
            </w:tcMar>
            <w:vAlign w:val="bottom"/>
            <w:hideMark/>
          </w:tcPr>
          <w:p w14:paraId="6EDE7E4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m=408</w:t>
            </w:r>
          </w:p>
        </w:tc>
        <w:tc>
          <w:tcPr>
            <w:tcW w:w="567" w:type="dxa"/>
            <w:shd w:val="clear" w:color="000000" w:fill="F2D2C6"/>
            <w:noWrap/>
            <w:tcMar>
              <w:top w:w="15" w:type="dxa"/>
              <w:left w:w="15" w:type="dxa"/>
              <w:bottom w:w="0" w:type="dxa"/>
              <w:right w:w="15" w:type="dxa"/>
            </w:tcMar>
            <w:vAlign w:val="bottom"/>
            <w:hideMark/>
          </w:tcPr>
          <w:p w14:paraId="68A00C7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m=674</w:t>
            </w:r>
          </w:p>
        </w:tc>
        <w:tc>
          <w:tcPr>
            <w:tcW w:w="567" w:type="dxa"/>
            <w:shd w:val="clear" w:color="000000" w:fill="F2D2C6"/>
            <w:noWrap/>
            <w:tcMar>
              <w:top w:w="15" w:type="dxa"/>
              <w:left w:w="15" w:type="dxa"/>
              <w:bottom w:w="0" w:type="dxa"/>
              <w:right w:w="15" w:type="dxa"/>
            </w:tcMar>
            <w:vAlign w:val="bottom"/>
            <w:hideMark/>
          </w:tcPr>
          <w:p w14:paraId="5F0A1501"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m=3215</w:t>
            </w:r>
          </w:p>
        </w:tc>
        <w:tc>
          <w:tcPr>
            <w:tcW w:w="425" w:type="dxa"/>
            <w:shd w:val="clear" w:color="auto" w:fill="F2F2F2" w:themeFill="background1" w:themeFillShade="F2"/>
            <w:noWrap/>
            <w:tcMar>
              <w:top w:w="15" w:type="dxa"/>
              <w:left w:w="15" w:type="dxa"/>
              <w:bottom w:w="0" w:type="dxa"/>
              <w:right w:w="15" w:type="dxa"/>
            </w:tcMar>
            <w:vAlign w:val="bottom"/>
            <w:hideMark/>
          </w:tcPr>
          <w:p w14:paraId="20D4ABEB"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41" w:type="dxa"/>
            <w:shd w:val="clear" w:color="000000" w:fill="F2D2C6"/>
            <w:noWrap/>
            <w:tcMar>
              <w:top w:w="15" w:type="dxa"/>
              <w:left w:w="15" w:type="dxa"/>
              <w:bottom w:w="0" w:type="dxa"/>
              <w:right w:w="15" w:type="dxa"/>
            </w:tcMar>
            <w:vAlign w:val="bottom"/>
            <w:hideMark/>
          </w:tcPr>
          <w:p w14:paraId="19D4271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0.08</w:t>
            </w:r>
          </w:p>
        </w:tc>
        <w:tc>
          <w:tcPr>
            <w:tcW w:w="522" w:type="dxa"/>
            <w:shd w:val="clear" w:color="000000" w:fill="F2D2C6"/>
            <w:noWrap/>
            <w:tcMar>
              <w:top w:w="15" w:type="dxa"/>
              <w:left w:w="15" w:type="dxa"/>
              <w:bottom w:w="0" w:type="dxa"/>
              <w:right w:w="15" w:type="dxa"/>
            </w:tcMar>
            <w:vAlign w:val="bottom"/>
            <w:hideMark/>
          </w:tcPr>
          <w:p w14:paraId="7AEBA91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-0.226</w:t>
            </w:r>
          </w:p>
        </w:tc>
      </w:tr>
      <w:tr w:rsidR="0087750A" w:rsidRPr="00686C12" w14:paraId="5C0B3F50" w14:textId="77777777" w:rsidTr="00464171">
        <w:trPr>
          <w:trHeight w:val="300"/>
        </w:trPr>
        <w:tc>
          <w:tcPr>
            <w:tcW w:w="1418" w:type="dxa"/>
            <w:vMerge/>
            <w:shd w:val="clear" w:color="auto" w:fill="auto"/>
            <w:noWrap/>
            <w:tcMar>
              <w:top w:w="15" w:type="dxa"/>
              <w:left w:w="15" w:type="dxa"/>
              <w:bottom w:w="0" w:type="dxa"/>
              <w:right w:w="15" w:type="dxa"/>
            </w:tcMar>
            <w:vAlign w:val="bottom"/>
            <w:hideMark/>
          </w:tcPr>
          <w:p w14:paraId="4F2023FE" w14:textId="77777777" w:rsidR="0087750A" w:rsidRPr="00686C12" w:rsidRDefault="0087750A" w:rsidP="00464171">
            <w:pPr>
              <w:spacing w:line="360" w:lineRule="auto"/>
              <w:rPr>
                <w:rFonts w:ascii="Avenir Book" w:hAnsi="Avenir Book"/>
                <w:color w:val="000000"/>
                <w:sz w:val="13"/>
                <w:szCs w:val="13"/>
                <w:lang w:val="en-US"/>
              </w:rPr>
            </w:pPr>
          </w:p>
        </w:tc>
        <w:tc>
          <w:tcPr>
            <w:tcW w:w="708" w:type="dxa"/>
            <w:vMerge/>
            <w:vAlign w:val="center"/>
            <w:hideMark/>
          </w:tcPr>
          <w:p w14:paraId="1F11A1A4"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D9E1F2"/>
            <w:noWrap/>
            <w:tcMar>
              <w:top w:w="15" w:type="dxa"/>
              <w:left w:w="15" w:type="dxa"/>
              <w:bottom w:w="0" w:type="dxa"/>
              <w:right w:w="15" w:type="dxa"/>
            </w:tcMar>
            <w:vAlign w:val="bottom"/>
            <w:hideMark/>
          </w:tcPr>
          <w:p w14:paraId="0272C64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N=307</w:t>
            </w:r>
          </w:p>
        </w:tc>
        <w:tc>
          <w:tcPr>
            <w:tcW w:w="567" w:type="dxa"/>
            <w:shd w:val="clear" w:color="000000" w:fill="D9E1F2"/>
            <w:noWrap/>
            <w:tcMar>
              <w:top w:w="15" w:type="dxa"/>
              <w:left w:w="15" w:type="dxa"/>
              <w:bottom w:w="0" w:type="dxa"/>
              <w:right w:w="15" w:type="dxa"/>
            </w:tcMar>
            <w:vAlign w:val="bottom"/>
            <w:hideMark/>
          </w:tcPr>
          <w:p w14:paraId="082E5AE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N=75</w:t>
            </w:r>
          </w:p>
        </w:tc>
        <w:tc>
          <w:tcPr>
            <w:tcW w:w="567" w:type="dxa"/>
            <w:shd w:val="clear" w:color="000000" w:fill="D9E1F2"/>
            <w:noWrap/>
            <w:tcMar>
              <w:top w:w="15" w:type="dxa"/>
              <w:left w:w="15" w:type="dxa"/>
              <w:bottom w:w="0" w:type="dxa"/>
              <w:right w:w="15" w:type="dxa"/>
            </w:tcMar>
            <w:vAlign w:val="bottom"/>
            <w:hideMark/>
          </w:tcPr>
          <w:p w14:paraId="75613A9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N=4</w:t>
            </w:r>
          </w:p>
        </w:tc>
        <w:tc>
          <w:tcPr>
            <w:tcW w:w="426" w:type="dxa"/>
            <w:shd w:val="clear" w:color="auto" w:fill="F2F2F2" w:themeFill="background1" w:themeFillShade="F2"/>
            <w:noWrap/>
            <w:tcMar>
              <w:top w:w="15" w:type="dxa"/>
              <w:left w:w="15" w:type="dxa"/>
              <w:bottom w:w="0" w:type="dxa"/>
              <w:right w:w="15" w:type="dxa"/>
            </w:tcMar>
            <w:vAlign w:val="bottom"/>
            <w:hideMark/>
          </w:tcPr>
          <w:p w14:paraId="2E117CF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25" w:type="dxa"/>
            <w:shd w:val="clear" w:color="000000" w:fill="D9E1F2"/>
            <w:noWrap/>
            <w:tcMar>
              <w:top w:w="15" w:type="dxa"/>
              <w:left w:w="15" w:type="dxa"/>
              <w:bottom w:w="0" w:type="dxa"/>
              <w:right w:w="15" w:type="dxa"/>
            </w:tcMar>
            <w:vAlign w:val="bottom"/>
            <w:hideMark/>
          </w:tcPr>
          <w:p w14:paraId="6FF3598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0.72</w:t>
            </w:r>
          </w:p>
        </w:tc>
        <w:tc>
          <w:tcPr>
            <w:tcW w:w="567" w:type="dxa"/>
            <w:shd w:val="clear" w:color="000000" w:fill="D9E1F2"/>
            <w:noWrap/>
            <w:tcMar>
              <w:top w:w="15" w:type="dxa"/>
              <w:left w:w="15" w:type="dxa"/>
              <w:bottom w:w="0" w:type="dxa"/>
              <w:right w:w="15" w:type="dxa"/>
            </w:tcMar>
            <w:vAlign w:val="bottom"/>
            <w:hideMark/>
          </w:tcPr>
          <w:p w14:paraId="65BF904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-0.220</w:t>
            </w:r>
          </w:p>
        </w:tc>
        <w:tc>
          <w:tcPr>
            <w:tcW w:w="709" w:type="dxa"/>
            <w:vMerge/>
            <w:vAlign w:val="center"/>
            <w:hideMark/>
          </w:tcPr>
          <w:p w14:paraId="010EB8A8"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F2D2C6"/>
            <w:noWrap/>
            <w:tcMar>
              <w:top w:w="15" w:type="dxa"/>
              <w:left w:w="15" w:type="dxa"/>
              <w:bottom w:w="0" w:type="dxa"/>
              <w:right w:w="15" w:type="dxa"/>
            </w:tcMar>
            <w:vAlign w:val="bottom"/>
            <w:hideMark/>
          </w:tcPr>
          <w:p w14:paraId="2CCEB5B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N=269</w:t>
            </w:r>
          </w:p>
        </w:tc>
        <w:tc>
          <w:tcPr>
            <w:tcW w:w="567" w:type="dxa"/>
            <w:shd w:val="clear" w:color="000000" w:fill="F2D2C6"/>
            <w:noWrap/>
            <w:tcMar>
              <w:top w:w="15" w:type="dxa"/>
              <w:left w:w="15" w:type="dxa"/>
              <w:bottom w:w="0" w:type="dxa"/>
              <w:right w:w="15" w:type="dxa"/>
            </w:tcMar>
            <w:vAlign w:val="bottom"/>
            <w:hideMark/>
          </w:tcPr>
          <w:p w14:paraId="111EC9B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N=66</w:t>
            </w:r>
          </w:p>
        </w:tc>
        <w:tc>
          <w:tcPr>
            <w:tcW w:w="567" w:type="dxa"/>
            <w:shd w:val="clear" w:color="000000" w:fill="F2D2C6"/>
            <w:noWrap/>
            <w:tcMar>
              <w:top w:w="15" w:type="dxa"/>
              <w:left w:w="15" w:type="dxa"/>
              <w:bottom w:w="0" w:type="dxa"/>
              <w:right w:w="15" w:type="dxa"/>
            </w:tcMar>
            <w:vAlign w:val="bottom"/>
            <w:hideMark/>
          </w:tcPr>
          <w:p w14:paraId="652C227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w:t>
            </w:r>
          </w:p>
        </w:tc>
        <w:tc>
          <w:tcPr>
            <w:tcW w:w="425" w:type="dxa"/>
            <w:shd w:val="clear" w:color="auto" w:fill="F2F2F2" w:themeFill="background1" w:themeFillShade="F2"/>
            <w:noWrap/>
            <w:tcMar>
              <w:top w:w="15" w:type="dxa"/>
              <w:left w:w="15" w:type="dxa"/>
              <w:bottom w:w="0" w:type="dxa"/>
              <w:right w:w="15" w:type="dxa"/>
            </w:tcMar>
            <w:vAlign w:val="bottom"/>
            <w:hideMark/>
          </w:tcPr>
          <w:p w14:paraId="69340AC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41" w:type="dxa"/>
            <w:shd w:val="clear" w:color="000000" w:fill="F2D2C6"/>
            <w:noWrap/>
            <w:tcMar>
              <w:top w:w="15" w:type="dxa"/>
              <w:left w:w="15" w:type="dxa"/>
              <w:bottom w:w="0" w:type="dxa"/>
              <w:right w:w="15" w:type="dxa"/>
            </w:tcMar>
            <w:vAlign w:val="bottom"/>
            <w:hideMark/>
          </w:tcPr>
          <w:p w14:paraId="0C8E9C6F"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0.022</w:t>
            </w:r>
          </w:p>
        </w:tc>
        <w:tc>
          <w:tcPr>
            <w:tcW w:w="522" w:type="dxa"/>
            <w:shd w:val="clear" w:color="000000" w:fill="F2D2C6"/>
            <w:noWrap/>
            <w:tcMar>
              <w:top w:w="15" w:type="dxa"/>
              <w:left w:w="15" w:type="dxa"/>
              <w:bottom w:w="0" w:type="dxa"/>
              <w:right w:w="15" w:type="dxa"/>
            </w:tcMar>
            <w:vAlign w:val="bottom"/>
            <w:hideMark/>
          </w:tcPr>
          <w:p w14:paraId="561418E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w:t>
            </w:r>
          </w:p>
        </w:tc>
      </w:tr>
      <w:tr w:rsidR="0087750A" w:rsidRPr="00686C12" w14:paraId="2806F028" w14:textId="77777777" w:rsidTr="00464171">
        <w:trPr>
          <w:trHeight w:val="300"/>
        </w:trPr>
        <w:tc>
          <w:tcPr>
            <w:tcW w:w="1418" w:type="dxa"/>
            <w:vMerge w:val="restart"/>
            <w:shd w:val="clear" w:color="auto" w:fill="auto"/>
            <w:noWrap/>
            <w:tcMar>
              <w:top w:w="15" w:type="dxa"/>
              <w:left w:w="15" w:type="dxa"/>
              <w:bottom w:w="0" w:type="dxa"/>
              <w:right w:w="15" w:type="dxa"/>
            </w:tcMar>
            <w:vAlign w:val="bottom"/>
            <w:hideMark/>
          </w:tcPr>
          <w:p w14:paraId="3688B628" w14:textId="77777777" w:rsidR="0087750A" w:rsidRPr="00686C12" w:rsidRDefault="0087750A" w:rsidP="00464171">
            <w:pPr>
              <w:spacing w:line="360" w:lineRule="auto"/>
              <w:rPr>
                <w:rFonts w:ascii="Avenir Book" w:hAnsi="Avenir Book"/>
                <w:color w:val="000000"/>
                <w:sz w:val="13"/>
                <w:szCs w:val="13"/>
                <w:lang w:val="en-US"/>
              </w:rPr>
            </w:pPr>
            <w:proofErr w:type="spellStart"/>
            <w:r w:rsidRPr="00686C12">
              <w:rPr>
                <w:rFonts w:ascii="Avenir Book" w:hAnsi="Avenir Book"/>
                <w:color w:val="000000"/>
                <w:sz w:val="13"/>
                <w:szCs w:val="13"/>
                <w:lang w:val="en-US"/>
              </w:rPr>
              <w:t>9:11423966:T:C_C</w:t>
            </w:r>
            <w:proofErr w:type="spellEnd"/>
          </w:p>
          <w:p w14:paraId="35C0EB0F" w14:textId="77777777" w:rsidR="0087750A" w:rsidRPr="00686C12" w:rsidRDefault="0087750A" w:rsidP="00464171">
            <w:pPr>
              <w:spacing w:line="360" w:lineRule="auto"/>
              <w:rPr>
                <w:rFonts w:ascii="Avenir Book" w:hAnsi="Avenir Book"/>
                <w:color w:val="000000"/>
                <w:sz w:val="13"/>
                <w:szCs w:val="13"/>
                <w:lang w:val="en-US"/>
              </w:rPr>
            </w:pPr>
            <w:r w:rsidRPr="00686C12">
              <w:rPr>
                <w:rFonts w:ascii="Avenir Book" w:hAnsi="Avenir Book"/>
                <w:color w:val="000000"/>
                <w:sz w:val="13"/>
                <w:szCs w:val="13"/>
                <w:lang w:val="en-US"/>
              </w:rPr>
              <w:t>(</w:t>
            </w:r>
            <w:proofErr w:type="spellStart"/>
            <w:r w:rsidRPr="00686C12">
              <w:rPr>
                <w:rFonts w:ascii="Avenir Book" w:hAnsi="Avenir Book"/>
                <w:color w:val="000000"/>
                <w:sz w:val="13"/>
                <w:szCs w:val="13"/>
                <w:lang w:val="en-US"/>
              </w:rPr>
              <w:t>rs56072039</w:t>
            </w:r>
            <w:proofErr w:type="spellEnd"/>
            <w:r w:rsidRPr="00686C12">
              <w:rPr>
                <w:rFonts w:ascii="Avenir Book" w:hAnsi="Avenir Book"/>
                <w:color w:val="000000"/>
                <w:sz w:val="13"/>
                <w:szCs w:val="13"/>
                <w:lang w:val="en-US"/>
              </w:rPr>
              <w:t>)</w:t>
            </w:r>
          </w:p>
        </w:tc>
        <w:tc>
          <w:tcPr>
            <w:tcW w:w="708" w:type="dxa"/>
            <w:vMerge w:val="restart"/>
            <w:shd w:val="clear" w:color="000000" w:fill="D9E1F2"/>
            <w:noWrap/>
            <w:tcMar>
              <w:top w:w="15" w:type="dxa"/>
              <w:left w:w="15" w:type="dxa"/>
              <w:bottom w:w="0" w:type="dxa"/>
              <w:right w:w="15" w:type="dxa"/>
            </w:tcMar>
            <w:vAlign w:val="center"/>
            <w:hideMark/>
          </w:tcPr>
          <w:p w14:paraId="45065FB6" w14:textId="77777777" w:rsidR="0087750A" w:rsidRPr="00686C12" w:rsidRDefault="0087750A" w:rsidP="00464171">
            <w:pPr>
              <w:spacing w:line="360" w:lineRule="auto"/>
              <w:jc w:val="center"/>
              <w:rPr>
                <w:rFonts w:ascii="Avenir Book" w:hAnsi="Avenir Book"/>
                <w:b/>
                <w:bCs/>
                <w:color w:val="000000"/>
                <w:sz w:val="13"/>
                <w:szCs w:val="13"/>
                <w:lang w:val="en-US"/>
              </w:rPr>
            </w:pPr>
            <w:r w:rsidRPr="00686C12">
              <w:rPr>
                <w:rFonts w:ascii="Avenir Book" w:hAnsi="Avenir Book"/>
                <w:b/>
                <w:bCs/>
                <w:color w:val="000000"/>
                <w:sz w:val="13"/>
                <w:szCs w:val="13"/>
                <w:lang w:val="en-US"/>
              </w:rPr>
              <w:t>0.045</w:t>
            </w:r>
          </w:p>
        </w:tc>
        <w:tc>
          <w:tcPr>
            <w:tcW w:w="567" w:type="dxa"/>
            <w:shd w:val="clear" w:color="000000" w:fill="D9E1F2"/>
            <w:noWrap/>
            <w:tcMar>
              <w:top w:w="15" w:type="dxa"/>
              <w:left w:w="15" w:type="dxa"/>
              <w:bottom w:w="0" w:type="dxa"/>
              <w:right w:w="15" w:type="dxa"/>
            </w:tcMar>
            <w:vAlign w:val="bottom"/>
            <w:hideMark/>
          </w:tcPr>
          <w:p w14:paraId="2092AAFA"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m=443</w:t>
            </w:r>
          </w:p>
        </w:tc>
        <w:tc>
          <w:tcPr>
            <w:tcW w:w="567" w:type="dxa"/>
            <w:shd w:val="clear" w:color="000000" w:fill="D9E1F2"/>
            <w:noWrap/>
            <w:tcMar>
              <w:top w:w="15" w:type="dxa"/>
              <w:left w:w="15" w:type="dxa"/>
              <w:bottom w:w="0" w:type="dxa"/>
              <w:right w:w="15" w:type="dxa"/>
            </w:tcMar>
            <w:vAlign w:val="bottom"/>
            <w:hideMark/>
          </w:tcPr>
          <w:p w14:paraId="35B5F4D7"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m=742</w:t>
            </w:r>
          </w:p>
        </w:tc>
        <w:tc>
          <w:tcPr>
            <w:tcW w:w="567" w:type="dxa"/>
            <w:shd w:val="clear" w:color="000000" w:fill="D9E1F2"/>
            <w:noWrap/>
            <w:tcMar>
              <w:top w:w="15" w:type="dxa"/>
              <w:left w:w="15" w:type="dxa"/>
              <w:bottom w:w="0" w:type="dxa"/>
              <w:right w:w="15" w:type="dxa"/>
            </w:tcMar>
            <w:vAlign w:val="bottom"/>
            <w:hideMark/>
          </w:tcPr>
          <w:p w14:paraId="207EA28A"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m=412</w:t>
            </w:r>
          </w:p>
        </w:tc>
        <w:tc>
          <w:tcPr>
            <w:tcW w:w="426" w:type="dxa"/>
            <w:shd w:val="clear" w:color="auto" w:fill="F2F2F2" w:themeFill="background1" w:themeFillShade="F2"/>
            <w:noWrap/>
            <w:tcMar>
              <w:top w:w="15" w:type="dxa"/>
              <w:left w:w="15" w:type="dxa"/>
              <w:bottom w:w="0" w:type="dxa"/>
              <w:right w:w="15" w:type="dxa"/>
            </w:tcMar>
            <w:vAlign w:val="bottom"/>
            <w:hideMark/>
          </w:tcPr>
          <w:p w14:paraId="352E5815"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25" w:type="dxa"/>
            <w:shd w:val="clear" w:color="000000" w:fill="D9E1F2"/>
            <w:noWrap/>
            <w:tcMar>
              <w:top w:w="15" w:type="dxa"/>
              <w:left w:w="15" w:type="dxa"/>
              <w:bottom w:w="0" w:type="dxa"/>
              <w:right w:w="15" w:type="dxa"/>
            </w:tcMar>
            <w:vAlign w:val="bottom"/>
            <w:hideMark/>
          </w:tcPr>
          <w:p w14:paraId="4DF5F033"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0.017</w:t>
            </w:r>
          </w:p>
        </w:tc>
        <w:tc>
          <w:tcPr>
            <w:tcW w:w="567" w:type="dxa"/>
            <w:shd w:val="clear" w:color="000000" w:fill="D9E1F2"/>
            <w:noWrap/>
            <w:tcMar>
              <w:top w:w="15" w:type="dxa"/>
              <w:left w:w="15" w:type="dxa"/>
              <w:bottom w:w="0" w:type="dxa"/>
              <w:right w:w="15" w:type="dxa"/>
            </w:tcMar>
            <w:vAlign w:val="bottom"/>
            <w:hideMark/>
          </w:tcPr>
          <w:p w14:paraId="6F0CB4CF"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-0.270</w:t>
            </w:r>
          </w:p>
        </w:tc>
        <w:tc>
          <w:tcPr>
            <w:tcW w:w="709" w:type="dxa"/>
            <w:vMerge w:val="restart"/>
            <w:shd w:val="clear" w:color="000000" w:fill="F2D2C6"/>
            <w:noWrap/>
            <w:tcMar>
              <w:top w:w="15" w:type="dxa"/>
              <w:left w:w="15" w:type="dxa"/>
              <w:bottom w:w="0" w:type="dxa"/>
              <w:right w:w="15" w:type="dxa"/>
            </w:tcMar>
            <w:vAlign w:val="center"/>
            <w:hideMark/>
          </w:tcPr>
          <w:p w14:paraId="558152B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0.21</w:t>
            </w:r>
          </w:p>
        </w:tc>
        <w:tc>
          <w:tcPr>
            <w:tcW w:w="567" w:type="dxa"/>
            <w:shd w:val="clear" w:color="000000" w:fill="F2D2C6"/>
            <w:noWrap/>
            <w:tcMar>
              <w:top w:w="15" w:type="dxa"/>
              <w:left w:w="15" w:type="dxa"/>
              <w:bottom w:w="0" w:type="dxa"/>
              <w:right w:w="15" w:type="dxa"/>
            </w:tcMar>
            <w:vAlign w:val="bottom"/>
            <w:hideMark/>
          </w:tcPr>
          <w:p w14:paraId="5D4E6D4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m=410</w:t>
            </w:r>
          </w:p>
        </w:tc>
        <w:tc>
          <w:tcPr>
            <w:tcW w:w="567" w:type="dxa"/>
            <w:shd w:val="clear" w:color="000000" w:fill="F2D2C6"/>
            <w:noWrap/>
            <w:tcMar>
              <w:top w:w="15" w:type="dxa"/>
              <w:left w:w="15" w:type="dxa"/>
              <w:bottom w:w="0" w:type="dxa"/>
              <w:right w:w="15" w:type="dxa"/>
            </w:tcMar>
            <w:vAlign w:val="bottom"/>
            <w:hideMark/>
          </w:tcPr>
          <w:p w14:paraId="24C304E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m=535</w:t>
            </w:r>
          </w:p>
        </w:tc>
        <w:tc>
          <w:tcPr>
            <w:tcW w:w="567" w:type="dxa"/>
            <w:shd w:val="clear" w:color="000000" w:fill="F2D2C6"/>
            <w:noWrap/>
            <w:tcMar>
              <w:top w:w="15" w:type="dxa"/>
              <w:left w:w="15" w:type="dxa"/>
              <w:bottom w:w="0" w:type="dxa"/>
              <w:right w:w="15" w:type="dxa"/>
            </w:tcMar>
            <w:vAlign w:val="bottom"/>
            <w:hideMark/>
          </w:tcPr>
          <w:p w14:paraId="689ED52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m=891</w:t>
            </w:r>
          </w:p>
        </w:tc>
        <w:tc>
          <w:tcPr>
            <w:tcW w:w="425" w:type="dxa"/>
            <w:shd w:val="clear" w:color="auto" w:fill="F2F2F2" w:themeFill="background1" w:themeFillShade="F2"/>
            <w:noWrap/>
            <w:tcMar>
              <w:top w:w="15" w:type="dxa"/>
              <w:left w:w="15" w:type="dxa"/>
              <w:bottom w:w="0" w:type="dxa"/>
              <w:right w:w="15" w:type="dxa"/>
            </w:tcMar>
            <w:vAlign w:val="bottom"/>
            <w:hideMark/>
          </w:tcPr>
          <w:p w14:paraId="3064E3F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41" w:type="dxa"/>
            <w:shd w:val="clear" w:color="000000" w:fill="F2D2C6"/>
            <w:noWrap/>
            <w:tcMar>
              <w:top w:w="15" w:type="dxa"/>
              <w:left w:w="15" w:type="dxa"/>
              <w:bottom w:w="0" w:type="dxa"/>
              <w:right w:w="15" w:type="dxa"/>
            </w:tcMar>
            <w:vAlign w:val="bottom"/>
            <w:hideMark/>
          </w:tcPr>
          <w:p w14:paraId="298AFCB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0.27</w:t>
            </w:r>
          </w:p>
        </w:tc>
        <w:tc>
          <w:tcPr>
            <w:tcW w:w="522" w:type="dxa"/>
            <w:shd w:val="clear" w:color="000000" w:fill="F2D2C6"/>
            <w:noWrap/>
            <w:tcMar>
              <w:top w:w="15" w:type="dxa"/>
              <w:left w:w="15" w:type="dxa"/>
              <w:bottom w:w="0" w:type="dxa"/>
              <w:right w:w="15" w:type="dxa"/>
            </w:tcMar>
            <w:vAlign w:val="bottom"/>
            <w:hideMark/>
          </w:tcPr>
          <w:p w14:paraId="540D9481"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-0.109</w:t>
            </w:r>
          </w:p>
        </w:tc>
      </w:tr>
      <w:tr w:rsidR="0087750A" w:rsidRPr="00686C12" w14:paraId="0CD44CA9" w14:textId="77777777" w:rsidTr="00464171">
        <w:trPr>
          <w:trHeight w:val="300"/>
        </w:trPr>
        <w:tc>
          <w:tcPr>
            <w:tcW w:w="1418" w:type="dxa"/>
            <w:vMerge/>
            <w:shd w:val="clear" w:color="auto" w:fill="auto"/>
            <w:noWrap/>
            <w:tcMar>
              <w:top w:w="15" w:type="dxa"/>
              <w:left w:w="15" w:type="dxa"/>
              <w:bottom w:w="0" w:type="dxa"/>
              <w:right w:w="15" w:type="dxa"/>
            </w:tcMar>
            <w:vAlign w:val="bottom"/>
            <w:hideMark/>
          </w:tcPr>
          <w:p w14:paraId="2D37F976" w14:textId="77777777" w:rsidR="0087750A" w:rsidRPr="00686C12" w:rsidRDefault="0087750A" w:rsidP="00464171">
            <w:pPr>
              <w:spacing w:line="360" w:lineRule="auto"/>
              <w:rPr>
                <w:rFonts w:ascii="Avenir Book" w:hAnsi="Avenir Book"/>
                <w:color w:val="000000"/>
                <w:sz w:val="13"/>
                <w:szCs w:val="13"/>
                <w:lang w:val="en-US"/>
              </w:rPr>
            </w:pPr>
          </w:p>
        </w:tc>
        <w:tc>
          <w:tcPr>
            <w:tcW w:w="708" w:type="dxa"/>
            <w:vMerge/>
            <w:vAlign w:val="center"/>
            <w:hideMark/>
          </w:tcPr>
          <w:p w14:paraId="5769EFEB"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D9E1F2"/>
            <w:noWrap/>
            <w:tcMar>
              <w:top w:w="15" w:type="dxa"/>
              <w:left w:w="15" w:type="dxa"/>
              <w:bottom w:w="0" w:type="dxa"/>
              <w:right w:w="15" w:type="dxa"/>
            </w:tcMar>
            <w:vAlign w:val="bottom"/>
            <w:hideMark/>
          </w:tcPr>
          <w:p w14:paraId="1625F239"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N=229</w:t>
            </w:r>
          </w:p>
        </w:tc>
        <w:tc>
          <w:tcPr>
            <w:tcW w:w="567" w:type="dxa"/>
            <w:shd w:val="clear" w:color="000000" w:fill="D9E1F2"/>
            <w:noWrap/>
            <w:tcMar>
              <w:top w:w="15" w:type="dxa"/>
              <w:left w:w="15" w:type="dxa"/>
              <w:bottom w:w="0" w:type="dxa"/>
              <w:right w:w="15" w:type="dxa"/>
            </w:tcMar>
            <w:vAlign w:val="bottom"/>
            <w:hideMark/>
          </w:tcPr>
          <w:p w14:paraId="48CA451B"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N=137</w:t>
            </w:r>
          </w:p>
        </w:tc>
        <w:tc>
          <w:tcPr>
            <w:tcW w:w="567" w:type="dxa"/>
            <w:shd w:val="clear" w:color="000000" w:fill="D9E1F2"/>
            <w:noWrap/>
            <w:tcMar>
              <w:top w:w="15" w:type="dxa"/>
              <w:left w:w="15" w:type="dxa"/>
              <w:bottom w:w="0" w:type="dxa"/>
              <w:right w:w="15" w:type="dxa"/>
            </w:tcMar>
            <w:vAlign w:val="bottom"/>
            <w:hideMark/>
          </w:tcPr>
          <w:p w14:paraId="12C9F2D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N=20</w:t>
            </w:r>
          </w:p>
        </w:tc>
        <w:tc>
          <w:tcPr>
            <w:tcW w:w="426" w:type="dxa"/>
            <w:shd w:val="clear" w:color="auto" w:fill="F2F2F2" w:themeFill="background1" w:themeFillShade="F2"/>
            <w:noWrap/>
            <w:tcMar>
              <w:top w:w="15" w:type="dxa"/>
              <w:left w:w="15" w:type="dxa"/>
              <w:bottom w:w="0" w:type="dxa"/>
              <w:right w:w="15" w:type="dxa"/>
            </w:tcMar>
            <w:vAlign w:val="bottom"/>
            <w:hideMark/>
          </w:tcPr>
          <w:p w14:paraId="6875769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25" w:type="dxa"/>
            <w:shd w:val="clear" w:color="000000" w:fill="D9E1F2"/>
            <w:noWrap/>
            <w:tcMar>
              <w:top w:w="15" w:type="dxa"/>
              <w:left w:w="15" w:type="dxa"/>
              <w:bottom w:w="0" w:type="dxa"/>
              <w:right w:w="15" w:type="dxa"/>
            </w:tcMar>
            <w:vAlign w:val="bottom"/>
            <w:hideMark/>
          </w:tcPr>
          <w:p w14:paraId="7D52AAC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0.78</w:t>
            </w:r>
          </w:p>
        </w:tc>
        <w:tc>
          <w:tcPr>
            <w:tcW w:w="567" w:type="dxa"/>
            <w:shd w:val="clear" w:color="000000" w:fill="D9E1F2"/>
            <w:noWrap/>
            <w:tcMar>
              <w:top w:w="15" w:type="dxa"/>
              <w:left w:w="15" w:type="dxa"/>
              <w:bottom w:w="0" w:type="dxa"/>
              <w:right w:w="15" w:type="dxa"/>
            </w:tcMar>
            <w:vAlign w:val="bottom"/>
            <w:hideMark/>
          </w:tcPr>
          <w:p w14:paraId="676EC28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0.027</w:t>
            </w:r>
          </w:p>
        </w:tc>
        <w:tc>
          <w:tcPr>
            <w:tcW w:w="709" w:type="dxa"/>
            <w:vMerge/>
            <w:vAlign w:val="center"/>
            <w:hideMark/>
          </w:tcPr>
          <w:p w14:paraId="1F288E7B"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F2D2C6"/>
            <w:noWrap/>
            <w:tcMar>
              <w:top w:w="15" w:type="dxa"/>
              <w:left w:w="15" w:type="dxa"/>
              <w:bottom w:w="0" w:type="dxa"/>
              <w:right w:w="15" w:type="dxa"/>
            </w:tcMar>
            <w:vAlign w:val="bottom"/>
            <w:hideMark/>
          </w:tcPr>
          <w:p w14:paraId="71EEC053"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N=214</w:t>
            </w:r>
          </w:p>
        </w:tc>
        <w:tc>
          <w:tcPr>
            <w:tcW w:w="567" w:type="dxa"/>
            <w:shd w:val="clear" w:color="000000" w:fill="F2D2C6"/>
            <w:noWrap/>
            <w:tcMar>
              <w:top w:w="15" w:type="dxa"/>
              <w:left w:w="15" w:type="dxa"/>
              <w:bottom w:w="0" w:type="dxa"/>
              <w:right w:w="15" w:type="dxa"/>
            </w:tcMar>
            <w:vAlign w:val="bottom"/>
            <w:hideMark/>
          </w:tcPr>
          <w:p w14:paraId="6F55207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N=110</w:t>
            </w:r>
          </w:p>
        </w:tc>
        <w:tc>
          <w:tcPr>
            <w:tcW w:w="567" w:type="dxa"/>
            <w:shd w:val="clear" w:color="000000" w:fill="F2D2C6"/>
            <w:noWrap/>
            <w:tcMar>
              <w:top w:w="15" w:type="dxa"/>
              <w:left w:w="15" w:type="dxa"/>
              <w:bottom w:w="0" w:type="dxa"/>
              <w:right w:w="15" w:type="dxa"/>
            </w:tcMar>
            <w:vAlign w:val="bottom"/>
            <w:hideMark/>
          </w:tcPr>
          <w:p w14:paraId="2FCB8039"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N=12</w:t>
            </w:r>
          </w:p>
        </w:tc>
        <w:tc>
          <w:tcPr>
            <w:tcW w:w="425" w:type="dxa"/>
            <w:shd w:val="clear" w:color="auto" w:fill="F2F2F2" w:themeFill="background1" w:themeFillShade="F2"/>
            <w:noWrap/>
            <w:tcMar>
              <w:top w:w="15" w:type="dxa"/>
              <w:left w:w="15" w:type="dxa"/>
              <w:bottom w:w="0" w:type="dxa"/>
              <w:right w:w="15" w:type="dxa"/>
            </w:tcMar>
            <w:vAlign w:val="bottom"/>
            <w:hideMark/>
          </w:tcPr>
          <w:p w14:paraId="2D02E273"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41" w:type="dxa"/>
            <w:shd w:val="clear" w:color="000000" w:fill="F2D2C6"/>
            <w:noWrap/>
            <w:tcMar>
              <w:top w:w="15" w:type="dxa"/>
              <w:left w:w="15" w:type="dxa"/>
              <w:bottom w:w="0" w:type="dxa"/>
              <w:right w:w="15" w:type="dxa"/>
            </w:tcMar>
            <w:vAlign w:val="bottom"/>
            <w:hideMark/>
          </w:tcPr>
          <w:p w14:paraId="62B62427"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0.13</w:t>
            </w:r>
          </w:p>
        </w:tc>
        <w:tc>
          <w:tcPr>
            <w:tcW w:w="522" w:type="dxa"/>
            <w:shd w:val="clear" w:color="000000" w:fill="F2D2C6"/>
            <w:noWrap/>
            <w:tcMar>
              <w:top w:w="15" w:type="dxa"/>
              <w:left w:w="15" w:type="dxa"/>
              <w:bottom w:w="0" w:type="dxa"/>
              <w:right w:w="15" w:type="dxa"/>
            </w:tcMar>
            <w:vAlign w:val="bottom"/>
            <w:hideMark/>
          </w:tcPr>
          <w:p w14:paraId="0095C5D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-0.388</w:t>
            </w:r>
          </w:p>
        </w:tc>
      </w:tr>
      <w:tr w:rsidR="0087750A" w:rsidRPr="00686C12" w14:paraId="57305B58" w14:textId="77777777" w:rsidTr="00464171">
        <w:trPr>
          <w:trHeight w:val="300"/>
        </w:trPr>
        <w:tc>
          <w:tcPr>
            <w:tcW w:w="1418" w:type="dxa"/>
            <w:vMerge w:val="restart"/>
            <w:shd w:val="clear" w:color="auto" w:fill="auto"/>
            <w:noWrap/>
            <w:tcMar>
              <w:top w:w="15" w:type="dxa"/>
              <w:left w:w="15" w:type="dxa"/>
              <w:bottom w:w="0" w:type="dxa"/>
              <w:right w:w="15" w:type="dxa"/>
            </w:tcMar>
            <w:vAlign w:val="bottom"/>
            <w:hideMark/>
          </w:tcPr>
          <w:p w14:paraId="478DAAAA" w14:textId="77777777" w:rsidR="0087750A" w:rsidRPr="00686C12" w:rsidRDefault="0087750A" w:rsidP="00464171">
            <w:pPr>
              <w:spacing w:line="360" w:lineRule="auto"/>
              <w:rPr>
                <w:rFonts w:ascii="Avenir Book" w:hAnsi="Avenir Book"/>
                <w:color w:val="000000"/>
                <w:sz w:val="13"/>
                <w:szCs w:val="13"/>
                <w:lang w:val="en-US"/>
              </w:rPr>
            </w:pPr>
            <w:proofErr w:type="spellStart"/>
            <w:r w:rsidRPr="00686C12">
              <w:rPr>
                <w:rFonts w:ascii="Avenir Book" w:hAnsi="Avenir Book"/>
                <w:color w:val="000000"/>
                <w:sz w:val="13"/>
                <w:szCs w:val="13"/>
                <w:lang w:val="en-US"/>
              </w:rPr>
              <w:t>11:113365084:C:T_C</w:t>
            </w:r>
            <w:proofErr w:type="spellEnd"/>
          </w:p>
          <w:p w14:paraId="20D914BD" w14:textId="77777777" w:rsidR="0087750A" w:rsidRPr="00686C12" w:rsidRDefault="0087750A" w:rsidP="00464171">
            <w:pPr>
              <w:spacing w:line="360" w:lineRule="auto"/>
              <w:rPr>
                <w:rFonts w:ascii="Avenir Book" w:hAnsi="Avenir Book"/>
                <w:color w:val="000000"/>
                <w:sz w:val="13"/>
                <w:szCs w:val="13"/>
                <w:lang w:val="en-US"/>
              </w:rPr>
            </w:pPr>
            <w:r w:rsidRPr="00686C12">
              <w:rPr>
                <w:rFonts w:ascii="Avenir Book" w:hAnsi="Avenir Book"/>
                <w:color w:val="000000"/>
                <w:sz w:val="13"/>
                <w:szCs w:val="13"/>
                <w:lang w:val="en-US"/>
              </w:rPr>
              <w:t>(</w:t>
            </w:r>
            <w:proofErr w:type="spellStart"/>
            <w:r w:rsidRPr="00686C12">
              <w:rPr>
                <w:rFonts w:ascii="Avenir Book" w:hAnsi="Avenir Book"/>
                <w:color w:val="000000"/>
                <w:sz w:val="13"/>
                <w:szCs w:val="13"/>
                <w:lang w:val="en-US"/>
              </w:rPr>
              <w:t>rs4936275</w:t>
            </w:r>
            <w:proofErr w:type="spellEnd"/>
            <w:r w:rsidRPr="00686C12">
              <w:rPr>
                <w:rFonts w:ascii="Avenir Book" w:hAnsi="Avenir Book"/>
                <w:color w:val="000000"/>
                <w:sz w:val="13"/>
                <w:szCs w:val="13"/>
                <w:lang w:val="en-US"/>
              </w:rPr>
              <w:t>)</w:t>
            </w:r>
          </w:p>
        </w:tc>
        <w:tc>
          <w:tcPr>
            <w:tcW w:w="708" w:type="dxa"/>
            <w:vMerge w:val="restart"/>
            <w:shd w:val="clear" w:color="000000" w:fill="D9E1F2"/>
            <w:noWrap/>
            <w:tcMar>
              <w:top w:w="15" w:type="dxa"/>
              <w:left w:w="15" w:type="dxa"/>
              <w:bottom w:w="0" w:type="dxa"/>
              <w:right w:w="15" w:type="dxa"/>
            </w:tcMar>
            <w:vAlign w:val="center"/>
            <w:hideMark/>
          </w:tcPr>
          <w:p w14:paraId="42FD51B4" w14:textId="77777777" w:rsidR="0087750A" w:rsidRPr="00686C12" w:rsidRDefault="0087750A" w:rsidP="00464171">
            <w:pPr>
              <w:spacing w:line="360" w:lineRule="auto"/>
              <w:jc w:val="center"/>
              <w:rPr>
                <w:rFonts w:ascii="Avenir Book" w:hAnsi="Avenir Book"/>
                <w:b/>
                <w:bCs/>
                <w:color w:val="000000"/>
                <w:sz w:val="13"/>
                <w:szCs w:val="13"/>
                <w:lang w:val="en-US"/>
              </w:rPr>
            </w:pPr>
            <w:r w:rsidRPr="00686C12">
              <w:rPr>
                <w:rFonts w:ascii="Avenir Book" w:hAnsi="Avenir Book"/>
                <w:b/>
                <w:bCs/>
                <w:color w:val="000000"/>
                <w:sz w:val="13"/>
                <w:szCs w:val="13"/>
                <w:lang w:val="en-US"/>
              </w:rPr>
              <w:t>0.021</w:t>
            </w:r>
          </w:p>
        </w:tc>
        <w:tc>
          <w:tcPr>
            <w:tcW w:w="567" w:type="dxa"/>
            <w:shd w:val="clear" w:color="000000" w:fill="D9E1F2"/>
            <w:noWrap/>
            <w:tcMar>
              <w:top w:w="15" w:type="dxa"/>
              <w:left w:w="15" w:type="dxa"/>
              <w:bottom w:w="0" w:type="dxa"/>
              <w:right w:w="15" w:type="dxa"/>
            </w:tcMar>
            <w:vAlign w:val="bottom"/>
            <w:hideMark/>
          </w:tcPr>
          <w:p w14:paraId="0B34455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m=711</w:t>
            </w:r>
          </w:p>
        </w:tc>
        <w:tc>
          <w:tcPr>
            <w:tcW w:w="567" w:type="dxa"/>
            <w:shd w:val="clear" w:color="000000" w:fill="D9E1F2"/>
            <w:noWrap/>
            <w:tcMar>
              <w:top w:w="15" w:type="dxa"/>
              <w:left w:w="15" w:type="dxa"/>
              <w:bottom w:w="0" w:type="dxa"/>
              <w:right w:w="15" w:type="dxa"/>
            </w:tcMar>
            <w:vAlign w:val="bottom"/>
            <w:hideMark/>
          </w:tcPr>
          <w:p w14:paraId="6F54604F"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m=481</w:t>
            </w:r>
          </w:p>
        </w:tc>
        <w:tc>
          <w:tcPr>
            <w:tcW w:w="567" w:type="dxa"/>
            <w:shd w:val="clear" w:color="000000" w:fill="D9E1F2"/>
            <w:noWrap/>
            <w:tcMar>
              <w:top w:w="15" w:type="dxa"/>
              <w:left w:w="15" w:type="dxa"/>
              <w:bottom w:w="0" w:type="dxa"/>
              <w:right w:w="15" w:type="dxa"/>
            </w:tcMar>
            <w:vAlign w:val="bottom"/>
            <w:hideMark/>
          </w:tcPr>
          <w:p w14:paraId="12FFAAC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m=312</w:t>
            </w:r>
          </w:p>
        </w:tc>
        <w:tc>
          <w:tcPr>
            <w:tcW w:w="426" w:type="dxa"/>
            <w:shd w:val="clear" w:color="auto" w:fill="F2F2F2" w:themeFill="background1" w:themeFillShade="F2"/>
            <w:noWrap/>
            <w:tcMar>
              <w:top w:w="15" w:type="dxa"/>
              <w:left w:w="15" w:type="dxa"/>
              <w:bottom w:w="0" w:type="dxa"/>
              <w:right w:w="15" w:type="dxa"/>
            </w:tcMar>
            <w:vAlign w:val="bottom"/>
            <w:hideMark/>
          </w:tcPr>
          <w:p w14:paraId="7546E29D"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25" w:type="dxa"/>
            <w:shd w:val="clear" w:color="000000" w:fill="D9E1F2"/>
            <w:noWrap/>
            <w:tcMar>
              <w:top w:w="15" w:type="dxa"/>
              <w:left w:w="15" w:type="dxa"/>
              <w:bottom w:w="0" w:type="dxa"/>
              <w:right w:w="15" w:type="dxa"/>
            </w:tcMar>
            <w:vAlign w:val="bottom"/>
            <w:hideMark/>
          </w:tcPr>
          <w:p w14:paraId="3B7090D4"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0.040</w:t>
            </w:r>
          </w:p>
        </w:tc>
        <w:tc>
          <w:tcPr>
            <w:tcW w:w="567" w:type="dxa"/>
            <w:shd w:val="clear" w:color="000000" w:fill="D9E1F2"/>
            <w:noWrap/>
            <w:tcMar>
              <w:top w:w="15" w:type="dxa"/>
              <w:left w:w="15" w:type="dxa"/>
              <w:bottom w:w="0" w:type="dxa"/>
              <w:right w:w="15" w:type="dxa"/>
            </w:tcMar>
            <w:vAlign w:val="bottom"/>
            <w:hideMark/>
          </w:tcPr>
          <w:p w14:paraId="6870EF27"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0.210</w:t>
            </w:r>
          </w:p>
        </w:tc>
        <w:tc>
          <w:tcPr>
            <w:tcW w:w="709" w:type="dxa"/>
            <w:vMerge w:val="restart"/>
            <w:shd w:val="clear" w:color="000000" w:fill="F2D2C6"/>
            <w:noWrap/>
            <w:tcMar>
              <w:top w:w="15" w:type="dxa"/>
              <w:left w:w="15" w:type="dxa"/>
              <w:bottom w:w="0" w:type="dxa"/>
              <w:right w:w="15" w:type="dxa"/>
            </w:tcMar>
            <w:vAlign w:val="center"/>
            <w:hideMark/>
          </w:tcPr>
          <w:p w14:paraId="4F9398B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0.80</w:t>
            </w:r>
          </w:p>
        </w:tc>
        <w:tc>
          <w:tcPr>
            <w:tcW w:w="567" w:type="dxa"/>
            <w:shd w:val="clear" w:color="000000" w:fill="F2D2C6"/>
            <w:noWrap/>
            <w:tcMar>
              <w:top w:w="15" w:type="dxa"/>
              <w:left w:w="15" w:type="dxa"/>
              <w:bottom w:w="0" w:type="dxa"/>
              <w:right w:w="15" w:type="dxa"/>
            </w:tcMar>
            <w:vAlign w:val="bottom"/>
            <w:hideMark/>
          </w:tcPr>
          <w:p w14:paraId="6C566D62"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m=474</w:t>
            </w:r>
          </w:p>
        </w:tc>
        <w:tc>
          <w:tcPr>
            <w:tcW w:w="567" w:type="dxa"/>
            <w:shd w:val="clear" w:color="000000" w:fill="F2D2C6"/>
            <w:noWrap/>
            <w:tcMar>
              <w:top w:w="15" w:type="dxa"/>
              <w:left w:w="15" w:type="dxa"/>
              <w:bottom w:w="0" w:type="dxa"/>
              <w:right w:w="15" w:type="dxa"/>
            </w:tcMar>
            <w:vAlign w:val="bottom"/>
            <w:hideMark/>
          </w:tcPr>
          <w:p w14:paraId="4AAF3EB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m=437</w:t>
            </w:r>
          </w:p>
        </w:tc>
        <w:tc>
          <w:tcPr>
            <w:tcW w:w="567" w:type="dxa"/>
            <w:shd w:val="clear" w:color="000000" w:fill="F2D2C6"/>
            <w:noWrap/>
            <w:tcMar>
              <w:top w:w="15" w:type="dxa"/>
              <w:left w:w="15" w:type="dxa"/>
              <w:bottom w:w="0" w:type="dxa"/>
              <w:right w:w="15" w:type="dxa"/>
            </w:tcMar>
            <w:vAlign w:val="bottom"/>
            <w:hideMark/>
          </w:tcPr>
          <w:p w14:paraId="4004C9F8"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m=555</w:t>
            </w:r>
          </w:p>
        </w:tc>
        <w:tc>
          <w:tcPr>
            <w:tcW w:w="425" w:type="dxa"/>
            <w:shd w:val="clear" w:color="auto" w:fill="F2F2F2" w:themeFill="background1" w:themeFillShade="F2"/>
            <w:noWrap/>
            <w:tcMar>
              <w:top w:w="15" w:type="dxa"/>
              <w:left w:w="15" w:type="dxa"/>
              <w:bottom w:w="0" w:type="dxa"/>
              <w:right w:w="15" w:type="dxa"/>
            </w:tcMar>
            <w:vAlign w:val="bottom"/>
            <w:hideMark/>
          </w:tcPr>
          <w:p w14:paraId="12C4F561"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1</w:t>
            </w:r>
          </w:p>
        </w:tc>
        <w:tc>
          <w:tcPr>
            <w:tcW w:w="441" w:type="dxa"/>
            <w:shd w:val="clear" w:color="000000" w:fill="F2D2C6"/>
            <w:noWrap/>
            <w:tcMar>
              <w:top w:w="15" w:type="dxa"/>
              <w:left w:w="15" w:type="dxa"/>
              <w:bottom w:w="0" w:type="dxa"/>
              <w:right w:w="15" w:type="dxa"/>
            </w:tcMar>
            <w:vAlign w:val="bottom"/>
            <w:hideMark/>
          </w:tcPr>
          <w:p w14:paraId="29064C40"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0.65</w:t>
            </w:r>
          </w:p>
        </w:tc>
        <w:tc>
          <w:tcPr>
            <w:tcW w:w="522" w:type="dxa"/>
            <w:shd w:val="clear" w:color="000000" w:fill="F2D2C6"/>
            <w:noWrap/>
            <w:tcMar>
              <w:top w:w="15" w:type="dxa"/>
              <w:left w:w="15" w:type="dxa"/>
              <w:bottom w:w="0" w:type="dxa"/>
              <w:right w:w="15" w:type="dxa"/>
            </w:tcMar>
            <w:vAlign w:val="bottom"/>
            <w:hideMark/>
          </w:tcPr>
          <w:p w14:paraId="71A80E0F"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0.031</w:t>
            </w:r>
          </w:p>
        </w:tc>
      </w:tr>
      <w:tr w:rsidR="0087750A" w:rsidRPr="00686C12" w14:paraId="26302269" w14:textId="77777777" w:rsidTr="00464171">
        <w:trPr>
          <w:trHeight w:val="300"/>
        </w:trPr>
        <w:tc>
          <w:tcPr>
            <w:tcW w:w="1418" w:type="dxa"/>
            <w:vMerge/>
            <w:shd w:val="clear" w:color="auto" w:fill="auto"/>
            <w:noWrap/>
            <w:tcMar>
              <w:top w:w="15" w:type="dxa"/>
              <w:left w:w="15" w:type="dxa"/>
              <w:bottom w:w="0" w:type="dxa"/>
              <w:right w:w="15" w:type="dxa"/>
            </w:tcMar>
            <w:vAlign w:val="bottom"/>
            <w:hideMark/>
          </w:tcPr>
          <w:p w14:paraId="752D2F95" w14:textId="77777777" w:rsidR="0087750A" w:rsidRPr="00686C12" w:rsidRDefault="0087750A" w:rsidP="00464171">
            <w:pPr>
              <w:spacing w:line="360" w:lineRule="auto"/>
              <w:rPr>
                <w:rFonts w:ascii="Avenir Book" w:hAnsi="Avenir Book"/>
                <w:color w:val="000000"/>
                <w:sz w:val="13"/>
                <w:szCs w:val="13"/>
                <w:lang w:val="en-US"/>
              </w:rPr>
            </w:pPr>
          </w:p>
        </w:tc>
        <w:tc>
          <w:tcPr>
            <w:tcW w:w="708" w:type="dxa"/>
            <w:vMerge/>
            <w:vAlign w:val="center"/>
            <w:hideMark/>
          </w:tcPr>
          <w:p w14:paraId="6187678E"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D9E1F2"/>
            <w:noWrap/>
            <w:tcMar>
              <w:top w:w="15" w:type="dxa"/>
              <w:left w:w="15" w:type="dxa"/>
              <w:bottom w:w="0" w:type="dxa"/>
              <w:right w:w="15" w:type="dxa"/>
            </w:tcMar>
            <w:vAlign w:val="bottom"/>
            <w:hideMark/>
          </w:tcPr>
          <w:p w14:paraId="229C9951"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N=152</w:t>
            </w:r>
          </w:p>
        </w:tc>
        <w:tc>
          <w:tcPr>
            <w:tcW w:w="567" w:type="dxa"/>
            <w:shd w:val="clear" w:color="000000" w:fill="D9E1F2"/>
            <w:noWrap/>
            <w:tcMar>
              <w:top w:w="15" w:type="dxa"/>
              <w:left w:w="15" w:type="dxa"/>
              <w:bottom w:w="0" w:type="dxa"/>
              <w:right w:w="15" w:type="dxa"/>
            </w:tcMar>
            <w:vAlign w:val="bottom"/>
            <w:hideMark/>
          </w:tcPr>
          <w:p w14:paraId="6CB26D0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N=179</w:t>
            </w:r>
          </w:p>
        </w:tc>
        <w:tc>
          <w:tcPr>
            <w:tcW w:w="567" w:type="dxa"/>
            <w:shd w:val="clear" w:color="000000" w:fill="D9E1F2"/>
            <w:noWrap/>
            <w:tcMar>
              <w:top w:w="15" w:type="dxa"/>
              <w:left w:w="15" w:type="dxa"/>
              <w:bottom w:w="0" w:type="dxa"/>
              <w:right w:w="15" w:type="dxa"/>
            </w:tcMar>
            <w:vAlign w:val="bottom"/>
            <w:hideMark/>
          </w:tcPr>
          <w:p w14:paraId="140D6CA7"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N=55</w:t>
            </w:r>
          </w:p>
        </w:tc>
        <w:tc>
          <w:tcPr>
            <w:tcW w:w="426" w:type="dxa"/>
            <w:shd w:val="clear" w:color="auto" w:fill="F2F2F2" w:themeFill="background1" w:themeFillShade="F2"/>
            <w:noWrap/>
            <w:tcMar>
              <w:top w:w="15" w:type="dxa"/>
              <w:left w:w="15" w:type="dxa"/>
              <w:bottom w:w="0" w:type="dxa"/>
              <w:right w:w="15" w:type="dxa"/>
            </w:tcMar>
            <w:vAlign w:val="bottom"/>
            <w:hideMark/>
          </w:tcPr>
          <w:p w14:paraId="620E04A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25" w:type="dxa"/>
            <w:shd w:val="clear" w:color="000000" w:fill="D9E1F2"/>
            <w:noWrap/>
            <w:tcMar>
              <w:top w:w="15" w:type="dxa"/>
              <w:left w:w="15" w:type="dxa"/>
              <w:bottom w:w="0" w:type="dxa"/>
              <w:right w:w="15" w:type="dxa"/>
            </w:tcMar>
            <w:vAlign w:val="bottom"/>
            <w:hideMark/>
          </w:tcPr>
          <w:p w14:paraId="4ED66206"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0.012</w:t>
            </w:r>
          </w:p>
        </w:tc>
        <w:tc>
          <w:tcPr>
            <w:tcW w:w="567" w:type="dxa"/>
            <w:shd w:val="clear" w:color="000000" w:fill="D9E1F2"/>
            <w:noWrap/>
            <w:tcMar>
              <w:top w:w="15" w:type="dxa"/>
              <w:left w:w="15" w:type="dxa"/>
              <w:bottom w:w="0" w:type="dxa"/>
              <w:right w:w="15" w:type="dxa"/>
            </w:tcMar>
            <w:vAlign w:val="bottom"/>
            <w:hideMark/>
          </w:tcPr>
          <w:p w14:paraId="117B5FB7"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0.342</w:t>
            </w:r>
          </w:p>
        </w:tc>
        <w:tc>
          <w:tcPr>
            <w:tcW w:w="709" w:type="dxa"/>
            <w:vMerge/>
            <w:vAlign w:val="center"/>
            <w:hideMark/>
          </w:tcPr>
          <w:p w14:paraId="4513B9A9" w14:textId="77777777" w:rsidR="0087750A" w:rsidRPr="00686C12" w:rsidRDefault="0087750A" w:rsidP="00464171">
            <w:pPr>
              <w:spacing w:line="360" w:lineRule="auto"/>
              <w:jc w:val="center"/>
              <w:rPr>
                <w:rFonts w:ascii="Avenir Book" w:hAnsi="Avenir Book"/>
                <w:color w:val="000000"/>
                <w:sz w:val="13"/>
                <w:szCs w:val="13"/>
                <w:lang w:val="en-US"/>
              </w:rPr>
            </w:pPr>
          </w:p>
        </w:tc>
        <w:tc>
          <w:tcPr>
            <w:tcW w:w="567" w:type="dxa"/>
            <w:shd w:val="clear" w:color="000000" w:fill="F2D2C6"/>
            <w:noWrap/>
            <w:tcMar>
              <w:top w:w="15" w:type="dxa"/>
              <w:left w:w="15" w:type="dxa"/>
              <w:bottom w:w="0" w:type="dxa"/>
              <w:right w:w="15" w:type="dxa"/>
            </w:tcMar>
            <w:vAlign w:val="bottom"/>
            <w:hideMark/>
          </w:tcPr>
          <w:p w14:paraId="20C65B7E"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N=154</w:t>
            </w:r>
          </w:p>
        </w:tc>
        <w:tc>
          <w:tcPr>
            <w:tcW w:w="567" w:type="dxa"/>
            <w:shd w:val="clear" w:color="000000" w:fill="F2D2C6"/>
            <w:noWrap/>
            <w:tcMar>
              <w:top w:w="15" w:type="dxa"/>
              <w:left w:w="15" w:type="dxa"/>
              <w:bottom w:w="0" w:type="dxa"/>
              <w:right w:w="15" w:type="dxa"/>
            </w:tcMar>
            <w:vAlign w:val="bottom"/>
            <w:hideMark/>
          </w:tcPr>
          <w:p w14:paraId="74B0B51B"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N=141</w:t>
            </w:r>
          </w:p>
        </w:tc>
        <w:tc>
          <w:tcPr>
            <w:tcW w:w="567" w:type="dxa"/>
            <w:shd w:val="clear" w:color="000000" w:fill="F2D2C6"/>
            <w:noWrap/>
            <w:tcMar>
              <w:top w:w="15" w:type="dxa"/>
              <w:left w:w="15" w:type="dxa"/>
              <w:bottom w:w="0" w:type="dxa"/>
              <w:right w:w="15" w:type="dxa"/>
            </w:tcMar>
            <w:vAlign w:val="bottom"/>
            <w:hideMark/>
          </w:tcPr>
          <w:p w14:paraId="3A20BFD3"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N=41</w:t>
            </w:r>
          </w:p>
        </w:tc>
        <w:tc>
          <w:tcPr>
            <w:tcW w:w="425" w:type="dxa"/>
            <w:shd w:val="clear" w:color="auto" w:fill="F2F2F2" w:themeFill="background1" w:themeFillShade="F2"/>
            <w:noWrap/>
            <w:tcMar>
              <w:top w:w="15" w:type="dxa"/>
              <w:left w:w="15" w:type="dxa"/>
              <w:bottom w:w="0" w:type="dxa"/>
              <w:right w:w="15" w:type="dxa"/>
            </w:tcMar>
            <w:vAlign w:val="bottom"/>
            <w:hideMark/>
          </w:tcPr>
          <w:p w14:paraId="156BD49A"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 vs 2</w:t>
            </w:r>
          </w:p>
        </w:tc>
        <w:tc>
          <w:tcPr>
            <w:tcW w:w="441" w:type="dxa"/>
            <w:shd w:val="clear" w:color="000000" w:fill="F2D2C6"/>
            <w:noWrap/>
            <w:tcMar>
              <w:top w:w="15" w:type="dxa"/>
              <w:left w:w="15" w:type="dxa"/>
              <w:bottom w:w="0" w:type="dxa"/>
              <w:right w:w="15" w:type="dxa"/>
            </w:tcMar>
            <w:vAlign w:val="bottom"/>
            <w:hideMark/>
          </w:tcPr>
          <w:p w14:paraId="64C7CE57"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0.75</w:t>
            </w:r>
          </w:p>
        </w:tc>
        <w:tc>
          <w:tcPr>
            <w:tcW w:w="522" w:type="dxa"/>
            <w:shd w:val="clear" w:color="000000" w:fill="F2D2C6"/>
            <w:noWrap/>
            <w:tcMar>
              <w:top w:w="15" w:type="dxa"/>
              <w:left w:w="15" w:type="dxa"/>
              <w:bottom w:w="0" w:type="dxa"/>
              <w:right w:w="15" w:type="dxa"/>
            </w:tcMar>
            <w:vAlign w:val="bottom"/>
            <w:hideMark/>
          </w:tcPr>
          <w:p w14:paraId="6043DADC" w14:textId="77777777" w:rsidR="0087750A" w:rsidRPr="00686C12" w:rsidRDefault="0087750A" w:rsidP="00464171">
            <w:pPr>
              <w:spacing w:line="360" w:lineRule="auto"/>
              <w:jc w:val="center"/>
              <w:rPr>
                <w:rFonts w:ascii="Avenir Book" w:hAnsi="Avenir Book"/>
                <w:color w:val="000000"/>
                <w:sz w:val="13"/>
                <w:szCs w:val="13"/>
                <w:lang w:val="en-US"/>
              </w:rPr>
            </w:pPr>
            <w:r w:rsidRPr="00686C12">
              <w:rPr>
                <w:rFonts w:ascii="Avenir Book" w:hAnsi="Avenir Book"/>
                <w:color w:val="000000"/>
                <w:sz w:val="13"/>
                <w:szCs w:val="13"/>
                <w:lang w:val="en-US"/>
              </w:rPr>
              <w:t>-0.074</w:t>
            </w:r>
          </w:p>
        </w:tc>
      </w:tr>
    </w:tbl>
    <w:p w14:paraId="1FA4CC9F" w14:textId="77777777" w:rsidR="0087750A" w:rsidRPr="00686C12" w:rsidRDefault="0087750A" w:rsidP="0087750A">
      <w:pPr>
        <w:spacing w:line="276" w:lineRule="auto"/>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 xml:space="preserve">Abbreviations: 0=no minor alleles, 2 reference alleles; 1=1 minor allele, 1 reference allele (heterozygote variant); 2=2 minor alleles (homozygote variant); </w:t>
      </w:r>
      <w:r w:rsidRPr="00686C12">
        <w:rPr>
          <w:rFonts w:ascii="Avenir Book" w:hAnsi="Avenir Book" w:cs="Calibri"/>
          <w:i/>
          <w:iCs/>
          <w:color w:val="000000" w:themeColor="text1"/>
          <w:sz w:val="16"/>
          <w:szCs w:val="16"/>
          <w:lang w:val="en-US"/>
        </w:rPr>
        <w:t>d</w:t>
      </w:r>
      <w:r w:rsidRPr="00686C12">
        <w:rPr>
          <w:rFonts w:ascii="Avenir Book" w:hAnsi="Avenir Book" w:cs="Calibri"/>
          <w:color w:val="000000" w:themeColor="text1"/>
          <w:sz w:val="16"/>
          <w:szCs w:val="16"/>
          <w:lang w:val="en-US"/>
        </w:rPr>
        <w:t>=Cohen’s d; N=number of participants per group; m=component loadings group mean.</w:t>
      </w:r>
    </w:p>
    <w:p w14:paraId="104AA544" w14:textId="77777777" w:rsidR="0087750A" w:rsidRPr="00686C12" w:rsidRDefault="0087750A" w:rsidP="0087750A">
      <w:pPr>
        <w:spacing w:line="360" w:lineRule="auto"/>
        <w:rPr>
          <w:rFonts w:ascii="Calibri" w:hAnsi="Calibri" w:cs="Calibri"/>
          <w:color w:val="000000" w:themeColor="text1"/>
          <w:sz w:val="20"/>
          <w:szCs w:val="20"/>
          <w:lang w:val="en-US"/>
        </w:rPr>
      </w:pPr>
      <w:r w:rsidRPr="00686C12">
        <w:rPr>
          <w:rFonts w:ascii="Calibri" w:hAnsi="Calibri" w:cs="Calibri"/>
          <w:b/>
          <w:bCs/>
          <w:color w:val="000000" w:themeColor="text1"/>
          <w:sz w:val="20"/>
          <w:szCs w:val="20"/>
          <w:lang w:val="en-US"/>
        </w:rPr>
        <w:t xml:space="preserve"> </w:t>
      </w:r>
    </w:p>
    <w:p w14:paraId="1AB2C958" w14:textId="77777777" w:rsidR="0087750A" w:rsidRPr="00686C12" w:rsidRDefault="0087750A" w:rsidP="0087750A">
      <w:pPr>
        <w:spacing w:line="360" w:lineRule="auto"/>
        <w:rPr>
          <w:rFonts w:ascii="Calibri" w:hAnsi="Calibri" w:cs="Calibri"/>
          <w:bCs/>
          <w:i/>
          <w:sz w:val="20"/>
          <w:szCs w:val="20"/>
          <w:lang w:val="en-US"/>
        </w:rPr>
      </w:pPr>
      <w:r w:rsidRPr="00686C12">
        <w:rPr>
          <w:rFonts w:ascii="Calibri" w:hAnsi="Calibri" w:cs="Calibri"/>
          <w:bCs/>
          <w:i/>
          <w:sz w:val="20"/>
          <w:szCs w:val="20"/>
          <w:lang w:val="en-US"/>
        </w:rPr>
        <w:t>Additional information:</w:t>
      </w:r>
    </w:p>
    <w:p w14:paraId="57E2EBD1" w14:textId="77777777" w:rsidR="0087750A" w:rsidRPr="00686C12" w:rsidRDefault="0087750A" w:rsidP="0087750A">
      <w:pPr>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Component loadings were compared across three groups, </w:t>
      </w:r>
      <w:proofErr w:type="gramStart"/>
      <w:r w:rsidRPr="00686C12">
        <w:rPr>
          <w:rFonts w:ascii="Calibri" w:hAnsi="Calibri" w:cs="Calibri"/>
          <w:color w:val="000000" w:themeColor="text1"/>
          <w:sz w:val="20"/>
          <w:szCs w:val="20"/>
          <w:lang w:val="en-US"/>
        </w:rPr>
        <w:t>i.e.</w:t>
      </w:r>
      <w:proofErr w:type="gramEnd"/>
      <w:r w:rsidRPr="00686C12">
        <w:rPr>
          <w:rFonts w:ascii="Calibri" w:hAnsi="Calibri" w:cs="Calibri"/>
          <w:color w:val="000000" w:themeColor="text1"/>
          <w:sz w:val="20"/>
          <w:szCs w:val="20"/>
          <w:lang w:val="en-US"/>
        </w:rPr>
        <w:t xml:space="preserve"> homozygote for reference allele (group 0), heterozygote for the variant (group 1), and homozygote for the variant (group 2), for the 47 SNPs that were included in the PRS-</w:t>
      </w:r>
      <w:proofErr w:type="spellStart"/>
      <w:r w:rsidRPr="00686C12">
        <w:rPr>
          <w:rFonts w:ascii="Calibri" w:hAnsi="Calibri" w:cs="Calibri"/>
          <w:color w:val="000000" w:themeColor="text1"/>
          <w:sz w:val="20"/>
          <w:szCs w:val="20"/>
          <w:lang w:val="en-US"/>
        </w:rPr>
        <w:t>MDD</w:t>
      </w:r>
      <w:proofErr w:type="spellEnd"/>
      <w:r w:rsidRPr="00686C12">
        <w:rPr>
          <w:rFonts w:ascii="Calibri" w:hAnsi="Calibri" w:cs="Calibri"/>
          <w:color w:val="000000" w:themeColor="text1"/>
          <w:sz w:val="20"/>
          <w:szCs w:val="20"/>
          <w:lang w:val="en-US"/>
        </w:rPr>
        <w:t xml:space="preserve"> P</w:t>
      </w:r>
      <w:r w:rsidRPr="00686C12">
        <w:rPr>
          <w:rFonts w:ascii="Calibri" w:hAnsi="Calibri" w:cs="Calibri"/>
          <w:color w:val="000000" w:themeColor="text1"/>
          <w:sz w:val="20"/>
          <w:szCs w:val="20"/>
          <w:vertAlign w:val="subscript"/>
          <w:lang w:val="en-US"/>
        </w:rPr>
        <w:t>T</w:t>
      </w:r>
      <w:r w:rsidRPr="00686C12">
        <w:rPr>
          <w:rFonts w:ascii="Calibri" w:hAnsi="Calibri" w:cs="Calibri"/>
          <w:color w:val="000000" w:themeColor="text1"/>
          <w:sz w:val="20"/>
          <w:szCs w:val="20"/>
          <w:lang w:val="en-US"/>
        </w:rPr>
        <w:t>=5×10</w:t>
      </w:r>
      <w:r w:rsidRPr="00686C12">
        <w:rPr>
          <w:rFonts w:ascii="Calibri" w:hAnsi="Calibri" w:cs="Calibri"/>
          <w:color w:val="000000" w:themeColor="text1"/>
          <w:sz w:val="20"/>
          <w:szCs w:val="20"/>
          <w:vertAlign w:val="superscript"/>
          <w:lang w:val="en-US"/>
        </w:rPr>
        <w:t>-8</w:t>
      </w:r>
      <w:r w:rsidRPr="00686C12">
        <w:rPr>
          <w:rFonts w:ascii="Calibri" w:hAnsi="Calibri" w:cs="Calibri"/>
          <w:color w:val="000000" w:themeColor="text1"/>
          <w:sz w:val="20"/>
          <w:szCs w:val="20"/>
          <w:lang w:val="en-US"/>
        </w:rPr>
        <w:t xml:space="preserve">. Statistical differences were calculated using </w:t>
      </w:r>
      <w:proofErr w:type="spellStart"/>
      <w:r w:rsidRPr="00686C12">
        <w:rPr>
          <w:rFonts w:ascii="Calibri" w:hAnsi="Calibri" w:cs="Calibri"/>
          <w:color w:val="000000" w:themeColor="text1"/>
          <w:sz w:val="20"/>
          <w:szCs w:val="20"/>
          <w:lang w:val="en-US"/>
        </w:rPr>
        <w:t>ANCOVA</w:t>
      </w:r>
      <w:proofErr w:type="spellEnd"/>
      <w:r w:rsidRPr="00686C12">
        <w:rPr>
          <w:rFonts w:ascii="Calibri" w:hAnsi="Calibri" w:cs="Calibri"/>
          <w:color w:val="000000" w:themeColor="text1"/>
          <w:sz w:val="20"/>
          <w:szCs w:val="20"/>
          <w:lang w:val="en-US"/>
        </w:rPr>
        <w:t xml:space="preserve"> (covariates: age and five PCs) and post-hoc tests, </w:t>
      </w:r>
      <w:proofErr w:type="gramStart"/>
      <w:r w:rsidRPr="00686C12">
        <w:rPr>
          <w:rFonts w:ascii="Calibri" w:hAnsi="Calibri" w:cs="Calibri"/>
          <w:color w:val="000000" w:themeColor="text1"/>
          <w:sz w:val="20"/>
          <w:szCs w:val="20"/>
          <w:lang w:val="en-US"/>
        </w:rPr>
        <w:t>man</w:t>
      </w:r>
      <w:proofErr w:type="gramEnd"/>
      <w:r w:rsidRPr="00686C12">
        <w:rPr>
          <w:rFonts w:ascii="Calibri" w:hAnsi="Calibri" w:cs="Calibri"/>
          <w:color w:val="000000" w:themeColor="text1"/>
          <w:sz w:val="20"/>
          <w:szCs w:val="20"/>
          <w:lang w:val="en-US"/>
        </w:rPr>
        <w:t xml:space="preserve"> and women separately. Significant differences at p&lt;0.05 were found for five SNPs. </w:t>
      </w:r>
    </w:p>
    <w:p w14:paraId="377D8944" w14:textId="77777777" w:rsidR="0087750A" w:rsidRPr="00686C12" w:rsidRDefault="0087750A" w:rsidP="0087750A">
      <w:pPr>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For one variant on </w:t>
      </w:r>
      <w:proofErr w:type="spellStart"/>
      <w:r w:rsidRPr="00686C12">
        <w:rPr>
          <w:rFonts w:ascii="Calibri" w:hAnsi="Calibri" w:cs="Calibri"/>
          <w:i/>
          <w:iCs/>
          <w:color w:val="000000" w:themeColor="text1"/>
          <w:sz w:val="20"/>
          <w:szCs w:val="20"/>
          <w:lang w:val="en-US"/>
        </w:rPr>
        <w:t>SGIP1</w:t>
      </w:r>
      <w:proofErr w:type="spellEnd"/>
      <w:r w:rsidRPr="00686C12">
        <w:rPr>
          <w:rFonts w:ascii="Calibri" w:hAnsi="Calibri" w:cs="Calibri"/>
          <w:color w:val="000000" w:themeColor="text1"/>
          <w:sz w:val="20"/>
          <w:szCs w:val="20"/>
          <w:lang w:val="en-US"/>
        </w:rPr>
        <w:t xml:space="preserve"> (</w:t>
      </w:r>
      <w:proofErr w:type="spellStart"/>
      <w:r w:rsidRPr="00686C12">
        <w:rPr>
          <w:rFonts w:ascii="Calibri" w:hAnsi="Calibri" w:cs="Calibri"/>
          <w:color w:val="000000" w:themeColor="text1"/>
          <w:sz w:val="20"/>
          <w:szCs w:val="20"/>
          <w:lang w:val="en-US"/>
        </w:rPr>
        <w:t>rs6656912</w:t>
      </w:r>
      <w:proofErr w:type="spellEnd"/>
      <w:r w:rsidRPr="00686C12">
        <w:rPr>
          <w:rFonts w:ascii="Calibri" w:hAnsi="Calibri" w:cs="Calibri"/>
          <w:color w:val="000000" w:themeColor="text1"/>
          <w:sz w:val="20"/>
          <w:szCs w:val="20"/>
          <w:lang w:val="en-US"/>
        </w:rPr>
        <w:t xml:space="preserve">) loadings per group were in opposite direction in men compared to women, and post-hoc analysis revealed that homozygotes groups (group 0 versus 2) were significantly different in both men (Cohen’s d, </w:t>
      </w:r>
      <w:r w:rsidRPr="00686C12">
        <w:rPr>
          <w:rFonts w:ascii="Calibri" w:hAnsi="Calibri" w:cs="Calibri"/>
          <w:i/>
          <w:iCs/>
          <w:color w:val="000000" w:themeColor="text1"/>
          <w:sz w:val="20"/>
          <w:szCs w:val="20"/>
          <w:lang w:val="en-US"/>
        </w:rPr>
        <w:t>d</w:t>
      </w:r>
      <w:r w:rsidRPr="00686C12">
        <w:rPr>
          <w:rFonts w:ascii="Calibri" w:hAnsi="Calibri" w:cs="Calibri"/>
          <w:color w:val="000000" w:themeColor="text1"/>
          <w:sz w:val="20"/>
          <w:szCs w:val="20"/>
          <w:lang w:val="en-US"/>
        </w:rPr>
        <w:t>=-0.435; p=0.007) and women (</w:t>
      </w:r>
      <w:r w:rsidRPr="00686C12">
        <w:rPr>
          <w:rFonts w:ascii="Calibri" w:hAnsi="Calibri" w:cs="Calibri"/>
          <w:i/>
          <w:iCs/>
          <w:color w:val="000000" w:themeColor="text1"/>
          <w:sz w:val="20"/>
          <w:szCs w:val="20"/>
          <w:lang w:val="en-US"/>
        </w:rPr>
        <w:t>d</w:t>
      </w:r>
      <w:r w:rsidRPr="00686C12">
        <w:rPr>
          <w:rFonts w:ascii="Calibri" w:hAnsi="Calibri" w:cs="Calibri"/>
          <w:color w:val="000000" w:themeColor="text1"/>
          <w:sz w:val="20"/>
          <w:szCs w:val="20"/>
          <w:lang w:val="en-US"/>
        </w:rPr>
        <w:t>=0.310; p=0.041).</w:t>
      </w:r>
      <w:r w:rsidRPr="00686C12">
        <w:rPr>
          <w:rFonts w:ascii="Calibri" w:hAnsi="Calibri" w:cs="Calibri"/>
          <w:b/>
          <w:bCs/>
          <w:i/>
          <w:iCs/>
          <w:color w:val="000000" w:themeColor="text1"/>
          <w:sz w:val="20"/>
          <w:szCs w:val="20"/>
          <w:lang w:val="en-US"/>
        </w:rPr>
        <w:br w:type="page"/>
      </w:r>
    </w:p>
    <w:p w14:paraId="6607D576" w14:textId="77777777" w:rsidR="0087750A" w:rsidRPr="00686C12" w:rsidRDefault="0087750A" w:rsidP="0087750A">
      <w:pPr>
        <w:pStyle w:val="Caption"/>
        <w:keepNext/>
        <w:spacing w:line="360" w:lineRule="auto"/>
        <w:rPr>
          <w:rFonts w:ascii="Avenir Book" w:hAnsi="Avenir Book"/>
          <w:sz w:val="20"/>
          <w:szCs w:val="20"/>
          <w:lang w:val="en-US"/>
        </w:rPr>
      </w:pPr>
      <w:r w:rsidRPr="00686C12">
        <w:rPr>
          <w:rFonts w:ascii="Avenir Book" w:hAnsi="Avenir Book"/>
          <w:b/>
          <w:bCs/>
          <w:sz w:val="20"/>
          <w:szCs w:val="20"/>
          <w:lang w:val="en-US"/>
        </w:rPr>
        <w:t xml:space="preserve">Fig. </w:t>
      </w:r>
      <w:proofErr w:type="spellStart"/>
      <w:r w:rsidRPr="00686C12">
        <w:rPr>
          <w:rFonts w:ascii="Avenir Book" w:hAnsi="Avenir Book"/>
          <w:b/>
          <w:bCs/>
          <w:sz w:val="20"/>
          <w:szCs w:val="20"/>
          <w:lang w:val="en-US"/>
        </w:rPr>
        <w:t>S1</w:t>
      </w:r>
      <w:proofErr w:type="spellEnd"/>
      <w:r w:rsidRPr="00686C12">
        <w:rPr>
          <w:rFonts w:ascii="Avenir Book" w:hAnsi="Avenir Book"/>
          <w:b/>
          <w:bCs/>
          <w:sz w:val="20"/>
          <w:szCs w:val="20"/>
          <w:lang w:val="en-US"/>
        </w:rPr>
        <w:t>.</w:t>
      </w:r>
      <w:r w:rsidRPr="00686C12">
        <w:rPr>
          <w:rFonts w:ascii="Avenir Book" w:hAnsi="Avenir Book"/>
          <w:sz w:val="20"/>
          <w:szCs w:val="20"/>
          <w:lang w:val="en-US"/>
        </w:rPr>
        <w:t xml:space="preserve"> Distribution of individual </w:t>
      </w:r>
      <w:proofErr w:type="spellStart"/>
      <w:r w:rsidRPr="00686C12">
        <w:rPr>
          <w:rFonts w:ascii="Avenir Book" w:hAnsi="Avenir Book"/>
          <w:sz w:val="20"/>
          <w:szCs w:val="20"/>
          <w:lang w:val="en-US"/>
        </w:rPr>
        <w:t>fICA</w:t>
      </w:r>
      <w:proofErr w:type="spellEnd"/>
      <w:r w:rsidRPr="00686C12">
        <w:rPr>
          <w:rFonts w:ascii="Avenir Book" w:hAnsi="Avenir Book"/>
          <w:sz w:val="20"/>
          <w:szCs w:val="20"/>
          <w:lang w:val="en-US"/>
        </w:rPr>
        <w:t xml:space="preserve"> component 13 loadings per dataset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3954"/>
      </w:tblGrid>
      <w:tr w:rsidR="0087750A" w:rsidRPr="00686C12" w14:paraId="5BB82254" w14:textId="77777777" w:rsidTr="00464171">
        <w:tc>
          <w:tcPr>
            <w:tcW w:w="5056" w:type="dxa"/>
          </w:tcPr>
          <w:p w14:paraId="5594EEF3"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i/>
                <w:iCs/>
                <w:noProof/>
                <w:color w:val="000000" w:themeColor="text1"/>
                <w:sz w:val="18"/>
                <w:szCs w:val="18"/>
                <w:lang w:val="en-US"/>
              </w:rPr>
              <w:drawing>
                <wp:inline distT="0" distB="0" distL="0" distR="0" wp14:anchorId="4DC07ED3" wp14:editId="6CCE4947">
                  <wp:extent cx="2973070" cy="2167466"/>
                  <wp:effectExtent l="0" t="0" r="0" b="4445"/>
                  <wp:docPr id="16" name="Picture 1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histogram&#10;&#10;Description automatically generated"/>
                          <pic:cNvPicPr/>
                        </pic:nvPicPr>
                        <pic:blipFill rotWithShape="1">
                          <a:blip r:embed="rId5"/>
                          <a:srcRect b="7591"/>
                          <a:stretch/>
                        </pic:blipFill>
                        <pic:spPr bwMode="auto">
                          <a:xfrm>
                            <a:off x="0" y="0"/>
                            <a:ext cx="3018059" cy="2200264"/>
                          </a:xfrm>
                          <a:prstGeom prst="rect">
                            <a:avLst/>
                          </a:prstGeom>
                          <a:ln>
                            <a:noFill/>
                          </a:ln>
                          <a:extLst>
                            <a:ext uri="{53640926-AAD7-44D8-BBD7-CCE9431645EC}">
                              <a14:shadowObscured xmlns:a14="http://schemas.microsoft.com/office/drawing/2010/main"/>
                            </a:ext>
                          </a:extLst>
                        </pic:spPr>
                      </pic:pic>
                    </a:graphicData>
                  </a:graphic>
                </wp:inline>
              </w:drawing>
            </w:r>
          </w:p>
        </w:tc>
        <w:tc>
          <w:tcPr>
            <w:tcW w:w="3954" w:type="dxa"/>
          </w:tcPr>
          <w:p w14:paraId="4D9FCD5F"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i/>
                <w:iCs/>
                <w:color w:val="000000" w:themeColor="text1"/>
                <w:sz w:val="18"/>
                <w:szCs w:val="18"/>
                <w:lang w:val="en-US"/>
              </w:rPr>
              <w:t>a.</w:t>
            </w:r>
          </w:p>
          <w:p w14:paraId="0696A156"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color w:val="000000" w:themeColor="text1"/>
                <w:sz w:val="18"/>
                <w:szCs w:val="18"/>
                <w:lang w:val="en-US"/>
              </w:rPr>
              <w:t>N=1,123; mean=503; SD=1,138.</w:t>
            </w:r>
          </w:p>
        </w:tc>
      </w:tr>
      <w:tr w:rsidR="0087750A" w:rsidRPr="00686C12" w14:paraId="310F7CDF" w14:textId="77777777" w:rsidTr="00464171">
        <w:tc>
          <w:tcPr>
            <w:tcW w:w="5056" w:type="dxa"/>
          </w:tcPr>
          <w:p w14:paraId="4209D24C"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i/>
                <w:iCs/>
                <w:noProof/>
                <w:color w:val="000000" w:themeColor="text1"/>
                <w:sz w:val="18"/>
                <w:szCs w:val="18"/>
                <w:lang w:val="en-US"/>
              </w:rPr>
              <w:drawing>
                <wp:inline distT="0" distB="0" distL="0" distR="0" wp14:anchorId="40DE26D3" wp14:editId="25843436">
                  <wp:extent cx="3012440" cy="2387600"/>
                  <wp:effectExtent l="0" t="0" r="0" b="0"/>
                  <wp:docPr id="17" name="Picture 1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histogram&#10;&#10;Description automatically generated"/>
                          <pic:cNvPicPr/>
                        </pic:nvPicPr>
                        <pic:blipFill rotWithShape="1">
                          <a:blip r:embed="rId6"/>
                          <a:srcRect b="5785"/>
                          <a:stretch/>
                        </pic:blipFill>
                        <pic:spPr bwMode="auto">
                          <a:xfrm>
                            <a:off x="0" y="0"/>
                            <a:ext cx="3023293" cy="2396202"/>
                          </a:xfrm>
                          <a:prstGeom prst="rect">
                            <a:avLst/>
                          </a:prstGeom>
                          <a:ln>
                            <a:noFill/>
                          </a:ln>
                          <a:extLst>
                            <a:ext uri="{53640926-AAD7-44D8-BBD7-CCE9431645EC}">
                              <a14:shadowObscured xmlns:a14="http://schemas.microsoft.com/office/drawing/2010/main"/>
                            </a:ext>
                          </a:extLst>
                        </pic:spPr>
                      </pic:pic>
                    </a:graphicData>
                  </a:graphic>
                </wp:inline>
              </w:drawing>
            </w:r>
          </w:p>
        </w:tc>
        <w:tc>
          <w:tcPr>
            <w:tcW w:w="3954" w:type="dxa"/>
          </w:tcPr>
          <w:p w14:paraId="0DD58906"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i/>
                <w:iCs/>
                <w:color w:val="000000" w:themeColor="text1"/>
                <w:sz w:val="18"/>
                <w:szCs w:val="18"/>
                <w:lang w:val="en-US"/>
              </w:rPr>
              <w:t>b.</w:t>
            </w:r>
          </w:p>
          <w:p w14:paraId="53F675BC"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color w:val="000000" w:themeColor="text1"/>
                <w:sz w:val="18"/>
                <w:szCs w:val="18"/>
                <w:lang w:val="en-US"/>
              </w:rPr>
              <w:t>N=193; mean=130; SD=1,003.</w:t>
            </w:r>
          </w:p>
        </w:tc>
      </w:tr>
      <w:tr w:rsidR="0087750A" w:rsidRPr="00686C12" w14:paraId="1F2D75B9" w14:textId="77777777" w:rsidTr="00464171">
        <w:tc>
          <w:tcPr>
            <w:tcW w:w="5056" w:type="dxa"/>
          </w:tcPr>
          <w:p w14:paraId="3A364D1B"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i/>
                <w:iCs/>
                <w:noProof/>
                <w:color w:val="000000" w:themeColor="text1"/>
                <w:sz w:val="18"/>
                <w:szCs w:val="18"/>
                <w:lang w:val="en-US"/>
              </w:rPr>
              <w:drawing>
                <wp:inline distT="0" distB="0" distL="0" distR="0" wp14:anchorId="5BD3C100" wp14:editId="659FFE7B">
                  <wp:extent cx="3072983" cy="2619191"/>
                  <wp:effectExtent l="0" t="0" r="635" b="0"/>
                  <wp:docPr id="18" name="Picture 1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histogram&#10;&#10;Description automatically generated"/>
                          <pic:cNvPicPr/>
                        </pic:nvPicPr>
                        <pic:blipFill>
                          <a:blip r:embed="rId7"/>
                          <a:stretch>
                            <a:fillRect/>
                          </a:stretch>
                        </pic:blipFill>
                        <pic:spPr>
                          <a:xfrm>
                            <a:off x="0" y="0"/>
                            <a:ext cx="3077974" cy="2623445"/>
                          </a:xfrm>
                          <a:prstGeom prst="rect">
                            <a:avLst/>
                          </a:prstGeom>
                        </pic:spPr>
                      </pic:pic>
                    </a:graphicData>
                  </a:graphic>
                </wp:inline>
              </w:drawing>
            </w:r>
          </w:p>
        </w:tc>
        <w:tc>
          <w:tcPr>
            <w:tcW w:w="3954" w:type="dxa"/>
          </w:tcPr>
          <w:p w14:paraId="5038D355"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i/>
                <w:iCs/>
                <w:color w:val="000000" w:themeColor="text1"/>
                <w:sz w:val="18"/>
                <w:szCs w:val="18"/>
                <w:lang w:val="en-US"/>
              </w:rPr>
              <w:t>c.</w:t>
            </w:r>
          </w:p>
          <w:p w14:paraId="2F104B82" w14:textId="77777777" w:rsidR="0087750A" w:rsidRPr="00686C12" w:rsidRDefault="0087750A" w:rsidP="00464171">
            <w:pPr>
              <w:spacing w:line="360" w:lineRule="auto"/>
              <w:rPr>
                <w:rFonts w:ascii="Avenir Book" w:hAnsi="Avenir Book" w:cs="Calibri"/>
                <w:i/>
                <w:iCs/>
                <w:color w:val="000000" w:themeColor="text1"/>
                <w:sz w:val="18"/>
                <w:szCs w:val="18"/>
                <w:lang w:val="en-US"/>
              </w:rPr>
            </w:pPr>
            <w:r w:rsidRPr="00686C12">
              <w:rPr>
                <w:rFonts w:ascii="Avenir Book" w:hAnsi="Avenir Book" w:cs="Calibri"/>
                <w:color w:val="000000" w:themeColor="text1"/>
                <w:sz w:val="18"/>
                <w:szCs w:val="18"/>
                <w:lang w:val="en-US"/>
              </w:rPr>
              <w:t>N=535; mean=-282; SD=877.</w:t>
            </w:r>
          </w:p>
        </w:tc>
      </w:tr>
    </w:tbl>
    <w:p w14:paraId="2E09F63A" w14:textId="77777777" w:rsidR="0087750A" w:rsidRPr="00686C12" w:rsidRDefault="0087750A" w:rsidP="0087750A">
      <w:pPr>
        <w:spacing w:line="360" w:lineRule="auto"/>
        <w:rPr>
          <w:rFonts w:ascii="Avenir Book" w:hAnsi="Avenir Book" w:cs="Calibri"/>
          <w:color w:val="000000" w:themeColor="text1"/>
          <w:sz w:val="18"/>
          <w:szCs w:val="18"/>
          <w:lang w:val="en-US"/>
        </w:rPr>
      </w:pPr>
    </w:p>
    <w:p w14:paraId="4F37D581" w14:textId="77777777" w:rsidR="0087750A" w:rsidRPr="00686C12" w:rsidRDefault="0087750A" w:rsidP="0087750A">
      <w:pPr>
        <w:spacing w:line="276" w:lineRule="auto"/>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 xml:space="preserve">The distribution curves and statistics (mean component loading and standard deviation, SD) of the three independent datasets: dataset 1, the ‘discovery cohort’ (a), dataset 2, the </w:t>
      </w:r>
      <w:proofErr w:type="spellStart"/>
      <w:r w:rsidRPr="00686C12">
        <w:rPr>
          <w:rFonts w:ascii="Avenir Book" w:hAnsi="Avenir Book" w:cs="Calibri"/>
          <w:color w:val="000000" w:themeColor="text1"/>
          <w:sz w:val="16"/>
          <w:szCs w:val="16"/>
          <w:lang w:val="en-US"/>
        </w:rPr>
        <w:t>rTMS</w:t>
      </w:r>
      <w:proofErr w:type="spellEnd"/>
      <w:r w:rsidRPr="00686C12">
        <w:rPr>
          <w:rFonts w:ascii="Avenir Book" w:hAnsi="Avenir Book" w:cs="Calibri"/>
          <w:color w:val="000000" w:themeColor="text1"/>
          <w:sz w:val="16"/>
          <w:szCs w:val="16"/>
          <w:lang w:val="en-US"/>
        </w:rPr>
        <w:t xml:space="preserve"> cohort (b), and dataset 3, the antidepressant medication cohort (c).</w:t>
      </w:r>
    </w:p>
    <w:p w14:paraId="2C0685D0" w14:textId="77777777" w:rsidR="0087750A" w:rsidRPr="00686C12" w:rsidRDefault="0087750A" w:rsidP="0087750A">
      <w:pPr>
        <w:rPr>
          <w:rFonts w:ascii="Calibri" w:hAnsi="Calibri" w:cs="Calibri"/>
          <w:b/>
          <w:i/>
          <w:sz w:val="20"/>
          <w:szCs w:val="20"/>
          <w:lang w:val="en-US"/>
        </w:rPr>
      </w:pPr>
      <w:r w:rsidRPr="00686C12">
        <w:rPr>
          <w:rFonts w:ascii="Calibri" w:hAnsi="Calibri" w:cs="Calibri"/>
          <w:b/>
          <w:i/>
          <w:sz w:val="20"/>
          <w:szCs w:val="20"/>
          <w:lang w:val="en-US"/>
        </w:rPr>
        <w:br w:type="page"/>
      </w:r>
    </w:p>
    <w:p w14:paraId="11484F23" w14:textId="77777777" w:rsidR="0087750A" w:rsidRPr="00686C12" w:rsidRDefault="0087750A" w:rsidP="0087750A">
      <w:pPr>
        <w:pStyle w:val="Caption"/>
        <w:keepNext/>
        <w:spacing w:after="0" w:line="360" w:lineRule="auto"/>
        <w:rPr>
          <w:rFonts w:ascii="Avenir Book" w:hAnsi="Avenir Book" w:cs="Calibri"/>
          <w:sz w:val="20"/>
          <w:szCs w:val="20"/>
          <w:lang w:val="en-US"/>
        </w:rPr>
      </w:pPr>
      <w:r w:rsidRPr="00686C12">
        <w:rPr>
          <w:rFonts w:ascii="Avenir Book" w:hAnsi="Avenir Book" w:cs="Calibri"/>
          <w:b/>
          <w:bCs/>
          <w:sz w:val="20"/>
          <w:szCs w:val="20"/>
          <w:lang w:val="en-US"/>
        </w:rPr>
        <w:t xml:space="preserve">Table </w:t>
      </w:r>
      <w:proofErr w:type="spellStart"/>
      <w:r w:rsidRPr="00686C12">
        <w:rPr>
          <w:rFonts w:ascii="Avenir Book" w:hAnsi="Avenir Book" w:cs="Calibri"/>
          <w:b/>
          <w:bCs/>
          <w:sz w:val="20"/>
          <w:szCs w:val="20"/>
          <w:lang w:val="en-US"/>
        </w:rPr>
        <w:t>S</w:t>
      </w:r>
      <w:r w:rsidRPr="00686C12">
        <w:rPr>
          <w:rFonts w:ascii="Avenir Book" w:hAnsi="Avenir Book" w:cs="Calibri"/>
          <w:b/>
          <w:bCs/>
          <w:sz w:val="20"/>
          <w:szCs w:val="20"/>
          <w:lang w:val="en-US"/>
        </w:rPr>
        <w:fldChar w:fldCharType="begin"/>
      </w:r>
      <w:r w:rsidRPr="00686C12">
        <w:rPr>
          <w:rFonts w:ascii="Avenir Book" w:hAnsi="Avenir Book" w:cs="Calibri"/>
          <w:b/>
          <w:bCs/>
          <w:sz w:val="20"/>
          <w:szCs w:val="20"/>
          <w:lang w:val="en-US"/>
        </w:rPr>
        <w:instrText xml:space="preserve"> SEQ Table \* ARABIC </w:instrText>
      </w:r>
      <w:r w:rsidRPr="00686C12">
        <w:rPr>
          <w:rFonts w:ascii="Avenir Book" w:hAnsi="Avenir Book" w:cs="Calibri"/>
          <w:b/>
          <w:bCs/>
          <w:sz w:val="20"/>
          <w:szCs w:val="20"/>
          <w:lang w:val="en-US"/>
        </w:rPr>
        <w:fldChar w:fldCharType="separate"/>
      </w:r>
      <w:r w:rsidRPr="00686C12">
        <w:rPr>
          <w:rFonts w:ascii="Avenir Book" w:hAnsi="Avenir Book" w:cs="Calibri"/>
          <w:b/>
          <w:bCs/>
          <w:noProof/>
          <w:sz w:val="20"/>
          <w:szCs w:val="20"/>
          <w:lang w:val="en-US"/>
        </w:rPr>
        <w:t>3</w:t>
      </w:r>
      <w:proofErr w:type="spellEnd"/>
      <w:r w:rsidRPr="00686C12">
        <w:rPr>
          <w:rFonts w:ascii="Avenir Book" w:hAnsi="Avenir Book" w:cs="Calibri"/>
          <w:b/>
          <w:bCs/>
          <w:sz w:val="20"/>
          <w:szCs w:val="20"/>
          <w:lang w:val="en-US"/>
        </w:rPr>
        <w:fldChar w:fldCharType="end"/>
      </w:r>
      <w:r w:rsidRPr="00686C12">
        <w:rPr>
          <w:rFonts w:ascii="Avenir Book" w:hAnsi="Avenir Book" w:cs="Calibri"/>
          <w:b/>
          <w:bCs/>
          <w:sz w:val="20"/>
          <w:szCs w:val="20"/>
          <w:lang w:val="en-US"/>
        </w:rPr>
        <w:t>.</w:t>
      </w:r>
      <w:r w:rsidRPr="00686C12">
        <w:rPr>
          <w:rFonts w:ascii="Avenir Book" w:hAnsi="Avenir Book" w:cs="Calibri"/>
          <w:sz w:val="20"/>
          <w:szCs w:val="20"/>
          <w:lang w:val="en-US"/>
        </w:rPr>
        <w:t xml:space="preserve"> Correlation between the LORETA-ICA component and baseline characteristics</w:t>
      </w:r>
    </w:p>
    <w:tbl>
      <w:tblPr>
        <w:tblStyle w:val="TableGrid"/>
        <w:tblW w:w="0" w:type="auto"/>
        <w:tblLook w:val="04A0" w:firstRow="1" w:lastRow="0" w:firstColumn="1" w:lastColumn="0" w:noHBand="0" w:noVBand="1"/>
      </w:tblPr>
      <w:tblGrid>
        <w:gridCol w:w="2252"/>
        <w:gridCol w:w="2252"/>
        <w:gridCol w:w="2253"/>
        <w:gridCol w:w="2253"/>
      </w:tblGrid>
      <w:tr w:rsidR="0087750A" w:rsidRPr="00405F70" w14:paraId="7B11FFF1" w14:textId="77777777" w:rsidTr="00464171">
        <w:tc>
          <w:tcPr>
            <w:tcW w:w="2252" w:type="dxa"/>
            <w:vMerge w:val="restart"/>
          </w:tcPr>
          <w:p w14:paraId="1E10ABA3" w14:textId="77777777" w:rsidR="0087750A" w:rsidRPr="00686C12" w:rsidRDefault="0087750A" w:rsidP="00464171">
            <w:pPr>
              <w:spacing w:line="360" w:lineRule="auto"/>
              <w:rPr>
                <w:rFonts w:ascii="Avenir Book" w:hAnsi="Avenir Book" w:cs="Calibri"/>
                <w:b/>
                <w:bCs/>
                <w:color w:val="000000" w:themeColor="text1"/>
                <w:sz w:val="15"/>
                <w:szCs w:val="15"/>
                <w:lang w:val="en-US"/>
              </w:rPr>
            </w:pPr>
            <w:r w:rsidRPr="00686C12">
              <w:rPr>
                <w:rFonts w:ascii="Avenir Book" w:hAnsi="Avenir Book" w:cs="Calibri"/>
                <w:b/>
                <w:bCs/>
                <w:color w:val="000000" w:themeColor="text1"/>
                <w:sz w:val="15"/>
                <w:szCs w:val="15"/>
                <w:lang w:val="en-US"/>
              </w:rPr>
              <w:t>Baseline characteristic</w:t>
            </w:r>
          </w:p>
        </w:tc>
        <w:tc>
          <w:tcPr>
            <w:tcW w:w="6758" w:type="dxa"/>
            <w:gridSpan w:val="3"/>
          </w:tcPr>
          <w:p w14:paraId="00954F5B" w14:textId="77777777" w:rsidR="0087750A" w:rsidRPr="00686C12" w:rsidRDefault="0087750A" w:rsidP="00464171">
            <w:pPr>
              <w:spacing w:line="360" w:lineRule="auto"/>
              <w:rPr>
                <w:rFonts w:ascii="Avenir Book" w:hAnsi="Avenir Book" w:cs="Calibri"/>
                <w:b/>
                <w:bCs/>
                <w:color w:val="000000" w:themeColor="text1"/>
                <w:sz w:val="15"/>
                <w:szCs w:val="15"/>
                <w:lang w:val="en-US"/>
              </w:rPr>
            </w:pPr>
            <w:r w:rsidRPr="00686C12">
              <w:rPr>
                <w:rFonts w:ascii="Avenir Book" w:hAnsi="Avenir Book" w:cs="Calibri"/>
                <w:b/>
                <w:bCs/>
                <w:color w:val="000000" w:themeColor="text1"/>
                <w:sz w:val="15"/>
                <w:szCs w:val="15"/>
                <w:lang w:val="en-US"/>
              </w:rPr>
              <w:t>Effect size of Pearson correlation with independent component 13</w:t>
            </w:r>
          </w:p>
        </w:tc>
      </w:tr>
      <w:tr w:rsidR="0087750A" w:rsidRPr="00686C12" w14:paraId="073D79E1" w14:textId="77777777" w:rsidTr="00464171">
        <w:tc>
          <w:tcPr>
            <w:tcW w:w="2252" w:type="dxa"/>
            <w:vMerge/>
          </w:tcPr>
          <w:p w14:paraId="7C94AEFE" w14:textId="77777777" w:rsidR="0087750A" w:rsidRPr="00686C12" w:rsidRDefault="0087750A" w:rsidP="00464171">
            <w:pPr>
              <w:spacing w:line="360" w:lineRule="auto"/>
              <w:rPr>
                <w:rFonts w:ascii="Avenir Book" w:hAnsi="Avenir Book" w:cs="Calibri"/>
                <w:color w:val="000000" w:themeColor="text1"/>
                <w:sz w:val="15"/>
                <w:szCs w:val="15"/>
                <w:lang w:val="en-US"/>
              </w:rPr>
            </w:pPr>
          </w:p>
        </w:tc>
        <w:tc>
          <w:tcPr>
            <w:tcW w:w="2252" w:type="dxa"/>
            <w:shd w:val="clear" w:color="auto" w:fill="F2F2F2" w:themeFill="background1" w:themeFillShade="F2"/>
          </w:tcPr>
          <w:p w14:paraId="6F0A47F9"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Women TMS</w:t>
            </w:r>
          </w:p>
        </w:tc>
        <w:tc>
          <w:tcPr>
            <w:tcW w:w="2253" w:type="dxa"/>
            <w:shd w:val="clear" w:color="auto" w:fill="F2F2F2" w:themeFill="background1" w:themeFillShade="F2"/>
          </w:tcPr>
          <w:p w14:paraId="7878057A"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Men TMS</w:t>
            </w:r>
          </w:p>
        </w:tc>
        <w:tc>
          <w:tcPr>
            <w:tcW w:w="2253" w:type="dxa"/>
            <w:shd w:val="clear" w:color="auto" w:fill="F2F2F2" w:themeFill="background1" w:themeFillShade="F2"/>
          </w:tcPr>
          <w:p w14:paraId="2F771A6C"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Women/men sertraline</w:t>
            </w:r>
          </w:p>
        </w:tc>
      </w:tr>
      <w:tr w:rsidR="0087750A" w:rsidRPr="00686C12" w14:paraId="2B2EAB18" w14:textId="77777777" w:rsidTr="00464171">
        <w:tc>
          <w:tcPr>
            <w:tcW w:w="2252" w:type="dxa"/>
          </w:tcPr>
          <w:p w14:paraId="5C795BA4"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Age</w:t>
            </w:r>
          </w:p>
        </w:tc>
        <w:tc>
          <w:tcPr>
            <w:tcW w:w="2252" w:type="dxa"/>
          </w:tcPr>
          <w:p w14:paraId="36BD978B"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=0.035 (p&gt;0.05)</w:t>
            </w:r>
          </w:p>
        </w:tc>
        <w:tc>
          <w:tcPr>
            <w:tcW w:w="2253" w:type="dxa"/>
          </w:tcPr>
          <w:p w14:paraId="226B77BB"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=-0.069 (p&gt;0.05)</w:t>
            </w:r>
          </w:p>
        </w:tc>
        <w:tc>
          <w:tcPr>
            <w:tcW w:w="2253" w:type="dxa"/>
          </w:tcPr>
          <w:p w14:paraId="0FDCF84F"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=-0.038 (p&gt;0.05)</w:t>
            </w:r>
          </w:p>
        </w:tc>
      </w:tr>
      <w:tr w:rsidR="0087750A" w:rsidRPr="00686C12" w14:paraId="65C03EAE" w14:textId="77777777" w:rsidTr="00464171">
        <w:tc>
          <w:tcPr>
            <w:tcW w:w="2252" w:type="dxa"/>
          </w:tcPr>
          <w:p w14:paraId="38667AA1"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Years of education</w:t>
            </w:r>
          </w:p>
        </w:tc>
        <w:tc>
          <w:tcPr>
            <w:tcW w:w="2252" w:type="dxa"/>
          </w:tcPr>
          <w:p w14:paraId="4E7B5432"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=-0.043 (p&gt;0.05)</w:t>
            </w:r>
          </w:p>
        </w:tc>
        <w:tc>
          <w:tcPr>
            <w:tcW w:w="2253" w:type="dxa"/>
          </w:tcPr>
          <w:p w14:paraId="6C59D69B"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=-0.163 (p&gt;0.05)</w:t>
            </w:r>
          </w:p>
        </w:tc>
        <w:tc>
          <w:tcPr>
            <w:tcW w:w="2253" w:type="dxa"/>
          </w:tcPr>
          <w:p w14:paraId="4D8AED59"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=0.085 (p&gt;0.05)</w:t>
            </w:r>
          </w:p>
        </w:tc>
      </w:tr>
      <w:tr w:rsidR="0087750A" w:rsidRPr="00686C12" w14:paraId="16176BD7" w14:textId="77777777" w:rsidTr="00464171">
        <w:tc>
          <w:tcPr>
            <w:tcW w:w="2252" w:type="dxa"/>
          </w:tcPr>
          <w:p w14:paraId="1B3180C4" w14:textId="77777777" w:rsidR="0087750A" w:rsidRPr="00686C12" w:rsidRDefault="0087750A" w:rsidP="00464171">
            <w:pPr>
              <w:spacing w:line="360" w:lineRule="auto"/>
              <w:rPr>
                <w:rFonts w:ascii="Avenir Book" w:hAnsi="Avenir Book" w:cs="Calibri"/>
                <w:i/>
                <w:iCs/>
                <w:color w:val="000000" w:themeColor="text1"/>
                <w:sz w:val="15"/>
                <w:szCs w:val="15"/>
                <w:lang w:val="en-US"/>
              </w:rPr>
            </w:pPr>
            <w:proofErr w:type="spellStart"/>
            <w:r w:rsidRPr="00686C12">
              <w:rPr>
                <w:rFonts w:ascii="Avenir Book" w:hAnsi="Avenir Book" w:cs="Calibri"/>
                <w:i/>
                <w:iCs/>
                <w:color w:val="000000" w:themeColor="text1"/>
                <w:sz w:val="15"/>
                <w:szCs w:val="15"/>
                <w:lang w:val="en-US"/>
              </w:rPr>
              <w:t>BDI</w:t>
            </w:r>
            <w:proofErr w:type="spellEnd"/>
            <w:r w:rsidRPr="00686C12">
              <w:rPr>
                <w:rFonts w:ascii="Avenir Book" w:hAnsi="Avenir Book" w:cs="Calibri"/>
                <w:i/>
                <w:iCs/>
                <w:color w:val="000000" w:themeColor="text1"/>
                <w:sz w:val="15"/>
                <w:szCs w:val="15"/>
                <w:lang w:val="en-US"/>
              </w:rPr>
              <w:t>-II/</w:t>
            </w:r>
            <w:proofErr w:type="spellStart"/>
            <w:r w:rsidRPr="00686C12">
              <w:rPr>
                <w:rFonts w:ascii="Avenir Book" w:hAnsi="Avenir Book" w:cs="Calibri"/>
                <w:i/>
                <w:iCs/>
                <w:color w:val="000000" w:themeColor="text1"/>
                <w:sz w:val="15"/>
                <w:szCs w:val="15"/>
                <w:lang w:val="en-US"/>
              </w:rPr>
              <w:t>QIDS</w:t>
            </w:r>
            <w:proofErr w:type="spellEnd"/>
          </w:p>
        </w:tc>
        <w:tc>
          <w:tcPr>
            <w:tcW w:w="2252" w:type="dxa"/>
          </w:tcPr>
          <w:p w14:paraId="552593BA"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=0.056 (p&gt;0.05)</w:t>
            </w:r>
          </w:p>
        </w:tc>
        <w:tc>
          <w:tcPr>
            <w:tcW w:w="2253" w:type="dxa"/>
          </w:tcPr>
          <w:p w14:paraId="1DA12D13"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=-0.086 (p&gt;0.05)</w:t>
            </w:r>
          </w:p>
        </w:tc>
        <w:tc>
          <w:tcPr>
            <w:tcW w:w="2253" w:type="dxa"/>
          </w:tcPr>
          <w:p w14:paraId="4B4AF7F6"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=0.060 (p&gt;0.05)</w:t>
            </w:r>
          </w:p>
        </w:tc>
      </w:tr>
      <w:tr w:rsidR="0087750A" w:rsidRPr="00686C12" w14:paraId="14016507" w14:textId="77777777" w:rsidTr="00464171">
        <w:tc>
          <w:tcPr>
            <w:tcW w:w="2252" w:type="dxa"/>
          </w:tcPr>
          <w:p w14:paraId="1B90D7EC"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DASS-anxiety</w:t>
            </w:r>
          </w:p>
        </w:tc>
        <w:tc>
          <w:tcPr>
            <w:tcW w:w="2252" w:type="dxa"/>
          </w:tcPr>
          <w:p w14:paraId="1EB830C8"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=0.210 (p=0.047)</w:t>
            </w:r>
          </w:p>
        </w:tc>
        <w:tc>
          <w:tcPr>
            <w:tcW w:w="2253" w:type="dxa"/>
          </w:tcPr>
          <w:p w14:paraId="1B343D67"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=0.121 (p&gt;0.05)</w:t>
            </w:r>
          </w:p>
        </w:tc>
        <w:tc>
          <w:tcPr>
            <w:tcW w:w="2253" w:type="dxa"/>
          </w:tcPr>
          <w:p w14:paraId="3E245C9A"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=0.046 (p=0.047)</w:t>
            </w:r>
          </w:p>
        </w:tc>
      </w:tr>
      <w:tr w:rsidR="0087750A" w:rsidRPr="00686C12" w14:paraId="5C14E40D" w14:textId="77777777" w:rsidTr="00464171">
        <w:tc>
          <w:tcPr>
            <w:tcW w:w="2252" w:type="dxa"/>
          </w:tcPr>
          <w:p w14:paraId="148D724C"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DASS-stress</w:t>
            </w:r>
          </w:p>
        </w:tc>
        <w:tc>
          <w:tcPr>
            <w:tcW w:w="2252" w:type="dxa"/>
          </w:tcPr>
          <w:p w14:paraId="11667C4B"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=0.054 (p&gt;0.05)</w:t>
            </w:r>
          </w:p>
        </w:tc>
        <w:tc>
          <w:tcPr>
            <w:tcW w:w="2253" w:type="dxa"/>
          </w:tcPr>
          <w:p w14:paraId="23BB02F1"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=0.069 (p&gt;0.05)</w:t>
            </w:r>
          </w:p>
        </w:tc>
        <w:tc>
          <w:tcPr>
            <w:tcW w:w="2253" w:type="dxa"/>
          </w:tcPr>
          <w:p w14:paraId="586CAC25" w14:textId="77777777" w:rsidR="0087750A" w:rsidRPr="00686C12" w:rsidRDefault="0087750A" w:rsidP="00464171">
            <w:pPr>
              <w:spacing w:line="360" w:lineRule="auto"/>
              <w:jc w:val="center"/>
              <w:rPr>
                <w:rFonts w:ascii="Avenir Book" w:hAnsi="Avenir Book" w:cs="Calibri"/>
                <w:color w:val="000000" w:themeColor="text1"/>
                <w:sz w:val="15"/>
                <w:szCs w:val="15"/>
                <w:lang w:val="en-US"/>
              </w:rPr>
            </w:pPr>
            <w:r w:rsidRPr="00686C12">
              <w:rPr>
                <w:rFonts w:ascii="Avenir Book" w:hAnsi="Avenir Book" w:cs="Calibri"/>
                <w:color w:val="000000" w:themeColor="text1"/>
                <w:sz w:val="15"/>
                <w:szCs w:val="15"/>
                <w:lang w:val="en-US"/>
              </w:rPr>
              <w:t>N/A</w:t>
            </w:r>
          </w:p>
        </w:tc>
      </w:tr>
      <w:tr w:rsidR="0087750A" w:rsidRPr="00686C12" w14:paraId="4FDBF025" w14:textId="77777777" w:rsidTr="00464171">
        <w:tc>
          <w:tcPr>
            <w:tcW w:w="2252" w:type="dxa"/>
          </w:tcPr>
          <w:p w14:paraId="287DB40B"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DASS-depression</w:t>
            </w:r>
          </w:p>
        </w:tc>
        <w:tc>
          <w:tcPr>
            <w:tcW w:w="2252" w:type="dxa"/>
          </w:tcPr>
          <w:p w14:paraId="7970E45B"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=0.088 (p&gt;0.05)</w:t>
            </w:r>
          </w:p>
        </w:tc>
        <w:tc>
          <w:tcPr>
            <w:tcW w:w="2253" w:type="dxa"/>
          </w:tcPr>
          <w:p w14:paraId="7AF57981"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=-0.058 (p&gt;0.05)</w:t>
            </w:r>
          </w:p>
        </w:tc>
        <w:tc>
          <w:tcPr>
            <w:tcW w:w="2253" w:type="dxa"/>
          </w:tcPr>
          <w:p w14:paraId="36435335" w14:textId="77777777" w:rsidR="0087750A" w:rsidRPr="00686C12" w:rsidRDefault="0087750A" w:rsidP="00464171">
            <w:pPr>
              <w:spacing w:line="360" w:lineRule="auto"/>
              <w:jc w:val="center"/>
              <w:rPr>
                <w:rFonts w:ascii="Avenir Book" w:hAnsi="Avenir Book" w:cs="Calibri"/>
                <w:color w:val="000000" w:themeColor="text1"/>
                <w:sz w:val="15"/>
                <w:szCs w:val="15"/>
                <w:lang w:val="en-US"/>
              </w:rPr>
            </w:pPr>
            <w:r w:rsidRPr="00686C12">
              <w:rPr>
                <w:rFonts w:ascii="Avenir Book" w:hAnsi="Avenir Book" w:cs="Calibri"/>
                <w:color w:val="000000" w:themeColor="text1"/>
                <w:sz w:val="15"/>
                <w:szCs w:val="15"/>
                <w:lang w:val="en-US"/>
              </w:rPr>
              <w:t>N/A</w:t>
            </w:r>
          </w:p>
        </w:tc>
      </w:tr>
      <w:tr w:rsidR="0087750A" w:rsidRPr="00686C12" w14:paraId="1BB1E9A9" w14:textId="77777777" w:rsidTr="00464171">
        <w:tc>
          <w:tcPr>
            <w:tcW w:w="2252" w:type="dxa"/>
          </w:tcPr>
          <w:p w14:paraId="439897C1"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FAA (eyes closed)</w:t>
            </w:r>
          </w:p>
        </w:tc>
        <w:tc>
          <w:tcPr>
            <w:tcW w:w="2252" w:type="dxa"/>
          </w:tcPr>
          <w:p w14:paraId="5002988F" w14:textId="77777777" w:rsidR="0087750A" w:rsidRPr="00686C12" w:rsidRDefault="0087750A" w:rsidP="00464171">
            <w:pPr>
              <w:spacing w:line="360" w:lineRule="auto"/>
              <w:jc w:val="center"/>
              <w:rPr>
                <w:rFonts w:ascii="Avenir Book" w:hAnsi="Avenir Book" w:cs="Calibri"/>
                <w:color w:val="000000" w:themeColor="text1"/>
                <w:sz w:val="15"/>
                <w:szCs w:val="15"/>
                <w:lang w:val="en-US"/>
              </w:rPr>
            </w:pPr>
            <w:r w:rsidRPr="00686C12">
              <w:rPr>
                <w:rFonts w:ascii="Avenir Book" w:hAnsi="Avenir Book" w:cs="Calibri"/>
                <w:color w:val="000000" w:themeColor="text1"/>
                <w:sz w:val="15"/>
                <w:szCs w:val="15"/>
                <w:lang w:val="en-US"/>
              </w:rPr>
              <w:t>N/A</w:t>
            </w:r>
          </w:p>
        </w:tc>
        <w:tc>
          <w:tcPr>
            <w:tcW w:w="2253" w:type="dxa"/>
          </w:tcPr>
          <w:p w14:paraId="0EA390CD" w14:textId="77777777" w:rsidR="0087750A" w:rsidRPr="00686C12" w:rsidRDefault="0087750A" w:rsidP="00464171">
            <w:pPr>
              <w:spacing w:line="360" w:lineRule="auto"/>
              <w:jc w:val="center"/>
              <w:rPr>
                <w:rFonts w:ascii="Avenir Book" w:hAnsi="Avenir Book" w:cs="Calibri"/>
                <w:color w:val="000000" w:themeColor="text1"/>
                <w:sz w:val="15"/>
                <w:szCs w:val="15"/>
                <w:lang w:val="en-US"/>
              </w:rPr>
            </w:pPr>
            <w:r w:rsidRPr="00686C12">
              <w:rPr>
                <w:rFonts w:ascii="Avenir Book" w:hAnsi="Avenir Book" w:cs="Calibri"/>
                <w:color w:val="000000" w:themeColor="text1"/>
                <w:sz w:val="15"/>
                <w:szCs w:val="15"/>
                <w:lang w:val="en-US"/>
              </w:rPr>
              <w:t>N/A</w:t>
            </w:r>
          </w:p>
        </w:tc>
        <w:tc>
          <w:tcPr>
            <w:tcW w:w="2253" w:type="dxa"/>
          </w:tcPr>
          <w:p w14:paraId="33F6BCB3"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=0.022 (p&gt;0.05)</w:t>
            </w:r>
          </w:p>
        </w:tc>
      </w:tr>
      <w:tr w:rsidR="0087750A" w:rsidRPr="00686C12" w14:paraId="4FAF5485" w14:textId="77777777" w:rsidTr="00464171">
        <w:tc>
          <w:tcPr>
            <w:tcW w:w="2252" w:type="dxa"/>
          </w:tcPr>
          <w:p w14:paraId="135DA894"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FAA (eyes open)</w:t>
            </w:r>
          </w:p>
        </w:tc>
        <w:tc>
          <w:tcPr>
            <w:tcW w:w="2252" w:type="dxa"/>
          </w:tcPr>
          <w:p w14:paraId="0B18E161" w14:textId="77777777" w:rsidR="0087750A" w:rsidRPr="00686C12" w:rsidRDefault="0087750A" w:rsidP="00464171">
            <w:pPr>
              <w:spacing w:line="360" w:lineRule="auto"/>
              <w:jc w:val="center"/>
              <w:rPr>
                <w:rFonts w:ascii="Avenir Book" w:hAnsi="Avenir Book" w:cs="Calibri"/>
                <w:color w:val="000000" w:themeColor="text1"/>
                <w:sz w:val="15"/>
                <w:szCs w:val="15"/>
                <w:lang w:val="en-US"/>
              </w:rPr>
            </w:pPr>
            <w:r w:rsidRPr="00686C12">
              <w:rPr>
                <w:rFonts w:ascii="Avenir Book" w:hAnsi="Avenir Book" w:cs="Calibri"/>
                <w:color w:val="000000" w:themeColor="text1"/>
                <w:sz w:val="15"/>
                <w:szCs w:val="15"/>
                <w:lang w:val="en-US"/>
              </w:rPr>
              <w:t>N/A</w:t>
            </w:r>
          </w:p>
        </w:tc>
        <w:tc>
          <w:tcPr>
            <w:tcW w:w="2253" w:type="dxa"/>
          </w:tcPr>
          <w:p w14:paraId="548AEEC6" w14:textId="77777777" w:rsidR="0087750A" w:rsidRPr="00686C12" w:rsidRDefault="0087750A" w:rsidP="00464171">
            <w:pPr>
              <w:spacing w:line="360" w:lineRule="auto"/>
              <w:jc w:val="center"/>
              <w:rPr>
                <w:rFonts w:ascii="Avenir Book" w:hAnsi="Avenir Book" w:cs="Calibri"/>
                <w:color w:val="000000" w:themeColor="text1"/>
                <w:sz w:val="15"/>
                <w:szCs w:val="15"/>
                <w:lang w:val="en-US"/>
              </w:rPr>
            </w:pPr>
            <w:r w:rsidRPr="00686C12">
              <w:rPr>
                <w:rFonts w:ascii="Avenir Book" w:hAnsi="Avenir Book" w:cs="Calibri"/>
                <w:color w:val="000000" w:themeColor="text1"/>
                <w:sz w:val="15"/>
                <w:szCs w:val="15"/>
                <w:lang w:val="en-US"/>
              </w:rPr>
              <w:t>N/A</w:t>
            </w:r>
          </w:p>
        </w:tc>
        <w:tc>
          <w:tcPr>
            <w:tcW w:w="2253" w:type="dxa"/>
          </w:tcPr>
          <w:p w14:paraId="70F70608"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=0.088 (p&gt;0.05)</w:t>
            </w:r>
          </w:p>
        </w:tc>
      </w:tr>
    </w:tbl>
    <w:p w14:paraId="144A56A6" w14:textId="77777777" w:rsidR="0087750A" w:rsidRPr="00686C12" w:rsidRDefault="0087750A" w:rsidP="0087750A">
      <w:pPr>
        <w:spacing w:line="276" w:lineRule="auto"/>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 xml:space="preserve">Abbreviations: </w:t>
      </w:r>
      <w:proofErr w:type="spellStart"/>
      <w:r w:rsidRPr="00686C12">
        <w:rPr>
          <w:rFonts w:ascii="Avenir Book" w:hAnsi="Avenir Book" w:cs="Calibri"/>
          <w:color w:val="000000" w:themeColor="text1"/>
          <w:sz w:val="16"/>
          <w:szCs w:val="16"/>
          <w:lang w:val="en-US"/>
        </w:rPr>
        <w:t>BDI</w:t>
      </w:r>
      <w:proofErr w:type="spellEnd"/>
      <w:r w:rsidRPr="00686C12">
        <w:rPr>
          <w:rFonts w:ascii="Avenir Book" w:hAnsi="Avenir Book" w:cs="Calibri"/>
          <w:color w:val="000000" w:themeColor="text1"/>
          <w:sz w:val="16"/>
          <w:szCs w:val="16"/>
          <w:lang w:val="en-US"/>
        </w:rPr>
        <w:t xml:space="preserve">-II=Beck Depression Inventory, second edition; </w:t>
      </w:r>
      <w:proofErr w:type="spellStart"/>
      <w:r w:rsidRPr="00686C12">
        <w:rPr>
          <w:rFonts w:ascii="Avenir Book" w:hAnsi="Avenir Book" w:cs="Calibri"/>
          <w:color w:val="000000" w:themeColor="text1"/>
          <w:sz w:val="16"/>
          <w:szCs w:val="16"/>
          <w:lang w:val="en-US"/>
        </w:rPr>
        <w:t>QIDS</w:t>
      </w:r>
      <w:proofErr w:type="spellEnd"/>
      <w:r w:rsidRPr="00686C12">
        <w:rPr>
          <w:rFonts w:ascii="Avenir Book" w:hAnsi="Avenir Book" w:cs="Calibri"/>
          <w:color w:val="000000" w:themeColor="text1"/>
          <w:sz w:val="16"/>
          <w:szCs w:val="16"/>
          <w:lang w:val="en-US"/>
        </w:rPr>
        <w:t>=Quick Inventory of Depressive Symptomatology; DASS=Depression Anxiety Stress Scales; FAA=Frontal Alpha Asymmetry; TMS=transcranial magnetic stimulation; N/A=data for analysis not available.</w:t>
      </w:r>
    </w:p>
    <w:p w14:paraId="02EADA1A" w14:textId="77777777" w:rsidR="0087750A" w:rsidRPr="00686C12" w:rsidRDefault="0087750A" w:rsidP="0087750A">
      <w:pPr>
        <w:spacing w:line="360" w:lineRule="auto"/>
        <w:rPr>
          <w:rFonts w:ascii="Avenir Book" w:hAnsi="Avenir Book" w:cs="Calibri"/>
          <w:color w:val="000000" w:themeColor="text1"/>
          <w:sz w:val="18"/>
          <w:szCs w:val="18"/>
          <w:lang w:val="en-US"/>
        </w:rPr>
      </w:pPr>
    </w:p>
    <w:p w14:paraId="06BDC8FA" w14:textId="77777777" w:rsidR="0087750A" w:rsidRPr="00686C12" w:rsidRDefault="0087750A" w:rsidP="0087750A">
      <w:pPr>
        <w:pStyle w:val="Caption"/>
        <w:keepNext/>
        <w:spacing w:after="0" w:line="360" w:lineRule="auto"/>
        <w:rPr>
          <w:rFonts w:ascii="Avenir Book" w:hAnsi="Avenir Book" w:cs="Calibri"/>
          <w:sz w:val="20"/>
          <w:szCs w:val="20"/>
          <w:lang w:val="en-US"/>
        </w:rPr>
      </w:pPr>
      <w:r w:rsidRPr="00686C12">
        <w:rPr>
          <w:rFonts w:ascii="Avenir Book" w:hAnsi="Avenir Book" w:cs="Calibri"/>
          <w:b/>
          <w:bCs/>
          <w:sz w:val="20"/>
          <w:szCs w:val="20"/>
          <w:lang w:val="en-US"/>
        </w:rPr>
        <w:t xml:space="preserve">Table </w:t>
      </w:r>
      <w:proofErr w:type="spellStart"/>
      <w:r w:rsidRPr="00686C12">
        <w:rPr>
          <w:rFonts w:ascii="Avenir Book" w:hAnsi="Avenir Book" w:cs="Calibri"/>
          <w:b/>
          <w:bCs/>
          <w:sz w:val="20"/>
          <w:szCs w:val="20"/>
          <w:lang w:val="en-US"/>
        </w:rPr>
        <w:t>S</w:t>
      </w:r>
      <w:r w:rsidRPr="00686C12">
        <w:rPr>
          <w:rFonts w:ascii="Avenir Book" w:hAnsi="Avenir Book" w:cs="Calibri"/>
          <w:b/>
          <w:bCs/>
          <w:sz w:val="20"/>
          <w:szCs w:val="20"/>
          <w:lang w:val="en-US"/>
        </w:rPr>
        <w:fldChar w:fldCharType="begin"/>
      </w:r>
      <w:r w:rsidRPr="00686C12">
        <w:rPr>
          <w:rFonts w:ascii="Avenir Book" w:hAnsi="Avenir Book" w:cs="Calibri"/>
          <w:b/>
          <w:bCs/>
          <w:sz w:val="20"/>
          <w:szCs w:val="20"/>
          <w:lang w:val="en-US"/>
        </w:rPr>
        <w:instrText xml:space="preserve"> SEQ Table \* ARABIC </w:instrText>
      </w:r>
      <w:r w:rsidRPr="00686C12">
        <w:rPr>
          <w:rFonts w:ascii="Avenir Book" w:hAnsi="Avenir Book" w:cs="Calibri"/>
          <w:b/>
          <w:bCs/>
          <w:sz w:val="20"/>
          <w:szCs w:val="20"/>
          <w:lang w:val="en-US"/>
        </w:rPr>
        <w:fldChar w:fldCharType="separate"/>
      </w:r>
      <w:r w:rsidRPr="00686C12">
        <w:rPr>
          <w:rFonts w:ascii="Avenir Book" w:hAnsi="Avenir Book" w:cs="Calibri"/>
          <w:b/>
          <w:bCs/>
          <w:noProof/>
          <w:sz w:val="20"/>
          <w:szCs w:val="20"/>
          <w:lang w:val="en-US"/>
        </w:rPr>
        <w:t>4</w:t>
      </w:r>
      <w:proofErr w:type="spellEnd"/>
      <w:r w:rsidRPr="00686C12">
        <w:rPr>
          <w:rFonts w:ascii="Avenir Book" w:hAnsi="Avenir Book" w:cs="Calibri"/>
          <w:b/>
          <w:bCs/>
          <w:sz w:val="20"/>
          <w:szCs w:val="20"/>
          <w:lang w:val="en-US"/>
        </w:rPr>
        <w:fldChar w:fldCharType="end"/>
      </w:r>
      <w:r w:rsidRPr="00686C12">
        <w:rPr>
          <w:rFonts w:ascii="Avenir Book" w:hAnsi="Avenir Book" w:cs="Calibri"/>
          <w:b/>
          <w:bCs/>
          <w:sz w:val="20"/>
          <w:szCs w:val="20"/>
          <w:lang w:val="en-US"/>
        </w:rPr>
        <w:t>.</w:t>
      </w:r>
      <w:r w:rsidRPr="00686C12">
        <w:rPr>
          <w:rFonts w:ascii="Avenir Book" w:hAnsi="Avenir Book" w:cs="Calibri"/>
          <w:sz w:val="20"/>
          <w:szCs w:val="20"/>
          <w:lang w:val="en-US"/>
        </w:rPr>
        <w:t xml:space="preserve"> Correlation analysis adding frontal alpha asymmetry as </w:t>
      </w:r>
      <w:proofErr w:type="gramStart"/>
      <w:r w:rsidRPr="00686C12">
        <w:rPr>
          <w:rFonts w:ascii="Avenir Book" w:hAnsi="Avenir Book" w:cs="Calibri"/>
          <w:sz w:val="20"/>
          <w:szCs w:val="20"/>
          <w:lang w:val="en-US"/>
        </w:rPr>
        <w:t>covariate</w:t>
      </w:r>
      <w:proofErr w:type="gramEnd"/>
    </w:p>
    <w:tbl>
      <w:tblPr>
        <w:tblStyle w:val="TableGrid"/>
        <w:tblW w:w="0" w:type="auto"/>
        <w:tblLook w:val="04A0" w:firstRow="1" w:lastRow="0" w:firstColumn="1" w:lastColumn="0" w:noHBand="0" w:noVBand="1"/>
      </w:tblPr>
      <w:tblGrid>
        <w:gridCol w:w="1555"/>
        <w:gridCol w:w="2485"/>
        <w:gridCol w:w="2485"/>
        <w:gridCol w:w="2485"/>
      </w:tblGrid>
      <w:tr w:rsidR="0087750A" w:rsidRPr="00405F70" w14:paraId="3CA08939" w14:textId="77777777" w:rsidTr="00464171">
        <w:tc>
          <w:tcPr>
            <w:tcW w:w="1555" w:type="dxa"/>
            <w:vMerge w:val="restart"/>
          </w:tcPr>
          <w:p w14:paraId="39D3D4C6" w14:textId="77777777" w:rsidR="0087750A" w:rsidRPr="00686C12" w:rsidRDefault="0087750A" w:rsidP="00464171">
            <w:pPr>
              <w:spacing w:line="360" w:lineRule="auto"/>
              <w:rPr>
                <w:rFonts w:ascii="Avenir Book" w:hAnsi="Avenir Book" w:cs="Calibri"/>
                <w:b/>
                <w:bCs/>
                <w:color w:val="000000" w:themeColor="text1"/>
                <w:sz w:val="15"/>
                <w:szCs w:val="15"/>
                <w:lang w:val="en-US"/>
              </w:rPr>
            </w:pPr>
            <w:proofErr w:type="spellStart"/>
            <w:r w:rsidRPr="00686C12">
              <w:rPr>
                <w:rFonts w:ascii="Avenir Book" w:hAnsi="Avenir Book" w:cs="Calibri"/>
                <w:b/>
                <w:bCs/>
                <w:color w:val="000000" w:themeColor="text1"/>
                <w:sz w:val="15"/>
                <w:szCs w:val="15"/>
                <w:lang w:val="en-US"/>
              </w:rPr>
              <w:t>QIDS</w:t>
            </w:r>
            <w:proofErr w:type="spellEnd"/>
            <w:r w:rsidRPr="00686C12">
              <w:rPr>
                <w:rFonts w:ascii="Avenir Book" w:hAnsi="Avenir Book" w:cs="Calibri"/>
                <w:b/>
                <w:bCs/>
                <w:color w:val="000000" w:themeColor="text1"/>
                <w:sz w:val="15"/>
                <w:szCs w:val="15"/>
                <w:lang w:val="en-US"/>
              </w:rPr>
              <w:t xml:space="preserve"> change</w:t>
            </w:r>
          </w:p>
        </w:tc>
        <w:tc>
          <w:tcPr>
            <w:tcW w:w="7455" w:type="dxa"/>
            <w:gridSpan w:val="3"/>
          </w:tcPr>
          <w:p w14:paraId="0E967203" w14:textId="77777777" w:rsidR="0087750A" w:rsidRPr="00686C12" w:rsidRDefault="0087750A" w:rsidP="00464171">
            <w:pPr>
              <w:spacing w:line="360" w:lineRule="auto"/>
              <w:rPr>
                <w:rFonts w:ascii="Avenir Book" w:hAnsi="Avenir Book" w:cs="Calibri"/>
                <w:b/>
                <w:bCs/>
                <w:color w:val="000000" w:themeColor="text1"/>
                <w:sz w:val="15"/>
                <w:szCs w:val="15"/>
                <w:lang w:val="en-US"/>
              </w:rPr>
            </w:pPr>
            <w:r w:rsidRPr="00686C12">
              <w:rPr>
                <w:rFonts w:ascii="Avenir Book" w:hAnsi="Avenir Book" w:cs="Calibri"/>
                <w:b/>
                <w:bCs/>
                <w:color w:val="000000" w:themeColor="text1"/>
                <w:sz w:val="15"/>
                <w:szCs w:val="15"/>
                <w:lang w:val="en-US"/>
              </w:rPr>
              <w:t>Effect size of Pearson correlation with independent component 13 within the sertraline group</w:t>
            </w:r>
          </w:p>
        </w:tc>
      </w:tr>
      <w:tr w:rsidR="0087750A" w:rsidRPr="00405F70" w14:paraId="32DDF42D" w14:textId="77777777" w:rsidTr="00464171">
        <w:tc>
          <w:tcPr>
            <w:tcW w:w="1555" w:type="dxa"/>
            <w:vMerge/>
          </w:tcPr>
          <w:p w14:paraId="75BD2905" w14:textId="77777777" w:rsidR="0087750A" w:rsidRPr="00686C12" w:rsidRDefault="0087750A" w:rsidP="00464171">
            <w:pPr>
              <w:spacing w:line="360" w:lineRule="auto"/>
              <w:rPr>
                <w:rFonts w:ascii="Avenir Book" w:hAnsi="Avenir Book" w:cs="Calibri"/>
                <w:color w:val="000000" w:themeColor="text1"/>
                <w:sz w:val="15"/>
                <w:szCs w:val="15"/>
                <w:lang w:val="en-US"/>
              </w:rPr>
            </w:pPr>
          </w:p>
        </w:tc>
        <w:tc>
          <w:tcPr>
            <w:tcW w:w="2485" w:type="dxa"/>
            <w:shd w:val="clear" w:color="auto" w:fill="F2F2F2" w:themeFill="background1" w:themeFillShade="F2"/>
          </w:tcPr>
          <w:p w14:paraId="74DB926F"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Without covariates</w:t>
            </w:r>
          </w:p>
        </w:tc>
        <w:tc>
          <w:tcPr>
            <w:tcW w:w="2485" w:type="dxa"/>
            <w:shd w:val="clear" w:color="auto" w:fill="F2F2F2" w:themeFill="background1" w:themeFillShade="F2"/>
          </w:tcPr>
          <w:p w14:paraId="268DA2A3"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FAA eyes closed as covariate</w:t>
            </w:r>
          </w:p>
        </w:tc>
        <w:tc>
          <w:tcPr>
            <w:tcW w:w="2485" w:type="dxa"/>
            <w:shd w:val="clear" w:color="auto" w:fill="F2F2F2" w:themeFill="background1" w:themeFillShade="F2"/>
          </w:tcPr>
          <w:p w14:paraId="22A519DD"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FAA eyes open as covariate</w:t>
            </w:r>
          </w:p>
        </w:tc>
      </w:tr>
      <w:tr w:rsidR="0087750A" w:rsidRPr="00686C12" w14:paraId="654C93C8" w14:textId="77777777" w:rsidTr="00464171">
        <w:tc>
          <w:tcPr>
            <w:tcW w:w="1555" w:type="dxa"/>
          </w:tcPr>
          <w:p w14:paraId="07ED215E"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Absolute change</w:t>
            </w:r>
          </w:p>
        </w:tc>
        <w:tc>
          <w:tcPr>
            <w:tcW w:w="2485" w:type="dxa"/>
          </w:tcPr>
          <w:p w14:paraId="2F25BD69"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=0.180 (p=0.015)</w:t>
            </w:r>
          </w:p>
        </w:tc>
        <w:tc>
          <w:tcPr>
            <w:tcW w:w="2485" w:type="dxa"/>
          </w:tcPr>
          <w:p w14:paraId="55E029B4"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=0.180 (p=0.015)</w:t>
            </w:r>
          </w:p>
        </w:tc>
        <w:tc>
          <w:tcPr>
            <w:tcW w:w="2485" w:type="dxa"/>
          </w:tcPr>
          <w:p w14:paraId="13ACBFF3"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=0.183 (p=0.017)</w:t>
            </w:r>
          </w:p>
        </w:tc>
      </w:tr>
      <w:tr w:rsidR="0087750A" w:rsidRPr="00686C12" w14:paraId="2D6145EB" w14:textId="77777777" w:rsidTr="00464171">
        <w:tc>
          <w:tcPr>
            <w:tcW w:w="1555" w:type="dxa"/>
          </w:tcPr>
          <w:p w14:paraId="45CE5CF0" w14:textId="77777777" w:rsidR="0087750A" w:rsidRPr="00686C12" w:rsidRDefault="0087750A" w:rsidP="00464171">
            <w:pPr>
              <w:spacing w:line="360" w:lineRule="auto"/>
              <w:rPr>
                <w:rFonts w:ascii="Avenir Book" w:hAnsi="Avenir Book" w:cs="Calibri"/>
                <w:i/>
                <w:iCs/>
                <w:color w:val="000000" w:themeColor="text1"/>
                <w:sz w:val="15"/>
                <w:szCs w:val="15"/>
                <w:lang w:val="en-US"/>
              </w:rPr>
            </w:pPr>
            <w:r w:rsidRPr="00686C12">
              <w:rPr>
                <w:rFonts w:ascii="Avenir Book" w:hAnsi="Avenir Book" w:cs="Calibri"/>
                <w:i/>
                <w:iCs/>
                <w:color w:val="000000" w:themeColor="text1"/>
                <w:sz w:val="15"/>
                <w:szCs w:val="15"/>
                <w:lang w:val="en-US"/>
              </w:rPr>
              <w:t>Relative change</w:t>
            </w:r>
          </w:p>
        </w:tc>
        <w:tc>
          <w:tcPr>
            <w:tcW w:w="2485" w:type="dxa"/>
          </w:tcPr>
          <w:p w14:paraId="18D031A4"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=0.182 (p=0.014)</w:t>
            </w:r>
          </w:p>
        </w:tc>
        <w:tc>
          <w:tcPr>
            <w:tcW w:w="2485" w:type="dxa"/>
          </w:tcPr>
          <w:p w14:paraId="060D1AE0"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=0.183 (p=0.014)</w:t>
            </w:r>
          </w:p>
        </w:tc>
        <w:tc>
          <w:tcPr>
            <w:tcW w:w="2485" w:type="dxa"/>
          </w:tcPr>
          <w:p w14:paraId="3FCCC2FD" w14:textId="77777777" w:rsidR="0087750A" w:rsidRPr="00686C12" w:rsidRDefault="0087750A" w:rsidP="00464171">
            <w:pPr>
              <w:spacing w:line="360" w:lineRule="auto"/>
              <w:rPr>
                <w:rFonts w:ascii="Avenir Book" w:hAnsi="Avenir Book" w:cs="Calibri"/>
                <w:color w:val="000000" w:themeColor="text1"/>
                <w:sz w:val="15"/>
                <w:szCs w:val="15"/>
                <w:lang w:val="en-US"/>
              </w:rPr>
            </w:pPr>
            <w:r w:rsidRPr="00686C12">
              <w:rPr>
                <w:rFonts w:ascii="Avenir Book" w:hAnsi="Avenir Book" w:cs="Calibri"/>
                <w:i/>
                <w:iCs/>
                <w:color w:val="000000" w:themeColor="text1"/>
                <w:sz w:val="15"/>
                <w:szCs w:val="15"/>
                <w:lang w:val="en-US"/>
              </w:rPr>
              <w:t>r</w:t>
            </w:r>
            <w:r w:rsidRPr="00686C12">
              <w:rPr>
                <w:rFonts w:ascii="Avenir Book" w:hAnsi="Avenir Book" w:cs="Calibri"/>
                <w:color w:val="000000" w:themeColor="text1"/>
                <w:sz w:val="15"/>
                <w:szCs w:val="15"/>
                <w:lang w:val="en-US"/>
              </w:rPr>
              <w:t>=0.186 (p=0.015)</w:t>
            </w:r>
          </w:p>
        </w:tc>
      </w:tr>
    </w:tbl>
    <w:p w14:paraId="07C41254" w14:textId="77777777" w:rsidR="0087750A" w:rsidRPr="00686C12" w:rsidRDefault="0087750A" w:rsidP="0087750A">
      <w:pPr>
        <w:spacing w:line="276" w:lineRule="auto"/>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 xml:space="preserve">Abbreviations: </w:t>
      </w:r>
      <w:proofErr w:type="spellStart"/>
      <w:r w:rsidRPr="00686C12">
        <w:rPr>
          <w:rFonts w:ascii="Avenir Book" w:hAnsi="Avenir Book" w:cs="Calibri"/>
          <w:color w:val="000000" w:themeColor="text1"/>
          <w:sz w:val="16"/>
          <w:szCs w:val="16"/>
          <w:lang w:val="en-US"/>
        </w:rPr>
        <w:t>QIDS</w:t>
      </w:r>
      <w:proofErr w:type="spellEnd"/>
      <w:r w:rsidRPr="00686C12">
        <w:rPr>
          <w:rFonts w:ascii="Avenir Book" w:hAnsi="Avenir Book" w:cs="Calibri"/>
          <w:color w:val="000000" w:themeColor="text1"/>
          <w:sz w:val="16"/>
          <w:szCs w:val="16"/>
          <w:lang w:val="en-US"/>
        </w:rPr>
        <w:t>=Quick Inventory of Depressive Symptomatology; FAA=Frontal Alpha Asymmetry.</w:t>
      </w:r>
    </w:p>
    <w:p w14:paraId="07FFDEB6" w14:textId="77777777" w:rsidR="0087750A" w:rsidRPr="00686C12" w:rsidRDefault="0087750A" w:rsidP="0087750A">
      <w:pPr>
        <w:spacing w:line="480" w:lineRule="auto"/>
        <w:rPr>
          <w:rFonts w:ascii="Calibri" w:hAnsi="Calibri" w:cs="Calibri"/>
          <w:b/>
          <w:bCs/>
          <w:color w:val="000000" w:themeColor="text1"/>
          <w:sz w:val="21"/>
          <w:szCs w:val="21"/>
          <w:lang w:val="en-US"/>
        </w:rPr>
      </w:pPr>
    </w:p>
    <w:p w14:paraId="7E0F9673" w14:textId="77777777" w:rsidR="0087750A" w:rsidRPr="00686C12" w:rsidRDefault="0087750A" w:rsidP="0087750A">
      <w:pPr>
        <w:spacing w:line="360" w:lineRule="auto"/>
        <w:rPr>
          <w:rFonts w:ascii="Calibri" w:hAnsi="Calibri" w:cs="Calibri"/>
          <w:bCs/>
          <w:i/>
          <w:sz w:val="20"/>
          <w:szCs w:val="20"/>
          <w:lang w:val="en-US"/>
        </w:rPr>
      </w:pPr>
      <w:r w:rsidRPr="00686C12">
        <w:rPr>
          <w:rFonts w:ascii="Calibri" w:hAnsi="Calibri" w:cs="Calibri"/>
          <w:bCs/>
          <w:i/>
          <w:sz w:val="20"/>
          <w:szCs w:val="20"/>
          <w:lang w:val="en-US"/>
        </w:rPr>
        <w:t>Additional information:</w:t>
      </w:r>
    </w:p>
    <w:p w14:paraId="370BABAB" w14:textId="77777777" w:rsidR="0087750A" w:rsidRPr="00686C12" w:rsidRDefault="0087750A" w:rsidP="0087750A">
      <w:pPr>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Pearson correlation analyses within the </w:t>
      </w:r>
      <w:proofErr w:type="spellStart"/>
      <w:r w:rsidRPr="00686C12">
        <w:rPr>
          <w:rFonts w:ascii="Calibri" w:hAnsi="Calibri" w:cs="Calibri"/>
          <w:color w:val="000000" w:themeColor="text1"/>
          <w:sz w:val="20"/>
          <w:szCs w:val="20"/>
          <w:lang w:val="en-US"/>
        </w:rPr>
        <w:t>rTMS</w:t>
      </w:r>
      <w:proofErr w:type="spellEnd"/>
      <w:r w:rsidRPr="00686C12">
        <w:rPr>
          <w:rFonts w:ascii="Calibri" w:hAnsi="Calibri" w:cs="Calibri"/>
          <w:color w:val="000000" w:themeColor="text1"/>
          <w:sz w:val="20"/>
          <w:szCs w:val="20"/>
          <w:lang w:val="en-US"/>
        </w:rPr>
        <w:t xml:space="preserve"> and sertraline treatment group showed no significant correlations at p&lt;0.01 with the obtained LORETA-ICA component and several baseline characteristics (</w:t>
      </w:r>
      <w:r w:rsidRPr="00686C12">
        <w:rPr>
          <w:rFonts w:ascii="Calibri" w:hAnsi="Calibri" w:cs="Calibri"/>
          <w:noProof/>
          <w:color w:val="000000" w:themeColor="text1"/>
          <w:sz w:val="20"/>
          <w:szCs w:val="20"/>
          <w:lang w:val="en-US"/>
        </w:rPr>
        <w:t>see</w:t>
      </w:r>
      <w:r w:rsidRPr="00686C12">
        <w:rPr>
          <w:rFonts w:ascii="Calibri" w:hAnsi="Calibri" w:cs="Calibri"/>
          <w:color w:val="000000" w:themeColor="text1"/>
          <w:sz w:val="20"/>
          <w:szCs w:val="20"/>
          <w:lang w:val="en-US"/>
        </w:rPr>
        <w:t xml:space="preserve"> Table </w:t>
      </w:r>
      <w:proofErr w:type="spellStart"/>
      <w:r w:rsidRPr="00686C12">
        <w:rPr>
          <w:rFonts w:ascii="Calibri" w:hAnsi="Calibri" w:cs="Calibri"/>
          <w:color w:val="000000" w:themeColor="text1"/>
          <w:sz w:val="20"/>
          <w:szCs w:val="20"/>
          <w:lang w:val="en-US"/>
        </w:rPr>
        <w:t>S3</w:t>
      </w:r>
      <w:proofErr w:type="spellEnd"/>
      <w:r w:rsidRPr="00686C12">
        <w:rPr>
          <w:rFonts w:ascii="Calibri" w:hAnsi="Calibri" w:cs="Calibri"/>
          <w:color w:val="000000" w:themeColor="text1"/>
          <w:sz w:val="20"/>
          <w:szCs w:val="20"/>
          <w:lang w:val="en-US"/>
        </w:rPr>
        <w:t xml:space="preserve">), including frontal alpha asymmetry (FAA) scores, obtained in a previous </w:t>
      </w:r>
      <w:proofErr w:type="spellStart"/>
      <w:r w:rsidRPr="00686C12">
        <w:rPr>
          <w:rFonts w:ascii="Calibri" w:hAnsi="Calibri" w:cs="Calibri"/>
          <w:color w:val="000000" w:themeColor="text1"/>
          <w:sz w:val="20"/>
          <w:szCs w:val="20"/>
          <w:lang w:val="en-US"/>
        </w:rPr>
        <w:t>iSPOT</w:t>
      </w:r>
      <w:proofErr w:type="spellEnd"/>
      <w:r w:rsidRPr="00686C12">
        <w:rPr>
          <w:rFonts w:ascii="Calibri" w:hAnsi="Calibri" w:cs="Calibri"/>
          <w:color w:val="000000" w:themeColor="text1"/>
          <w:sz w:val="20"/>
          <w:szCs w:val="20"/>
          <w:lang w:val="en-US"/>
        </w:rPr>
        <w:t xml:space="preserve">-D study by </w:t>
      </w:r>
      <w:proofErr w:type="spellStart"/>
      <w:r w:rsidRPr="00686C12">
        <w:rPr>
          <w:rFonts w:ascii="Calibri" w:hAnsi="Calibri" w:cs="Calibri"/>
          <w:color w:val="000000" w:themeColor="text1"/>
          <w:sz w:val="20"/>
          <w:szCs w:val="20"/>
          <w:lang w:val="en-US"/>
        </w:rPr>
        <w:t>Arns</w:t>
      </w:r>
      <w:proofErr w:type="spellEnd"/>
      <w:r w:rsidRPr="00686C12">
        <w:rPr>
          <w:rFonts w:ascii="Calibri" w:hAnsi="Calibri" w:cs="Calibri"/>
          <w:color w:val="000000" w:themeColor="text1"/>
          <w:sz w:val="20"/>
          <w:szCs w:val="20"/>
          <w:lang w:val="en-US"/>
        </w:rPr>
        <w:t xml:space="preserve"> </w:t>
      </w:r>
      <w:r w:rsidRPr="00686C12">
        <w:rPr>
          <w:rFonts w:ascii="Calibri" w:hAnsi="Calibri" w:cs="Calibri"/>
          <w:i/>
          <w:iCs/>
          <w:color w:val="000000" w:themeColor="text1"/>
          <w:sz w:val="20"/>
          <w:szCs w:val="20"/>
          <w:lang w:val="en-US"/>
        </w:rPr>
        <w:t>et al</w:t>
      </w:r>
      <w:r w:rsidRPr="00686C12">
        <w:rPr>
          <w:rFonts w:ascii="Calibri" w:hAnsi="Calibri" w:cs="Calibri"/>
          <w:color w:val="000000" w:themeColor="text1"/>
          <w:sz w:val="20"/>
          <w:szCs w:val="20"/>
          <w:lang w:val="en-US"/>
        </w:rPr>
        <w:t xml:space="preserve">. </w:t>
      </w:r>
      <w:sdt>
        <w:sdtPr>
          <w:rPr>
            <w:rFonts w:ascii="Calibri" w:hAnsi="Calibri" w:cs="Calibri"/>
            <w:color w:val="000000" w:themeColor="text1"/>
            <w:sz w:val="20"/>
            <w:szCs w:val="20"/>
            <w:lang w:val="en-US"/>
          </w:rPr>
          <w:alias w:val="SmartCite Citation"/>
          <w:tag w:val="bb60966e-5710-457a-8ef3-a4e6a16d3542:b544126c-4c1b-43ed-ae79-76c3ecc14ef7+"/>
          <w:id w:val="1485203843"/>
          <w:placeholder>
            <w:docPart w:val="F24CE68E13A848139259E813E7D30DBE"/>
          </w:placeholder>
        </w:sdtPr>
        <w:sdtContent>
          <w:r w:rsidRPr="00405F70">
            <w:rPr>
              <w:rFonts w:ascii="Calibri" w:eastAsia="Times New Roman" w:hAnsi="Calibri" w:cs="Calibri"/>
              <w:i/>
              <w:iCs/>
              <w:color w:val="000000"/>
              <w:sz w:val="20"/>
              <w:lang w:val="en-US"/>
            </w:rPr>
            <w:t>(33)</w:t>
          </w:r>
        </w:sdtContent>
      </w:sdt>
    </w:p>
    <w:p w14:paraId="55C59C8E" w14:textId="77777777" w:rsidR="0087750A" w:rsidRPr="00686C12" w:rsidRDefault="0087750A" w:rsidP="0087750A">
      <w:pPr>
        <w:spacing w:line="360" w:lineRule="auto"/>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t xml:space="preserve">Correlation analysis – within the sertraline </w:t>
      </w:r>
      <w:proofErr w:type="spellStart"/>
      <w:r w:rsidRPr="00686C12">
        <w:rPr>
          <w:rFonts w:ascii="Calibri" w:hAnsi="Calibri" w:cs="Calibri"/>
          <w:color w:val="000000" w:themeColor="text1"/>
          <w:sz w:val="20"/>
          <w:szCs w:val="20"/>
          <w:lang w:val="en-US"/>
        </w:rPr>
        <w:t>iSPOT</w:t>
      </w:r>
      <w:proofErr w:type="spellEnd"/>
      <w:r w:rsidRPr="00686C12">
        <w:rPr>
          <w:rFonts w:ascii="Calibri" w:hAnsi="Calibri" w:cs="Calibri"/>
          <w:color w:val="000000" w:themeColor="text1"/>
          <w:sz w:val="20"/>
          <w:szCs w:val="20"/>
          <w:lang w:val="en-US"/>
        </w:rPr>
        <w:t xml:space="preserve">-D group – between the component and </w:t>
      </w:r>
      <w:proofErr w:type="spellStart"/>
      <w:r w:rsidRPr="00686C12">
        <w:rPr>
          <w:rFonts w:ascii="Calibri" w:hAnsi="Calibri" w:cs="Calibri"/>
          <w:color w:val="000000" w:themeColor="text1"/>
          <w:sz w:val="20"/>
          <w:szCs w:val="20"/>
          <w:lang w:val="en-US"/>
        </w:rPr>
        <w:t>QIDS</w:t>
      </w:r>
      <w:proofErr w:type="spellEnd"/>
      <w:r w:rsidRPr="00686C12">
        <w:rPr>
          <w:rFonts w:ascii="Calibri" w:hAnsi="Calibri" w:cs="Calibri"/>
          <w:color w:val="000000" w:themeColor="text1"/>
          <w:sz w:val="20"/>
          <w:szCs w:val="20"/>
          <w:lang w:val="en-US"/>
        </w:rPr>
        <w:t xml:space="preserve"> change yielded no difference in effect size (of absolute nor relative change) when FAA with 1) eyes open or 2) eyes closed were added as covariate (see Table </w:t>
      </w:r>
      <w:proofErr w:type="spellStart"/>
      <w:r w:rsidRPr="00686C12">
        <w:rPr>
          <w:rFonts w:ascii="Calibri" w:hAnsi="Calibri" w:cs="Calibri"/>
          <w:color w:val="000000" w:themeColor="text1"/>
          <w:sz w:val="20"/>
          <w:szCs w:val="20"/>
          <w:lang w:val="en-US"/>
        </w:rPr>
        <w:t>S4</w:t>
      </w:r>
      <w:proofErr w:type="spellEnd"/>
      <w:r w:rsidRPr="00686C12">
        <w:rPr>
          <w:rFonts w:ascii="Calibri" w:hAnsi="Calibri" w:cs="Calibri"/>
          <w:color w:val="000000" w:themeColor="text1"/>
          <w:sz w:val="20"/>
          <w:szCs w:val="20"/>
          <w:lang w:val="en-US"/>
        </w:rPr>
        <w:t>). This indicates the effect on treatment outcome is not (solely) attributable to frontal asymmetry part of the component.</w:t>
      </w:r>
    </w:p>
    <w:p w14:paraId="1913E0D6" w14:textId="77777777" w:rsidR="0087750A" w:rsidRPr="00686C12" w:rsidRDefault="0087750A" w:rsidP="0087750A">
      <w:pPr>
        <w:rPr>
          <w:rFonts w:ascii="Calibri" w:hAnsi="Calibri" w:cs="Calibri"/>
          <w:color w:val="000000" w:themeColor="text1"/>
          <w:sz w:val="20"/>
          <w:szCs w:val="20"/>
          <w:lang w:val="en-US"/>
        </w:rPr>
      </w:pPr>
      <w:r w:rsidRPr="00686C12">
        <w:rPr>
          <w:rFonts w:ascii="Calibri" w:hAnsi="Calibri" w:cs="Calibri"/>
          <w:color w:val="000000" w:themeColor="text1"/>
          <w:sz w:val="20"/>
          <w:szCs w:val="20"/>
          <w:lang w:val="en-US"/>
        </w:rPr>
        <w:br w:type="page"/>
      </w:r>
    </w:p>
    <w:p w14:paraId="2AA51EC7" w14:textId="77777777" w:rsidR="0087750A" w:rsidRPr="00686C12" w:rsidRDefault="0087750A" w:rsidP="0087750A">
      <w:pPr>
        <w:pStyle w:val="Caption"/>
        <w:keepNext/>
        <w:spacing w:line="360" w:lineRule="auto"/>
        <w:rPr>
          <w:rFonts w:ascii="Avenir Book" w:hAnsi="Avenir Book"/>
          <w:sz w:val="20"/>
          <w:szCs w:val="20"/>
          <w:lang w:val="en-US"/>
        </w:rPr>
      </w:pPr>
      <w:r w:rsidRPr="00686C12">
        <w:rPr>
          <w:rFonts w:ascii="Avenir Book" w:hAnsi="Avenir Book"/>
          <w:b/>
          <w:bCs/>
          <w:sz w:val="20"/>
          <w:szCs w:val="20"/>
          <w:lang w:val="en-US"/>
        </w:rPr>
        <w:t xml:space="preserve">Fig. </w:t>
      </w:r>
      <w:proofErr w:type="spellStart"/>
      <w:r w:rsidRPr="00686C12">
        <w:rPr>
          <w:rFonts w:ascii="Avenir Book" w:hAnsi="Avenir Book"/>
          <w:b/>
          <w:bCs/>
          <w:sz w:val="20"/>
          <w:szCs w:val="20"/>
          <w:lang w:val="en-US"/>
        </w:rPr>
        <w:t>S2</w:t>
      </w:r>
      <w:proofErr w:type="spellEnd"/>
      <w:r w:rsidRPr="00686C12">
        <w:rPr>
          <w:rFonts w:ascii="Avenir Book" w:hAnsi="Avenir Book"/>
          <w:b/>
          <w:bCs/>
          <w:sz w:val="20"/>
          <w:szCs w:val="20"/>
          <w:lang w:val="en-US"/>
        </w:rPr>
        <w:t>.</w:t>
      </w:r>
      <w:r w:rsidRPr="00686C12">
        <w:rPr>
          <w:rFonts w:ascii="Avenir Book" w:hAnsi="Avenir Book"/>
          <w:sz w:val="20"/>
          <w:szCs w:val="20"/>
          <w:lang w:val="en-US"/>
        </w:rPr>
        <w:t xml:space="preserve"> ROC curves</w:t>
      </w:r>
      <w:r w:rsidRPr="00686C12">
        <w:rPr>
          <w:lang w:val="en-US"/>
        </w:rPr>
        <w:t xml:space="preserve"> </w:t>
      </w:r>
      <w:r w:rsidRPr="00686C12">
        <w:rPr>
          <w:rFonts w:ascii="Avenir Book" w:hAnsi="Avenir Book"/>
          <w:sz w:val="20"/>
          <w:szCs w:val="20"/>
          <w:lang w:val="en-US"/>
        </w:rPr>
        <w:t>of the improved treatment prediction models for response</w:t>
      </w:r>
    </w:p>
    <w:p w14:paraId="1B9A7224" w14:textId="77777777" w:rsidR="0087750A" w:rsidRPr="007E41FD" w:rsidRDefault="0087750A" w:rsidP="0087750A">
      <w:pPr>
        <w:rPr>
          <w:lang w:val="en-US"/>
        </w:rPr>
      </w:pPr>
      <w:r w:rsidRPr="00686C12">
        <w:rPr>
          <w:noProof/>
          <w:lang w:val="en-US"/>
        </w:rPr>
        <w:drawing>
          <wp:inline distT="0" distB="0" distL="0" distR="0" wp14:anchorId="45F29A96" wp14:editId="07214789">
            <wp:extent cx="2785589" cy="2704312"/>
            <wp:effectExtent l="0" t="0" r="0" b="127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8"/>
                    <a:stretch>
                      <a:fillRect/>
                    </a:stretch>
                  </pic:blipFill>
                  <pic:spPr>
                    <a:xfrm>
                      <a:off x="0" y="0"/>
                      <a:ext cx="2792476" cy="2710998"/>
                    </a:xfrm>
                    <a:prstGeom prst="rect">
                      <a:avLst/>
                    </a:prstGeom>
                  </pic:spPr>
                </pic:pic>
              </a:graphicData>
            </a:graphic>
          </wp:inline>
        </w:drawing>
      </w:r>
    </w:p>
    <w:p w14:paraId="0F198B40" w14:textId="77777777" w:rsidR="0087750A" w:rsidRDefault="0087750A" w:rsidP="0087750A">
      <w:pPr>
        <w:spacing w:line="276" w:lineRule="auto"/>
        <w:rPr>
          <w:rFonts w:ascii="Avenir Book" w:hAnsi="Avenir Book" w:cs="Calibri"/>
          <w:color w:val="000000" w:themeColor="text1"/>
          <w:sz w:val="16"/>
          <w:szCs w:val="16"/>
          <w:lang w:val="en-US"/>
        </w:rPr>
      </w:pPr>
    </w:p>
    <w:p w14:paraId="61FFC441" w14:textId="77777777" w:rsidR="0087750A" w:rsidRPr="00686C12" w:rsidRDefault="0087750A" w:rsidP="0087750A">
      <w:pPr>
        <w:spacing w:line="276" w:lineRule="auto"/>
        <w:rPr>
          <w:rFonts w:ascii="Avenir Book" w:hAnsi="Avenir Book" w:cs="Calibri"/>
          <w:color w:val="000000" w:themeColor="text1"/>
          <w:sz w:val="16"/>
          <w:szCs w:val="16"/>
          <w:lang w:val="en-US"/>
        </w:rPr>
      </w:pPr>
      <w:r w:rsidRPr="00686C12">
        <w:rPr>
          <w:rFonts w:ascii="Avenir Book" w:hAnsi="Avenir Book" w:cs="Calibri"/>
          <w:color w:val="000000" w:themeColor="text1"/>
          <w:sz w:val="16"/>
          <w:szCs w:val="16"/>
          <w:lang w:val="en-US"/>
        </w:rPr>
        <w:t xml:space="preserve">ROC (receiver operating characteristic) curves for the prediction of response by the prefrontal-sensorimotor (PF-SM) network loading and age as predictors. Red and blue lines represent outcome after </w:t>
      </w:r>
      <w:proofErr w:type="spellStart"/>
      <w:r w:rsidRPr="00686C12">
        <w:rPr>
          <w:rFonts w:ascii="Avenir Book" w:hAnsi="Avenir Book" w:cs="Calibri"/>
          <w:color w:val="000000" w:themeColor="text1"/>
          <w:sz w:val="16"/>
          <w:szCs w:val="16"/>
          <w:lang w:val="en-US"/>
        </w:rPr>
        <w:t>rTMS</w:t>
      </w:r>
      <w:proofErr w:type="spellEnd"/>
      <w:r w:rsidRPr="00686C12">
        <w:rPr>
          <w:rFonts w:ascii="Avenir Book" w:hAnsi="Avenir Book" w:cs="Calibri"/>
          <w:color w:val="000000" w:themeColor="text1"/>
          <w:sz w:val="16"/>
          <w:szCs w:val="16"/>
          <w:lang w:val="en-US"/>
        </w:rPr>
        <w:t xml:space="preserve"> treatment in women and men, respectively (dataset 2). Green lines represent outcome after sertraline treatment in women and men (dataset 3). The area under the curve (AUC) for each model is displayed in the figure.</w:t>
      </w:r>
    </w:p>
    <w:p w14:paraId="2C18DFAF" w14:textId="77777777" w:rsidR="0087750A" w:rsidRPr="00686C12" w:rsidRDefault="0087750A" w:rsidP="0087750A">
      <w:pPr>
        <w:spacing w:line="480" w:lineRule="auto"/>
        <w:rPr>
          <w:rFonts w:ascii="Avenir Book" w:hAnsi="Avenir Book" w:cs="Calibri"/>
          <w:color w:val="000000" w:themeColor="text1"/>
          <w:sz w:val="16"/>
          <w:szCs w:val="16"/>
          <w:lang w:val="en-US"/>
        </w:rPr>
      </w:pPr>
    </w:p>
    <w:p w14:paraId="514A0FE5" w14:textId="77777777" w:rsidR="0087750A" w:rsidRPr="00686C12" w:rsidRDefault="0087750A" w:rsidP="0087750A">
      <w:pPr>
        <w:rPr>
          <w:rFonts w:ascii="Avenir Book" w:hAnsi="Avenir Book"/>
          <w:b/>
          <w:bCs/>
          <w:i/>
          <w:iCs/>
          <w:sz w:val="18"/>
          <w:szCs w:val="18"/>
          <w:lang w:val="en-US"/>
        </w:rPr>
      </w:pPr>
      <w:r w:rsidRPr="00686C12">
        <w:rPr>
          <w:rFonts w:ascii="Avenir Book" w:hAnsi="Avenir Book"/>
          <w:b/>
          <w:bCs/>
          <w:lang w:val="en-US"/>
        </w:rPr>
        <w:br w:type="page"/>
      </w:r>
    </w:p>
    <w:p w14:paraId="21509D6F" w14:textId="77777777" w:rsidR="0087750A" w:rsidRPr="00686C12" w:rsidRDefault="0087750A" w:rsidP="0087750A">
      <w:pPr>
        <w:pStyle w:val="Caption"/>
        <w:keepNext/>
        <w:spacing w:after="0" w:line="480" w:lineRule="auto"/>
        <w:rPr>
          <w:rFonts w:ascii="Avenir Book" w:hAnsi="Avenir Book"/>
          <w:color w:val="auto"/>
          <w:lang w:val="en-US"/>
        </w:rPr>
      </w:pPr>
      <w:r w:rsidRPr="00686C12">
        <w:rPr>
          <w:rFonts w:ascii="Avenir Book" w:hAnsi="Avenir Book"/>
          <w:b/>
          <w:bCs/>
          <w:color w:val="auto"/>
          <w:lang w:val="en-US"/>
        </w:rPr>
        <w:t xml:space="preserve">Table </w:t>
      </w:r>
      <w:proofErr w:type="spellStart"/>
      <w:r w:rsidRPr="00686C12">
        <w:rPr>
          <w:rFonts w:ascii="Avenir Book" w:hAnsi="Avenir Book"/>
          <w:b/>
          <w:bCs/>
          <w:color w:val="auto"/>
          <w:lang w:val="en-US"/>
        </w:rPr>
        <w:t>S5</w:t>
      </w:r>
      <w:proofErr w:type="spellEnd"/>
      <w:r w:rsidRPr="00686C12">
        <w:rPr>
          <w:rFonts w:ascii="Avenir Book" w:hAnsi="Avenir Book"/>
          <w:b/>
          <w:bCs/>
          <w:color w:val="auto"/>
          <w:lang w:val="en-US"/>
        </w:rPr>
        <w:t>.</w:t>
      </w:r>
      <w:r w:rsidRPr="00686C12">
        <w:rPr>
          <w:rFonts w:ascii="Avenir Book" w:hAnsi="Avenir Book"/>
          <w:color w:val="auto"/>
          <w:lang w:val="en-US"/>
        </w:rPr>
        <w:t xml:space="preserve"> Stratification based on network loading cut-offs for </w:t>
      </w:r>
      <w:proofErr w:type="gramStart"/>
      <w:r w:rsidRPr="00686C12">
        <w:rPr>
          <w:rFonts w:ascii="Avenir Book" w:hAnsi="Avenir Book"/>
          <w:color w:val="auto"/>
          <w:lang w:val="en-US"/>
        </w:rPr>
        <w:t>remission</w:t>
      </w:r>
      <w:proofErr w:type="gramEnd"/>
    </w:p>
    <w:tbl>
      <w:tblPr>
        <w:tblW w:w="9067" w:type="dxa"/>
        <w:tblLook w:val="04A0" w:firstRow="1" w:lastRow="0" w:firstColumn="1" w:lastColumn="0" w:noHBand="0" w:noVBand="1"/>
      </w:tblPr>
      <w:tblGrid>
        <w:gridCol w:w="1170"/>
        <w:gridCol w:w="952"/>
        <w:gridCol w:w="992"/>
        <w:gridCol w:w="992"/>
        <w:gridCol w:w="992"/>
        <w:gridCol w:w="993"/>
        <w:gridCol w:w="992"/>
        <w:gridCol w:w="992"/>
        <w:gridCol w:w="992"/>
      </w:tblGrid>
      <w:tr w:rsidR="0087750A" w:rsidRPr="00686C12" w14:paraId="174A0B3D" w14:textId="77777777" w:rsidTr="00464171">
        <w:trPr>
          <w:trHeight w:val="57"/>
        </w:trPr>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B46B9D" w14:textId="77777777" w:rsidR="0087750A" w:rsidRPr="00686C12" w:rsidRDefault="0087750A" w:rsidP="00464171">
            <w:pPr>
              <w:spacing w:line="360" w:lineRule="auto"/>
              <w:jc w:val="center"/>
              <w:rPr>
                <w:rFonts w:ascii="Avenir Book" w:eastAsia="Times New Roman" w:hAnsi="Avenir Book" w:cs="Calibri"/>
                <w:b/>
                <w:bCs/>
                <w:i/>
                <w:iCs/>
                <w:sz w:val="15"/>
                <w:szCs w:val="15"/>
                <w:lang w:val="en-US"/>
              </w:rPr>
            </w:pPr>
            <w:r w:rsidRPr="00686C12">
              <w:rPr>
                <w:rFonts w:ascii="Avenir Book" w:eastAsia="Times New Roman" w:hAnsi="Avenir Book" w:cs="Calibri"/>
                <w:b/>
                <w:bCs/>
                <w:i/>
                <w:iCs/>
                <w:sz w:val="15"/>
                <w:szCs w:val="15"/>
                <w:lang w:val="en-US"/>
              </w:rPr>
              <w:t>Stratification</w:t>
            </w:r>
          </w:p>
        </w:tc>
        <w:tc>
          <w:tcPr>
            <w:tcW w:w="3928" w:type="dxa"/>
            <w:gridSpan w:val="4"/>
            <w:tcBorders>
              <w:top w:val="single" w:sz="4" w:space="0" w:color="auto"/>
              <w:left w:val="nil"/>
              <w:bottom w:val="single" w:sz="4" w:space="0" w:color="auto"/>
              <w:right w:val="single" w:sz="4" w:space="0" w:color="000000"/>
            </w:tcBorders>
            <w:shd w:val="clear" w:color="auto" w:fill="D0CECE" w:themeFill="background2" w:themeFillShade="E6"/>
            <w:noWrap/>
            <w:vAlign w:val="center"/>
            <w:hideMark/>
          </w:tcPr>
          <w:p w14:paraId="20913A08"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proofErr w:type="spellStart"/>
            <w:r w:rsidRPr="00686C12">
              <w:rPr>
                <w:rFonts w:ascii="Avenir Book" w:eastAsia="Times New Roman" w:hAnsi="Avenir Book" w:cs="Calibri"/>
                <w:b/>
                <w:bCs/>
                <w:sz w:val="15"/>
                <w:szCs w:val="15"/>
                <w:lang w:val="en-US"/>
              </w:rPr>
              <w:t>rTMS</w:t>
            </w:r>
            <w:proofErr w:type="spellEnd"/>
            <w:r w:rsidRPr="00686C12">
              <w:rPr>
                <w:rFonts w:ascii="Avenir Book" w:eastAsia="Times New Roman" w:hAnsi="Avenir Book" w:cs="Calibri"/>
                <w:b/>
                <w:bCs/>
                <w:sz w:val="15"/>
                <w:szCs w:val="15"/>
                <w:lang w:val="en-US"/>
              </w:rPr>
              <w:t xml:space="preserve"> 1 or 10 Hz</w:t>
            </w:r>
          </w:p>
        </w:tc>
        <w:tc>
          <w:tcPr>
            <w:tcW w:w="1985" w:type="dxa"/>
            <w:gridSpan w:val="2"/>
            <w:tcBorders>
              <w:top w:val="single" w:sz="4" w:space="0" w:color="auto"/>
              <w:left w:val="nil"/>
              <w:bottom w:val="single" w:sz="4" w:space="0" w:color="auto"/>
              <w:right w:val="single" w:sz="4" w:space="0" w:color="000000"/>
            </w:tcBorders>
            <w:shd w:val="clear" w:color="auto" w:fill="D0CECE" w:themeFill="background2" w:themeFillShade="E6"/>
            <w:noWrap/>
            <w:vAlign w:val="center"/>
            <w:hideMark/>
          </w:tcPr>
          <w:p w14:paraId="7E6C1021"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sertraline</w:t>
            </w:r>
          </w:p>
        </w:tc>
        <w:tc>
          <w:tcPr>
            <w:tcW w:w="1984" w:type="dxa"/>
            <w:gridSpan w:val="2"/>
            <w:tcBorders>
              <w:top w:val="single" w:sz="4" w:space="0" w:color="auto"/>
              <w:left w:val="nil"/>
              <w:bottom w:val="single" w:sz="4" w:space="0" w:color="auto"/>
              <w:right w:val="single" w:sz="4" w:space="0" w:color="000000"/>
            </w:tcBorders>
            <w:shd w:val="clear" w:color="auto" w:fill="D0CECE" w:themeFill="background2" w:themeFillShade="E6"/>
            <w:noWrap/>
            <w:vAlign w:val="center"/>
            <w:hideMark/>
          </w:tcPr>
          <w:p w14:paraId="12B3D048"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esc/</w:t>
            </w:r>
            <w:proofErr w:type="spellStart"/>
            <w:r w:rsidRPr="00686C12">
              <w:rPr>
                <w:rFonts w:ascii="Avenir Book" w:eastAsia="Times New Roman" w:hAnsi="Avenir Book" w:cs="Calibri"/>
                <w:b/>
                <w:bCs/>
                <w:sz w:val="15"/>
                <w:szCs w:val="15"/>
                <w:lang w:val="en-US"/>
              </w:rPr>
              <w:t>ven</w:t>
            </w:r>
            <w:proofErr w:type="spellEnd"/>
          </w:p>
        </w:tc>
      </w:tr>
      <w:tr w:rsidR="0087750A" w:rsidRPr="00686C12" w14:paraId="6B5B9DA3" w14:textId="77777777" w:rsidTr="00464171">
        <w:trPr>
          <w:trHeight w:val="188"/>
        </w:trPr>
        <w:tc>
          <w:tcPr>
            <w:tcW w:w="1170" w:type="dxa"/>
            <w:vMerge/>
            <w:tcBorders>
              <w:top w:val="single" w:sz="4" w:space="0" w:color="auto"/>
              <w:left w:val="single" w:sz="4" w:space="0" w:color="auto"/>
              <w:bottom w:val="single" w:sz="4" w:space="0" w:color="000000"/>
              <w:right w:val="single" w:sz="4" w:space="0" w:color="auto"/>
            </w:tcBorders>
            <w:vAlign w:val="center"/>
            <w:hideMark/>
          </w:tcPr>
          <w:p w14:paraId="0E9DD5AA" w14:textId="77777777" w:rsidR="0087750A" w:rsidRPr="00686C12" w:rsidRDefault="0087750A" w:rsidP="00464171">
            <w:pPr>
              <w:spacing w:line="360" w:lineRule="auto"/>
              <w:rPr>
                <w:rFonts w:ascii="Avenir Book" w:eastAsia="Times New Roman" w:hAnsi="Avenir Book" w:cs="Calibri"/>
                <w:b/>
                <w:bCs/>
                <w:i/>
                <w:iCs/>
                <w:sz w:val="15"/>
                <w:szCs w:val="15"/>
                <w:lang w:val="en-US"/>
              </w:rPr>
            </w:pPr>
          </w:p>
        </w:tc>
        <w:tc>
          <w:tcPr>
            <w:tcW w:w="194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1A9E91" w14:textId="77777777" w:rsidR="0087750A" w:rsidRPr="00686C12" w:rsidRDefault="0087750A" w:rsidP="00464171">
            <w:pPr>
              <w:autoSpaceDE w:val="0"/>
              <w:autoSpaceDN w:val="0"/>
              <w:adjustRightInd w:val="0"/>
              <w:spacing w:line="360" w:lineRule="auto"/>
              <w:jc w:val="center"/>
              <w:rPr>
                <w:rFonts w:ascii="Avenir Book" w:hAnsi="Avenir Book" w:cs="Arial"/>
                <w:sz w:val="15"/>
                <w:szCs w:val="15"/>
                <w:shd w:val="clear" w:color="auto" w:fill="FFFFFF"/>
                <w:lang w:val="en-US"/>
              </w:rPr>
            </w:pPr>
            <w:r w:rsidRPr="00686C12">
              <w:rPr>
                <w:rFonts w:ascii="Apple Color Emoji" w:hAnsi="Apple Color Emoji" w:cs="Apple Color Emoji"/>
                <w:sz w:val="15"/>
                <w:szCs w:val="15"/>
                <w:shd w:val="clear" w:color="auto" w:fill="FFFFFF"/>
                <w:lang w:val="en-US"/>
              </w:rPr>
              <w:t>♀</w:t>
            </w:r>
            <w:r w:rsidRPr="00686C12">
              <w:rPr>
                <w:rFonts w:ascii="Avenir Book" w:hAnsi="Avenir Book" w:cs="Arial"/>
                <w:sz w:val="15"/>
                <w:szCs w:val="15"/>
                <w:shd w:val="clear" w:color="auto" w:fill="FFFFFF"/>
                <w:lang w:val="en-US"/>
              </w:rPr>
              <w:t>¹</w:t>
            </w:r>
          </w:p>
        </w:tc>
        <w:tc>
          <w:tcPr>
            <w:tcW w:w="1984" w:type="dxa"/>
            <w:gridSpan w:val="2"/>
            <w:tcBorders>
              <w:top w:val="nil"/>
              <w:left w:val="nil"/>
              <w:bottom w:val="single" w:sz="4" w:space="0" w:color="auto"/>
              <w:right w:val="single" w:sz="4" w:space="0" w:color="000000"/>
            </w:tcBorders>
            <w:shd w:val="clear" w:color="auto" w:fill="auto"/>
            <w:noWrap/>
            <w:vAlign w:val="center"/>
            <w:hideMark/>
          </w:tcPr>
          <w:p w14:paraId="10420947" w14:textId="77777777" w:rsidR="0087750A" w:rsidRPr="00686C12" w:rsidRDefault="0087750A" w:rsidP="00464171">
            <w:pPr>
              <w:autoSpaceDE w:val="0"/>
              <w:autoSpaceDN w:val="0"/>
              <w:adjustRightInd w:val="0"/>
              <w:spacing w:line="360" w:lineRule="auto"/>
              <w:jc w:val="center"/>
              <w:rPr>
                <w:rFonts w:ascii="Avenir Book" w:hAnsi="Avenir Book" w:cs="Arial"/>
                <w:sz w:val="15"/>
                <w:szCs w:val="15"/>
                <w:shd w:val="clear" w:color="auto" w:fill="FFFFFF"/>
                <w:lang w:val="en-US"/>
              </w:rPr>
            </w:pPr>
            <w:r w:rsidRPr="00686C12">
              <w:rPr>
                <w:rFonts w:ascii="Apple Color Emoji" w:hAnsi="Apple Color Emoji" w:cs="Apple Color Emoji"/>
                <w:sz w:val="15"/>
                <w:szCs w:val="15"/>
                <w:shd w:val="clear" w:color="auto" w:fill="FFFFFF"/>
                <w:lang w:val="en-US"/>
              </w:rPr>
              <w:t>♂</w:t>
            </w:r>
            <w:r w:rsidRPr="00686C12">
              <w:rPr>
                <w:rFonts w:ascii="Avenir Book" w:hAnsi="Avenir Book" w:cs="Arial"/>
                <w:sz w:val="15"/>
                <w:szCs w:val="15"/>
                <w:shd w:val="clear" w:color="auto" w:fill="FFFFFF"/>
                <w:lang w:val="en-US"/>
              </w:rPr>
              <w:t>²</w:t>
            </w:r>
          </w:p>
          <w:p w14:paraId="506AB226" w14:textId="77777777" w:rsidR="0087750A" w:rsidRPr="00686C12" w:rsidRDefault="0087750A" w:rsidP="00464171">
            <w:pPr>
              <w:spacing w:line="360" w:lineRule="auto"/>
              <w:jc w:val="center"/>
              <w:rPr>
                <w:rFonts w:ascii="Avenir Book" w:hAnsi="Avenir Book"/>
                <w:sz w:val="15"/>
                <w:szCs w:val="15"/>
                <w:lang w:val="en-US"/>
              </w:rPr>
            </w:pPr>
          </w:p>
        </w:tc>
        <w:tc>
          <w:tcPr>
            <w:tcW w:w="1985" w:type="dxa"/>
            <w:gridSpan w:val="2"/>
            <w:tcBorders>
              <w:top w:val="nil"/>
              <w:left w:val="nil"/>
              <w:bottom w:val="single" w:sz="4" w:space="0" w:color="auto"/>
              <w:right w:val="single" w:sz="4" w:space="0" w:color="000000"/>
            </w:tcBorders>
            <w:shd w:val="clear" w:color="auto" w:fill="auto"/>
            <w:noWrap/>
            <w:vAlign w:val="center"/>
            <w:hideMark/>
          </w:tcPr>
          <w:p w14:paraId="28412EFA" w14:textId="77777777" w:rsidR="0087750A" w:rsidRPr="00686C12" w:rsidRDefault="0087750A" w:rsidP="00464171">
            <w:pPr>
              <w:autoSpaceDE w:val="0"/>
              <w:autoSpaceDN w:val="0"/>
              <w:adjustRightInd w:val="0"/>
              <w:spacing w:line="360" w:lineRule="auto"/>
              <w:jc w:val="center"/>
              <w:rPr>
                <w:rFonts w:ascii="Avenir Book" w:hAnsi="Avenir Book" w:cs="Arial"/>
                <w:sz w:val="15"/>
                <w:szCs w:val="15"/>
                <w:shd w:val="clear" w:color="auto" w:fill="FFFFFF"/>
                <w:lang w:val="en-US"/>
              </w:rPr>
            </w:pPr>
            <w:r w:rsidRPr="00686C12">
              <w:rPr>
                <w:rFonts w:ascii="Apple Color Emoji" w:hAnsi="Apple Color Emoji" w:cs="Apple Color Emoji"/>
                <w:sz w:val="15"/>
                <w:szCs w:val="15"/>
                <w:shd w:val="clear" w:color="auto" w:fill="FFFFFF"/>
                <w:lang w:val="en-US"/>
              </w:rPr>
              <w:t>♀</w:t>
            </w:r>
            <w:r w:rsidRPr="00686C12">
              <w:rPr>
                <w:rFonts w:ascii="Avenir Book" w:eastAsia="Times New Roman" w:hAnsi="Avenir Book" w:cs="Calibri"/>
                <w:sz w:val="15"/>
                <w:szCs w:val="15"/>
                <w:lang w:val="en-US"/>
              </w:rPr>
              <w:t xml:space="preserve">+ </w:t>
            </w:r>
            <w:r w:rsidRPr="00686C12">
              <w:rPr>
                <w:rFonts w:ascii="Apple Color Emoji" w:hAnsi="Apple Color Emoji" w:cs="Apple Color Emoji"/>
                <w:sz w:val="15"/>
                <w:szCs w:val="15"/>
                <w:shd w:val="clear" w:color="auto" w:fill="FFFFFF"/>
                <w:lang w:val="en-US"/>
              </w:rPr>
              <w:t>♂</w:t>
            </w:r>
            <w:r w:rsidRPr="00686C12">
              <w:rPr>
                <w:rFonts w:ascii="Avenir Book" w:hAnsi="Avenir Book" w:cs="Arial"/>
                <w:sz w:val="15"/>
                <w:szCs w:val="15"/>
                <w:shd w:val="clear" w:color="auto" w:fill="FFFFFF"/>
                <w:lang w:val="en-US"/>
              </w:rPr>
              <w:t>²</w:t>
            </w:r>
          </w:p>
          <w:p w14:paraId="67B3F81F" w14:textId="77777777" w:rsidR="0087750A" w:rsidRPr="00686C12" w:rsidRDefault="0087750A" w:rsidP="00464171">
            <w:pPr>
              <w:spacing w:line="360" w:lineRule="auto"/>
              <w:jc w:val="center"/>
              <w:rPr>
                <w:rFonts w:ascii="Avenir Book" w:eastAsia="Times New Roman" w:hAnsi="Avenir Book" w:cs="Calibri"/>
                <w:sz w:val="15"/>
                <w:szCs w:val="15"/>
                <w:lang w:val="en-US"/>
              </w:rPr>
            </w:pPr>
          </w:p>
        </w:tc>
        <w:tc>
          <w:tcPr>
            <w:tcW w:w="1984" w:type="dxa"/>
            <w:gridSpan w:val="2"/>
            <w:tcBorders>
              <w:top w:val="nil"/>
              <w:left w:val="nil"/>
              <w:bottom w:val="single" w:sz="4" w:space="0" w:color="auto"/>
              <w:right w:val="single" w:sz="4" w:space="0" w:color="000000"/>
            </w:tcBorders>
            <w:shd w:val="clear" w:color="auto" w:fill="auto"/>
            <w:noWrap/>
            <w:vAlign w:val="center"/>
            <w:hideMark/>
          </w:tcPr>
          <w:p w14:paraId="7E42AC27" w14:textId="77777777" w:rsidR="0087750A" w:rsidRPr="00686C12" w:rsidRDefault="0087750A" w:rsidP="00464171">
            <w:pPr>
              <w:autoSpaceDE w:val="0"/>
              <w:autoSpaceDN w:val="0"/>
              <w:adjustRightInd w:val="0"/>
              <w:spacing w:line="360" w:lineRule="auto"/>
              <w:jc w:val="center"/>
              <w:rPr>
                <w:rFonts w:ascii="Avenir Book" w:hAnsi="Avenir Book" w:cs="Arial"/>
                <w:sz w:val="15"/>
                <w:szCs w:val="15"/>
                <w:shd w:val="clear" w:color="auto" w:fill="FFFFFF"/>
                <w:lang w:val="en-US"/>
              </w:rPr>
            </w:pPr>
            <w:r w:rsidRPr="00686C12">
              <w:rPr>
                <w:rFonts w:ascii="Apple Color Emoji" w:hAnsi="Apple Color Emoji" w:cs="Apple Color Emoji"/>
                <w:sz w:val="15"/>
                <w:szCs w:val="15"/>
                <w:shd w:val="clear" w:color="auto" w:fill="FFFFFF"/>
                <w:lang w:val="en-US"/>
              </w:rPr>
              <w:t>♀</w:t>
            </w:r>
            <w:r w:rsidRPr="00686C12">
              <w:rPr>
                <w:rFonts w:ascii="Avenir Book" w:hAnsi="Avenir Book" w:cs="Arial"/>
                <w:sz w:val="15"/>
                <w:szCs w:val="15"/>
                <w:shd w:val="clear" w:color="auto" w:fill="FFFFFF"/>
                <w:lang w:val="en-US"/>
              </w:rPr>
              <w:t>²</w:t>
            </w:r>
          </w:p>
          <w:p w14:paraId="5ED34DC6" w14:textId="77777777" w:rsidR="0087750A" w:rsidRPr="00686C12" w:rsidRDefault="0087750A" w:rsidP="00464171">
            <w:pPr>
              <w:spacing w:line="360" w:lineRule="auto"/>
              <w:jc w:val="center"/>
              <w:rPr>
                <w:rFonts w:ascii="Avenir Book" w:eastAsia="Times New Roman" w:hAnsi="Avenir Book" w:cs="Calibri"/>
                <w:sz w:val="15"/>
                <w:szCs w:val="15"/>
                <w:lang w:val="en-US"/>
              </w:rPr>
            </w:pPr>
          </w:p>
        </w:tc>
      </w:tr>
      <w:tr w:rsidR="0087750A" w:rsidRPr="00686C12" w14:paraId="5480FF8F" w14:textId="77777777" w:rsidTr="00464171">
        <w:trPr>
          <w:trHeight w:val="57"/>
        </w:trPr>
        <w:tc>
          <w:tcPr>
            <w:tcW w:w="1170" w:type="dxa"/>
            <w:tcBorders>
              <w:top w:val="nil"/>
              <w:left w:val="single" w:sz="4" w:space="0" w:color="auto"/>
              <w:bottom w:val="single" w:sz="4" w:space="0" w:color="AEAAAA" w:themeColor="background2" w:themeShade="BF"/>
              <w:right w:val="single" w:sz="4" w:space="0" w:color="auto"/>
            </w:tcBorders>
            <w:shd w:val="clear" w:color="auto" w:fill="EDEDED" w:themeFill="accent3" w:themeFillTint="33"/>
            <w:noWrap/>
            <w:vAlign w:val="bottom"/>
            <w:hideMark/>
          </w:tcPr>
          <w:p w14:paraId="34BB67F5" w14:textId="77777777" w:rsidR="0087750A" w:rsidRPr="00686C12" w:rsidRDefault="0087750A" w:rsidP="00464171">
            <w:pPr>
              <w:spacing w:line="360" w:lineRule="auto"/>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 </w:t>
            </w:r>
          </w:p>
        </w:tc>
        <w:tc>
          <w:tcPr>
            <w:tcW w:w="952" w:type="dxa"/>
            <w:tcBorders>
              <w:top w:val="nil"/>
              <w:left w:val="nil"/>
              <w:bottom w:val="single" w:sz="12" w:space="0" w:color="AEAAAA" w:themeColor="background2" w:themeShade="BF"/>
              <w:right w:val="dotted" w:sz="4" w:space="0" w:color="auto"/>
            </w:tcBorders>
            <w:shd w:val="clear" w:color="auto" w:fill="EDEDED" w:themeFill="accent3" w:themeFillTint="33"/>
            <w:noWrap/>
            <w:vAlign w:val="center"/>
            <w:hideMark/>
          </w:tcPr>
          <w:p w14:paraId="148FF1A8"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obs. R</w:t>
            </w:r>
          </w:p>
        </w:tc>
        <w:tc>
          <w:tcPr>
            <w:tcW w:w="992" w:type="dxa"/>
            <w:tcBorders>
              <w:top w:val="nil"/>
              <w:left w:val="dotted" w:sz="4" w:space="0" w:color="auto"/>
              <w:bottom w:val="single" w:sz="12" w:space="0" w:color="AEAAAA" w:themeColor="background2" w:themeShade="BF"/>
              <w:right w:val="single" w:sz="4" w:space="0" w:color="auto"/>
            </w:tcBorders>
            <w:shd w:val="clear" w:color="auto" w:fill="EDEDED" w:themeFill="accent3" w:themeFillTint="33"/>
            <w:noWrap/>
            <w:vAlign w:val="center"/>
            <w:hideMark/>
          </w:tcPr>
          <w:p w14:paraId="713670BA"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obs. NR</w:t>
            </w:r>
          </w:p>
        </w:tc>
        <w:tc>
          <w:tcPr>
            <w:tcW w:w="992" w:type="dxa"/>
            <w:tcBorders>
              <w:top w:val="nil"/>
              <w:left w:val="single" w:sz="4" w:space="0" w:color="auto"/>
              <w:bottom w:val="single" w:sz="12" w:space="0" w:color="AEAAAA" w:themeColor="background2" w:themeShade="BF"/>
              <w:right w:val="dotted" w:sz="4" w:space="0" w:color="auto"/>
            </w:tcBorders>
            <w:shd w:val="clear" w:color="auto" w:fill="EDEDED" w:themeFill="accent3" w:themeFillTint="33"/>
            <w:noWrap/>
            <w:vAlign w:val="center"/>
            <w:hideMark/>
          </w:tcPr>
          <w:p w14:paraId="508F8056"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obs. R</w:t>
            </w:r>
          </w:p>
        </w:tc>
        <w:tc>
          <w:tcPr>
            <w:tcW w:w="992" w:type="dxa"/>
            <w:tcBorders>
              <w:top w:val="nil"/>
              <w:left w:val="dotted" w:sz="4" w:space="0" w:color="auto"/>
              <w:bottom w:val="single" w:sz="12" w:space="0" w:color="AEAAAA" w:themeColor="background2" w:themeShade="BF"/>
              <w:right w:val="single" w:sz="4" w:space="0" w:color="auto"/>
            </w:tcBorders>
            <w:shd w:val="clear" w:color="auto" w:fill="EDEDED" w:themeFill="accent3" w:themeFillTint="33"/>
            <w:noWrap/>
            <w:vAlign w:val="center"/>
            <w:hideMark/>
          </w:tcPr>
          <w:p w14:paraId="2C3B4B52"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obs. NR</w:t>
            </w:r>
          </w:p>
        </w:tc>
        <w:tc>
          <w:tcPr>
            <w:tcW w:w="993" w:type="dxa"/>
            <w:tcBorders>
              <w:top w:val="nil"/>
              <w:left w:val="nil"/>
              <w:bottom w:val="single" w:sz="12" w:space="0" w:color="AEAAAA" w:themeColor="background2" w:themeShade="BF"/>
              <w:right w:val="dotted" w:sz="4" w:space="0" w:color="auto"/>
            </w:tcBorders>
            <w:shd w:val="clear" w:color="auto" w:fill="EDEDED" w:themeFill="accent3" w:themeFillTint="33"/>
            <w:noWrap/>
            <w:vAlign w:val="center"/>
            <w:hideMark/>
          </w:tcPr>
          <w:p w14:paraId="79C547BA"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obs. R</w:t>
            </w:r>
          </w:p>
        </w:tc>
        <w:tc>
          <w:tcPr>
            <w:tcW w:w="992" w:type="dxa"/>
            <w:tcBorders>
              <w:top w:val="nil"/>
              <w:left w:val="dotted" w:sz="4" w:space="0" w:color="auto"/>
              <w:bottom w:val="single" w:sz="12" w:space="0" w:color="AEAAAA" w:themeColor="background2" w:themeShade="BF"/>
              <w:right w:val="single" w:sz="4" w:space="0" w:color="auto"/>
            </w:tcBorders>
            <w:shd w:val="clear" w:color="auto" w:fill="EDEDED" w:themeFill="accent3" w:themeFillTint="33"/>
            <w:noWrap/>
            <w:vAlign w:val="center"/>
            <w:hideMark/>
          </w:tcPr>
          <w:p w14:paraId="205D9A97"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obs. NR</w:t>
            </w:r>
          </w:p>
        </w:tc>
        <w:tc>
          <w:tcPr>
            <w:tcW w:w="992" w:type="dxa"/>
            <w:tcBorders>
              <w:top w:val="nil"/>
              <w:left w:val="nil"/>
              <w:bottom w:val="single" w:sz="12" w:space="0" w:color="AEAAAA" w:themeColor="background2" w:themeShade="BF"/>
              <w:right w:val="dotted" w:sz="4" w:space="0" w:color="auto"/>
            </w:tcBorders>
            <w:shd w:val="clear" w:color="auto" w:fill="EDEDED" w:themeFill="accent3" w:themeFillTint="33"/>
            <w:noWrap/>
            <w:vAlign w:val="center"/>
            <w:hideMark/>
          </w:tcPr>
          <w:p w14:paraId="42005B9C"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obs. R</w:t>
            </w:r>
          </w:p>
        </w:tc>
        <w:tc>
          <w:tcPr>
            <w:tcW w:w="992" w:type="dxa"/>
            <w:tcBorders>
              <w:top w:val="nil"/>
              <w:left w:val="dotted" w:sz="4" w:space="0" w:color="auto"/>
              <w:bottom w:val="single" w:sz="12" w:space="0" w:color="AEAAAA" w:themeColor="background2" w:themeShade="BF"/>
              <w:right w:val="single" w:sz="4" w:space="0" w:color="auto"/>
            </w:tcBorders>
            <w:shd w:val="clear" w:color="auto" w:fill="EDEDED" w:themeFill="accent3" w:themeFillTint="33"/>
            <w:noWrap/>
            <w:vAlign w:val="center"/>
            <w:hideMark/>
          </w:tcPr>
          <w:p w14:paraId="22C757D3"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obs. NR</w:t>
            </w:r>
          </w:p>
        </w:tc>
      </w:tr>
      <w:tr w:rsidR="0087750A" w:rsidRPr="00686C12" w14:paraId="2DE07ED9" w14:textId="77777777" w:rsidTr="00464171">
        <w:trPr>
          <w:trHeight w:val="188"/>
        </w:trPr>
        <w:tc>
          <w:tcPr>
            <w:tcW w:w="1170" w:type="dxa"/>
            <w:tcBorders>
              <w:top w:val="single" w:sz="4" w:space="0" w:color="AEAAAA" w:themeColor="background2" w:themeShade="BF"/>
              <w:left w:val="single" w:sz="4" w:space="0" w:color="auto"/>
              <w:bottom w:val="dotted" w:sz="4" w:space="0" w:color="auto"/>
              <w:right w:val="single" w:sz="12" w:space="0" w:color="AEAAAA" w:themeColor="background2" w:themeShade="BF"/>
            </w:tcBorders>
            <w:shd w:val="clear" w:color="auto" w:fill="auto"/>
            <w:noWrap/>
            <w:vAlign w:val="center"/>
            <w:hideMark/>
          </w:tcPr>
          <w:p w14:paraId="73D8FCD8" w14:textId="77777777" w:rsidR="0087750A" w:rsidRPr="00686C12" w:rsidRDefault="0087750A" w:rsidP="00464171">
            <w:pPr>
              <w:spacing w:line="360" w:lineRule="auto"/>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R-</w:t>
            </w:r>
            <w:proofErr w:type="spellStart"/>
            <w:r w:rsidRPr="00686C12">
              <w:rPr>
                <w:rFonts w:ascii="Avenir Book" w:eastAsia="Times New Roman" w:hAnsi="Avenir Book" w:cs="Calibri"/>
                <w:i/>
                <w:iCs/>
                <w:sz w:val="15"/>
                <w:szCs w:val="15"/>
                <w:lang w:val="en-US"/>
              </w:rPr>
              <w:t>strat</w:t>
            </w:r>
            <w:proofErr w:type="spellEnd"/>
            <w:r w:rsidRPr="00686C12">
              <w:rPr>
                <w:rFonts w:ascii="Avenir Book" w:eastAsia="Times New Roman" w:hAnsi="Avenir Book" w:cs="Calibri"/>
                <w:i/>
                <w:iCs/>
                <w:sz w:val="15"/>
                <w:szCs w:val="15"/>
                <w:lang w:val="en-US"/>
              </w:rPr>
              <w:t>.</w:t>
            </w:r>
          </w:p>
        </w:tc>
        <w:tc>
          <w:tcPr>
            <w:tcW w:w="952" w:type="dxa"/>
            <w:tcBorders>
              <w:top w:val="single" w:sz="12" w:space="0" w:color="AEAAAA" w:themeColor="background2" w:themeShade="BF"/>
              <w:left w:val="single" w:sz="12" w:space="0" w:color="AEAAAA" w:themeColor="background2" w:themeShade="BF"/>
              <w:bottom w:val="dotted" w:sz="4" w:space="0" w:color="auto"/>
              <w:right w:val="dotted" w:sz="4" w:space="0" w:color="auto"/>
            </w:tcBorders>
            <w:shd w:val="clear" w:color="auto" w:fill="auto"/>
            <w:noWrap/>
            <w:vAlign w:val="center"/>
            <w:hideMark/>
          </w:tcPr>
          <w:p w14:paraId="6668D9E3"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N=26</w:t>
            </w:r>
          </w:p>
        </w:tc>
        <w:tc>
          <w:tcPr>
            <w:tcW w:w="992" w:type="dxa"/>
            <w:tcBorders>
              <w:top w:val="single" w:sz="12" w:space="0" w:color="AEAAAA" w:themeColor="background2" w:themeShade="BF"/>
              <w:left w:val="dotted" w:sz="4" w:space="0" w:color="auto"/>
              <w:bottom w:val="dotted" w:sz="4" w:space="0" w:color="auto"/>
              <w:right w:val="single" w:sz="12" w:space="0" w:color="AEAAAA" w:themeColor="background2" w:themeShade="BF"/>
            </w:tcBorders>
            <w:shd w:val="clear" w:color="auto" w:fill="auto"/>
            <w:noWrap/>
            <w:vAlign w:val="center"/>
            <w:hideMark/>
          </w:tcPr>
          <w:p w14:paraId="5F7BB733"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N=8</w:t>
            </w:r>
          </w:p>
        </w:tc>
        <w:tc>
          <w:tcPr>
            <w:tcW w:w="992" w:type="dxa"/>
            <w:tcBorders>
              <w:top w:val="single" w:sz="12" w:space="0" w:color="AEAAAA" w:themeColor="background2" w:themeShade="BF"/>
              <w:left w:val="single" w:sz="12" w:space="0" w:color="AEAAAA" w:themeColor="background2" w:themeShade="BF"/>
              <w:bottom w:val="dotted" w:sz="4" w:space="0" w:color="auto"/>
              <w:right w:val="dotted" w:sz="4" w:space="0" w:color="auto"/>
            </w:tcBorders>
            <w:shd w:val="clear" w:color="auto" w:fill="auto"/>
            <w:noWrap/>
            <w:vAlign w:val="center"/>
            <w:hideMark/>
          </w:tcPr>
          <w:p w14:paraId="28300249"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N=30</w:t>
            </w:r>
          </w:p>
        </w:tc>
        <w:tc>
          <w:tcPr>
            <w:tcW w:w="992" w:type="dxa"/>
            <w:tcBorders>
              <w:top w:val="single" w:sz="12" w:space="0" w:color="AEAAAA" w:themeColor="background2" w:themeShade="BF"/>
              <w:left w:val="dotted" w:sz="4" w:space="0" w:color="auto"/>
              <w:bottom w:val="dotted" w:sz="4" w:space="0" w:color="auto"/>
              <w:right w:val="single" w:sz="12" w:space="0" w:color="AEAAAA" w:themeColor="background2" w:themeShade="BF"/>
            </w:tcBorders>
            <w:shd w:val="clear" w:color="auto" w:fill="auto"/>
            <w:noWrap/>
            <w:vAlign w:val="center"/>
            <w:hideMark/>
          </w:tcPr>
          <w:p w14:paraId="54D46D6E"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N=14</w:t>
            </w:r>
          </w:p>
        </w:tc>
        <w:tc>
          <w:tcPr>
            <w:tcW w:w="993" w:type="dxa"/>
            <w:tcBorders>
              <w:top w:val="single" w:sz="12" w:space="0" w:color="AEAAAA" w:themeColor="background2" w:themeShade="BF"/>
              <w:left w:val="single" w:sz="12" w:space="0" w:color="AEAAAA" w:themeColor="background2" w:themeShade="BF"/>
              <w:bottom w:val="dotted" w:sz="4" w:space="0" w:color="auto"/>
              <w:right w:val="dotted" w:sz="4" w:space="0" w:color="auto"/>
            </w:tcBorders>
            <w:shd w:val="clear" w:color="auto" w:fill="auto"/>
            <w:noWrap/>
            <w:vAlign w:val="center"/>
            <w:hideMark/>
          </w:tcPr>
          <w:p w14:paraId="7476F6AA"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N=36</w:t>
            </w:r>
          </w:p>
        </w:tc>
        <w:tc>
          <w:tcPr>
            <w:tcW w:w="992" w:type="dxa"/>
            <w:tcBorders>
              <w:top w:val="single" w:sz="12" w:space="0" w:color="AEAAAA" w:themeColor="background2" w:themeShade="BF"/>
              <w:left w:val="dotted" w:sz="4" w:space="0" w:color="auto"/>
              <w:bottom w:val="dotted" w:sz="4" w:space="0" w:color="auto"/>
              <w:right w:val="single" w:sz="12" w:space="0" w:color="AEAAAA" w:themeColor="background2" w:themeShade="BF"/>
            </w:tcBorders>
            <w:shd w:val="clear" w:color="auto" w:fill="auto"/>
            <w:noWrap/>
            <w:vAlign w:val="center"/>
            <w:hideMark/>
          </w:tcPr>
          <w:p w14:paraId="12E1D292"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N=44</w:t>
            </w:r>
          </w:p>
        </w:tc>
        <w:tc>
          <w:tcPr>
            <w:tcW w:w="992" w:type="dxa"/>
            <w:tcBorders>
              <w:top w:val="single" w:sz="12" w:space="0" w:color="AEAAAA" w:themeColor="background2" w:themeShade="BF"/>
              <w:left w:val="single" w:sz="12" w:space="0" w:color="AEAAAA" w:themeColor="background2" w:themeShade="BF"/>
              <w:bottom w:val="dotted" w:sz="4" w:space="0" w:color="auto"/>
              <w:right w:val="dotted" w:sz="4" w:space="0" w:color="auto"/>
            </w:tcBorders>
            <w:shd w:val="clear" w:color="auto" w:fill="auto"/>
            <w:noWrap/>
            <w:vAlign w:val="center"/>
            <w:hideMark/>
          </w:tcPr>
          <w:p w14:paraId="7C57D36C" w14:textId="77777777" w:rsidR="0087750A" w:rsidRPr="00686C12" w:rsidRDefault="0087750A" w:rsidP="00464171">
            <w:pPr>
              <w:spacing w:line="360" w:lineRule="auto"/>
              <w:jc w:val="center"/>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N=38</w:t>
            </w:r>
          </w:p>
        </w:tc>
        <w:tc>
          <w:tcPr>
            <w:tcW w:w="992" w:type="dxa"/>
            <w:tcBorders>
              <w:top w:val="single" w:sz="12" w:space="0" w:color="AEAAAA" w:themeColor="background2" w:themeShade="BF"/>
              <w:left w:val="dotted" w:sz="4" w:space="0" w:color="auto"/>
              <w:bottom w:val="dotted" w:sz="4" w:space="0" w:color="auto"/>
              <w:right w:val="single" w:sz="12" w:space="0" w:color="AEAAAA" w:themeColor="background2" w:themeShade="BF"/>
            </w:tcBorders>
            <w:shd w:val="clear" w:color="auto" w:fill="auto"/>
            <w:noWrap/>
            <w:vAlign w:val="center"/>
            <w:hideMark/>
          </w:tcPr>
          <w:p w14:paraId="5056D2C4" w14:textId="77777777" w:rsidR="0087750A" w:rsidRPr="00686C12" w:rsidRDefault="0087750A" w:rsidP="00464171">
            <w:pPr>
              <w:spacing w:line="360" w:lineRule="auto"/>
              <w:jc w:val="center"/>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N=62</w:t>
            </w:r>
          </w:p>
        </w:tc>
      </w:tr>
      <w:tr w:rsidR="0087750A" w:rsidRPr="00686C12" w14:paraId="1915AFCE" w14:textId="77777777" w:rsidTr="00464171">
        <w:trPr>
          <w:trHeight w:val="67"/>
        </w:trPr>
        <w:tc>
          <w:tcPr>
            <w:tcW w:w="1170" w:type="dxa"/>
            <w:tcBorders>
              <w:top w:val="dotted" w:sz="4" w:space="0" w:color="auto"/>
              <w:left w:val="single" w:sz="4" w:space="0" w:color="auto"/>
              <w:bottom w:val="single" w:sz="4" w:space="0" w:color="AEAAAA" w:themeColor="background2" w:themeShade="BF"/>
              <w:right w:val="single" w:sz="12" w:space="0" w:color="AEAAAA" w:themeColor="background2" w:themeShade="BF"/>
            </w:tcBorders>
            <w:shd w:val="clear" w:color="auto" w:fill="auto"/>
            <w:noWrap/>
            <w:vAlign w:val="center"/>
            <w:hideMark/>
          </w:tcPr>
          <w:p w14:paraId="186F15EA" w14:textId="77777777" w:rsidR="0087750A" w:rsidRPr="00686C12" w:rsidRDefault="0087750A" w:rsidP="00464171">
            <w:pPr>
              <w:spacing w:line="360" w:lineRule="auto"/>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NR-</w:t>
            </w:r>
            <w:proofErr w:type="spellStart"/>
            <w:r w:rsidRPr="00686C12">
              <w:rPr>
                <w:rFonts w:ascii="Avenir Book" w:eastAsia="Times New Roman" w:hAnsi="Avenir Book" w:cs="Calibri"/>
                <w:i/>
                <w:iCs/>
                <w:sz w:val="15"/>
                <w:szCs w:val="15"/>
                <w:lang w:val="en-US"/>
              </w:rPr>
              <w:t>strat</w:t>
            </w:r>
            <w:proofErr w:type="spellEnd"/>
            <w:r w:rsidRPr="00686C12">
              <w:rPr>
                <w:rFonts w:ascii="Avenir Book" w:eastAsia="Times New Roman" w:hAnsi="Avenir Book" w:cs="Calibri"/>
                <w:i/>
                <w:iCs/>
                <w:sz w:val="15"/>
                <w:szCs w:val="15"/>
                <w:lang w:val="en-US"/>
              </w:rPr>
              <w:t>.</w:t>
            </w:r>
          </w:p>
        </w:tc>
        <w:tc>
          <w:tcPr>
            <w:tcW w:w="952" w:type="dxa"/>
            <w:tcBorders>
              <w:top w:val="dotted" w:sz="4" w:space="0" w:color="auto"/>
              <w:left w:val="single" w:sz="12" w:space="0" w:color="AEAAAA" w:themeColor="background2" w:themeShade="BF"/>
              <w:bottom w:val="single" w:sz="12" w:space="0" w:color="AEAAAA" w:themeColor="background2" w:themeShade="BF"/>
              <w:right w:val="dotted" w:sz="4" w:space="0" w:color="auto"/>
            </w:tcBorders>
            <w:shd w:val="clear" w:color="auto" w:fill="auto"/>
            <w:noWrap/>
            <w:vAlign w:val="center"/>
            <w:hideMark/>
          </w:tcPr>
          <w:p w14:paraId="78A865A1"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N=25</w:t>
            </w:r>
          </w:p>
        </w:tc>
        <w:tc>
          <w:tcPr>
            <w:tcW w:w="992" w:type="dxa"/>
            <w:tcBorders>
              <w:top w:val="dotted" w:sz="4" w:space="0" w:color="auto"/>
              <w:left w:val="dotted" w:sz="4" w:space="0" w:color="auto"/>
              <w:bottom w:val="single" w:sz="12" w:space="0" w:color="AEAAAA" w:themeColor="background2" w:themeShade="BF"/>
              <w:right w:val="single" w:sz="12" w:space="0" w:color="AEAAAA" w:themeColor="background2" w:themeShade="BF"/>
            </w:tcBorders>
            <w:shd w:val="clear" w:color="auto" w:fill="auto"/>
            <w:noWrap/>
            <w:vAlign w:val="center"/>
            <w:hideMark/>
          </w:tcPr>
          <w:p w14:paraId="6F4FD775"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N=34</w:t>
            </w:r>
          </w:p>
        </w:tc>
        <w:tc>
          <w:tcPr>
            <w:tcW w:w="992" w:type="dxa"/>
            <w:tcBorders>
              <w:top w:val="dotted" w:sz="4" w:space="0" w:color="auto"/>
              <w:left w:val="single" w:sz="12" w:space="0" w:color="AEAAAA" w:themeColor="background2" w:themeShade="BF"/>
              <w:bottom w:val="single" w:sz="12" w:space="0" w:color="AEAAAA" w:themeColor="background2" w:themeShade="BF"/>
              <w:right w:val="dotted" w:sz="4" w:space="0" w:color="auto"/>
            </w:tcBorders>
            <w:shd w:val="clear" w:color="auto" w:fill="auto"/>
            <w:noWrap/>
            <w:vAlign w:val="center"/>
            <w:hideMark/>
          </w:tcPr>
          <w:p w14:paraId="65099B03"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N=22</w:t>
            </w:r>
          </w:p>
        </w:tc>
        <w:tc>
          <w:tcPr>
            <w:tcW w:w="992" w:type="dxa"/>
            <w:tcBorders>
              <w:top w:val="dotted" w:sz="4" w:space="0" w:color="auto"/>
              <w:left w:val="dotted" w:sz="4" w:space="0" w:color="auto"/>
              <w:bottom w:val="single" w:sz="12" w:space="0" w:color="AEAAAA" w:themeColor="background2" w:themeShade="BF"/>
              <w:right w:val="single" w:sz="12" w:space="0" w:color="AEAAAA" w:themeColor="background2" w:themeShade="BF"/>
            </w:tcBorders>
            <w:shd w:val="clear" w:color="auto" w:fill="auto"/>
            <w:noWrap/>
            <w:vAlign w:val="center"/>
            <w:hideMark/>
          </w:tcPr>
          <w:p w14:paraId="3C8CB781"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N=27</w:t>
            </w:r>
          </w:p>
        </w:tc>
        <w:tc>
          <w:tcPr>
            <w:tcW w:w="993" w:type="dxa"/>
            <w:tcBorders>
              <w:top w:val="dotted" w:sz="4" w:space="0" w:color="auto"/>
              <w:left w:val="single" w:sz="12" w:space="0" w:color="AEAAAA" w:themeColor="background2" w:themeShade="BF"/>
              <w:bottom w:val="single" w:sz="12" w:space="0" w:color="AEAAAA" w:themeColor="background2" w:themeShade="BF"/>
              <w:right w:val="dotted" w:sz="4" w:space="0" w:color="auto"/>
            </w:tcBorders>
            <w:shd w:val="clear" w:color="auto" w:fill="auto"/>
            <w:noWrap/>
            <w:vAlign w:val="center"/>
            <w:hideMark/>
          </w:tcPr>
          <w:p w14:paraId="7D689B8A"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N=29</w:t>
            </w:r>
          </w:p>
        </w:tc>
        <w:tc>
          <w:tcPr>
            <w:tcW w:w="992" w:type="dxa"/>
            <w:tcBorders>
              <w:top w:val="dotted" w:sz="4" w:space="0" w:color="auto"/>
              <w:left w:val="dotted" w:sz="4" w:space="0" w:color="auto"/>
              <w:bottom w:val="single" w:sz="12" w:space="0" w:color="AEAAAA" w:themeColor="background2" w:themeShade="BF"/>
              <w:right w:val="single" w:sz="12" w:space="0" w:color="AEAAAA" w:themeColor="background2" w:themeShade="BF"/>
            </w:tcBorders>
            <w:shd w:val="clear" w:color="auto" w:fill="auto"/>
            <w:noWrap/>
            <w:vAlign w:val="center"/>
            <w:hideMark/>
          </w:tcPr>
          <w:p w14:paraId="3123E882"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N=79</w:t>
            </w:r>
          </w:p>
        </w:tc>
        <w:tc>
          <w:tcPr>
            <w:tcW w:w="992" w:type="dxa"/>
            <w:tcBorders>
              <w:top w:val="dotted" w:sz="4" w:space="0" w:color="auto"/>
              <w:left w:val="single" w:sz="12" w:space="0" w:color="AEAAAA" w:themeColor="background2" w:themeShade="BF"/>
              <w:bottom w:val="single" w:sz="12" w:space="0" w:color="AEAAAA" w:themeColor="background2" w:themeShade="BF"/>
              <w:right w:val="dotted" w:sz="4" w:space="0" w:color="auto"/>
            </w:tcBorders>
            <w:shd w:val="clear" w:color="auto" w:fill="auto"/>
            <w:noWrap/>
            <w:vAlign w:val="center"/>
            <w:hideMark/>
          </w:tcPr>
          <w:p w14:paraId="499B81F1"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N=25</w:t>
            </w:r>
          </w:p>
        </w:tc>
        <w:tc>
          <w:tcPr>
            <w:tcW w:w="992" w:type="dxa"/>
            <w:tcBorders>
              <w:top w:val="dotted" w:sz="4" w:space="0" w:color="auto"/>
              <w:left w:val="dotted" w:sz="4" w:space="0" w:color="auto"/>
              <w:bottom w:val="single" w:sz="12" w:space="0" w:color="AEAAAA" w:themeColor="background2" w:themeShade="BF"/>
              <w:right w:val="single" w:sz="12" w:space="0" w:color="AEAAAA" w:themeColor="background2" w:themeShade="BF"/>
            </w:tcBorders>
            <w:shd w:val="clear" w:color="auto" w:fill="auto"/>
            <w:noWrap/>
            <w:vAlign w:val="center"/>
            <w:hideMark/>
          </w:tcPr>
          <w:p w14:paraId="6DD4D5A9"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N=50</w:t>
            </w:r>
          </w:p>
        </w:tc>
      </w:tr>
      <w:tr w:rsidR="0087750A" w:rsidRPr="00686C12" w14:paraId="47F47E85" w14:textId="77777777" w:rsidTr="00464171">
        <w:trPr>
          <w:trHeight w:val="57"/>
        </w:trPr>
        <w:tc>
          <w:tcPr>
            <w:tcW w:w="1170" w:type="dxa"/>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auto"/>
            <w:noWrap/>
            <w:vAlign w:val="center"/>
            <w:hideMark/>
          </w:tcPr>
          <w:p w14:paraId="70062B9A" w14:textId="77777777" w:rsidR="0087750A" w:rsidRPr="00686C12" w:rsidRDefault="0087750A" w:rsidP="00464171">
            <w:pPr>
              <w:spacing w:line="360" w:lineRule="auto"/>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non-</w:t>
            </w:r>
            <w:proofErr w:type="spellStart"/>
            <w:r w:rsidRPr="00686C12">
              <w:rPr>
                <w:rFonts w:ascii="Avenir Book" w:eastAsia="Times New Roman" w:hAnsi="Avenir Book" w:cs="Calibri"/>
                <w:i/>
                <w:iCs/>
                <w:sz w:val="15"/>
                <w:szCs w:val="15"/>
                <w:lang w:val="en-US"/>
              </w:rPr>
              <w:t>strat</w:t>
            </w:r>
            <w:proofErr w:type="spellEnd"/>
            <w:r w:rsidRPr="00686C12">
              <w:rPr>
                <w:rFonts w:ascii="Avenir Book" w:eastAsia="Times New Roman" w:hAnsi="Avenir Book" w:cs="Calibri"/>
                <w:i/>
                <w:iCs/>
                <w:sz w:val="15"/>
                <w:szCs w:val="15"/>
                <w:lang w:val="en-US"/>
              </w:rPr>
              <w:t>.</w:t>
            </w:r>
          </w:p>
        </w:tc>
        <w:tc>
          <w:tcPr>
            <w:tcW w:w="952" w:type="dxa"/>
            <w:tcBorders>
              <w:top w:val="single" w:sz="12" w:space="0" w:color="AEAAAA" w:themeColor="background2" w:themeShade="BF"/>
              <w:left w:val="nil"/>
              <w:bottom w:val="single" w:sz="4" w:space="0" w:color="auto"/>
              <w:right w:val="dotted" w:sz="4" w:space="0" w:color="auto"/>
            </w:tcBorders>
            <w:shd w:val="clear" w:color="auto" w:fill="auto"/>
            <w:noWrap/>
            <w:vAlign w:val="center"/>
            <w:hideMark/>
          </w:tcPr>
          <w:p w14:paraId="37C3B4DF"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N=51</w:t>
            </w:r>
          </w:p>
        </w:tc>
        <w:tc>
          <w:tcPr>
            <w:tcW w:w="992" w:type="dxa"/>
            <w:tcBorders>
              <w:top w:val="single" w:sz="12" w:space="0" w:color="AEAAAA" w:themeColor="background2" w:themeShade="BF"/>
              <w:left w:val="dotted" w:sz="4" w:space="0" w:color="auto"/>
              <w:bottom w:val="single" w:sz="4" w:space="0" w:color="auto"/>
              <w:right w:val="single" w:sz="4" w:space="0" w:color="auto"/>
            </w:tcBorders>
            <w:shd w:val="clear" w:color="auto" w:fill="auto"/>
            <w:noWrap/>
            <w:vAlign w:val="center"/>
            <w:hideMark/>
          </w:tcPr>
          <w:p w14:paraId="69FEA7A6"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N=42</w:t>
            </w:r>
          </w:p>
        </w:tc>
        <w:tc>
          <w:tcPr>
            <w:tcW w:w="992" w:type="dxa"/>
            <w:tcBorders>
              <w:top w:val="single" w:sz="12" w:space="0" w:color="AEAAAA" w:themeColor="background2" w:themeShade="BF"/>
              <w:left w:val="nil"/>
              <w:bottom w:val="single" w:sz="4" w:space="0" w:color="auto"/>
              <w:right w:val="dotted" w:sz="4" w:space="0" w:color="auto"/>
            </w:tcBorders>
            <w:shd w:val="clear" w:color="auto" w:fill="auto"/>
            <w:noWrap/>
            <w:vAlign w:val="center"/>
            <w:hideMark/>
          </w:tcPr>
          <w:p w14:paraId="697286EF"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N=52</w:t>
            </w:r>
          </w:p>
        </w:tc>
        <w:tc>
          <w:tcPr>
            <w:tcW w:w="992" w:type="dxa"/>
            <w:tcBorders>
              <w:top w:val="single" w:sz="12" w:space="0" w:color="AEAAAA" w:themeColor="background2" w:themeShade="BF"/>
              <w:left w:val="dotted" w:sz="4" w:space="0" w:color="auto"/>
              <w:bottom w:val="single" w:sz="4" w:space="0" w:color="auto"/>
              <w:right w:val="single" w:sz="4" w:space="0" w:color="auto"/>
            </w:tcBorders>
            <w:shd w:val="clear" w:color="auto" w:fill="auto"/>
            <w:noWrap/>
            <w:vAlign w:val="center"/>
            <w:hideMark/>
          </w:tcPr>
          <w:p w14:paraId="69AF73C9"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N=41</w:t>
            </w:r>
          </w:p>
        </w:tc>
        <w:tc>
          <w:tcPr>
            <w:tcW w:w="993" w:type="dxa"/>
            <w:tcBorders>
              <w:top w:val="single" w:sz="12" w:space="0" w:color="AEAAAA" w:themeColor="background2" w:themeShade="BF"/>
              <w:left w:val="nil"/>
              <w:bottom w:val="single" w:sz="4" w:space="0" w:color="auto"/>
              <w:right w:val="dotted" w:sz="4" w:space="0" w:color="auto"/>
            </w:tcBorders>
            <w:shd w:val="clear" w:color="auto" w:fill="auto"/>
            <w:noWrap/>
            <w:vAlign w:val="center"/>
            <w:hideMark/>
          </w:tcPr>
          <w:p w14:paraId="0AF9D49E"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N=65</w:t>
            </w:r>
          </w:p>
        </w:tc>
        <w:tc>
          <w:tcPr>
            <w:tcW w:w="992" w:type="dxa"/>
            <w:tcBorders>
              <w:top w:val="single" w:sz="12" w:space="0" w:color="AEAAAA" w:themeColor="background2" w:themeShade="BF"/>
              <w:left w:val="dotted" w:sz="4" w:space="0" w:color="auto"/>
              <w:bottom w:val="single" w:sz="4" w:space="0" w:color="auto"/>
              <w:right w:val="single" w:sz="4" w:space="0" w:color="auto"/>
            </w:tcBorders>
            <w:shd w:val="clear" w:color="auto" w:fill="auto"/>
            <w:noWrap/>
            <w:vAlign w:val="center"/>
            <w:hideMark/>
          </w:tcPr>
          <w:p w14:paraId="2D5E68C6"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N=123</w:t>
            </w:r>
          </w:p>
        </w:tc>
        <w:tc>
          <w:tcPr>
            <w:tcW w:w="992" w:type="dxa"/>
            <w:tcBorders>
              <w:top w:val="single" w:sz="12" w:space="0" w:color="AEAAAA" w:themeColor="background2" w:themeShade="BF"/>
              <w:left w:val="nil"/>
              <w:bottom w:val="single" w:sz="4" w:space="0" w:color="auto"/>
              <w:right w:val="dotted" w:sz="4" w:space="0" w:color="auto"/>
            </w:tcBorders>
            <w:shd w:val="clear" w:color="auto" w:fill="auto"/>
            <w:noWrap/>
            <w:vAlign w:val="center"/>
            <w:hideMark/>
          </w:tcPr>
          <w:p w14:paraId="19E63053"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N=63</w:t>
            </w:r>
          </w:p>
        </w:tc>
        <w:tc>
          <w:tcPr>
            <w:tcW w:w="992" w:type="dxa"/>
            <w:tcBorders>
              <w:top w:val="single" w:sz="12" w:space="0" w:color="AEAAAA" w:themeColor="background2" w:themeShade="BF"/>
              <w:left w:val="dotted" w:sz="4" w:space="0" w:color="auto"/>
              <w:bottom w:val="single" w:sz="4" w:space="0" w:color="auto"/>
              <w:right w:val="single" w:sz="4" w:space="0" w:color="auto"/>
            </w:tcBorders>
            <w:shd w:val="clear" w:color="auto" w:fill="auto"/>
            <w:noWrap/>
            <w:vAlign w:val="center"/>
            <w:hideMark/>
          </w:tcPr>
          <w:p w14:paraId="2ED8A311"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N=112</w:t>
            </w:r>
          </w:p>
        </w:tc>
      </w:tr>
      <w:tr w:rsidR="0087750A" w:rsidRPr="00686C12" w14:paraId="7C279B0B" w14:textId="77777777" w:rsidTr="00464171">
        <w:trPr>
          <w:trHeight w:val="57"/>
        </w:trPr>
        <w:tc>
          <w:tcPr>
            <w:tcW w:w="1170" w:type="dxa"/>
            <w:tcBorders>
              <w:top w:val="single" w:sz="4" w:space="0" w:color="AEAAAA" w:themeColor="background2" w:themeShade="BF"/>
              <w:left w:val="single" w:sz="4" w:space="0" w:color="auto"/>
              <w:bottom w:val="single" w:sz="4" w:space="0" w:color="757171"/>
              <w:right w:val="single" w:sz="4" w:space="0" w:color="auto"/>
            </w:tcBorders>
            <w:shd w:val="clear" w:color="auto" w:fill="EDEDED" w:themeFill="accent3" w:themeFillTint="33"/>
            <w:noWrap/>
            <w:vAlign w:val="center"/>
            <w:hideMark/>
          </w:tcPr>
          <w:p w14:paraId="09A688C4" w14:textId="77777777" w:rsidR="0087750A" w:rsidRPr="00686C12" w:rsidRDefault="0087750A" w:rsidP="00464171">
            <w:pPr>
              <w:spacing w:line="360" w:lineRule="auto"/>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 </w:t>
            </w:r>
          </w:p>
        </w:tc>
        <w:tc>
          <w:tcPr>
            <w:tcW w:w="952" w:type="dxa"/>
            <w:tcBorders>
              <w:top w:val="nil"/>
              <w:left w:val="nil"/>
              <w:bottom w:val="single" w:sz="12" w:space="0" w:color="AEAAAA" w:themeColor="background2" w:themeShade="BF"/>
              <w:right w:val="dotted" w:sz="4" w:space="0" w:color="auto"/>
            </w:tcBorders>
            <w:shd w:val="clear" w:color="auto" w:fill="EDEDED" w:themeFill="accent3" w:themeFillTint="33"/>
            <w:noWrap/>
            <w:vAlign w:val="center"/>
            <w:hideMark/>
          </w:tcPr>
          <w:p w14:paraId="54D96F83" w14:textId="77777777" w:rsidR="0087750A" w:rsidRPr="00686C12" w:rsidRDefault="0087750A" w:rsidP="00464171">
            <w:pPr>
              <w:autoSpaceDE w:val="0"/>
              <w:autoSpaceDN w:val="0"/>
              <w:adjustRightInd w:val="0"/>
              <w:spacing w:line="360" w:lineRule="auto"/>
              <w:jc w:val="center"/>
              <w:rPr>
                <w:rFonts w:ascii="Avenir Book" w:hAnsi="Avenir Book" w:cs="Calibri"/>
                <w:sz w:val="15"/>
                <w:szCs w:val="15"/>
                <w:lang w:val="en-US"/>
              </w:rPr>
            </w:pPr>
            <w:proofErr w:type="spellStart"/>
            <w:r w:rsidRPr="00686C12">
              <w:rPr>
                <w:rFonts w:ascii="Avenir Heavy" w:hAnsi="Avenir Heavy" w:cs="Avenir Heavy"/>
                <w:sz w:val="15"/>
                <w:szCs w:val="15"/>
                <w:lang w:val="en-US"/>
              </w:rPr>
              <w:t>χ</w:t>
            </w:r>
            <w:r w:rsidRPr="00686C12">
              <w:rPr>
                <w:rFonts w:ascii="Avenir Book" w:hAnsi="Avenir Book" w:cs="Calibri"/>
                <w:sz w:val="15"/>
                <w:szCs w:val="15"/>
                <w:lang w:val="en-US"/>
              </w:rPr>
              <w:t>2</w:t>
            </w:r>
            <w:proofErr w:type="spellEnd"/>
          </w:p>
          <w:p w14:paraId="3497EA27" w14:textId="77777777" w:rsidR="0087750A" w:rsidRPr="00686C12" w:rsidRDefault="0087750A" w:rsidP="00464171">
            <w:pPr>
              <w:spacing w:line="360" w:lineRule="auto"/>
              <w:jc w:val="center"/>
              <w:rPr>
                <w:rFonts w:ascii="Avenir Book" w:eastAsia="Times New Roman" w:hAnsi="Avenir Book" w:cs="Calibri"/>
                <w:sz w:val="15"/>
                <w:szCs w:val="15"/>
                <w:lang w:val="en-US"/>
              </w:rPr>
            </w:pPr>
          </w:p>
        </w:tc>
        <w:tc>
          <w:tcPr>
            <w:tcW w:w="992" w:type="dxa"/>
            <w:tcBorders>
              <w:top w:val="nil"/>
              <w:left w:val="dotted" w:sz="4" w:space="0" w:color="auto"/>
              <w:bottom w:val="single" w:sz="12" w:space="0" w:color="AEAAAA" w:themeColor="background2" w:themeShade="BF"/>
              <w:right w:val="single" w:sz="4" w:space="0" w:color="auto"/>
            </w:tcBorders>
            <w:shd w:val="clear" w:color="auto" w:fill="EDEDED" w:themeFill="accent3" w:themeFillTint="33"/>
            <w:noWrap/>
            <w:vAlign w:val="bottom"/>
            <w:hideMark/>
          </w:tcPr>
          <w:p w14:paraId="42FEB3C8"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V</w:t>
            </w:r>
          </w:p>
        </w:tc>
        <w:tc>
          <w:tcPr>
            <w:tcW w:w="992" w:type="dxa"/>
            <w:tcBorders>
              <w:top w:val="nil"/>
              <w:left w:val="nil"/>
              <w:bottom w:val="single" w:sz="12" w:space="0" w:color="AEAAAA" w:themeColor="background2" w:themeShade="BF"/>
              <w:right w:val="dotted" w:sz="4" w:space="0" w:color="auto"/>
            </w:tcBorders>
            <w:shd w:val="clear" w:color="auto" w:fill="EDEDED" w:themeFill="accent3" w:themeFillTint="33"/>
            <w:noWrap/>
            <w:vAlign w:val="center"/>
            <w:hideMark/>
          </w:tcPr>
          <w:p w14:paraId="4043E2C9" w14:textId="77777777" w:rsidR="0087750A" w:rsidRPr="00686C12" w:rsidRDefault="0087750A" w:rsidP="00464171">
            <w:pPr>
              <w:autoSpaceDE w:val="0"/>
              <w:autoSpaceDN w:val="0"/>
              <w:adjustRightInd w:val="0"/>
              <w:spacing w:line="360" w:lineRule="auto"/>
              <w:jc w:val="center"/>
              <w:rPr>
                <w:rFonts w:ascii="Avenir Book" w:hAnsi="Avenir Book" w:cs="Calibri"/>
                <w:sz w:val="15"/>
                <w:szCs w:val="15"/>
                <w:lang w:val="en-US"/>
              </w:rPr>
            </w:pPr>
            <w:proofErr w:type="spellStart"/>
            <w:r w:rsidRPr="00686C12">
              <w:rPr>
                <w:rFonts w:ascii="Avenir Heavy" w:hAnsi="Avenir Heavy" w:cs="Avenir Heavy"/>
                <w:sz w:val="15"/>
                <w:szCs w:val="15"/>
                <w:lang w:val="en-US"/>
              </w:rPr>
              <w:t>χ</w:t>
            </w:r>
            <w:r w:rsidRPr="00686C12">
              <w:rPr>
                <w:rFonts w:ascii="Avenir Book" w:hAnsi="Avenir Book" w:cs="Calibri"/>
                <w:sz w:val="15"/>
                <w:szCs w:val="15"/>
                <w:lang w:val="en-US"/>
              </w:rPr>
              <w:t>2</w:t>
            </w:r>
            <w:proofErr w:type="spellEnd"/>
          </w:p>
          <w:p w14:paraId="07601EC7" w14:textId="77777777" w:rsidR="0087750A" w:rsidRPr="00686C12" w:rsidRDefault="0087750A" w:rsidP="00464171">
            <w:pPr>
              <w:spacing w:line="360" w:lineRule="auto"/>
              <w:jc w:val="center"/>
              <w:rPr>
                <w:rFonts w:ascii="Avenir Book" w:eastAsia="Times New Roman" w:hAnsi="Avenir Book" w:cs="Calibri"/>
                <w:sz w:val="15"/>
                <w:szCs w:val="15"/>
                <w:lang w:val="en-US"/>
              </w:rPr>
            </w:pPr>
          </w:p>
        </w:tc>
        <w:tc>
          <w:tcPr>
            <w:tcW w:w="992" w:type="dxa"/>
            <w:tcBorders>
              <w:top w:val="nil"/>
              <w:left w:val="dotted" w:sz="4" w:space="0" w:color="auto"/>
              <w:bottom w:val="single" w:sz="12" w:space="0" w:color="AEAAAA" w:themeColor="background2" w:themeShade="BF"/>
              <w:right w:val="single" w:sz="4" w:space="0" w:color="auto"/>
            </w:tcBorders>
            <w:shd w:val="clear" w:color="auto" w:fill="EDEDED" w:themeFill="accent3" w:themeFillTint="33"/>
            <w:noWrap/>
            <w:vAlign w:val="bottom"/>
            <w:hideMark/>
          </w:tcPr>
          <w:p w14:paraId="0D895F09"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V</w:t>
            </w:r>
          </w:p>
        </w:tc>
        <w:tc>
          <w:tcPr>
            <w:tcW w:w="993" w:type="dxa"/>
            <w:tcBorders>
              <w:top w:val="nil"/>
              <w:left w:val="nil"/>
              <w:bottom w:val="single" w:sz="12" w:space="0" w:color="AEAAAA" w:themeColor="background2" w:themeShade="BF"/>
              <w:right w:val="dotted" w:sz="4" w:space="0" w:color="auto"/>
            </w:tcBorders>
            <w:shd w:val="clear" w:color="auto" w:fill="EDEDED" w:themeFill="accent3" w:themeFillTint="33"/>
            <w:noWrap/>
            <w:vAlign w:val="center"/>
            <w:hideMark/>
          </w:tcPr>
          <w:p w14:paraId="6A0F8C39" w14:textId="77777777" w:rsidR="0087750A" w:rsidRPr="00686C12" w:rsidRDefault="0087750A" w:rsidP="00464171">
            <w:pPr>
              <w:autoSpaceDE w:val="0"/>
              <w:autoSpaceDN w:val="0"/>
              <w:adjustRightInd w:val="0"/>
              <w:spacing w:line="360" w:lineRule="auto"/>
              <w:jc w:val="center"/>
              <w:rPr>
                <w:rFonts w:ascii="Avenir Book" w:hAnsi="Avenir Book" w:cs="Calibri"/>
                <w:sz w:val="15"/>
                <w:szCs w:val="15"/>
                <w:lang w:val="en-US"/>
              </w:rPr>
            </w:pPr>
            <w:proofErr w:type="spellStart"/>
            <w:r w:rsidRPr="00686C12">
              <w:rPr>
                <w:rFonts w:ascii="Avenir Heavy" w:hAnsi="Avenir Heavy" w:cs="Avenir Heavy"/>
                <w:sz w:val="15"/>
                <w:szCs w:val="15"/>
                <w:lang w:val="en-US"/>
              </w:rPr>
              <w:t>χ</w:t>
            </w:r>
            <w:r w:rsidRPr="00686C12">
              <w:rPr>
                <w:rFonts w:ascii="Avenir Book" w:hAnsi="Avenir Book" w:cs="Calibri"/>
                <w:sz w:val="15"/>
                <w:szCs w:val="15"/>
                <w:lang w:val="en-US"/>
              </w:rPr>
              <w:t>2</w:t>
            </w:r>
            <w:proofErr w:type="spellEnd"/>
          </w:p>
          <w:p w14:paraId="71834A22" w14:textId="77777777" w:rsidR="0087750A" w:rsidRPr="00686C12" w:rsidRDefault="0087750A" w:rsidP="00464171">
            <w:pPr>
              <w:spacing w:line="360" w:lineRule="auto"/>
              <w:jc w:val="center"/>
              <w:rPr>
                <w:rFonts w:ascii="Avenir Book" w:eastAsia="Times New Roman" w:hAnsi="Avenir Book" w:cs="Calibri"/>
                <w:sz w:val="15"/>
                <w:szCs w:val="15"/>
                <w:lang w:val="en-US"/>
              </w:rPr>
            </w:pPr>
          </w:p>
        </w:tc>
        <w:tc>
          <w:tcPr>
            <w:tcW w:w="992" w:type="dxa"/>
            <w:tcBorders>
              <w:top w:val="nil"/>
              <w:left w:val="dotted" w:sz="4" w:space="0" w:color="auto"/>
              <w:bottom w:val="single" w:sz="12" w:space="0" w:color="AEAAAA" w:themeColor="background2" w:themeShade="BF"/>
              <w:right w:val="single" w:sz="4" w:space="0" w:color="auto"/>
            </w:tcBorders>
            <w:shd w:val="clear" w:color="auto" w:fill="EDEDED" w:themeFill="accent3" w:themeFillTint="33"/>
            <w:noWrap/>
            <w:vAlign w:val="bottom"/>
            <w:hideMark/>
          </w:tcPr>
          <w:p w14:paraId="54BFFBFA"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V</w:t>
            </w:r>
          </w:p>
        </w:tc>
        <w:tc>
          <w:tcPr>
            <w:tcW w:w="992" w:type="dxa"/>
            <w:tcBorders>
              <w:top w:val="nil"/>
              <w:left w:val="nil"/>
              <w:bottom w:val="single" w:sz="12" w:space="0" w:color="AEAAAA" w:themeColor="background2" w:themeShade="BF"/>
              <w:right w:val="dotted" w:sz="4" w:space="0" w:color="auto"/>
            </w:tcBorders>
            <w:shd w:val="clear" w:color="auto" w:fill="EDEDED" w:themeFill="accent3" w:themeFillTint="33"/>
            <w:noWrap/>
            <w:vAlign w:val="center"/>
            <w:hideMark/>
          </w:tcPr>
          <w:p w14:paraId="643288F3" w14:textId="77777777" w:rsidR="0087750A" w:rsidRPr="00686C12" w:rsidRDefault="0087750A" w:rsidP="00464171">
            <w:pPr>
              <w:autoSpaceDE w:val="0"/>
              <w:autoSpaceDN w:val="0"/>
              <w:adjustRightInd w:val="0"/>
              <w:spacing w:line="360" w:lineRule="auto"/>
              <w:jc w:val="center"/>
              <w:rPr>
                <w:rFonts w:ascii="Avenir Book" w:hAnsi="Avenir Book" w:cs="Calibri"/>
                <w:sz w:val="15"/>
                <w:szCs w:val="15"/>
                <w:lang w:val="en-US"/>
              </w:rPr>
            </w:pPr>
            <w:proofErr w:type="spellStart"/>
            <w:r w:rsidRPr="00686C12">
              <w:rPr>
                <w:rFonts w:ascii="Avenir Heavy" w:hAnsi="Avenir Heavy" w:cs="Avenir Heavy"/>
                <w:sz w:val="15"/>
                <w:szCs w:val="15"/>
                <w:lang w:val="en-US"/>
              </w:rPr>
              <w:t>χ</w:t>
            </w:r>
            <w:r w:rsidRPr="00686C12">
              <w:rPr>
                <w:rFonts w:ascii="Avenir Book" w:hAnsi="Avenir Book" w:cs="Calibri"/>
                <w:sz w:val="15"/>
                <w:szCs w:val="15"/>
                <w:lang w:val="en-US"/>
              </w:rPr>
              <w:t>2</w:t>
            </w:r>
            <w:proofErr w:type="spellEnd"/>
          </w:p>
          <w:p w14:paraId="01BCB809" w14:textId="77777777" w:rsidR="0087750A" w:rsidRPr="00686C12" w:rsidRDefault="0087750A" w:rsidP="00464171">
            <w:pPr>
              <w:spacing w:line="360" w:lineRule="auto"/>
              <w:jc w:val="center"/>
              <w:rPr>
                <w:rFonts w:ascii="Avenir Book" w:eastAsia="Times New Roman" w:hAnsi="Avenir Book" w:cs="Calibri"/>
                <w:sz w:val="15"/>
                <w:szCs w:val="15"/>
                <w:lang w:val="en-US"/>
              </w:rPr>
            </w:pPr>
          </w:p>
        </w:tc>
        <w:tc>
          <w:tcPr>
            <w:tcW w:w="992" w:type="dxa"/>
            <w:tcBorders>
              <w:top w:val="nil"/>
              <w:left w:val="dotted" w:sz="4" w:space="0" w:color="auto"/>
              <w:bottom w:val="single" w:sz="12" w:space="0" w:color="AEAAAA" w:themeColor="background2" w:themeShade="BF"/>
              <w:right w:val="single" w:sz="4" w:space="0" w:color="auto"/>
            </w:tcBorders>
            <w:shd w:val="clear" w:color="auto" w:fill="EDEDED" w:themeFill="accent3" w:themeFillTint="33"/>
            <w:noWrap/>
            <w:vAlign w:val="bottom"/>
            <w:hideMark/>
          </w:tcPr>
          <w:p w14:paraId="3FECD802"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V</w:t>
            </w:r>
          </w:p>
        </w:tc>
      </w:tr>
      <w:tr w:rsidR="0087750A" w:rsidRPr="00686C12" w14:paraId="268B21E1" w14:textId="77777777" w:rsidTr="00464171">
        <w:trPr>
          <w:trHeight w:val="57"/>
        </w:trPr>
        <w:tc>
          <w:tcPr>
            <w:tcW w:w="1170" w:type="dxa"/>
            <w:tcBorders>
              <w:top w:val="nil"/>
              <w:left w:val="single" w:sz="4" w:space="0" w:color="auto"/>
              <w:bottom w:val="dotted" w:sz="4" w:space="0" w:color="auto"/>
              <w:right w:val="single" w:sz="12" w:space="0" w:color="AEAAAA" w:themeColor="background2" w:themeShade="BF"/>
            </w:tcBorders>
            <w:shd w:val="clear" w:color="auto" w:fill="auto"/>
            <w:noWrap/>
            <w:vAlign w:val="center"/>
            <w:hideMark/>
          </w:tcPr>
          <w:p w14:paraId="1673EF6F" w14:textId="77777777" w:rsidR="0087750A" w:rsidRPr="00686C12" w:rsidRDefault="0087750A" w:rsidP="00464171">
            <w:pPr>
              <w:spacing w:line="360" w:lineRule="auto"/>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statistic</w:t>
            </w:r>
          </w:p>
        </w:tc>
        <w:tc>
          <w:tcPr>
            <w:tcW w:w="952" w:type="dxa"/>
            <w:tcBorders>
              <w:top w:val="single" w:sz="12" w:space="0" w:color="AEAAAA" w:themeColor="background2" w:themeShade="BF"/>
              <w:left w:val="single" w:sz="12" w:space="0" w:color="AEAAAA" w:themeColor="background2" w:themeShade="BF"/>
              <w:bottom w:val="dotted" w:sz="4" w:space="0" w:color="auto"/>
              <w:right w:val="dotted" w:sz="4" w:space="0" w:color="auto"/>
            </w:tcBorders>
            <w:shd w:val="clear" w:color="auto" w:fill="auto"/>
            <w:noWrap/>
            <w:vAlign w:val="bottom"/>
            <w:hideMark/>
          </w:tcPr>
          <w:p w14:paraId="78B5214E"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10.126</w:t>
            </w:r>
          </w:p>
        </w:tc>
        <w:tc>
          <w:tcPr>
            <w:tcW w:w="992" w:type="dxa"/>
            <w:tcBorders>
              <w:top w:val="single" w:sz="12" w:space="0" w:color="AEAAAA" w:themeColor="background2" w:themeShade="BF"/>
              <w:left w:val="dotted" w:sz="4" w:space="0" w:color="auto"/>
              <w:bottom w:val="dotted" w:sz="4" w:space="0" w:color="auto"/>
              <w:right w:val="single" w:sz="12" w:space="0" w:color="AEAAAA" w:themeColor="background2" w:themeShade="BF"/>
            </w:tcBorders>
            <w:shd w:val="clear" w:color="auto" w:fill="auto"/>
            <w:noWrap/>
            <w:vAlign w:val="bottom"/>
            <w:hideMark/>
          </w:tcPr>
          <w:p w14:paraId="57CB9F13"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0.330</w:t>
            </w:r>
          </w:p>
        </w:tc>
        <w:tc>
          <w:tcPr>
            <w:tcW w:w="992" w:type="dxa"/>
            <w:tcBorders>
              <w:top w:val="single" w:sz="12" w:space="0" w:color="AEAAAA" w:themeColor="background2" w:themeShade="BF"/>
              <w:left w:val="single" w:sz="12" w:space="0" w:color="AEAAAA" w:themeColor="background2" w:themeShade="BF"/>
              <w:bottom w:val="dotted" w:sz="4" w:space="0" w:color="auto"/>
              <w:right w:val="dotted" w:sz="4" w:space="0" w:color="auto"/>
            </w:tcBorders>
            <w:shd w:val="clear" w:color="auto" w:fill="auto"/>
            <w:noWrap/>
            <w:vAlign w:val="bottom"/>
            <w:hideMark/>
          </w:tcPr>
          <w:p w14:paraId="39A291EA"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5.099</w:t>
            </w:r>
          </w:p>
        </w:tc>
        <w:tc>
          <w:tcPr>
            <w:tcW w:w="992" w:type="dxa"/>
            <w:tcBorders>
              <w:top w:val="single" w:sz="12" w:space="0" w:color="AEAAAA" w:themeColor="background2" w:themeShade="BF"/>
              <w:left w:val="dotted" w:sz="4" w:space="0" w:color="auto"/>
              <w:bottom w:val="dotted" w:sz="4" w:space="0" w:color="auto"/>
              <w:right w:val="single" w:sz="12" w:space="0" w:color="AEAAAA" w:themeColor="background2" w:themeShade="BF"/>
            </w:tcBorders>
            <w:shd w:val="clear" w:color="auto" w:fill="auto"/>
            <w:noWrap/>
            <w:vAlign w:val="bottom"/>
            <w:hideMark/>
          </w:tcPr>
          <w:p w14:paraId="2CC49B12"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0.234</w:t>
            </w:r>
          </w:p>
        </w:tc>
        <w:tc>
          <w:tcPr>
            <w:tcW w:w="993" w:type="dxa"/>
            <w:tcBorders>
              <w:top w:val="single" w:sz="12" w:space="0" w:color="AEAAAA" w:themeColor="background2" w:themeShade="BF"/>
              <w:left w:val="single" w:sz="12" w:space="0" w:color="AEAAAA" w:themeColor="background2" w:themeShade="BF"/>
              <w:bottom w:val="dotted" w:sz="4" w:space="0" w:color="auto"/>
              <w:right w:val="dotted" w:sz="4" w:space="0" w:color="auto"/>
            </w:tcBorders>
            <w:shd w:val="clear" w:color="auto" w:fill="auto"/>
            <w:noWrap/>
            <w:vAlign w:val="bottom"/>
            <w:hideMark/>
          </w:tcPr>
          <w:p w14:paraId="0D7DCBF2"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6.691</w:t>
            </w:r>
          </w:p>
        </w:tc>
        <w:tc>
          <w:tcPr>
            <w:tcW w:w="992" w:type="dxa"/>
            <w:tcBorders>
              <w:top w:val="single" w:sz="12" w:space="0" w:color="AEAAAA" w:themeColor="background2" w:themeShade="BF"/>
              <w:left w:val="dotted" w:sz="4" w:space="0" w:color="auto"/>
              <w:bottom w:val="dotted" w:sz="4" w:space="0" w:color="auto"/>
              <w:right w:val="single" w:sz="12" w:space="0" w:color="AEAAAA" w:themeColor="background2" w:themeShade="BF"/>
            </w:tcBorders>
            <w:shd w:val="clear" w:color="auto" w:fill="auto"/>
            <w:noWrap/>
            <w:vAlign w:val="bottom"/>
            <w:hideMark/>
          </w:tcPr>
          <w:p w14:paraId="2E05C48D"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0.189</w:t>
            </w:r>
          </w:p>
        </w:tc>
        <w:tc>
          <w:tcPr>
            <w:tcW w:w="992" w:type="dxa"/>
            <w:tcBorders>
              <w:top w:val="single" w:sz="12" w:space="0" w:color="AEAAAA" w:themeColor="background2" w:themeShade="BF"/>
              <w:left w:val="single" w:sz="12" w:space="0" w:color="AEAAAA" w:themeColor="background2" w:themeShade="BF"/>
              <w:bottom w:val="dotted" w:sz="4" w:space="0" w:color="auto"/>
              <w:right w:val="dotted" w:sz="4" w:space="0" w:color="auto"/>
            </w:tcBorders>
            <w:shd w:val="clear" w:color="auto" w:fill="auto"/>
            <w:noWrap/>
            <w:vAlign w:val="bottom"/>
            <w:hideMark/>
          </w:tcPr>
          <w:p w14:paraId="2E52338F"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0.405</w:t>
            </w:r>
          </w:p>
        </w:tc>
        <w:tc>
          <w:tcPr>
            <w:tcW w:w="992" w:type="dxa"/>
            <w:tcBorders>
              <w:top w:val="single" w:sz="12" w:space="0" w:color="AEAAAA" w:themeColor="background2" w:themeShade="BF"/>
              <w:left w:val="dotted" w:sz="4" w:space="0" w:color="auto"/>
              <w:bottom w:val="dotted" w:sz="4" w:space="0" w:color="auto"/>
              <w:right w:val="single" w:sz="12" w:space="0" w:color="AEAAAA" w:themeColor="background2" w:themeShade="BF"/>
            </w:tcBorders>
            <w:shd w:val="clear" w:color="auto" w:fill="auto"/>
            <w:noWrap/>
            <w:vAlign w:val="bottom"/>
            <w:hideMark/>
          </w:tcPr>
          <w:p w14:paraId="2290C2BA"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0.048</w:t>
            </w:r>
          </w:p>
        </w:tc>
      </w:tr>
      <w:tr w:rsidR="0087750A" w:rsidRPr="00686C12" w14:paraId="46528D23" w14:textId="77777777" w:rsidTr="00464171">
        <w:trPr>
          <w:trHeight w:val="57"/>
        </w:trPr>
        <w:tc>
          <w:tcPr>
            <w:tcW w:w="1170" w:type="dxa"/>
            <w:tcBorders>
              <w:top w:val="dotted" w:sz="4" w:space="0" w:color="auto"/>
              <w:left w:val="single" w:sz="4" w:space="0" w:color="auto"/>
              <w:bottom w:val="single" w:sz="4" w:space="0" w:color="AEAAAA" w:themeColor="background2" w:themeShade="BF"/>
              <w:right w:val="single" w:sz="12" w:space="0" w:color="AEAAAA" w:themeColor="background2" w:themeShade="BF"/>
            </w:tcBorders>
            <w:shd w:val="clear" w:color="auto" w:fill="auto"/>
            <w:noWrap/>
            <w:vAlign w:val="center"/>
            <w:hideMark/>
          </w:tcPr>
          <w:p w14:paraId="429F7314" w14:textId="77777777" w:rsidR="0087750A" w:rsidRPr="00686C12" w:rsidRDefault="0087750A" w:rsidP="00464171">
            <w:pPr>
              <w:spacing w:line="360" w:lineRule="auto"/>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p-value*</w:t>
            </w:r>
          </w:p>
        </w:tc>
        <w:tc>
          <w:tcPr>
            <w:tcW w:w="1944" w:type="dxa"/>
            <w:gridSpan w:val="2"/>
            <w:tcBorders>
              <w:top w:val="dotted" w:sz="4" w:space="0" w:color="auto"/>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noWrap/>
            <w:vAlign w:val="bottom"/>
            <w:hideMark/>
          </w:tcPr>
          <w:p w14:paraId="7A0EA4E6"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0.002</w:t>
            </w:r>
          </w:p>
        </w:tc>
        <w:tc>
          <w:tcPr>
            <w:tcW w:w="1984" w:type="dxa"/>
            <w:gridSpan w:val="2"/>
            <w:tcBorders>
              <w:top w:val="dotted" w:sz="4" w:space="0" w:color="auto"/>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noWrap/>
            <w:vAlign w:val="bottom"/>
            <w:hideMark/>
          </w:tcPr>
          <w:p w14:paraId="1ED8F535"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0.036</w:t>
            </w:r>
          </w:p>
        </w:tc>
        <w:tc>
          <w:tcPr>
            <w:tcW w:w="1985" w:type="dxa"/>
            <w:gridSpan w:val="2"/>
            <w:tcBorders>
              <w:top w:val="dotted" w:sz="4" w:space="0" w:color="auto"/>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noWrap/>
            <w:vAlign w:val="bottom"/>
            <w:hideMark/>
          </w:tcPr>
          <w:p w14:paraId="0443AA3B"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0.013</w:t>
            </w:r>
          </w:p>
        </w:tc>
        <w:tc>
          <w:tcPr>
            <w:tcW w:w="1984" w:type="dxa"/>
            <w:gridSpan w:val="2"/>
            <w:tcBorders>
              <w:top w:val="nil"/>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noWrap/>
            <w:vAlign w:val="bottom"/>
            <w:hideMark/>
          </w:tcPr>
          <w:p w14:paraId="32E640D9"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0.633</w:t>
            </w:r>
          </w:p>
        </w:tc>
      </w:tr>
      <w:tr w:rsidR="0087750A" w:rsidRPr="00686C12" w14:paraId="6FCA1875" w14:textId="77777777" w:rsidTr="00464171">
        <w:trPr>
          <w:trHeight w:val="57"/>
        </w:trPr>
        <w:tc>
          <w:tcPr>
            <w:tcW w:w="1170" w:type="dxa"/>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EDEDED" w:themeFill="accent3" w:themeFillTint="33"/>
            <w:noWrap/>
            <w:vAlign w:val="bottom"/>
            <w:hideMark/>
          </w:tcPr>
          <w:p w14:paraId="67FD5C6B" w14:textId="77777777" w:rsidR="0087750A" w:rsidRPr="00686C12" w:rsidRDefault="0087750A" w:rsidP="00464171">
            <w:pPr>
              <w:spacing w:line="360" w:lineRule="auto"/>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 </w:t>
            </w:r>
          </w:p>
        </w:tc>
        <w:tc>
          <w:tcPr>
            <w:tcW w:w="952" w:type="dxa"/>
            <w:tcBorders>
              <w:top w:val="single" w:sz="12" w:space="0" w:color="AEAAAA" w:themeColor="background2" w:themeShade="BF"/>
              <w:left w:val="nil"/>
              <w:bottom w:val="single" w:sz="4" w:space="0" w:color="757171"/>
              <w:right w:val="dotted" w:sz="4" w:space="0" w:color="auto"/>
            </w:tcBorders>
            <w:shd w:val="clear" w:color="auto" w:fill="EDEDED" w:themeFill="accent3" w:themeFillTint="33"/>
            <w:noWrap/>
            <w:vAlign w:val="bottom"/>
            <w:hideMark/>
          </w:tcPr>
          <w:p w14:paraId="7DCF5381"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non-</w:t>
            </w:r>
            <w:proofErr w:type="spellStart"/>
            <w:r w:rsidRPr="00686C12">
              <w:rPr>
                <w:rFonts w:ascii="Avenir Book" w:eastAsia="Times New Roman" w:hAnsi="Avenir Book" w:cs="Calibri"/>
                <w:sz w:val="15"/>
                <w:szCs w:val="15"/>
                <w:lang w:val="en-US"/>
              </w:rPr>
              <w:t>strat</w:t>
            </w:r>
            <w:proofErr w:type="spellEnd"/>
            <w:r w:rsidRPr="00686C12">
              <w:rPr>
                <w:rFonts w:ascii="Avenir Book" w:eastAsia="Times New Roman" w:hAnsi="Avenir Book" w:cs="Calibri"/>
                <w:sz w:val="15"/>
                <w:szCs w:val="15"/>
                <w:lang w:val="en-US"/>
              </w:rPr>
              <w:t>.</w:t>
            </w:r>
          </w:p>
        </w:tc>
        <w:tc>
          <w:tcPr>
            <w:tcW w:w="992" w:type="dxa"/>
            <w:tcBorders>
              <w:top w:val="single" w:sz="12" w:space="0" w:color="AEAAAA" w:themeColor="background2" w:themeShade="BF"/>
              <w:left w:val="dotted" w:sz="4" w:space="0" w:color="auto"/>
              <w:bottom w:val="single" w:sz="4" w:space="0" w:color="757171"/>
              <w:right w:val="single" w:sz="4" w:space="0" w:color="auto"/>
            </w:tcBorders>
            <w:shd w:val="clear" w:color="auto" w:fill="EDEDED" w:themeFill="accent3" w:themeFillTint="33"/>
            <w:noWrap/>
            <w:vAlign w:val="bottom"/>
            <w:hideMark/>
          </w:tcPr>
          <w:p w14:paraId="15C36584" w14:textId="77777777" w:rsidR="0087750A" w:rsidRPr="00686C12" w:rsidRDefault="0087750A" w:rsidP="00464171">
            <w:pPr>
              <w:spacing w:line="360" w:lineRule="auto"/>
              <w:jc w:val="center"/>
              <w:rPr>
                <w:rFonts w:ascii="Avenir Book" w:eastAsia="Times New Roman" w:hAnsi="Avenir Book" w:cs="Calibri"/>
                <w:sz w:val="15"/>
                <w:szCs w:val="15"/>
                <w:lang w:val="en-US"/>
              </w:rPr>
            </w:pPr>
            <w:proofErr w:type="spellStart"/>
            <w:r w:rsidRPr="00686C12">
              <w:rPr>
                <w:rFonts w:ascii="Avenir Book" w:eastAsia="Times New Roman" w:hAnsi="Avenir Book" w:cs="Calibri"/>
                <w:sz w:val="15"/>
                <w:szCs w:val="15"/>
                <w:lang w:val="en-US"/>
              </w:rPr>
              <w:t>strat</w:t>
            </w:r>
            <w:proofErr w:type="spellEnd"/>
            <w:r w:rsidRPr="00686C12">
              <w:rPr>
                <w:rFonts w:ascii="Avenir Book" w:eastAsia="Times New Roman" w:hAnsi="Avenir Book" w:cs="Calibri"/>
                <w:sz w:val="15"/>
                <w:szCs w:val="15"/>
                <w:lang w:val="en-US"/>
              </w:rPr>
              <w:t>. (PPV)</w:t>
            </w:r>
          </w:p>
        </w:tc>
        <w:tc>
          <w:tcPr>
            <w:tcW w:w="992" w:type="dxa"/>
            <w:tcBorders>
              <w:top w:val="single" w:sz="12" w:space="0" w:color="AEAAAA" w:themeColor="background2" w:themeShade="BF"/>
              <w:left w:val="single" w:sz="4" w:space="0" w:color="auto"/>
              <w:bottom w:val="single" w:sz="4" w:space="0" w:color="757171"/>
              <w:right w:val="dotted" w:sz="4" w:space="0" w:color="auto"/>
            </w:tcBorders>
            <w:shd w:val="clear" w:color="auto" w:fill="EDEDED" w:themeFill="accent3" w:themeFillTint="33"/>
            <w:noWrap/>
            <w:vAlign w:val="bottom"/>
            <w:hideMark/>
          </w:tcPr>
          <w:p w14:paraId="041A30EE"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non-</w:t>
            </w:r>
            <w:proofErr w:type="spellStart"/>
            <w:r w:rsidRPr="00686C12">
              <w:rPr>
                <w:rFonts w:ascii="Avenir Book" w:eastAsia="Times New Roman" w:hAnsi="Avenir Book" w:cs="Calibri"/>
                <w:sz w:val="15"/>
                <w:szCs w:val="15"/>
                <w:lang w:val="en-US"/>
              </w:rPr>
              <w:t>strat</w:t>
            </w:r>
            <w:proofErr w:type="spellEnd"/>
            <w:r w:rsidRPr="00686C12">
              <w:rPr>
                <w:rFonts w:ascii="Avenir Book" w:eastAsia="Times New Roman" w:hAnsi="Avenir Book" w:cs="Calibri"/>
                <w:sz w:val="15"/>
                <w:szCs w:val="15"/>
                <w:lang w:val="en-US"/>
              </w:rPr>
              <w:t xml:space="preserve">. </w:t>
            </w:r>
          </w:p>
        </w:tc>
        <w:tc>
          <w:tcPr>
            <w:tcW w:w="992" w:type="dxa"/>
            <w:tcBorders>
              <w:top w:val="single" w:sz="12" w:space="0" w:color="AEAAAA" w:themeColor="background2" w:themeShade="BF"/>
              <w:left w:val="dotted" w:sz="4" w:space="0" w:color="auto"/>
              <w:bottom w:val="single" w:sz="4" w:space="0" w:color="757171"/>
              <w:right w:val="single" w:sz="4" w:space="0" w:color="auto"/>
            </w:tcBorders>
            <w:shd w:val="clear" w:color="auto" w:fill="EDEDED" w:themeFill="accent3" w:themeFillTint="33"/>
            <w:noWrap/>
            <w:vAlign w:val="bottom"/>
            <w:hideMark/>
          </w:tcPr>
          <w:p w14:paraId="7BD3C1DF" w14:textId="77777777" w:rsidR="0087750A" w:rsidRPr="00686C12" w:rsidRDefault="0087750A" w:rsidP="00464171">
            <w:pPr>
              <w:spacing w:line="360" w:lineRule="auto"/>
              <w:jc w:val="center"/>
              <w:rPr>
                <w:rFonts w:ascii="Avenir Book" w:eastAsia="Times New Roman" w:hAnsi="Avenir Book" w:cs="Calibri"/>
                <w:sz w:val="15"/>
                <w:szCs w:val="15"/>
                <w:lang w:val="en-US"/>
              </w:rPr>
            </w:pPr>
            <w:proofErr w:type="spellStart"/>
            <w:r w:rsidRPr="00686C12">
              <w:rPr>
                <w:rFonts w:ascii="Avenir Book" w:eastAsia="Times New Roman" w:hAnsi="Avenir Book" w:cs="Calibri"/>
                <w:sz w:val="15"/>
                <w:szCs w:val="15"/>
                <w:lang w:val="en-US"/>
              </w:rPr>
              <w:t>strat</w:t>
            </w:r>
            <w:proofErr w:type="spellEnd"/>
            <w:r w:rsidRPr="00686C12">
              <w:rPr>
                <w:rFonts w:ascii="Avenir Book" w:eastAsia="Times New Roman" w:hAnsi="Avenir Book" w:cs="Calibri"/>
                <w:sz w:val="15"/>
                <w:szCs w:val="15"/>
                <w:lang w:val="en-US"/>
              </w:rPr>
              <w:t>. (PPV)</w:t>
            </w:r>
          </w:p>
        </w:tc>
        <w:tc>
          <w:tcPr>
            <w:tcW w:w="993" w:type="dxa"/>
            <w:tcBorders>
              <w:top w:val="single" w:sz="12" w:space="0" w:color="AEAAAA" w:themeColor="background2" w:themeShade="BF"/>
              <w:left w:val="nil"/>
              <w:bottom w:val="single" w:sz="4" w:space="0" w:color="757171"/>
              <w:right w:val="dotted" w:sz="4" w:space="0" w:color="auto"/>
            </w:tcBorders>
            <w:shd w:val="clear" w:color="auto" w:fill="EDEDED" w:themeFill="accent3" w:themeFillTint="33"/>
            <w:noWrap/>
            <w:vAlign w:val="bottom"/>
            <w:hideMark/>
          </w:tcPr>
          <w:p w14:paraId="05C176AF"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non-</w:t>
            </w:r>
            <w:proofErr w:type="spellStart"/>
            <w:r w:rsidRPr="00686C12">
              <w:rPr>
                <w:rFonts w:ascii="Avenir Book" w:eastAsia="Times New Roman" w:hAnsi="Avenir Book" w:cs="Calibri"/>
                <w:sz w:val="15"/>
                <w:szCs w:val="15"/>
                <w:lang w:val="en-US"/>
              </w:rPr>
              <w:t>strat</w:t>
            </w:r>
            <w:proofErr w:type="spellEnd"/>
            <w:r w:rsidRPr="00686C12">
              <w:rPr>
                <w:rFonts w:ascii="Avenir Book" w:eastAsia="Times New Roman" w:hAnsi="Avenir Book" w:cs="Calibri"/>
                <w:sz w:val="15"/>
                <w:szCs w:val="15"/>
                <w:lang w:val="en-US"/>
              </w:rPr>
              <w:t xml:space="preserve">. </w:t>
            </w:r>
          </w:p>
        </w:tc>
        <w:tc>
          <w:tcPr>
            <w:tcW w:w="992" w:type="dxa"/>
            <w:tcBorders>
              <w:top w:val="single" w:sz="12" w:space="0" w:color="AEAAAA" w:themeColor="background2" w:themeShade="BF"/>
              <w:left w:val="dotted" w:sz="4" w:space="0" w:color="auto"/>
              <w:bottom w:val="single" w:sz="4" w:space="0" w:color="757171"/>
              <w:right w:val="single" w:sz="4" w:space="0" w:color="auto"/>
            </w:tcBorders>
            <w:shd w:val="clear" w:color="auto" w:fill="EDEDED" w:themeFill="accent3" w:themeFillTint="33"/>
            <w:noWrap/>
            <w:vAlign w:val="bottom"/>
            <w:hideMark/>
          </w:tcPr>
          <w:p w14:paraId="69F2D5FD" w14:textId="77777777" w:rsidR="0087750A" w:rsidRPr="00686C12" w:rsidRDefault="0087750A" w:rsidP="00464171">
            <w:pPr>
              <w:spacing w:line="360" w:lineRule="auto"/>
              <w:jc w:val="center"/>
              <w:rPr>
                <w:rFonts w:ascii="Avenir Book" w:eastAsia="Times New Roman" w:hAnsi="Avenir Book" w:cs="Calibri"/>
                <w:sz w:val="15"/>
                <w:szCs w:val="15"/>
                <w:lang w:val="en-US"/>
              </w:rPr>
            </w:pPr>
            <w:proofErr w:type="spellStart"/>
            <w:r w:rsidRPr="00686C12">
              <w:rPr>
                <w:rFonts w:ascii="Avenir Book" w:eastAsia="Times New Roman" w:hAnsi="Avenir Book" w:cs="Calibri"/>
                <w:sz w:val="15"/>
                <w:szCs w:val="15"/>
                <w:lang w:val="en-US"/>
              </w:rPr>
              <w:t>strat</w:t>
            </w:r>
            <w:proofErr w:type="spellEnd"/>
            <w:r w:rsidRPr="00686C12">
              <w:rPr>
                <w:rFonts w:ascii="Avenir Book" w:eastAsia="Times New Roman" w:hAnsi="Avenir Book" w:cs="Calibri"/>
                <w:sz w:val="15"/>
                <w:szCs w:val="15"/>
                <w:lang w:val="en-US"/>
              </w:rPr>
              <w:t>. (PPV)</w:t>
            </w:r>
          </w:p>
        </w:tc>
        <w:tc>
          <w:tcPr>
            <w:tcW w:w="992" w:type="dxa"/>
            <w:tcBorders>
              <w:top w:val="single" w:sz="12" w:space="0" w:color="AEAAAA" w:themeColor="background2" w:themeShade="BF"/>
              <w:left w:val="nil"/>
              <w:bottom w:val="single" w:sz="4" w:space="0" w:color="757171"/>
              <w:right w:val="dotted" w:sz="4" w:space="0" w:color="auto"/>
            </w:tcBorders>
            <w:shd w:val="clear" w:color="auto" w:fill="EDEDED" w:themeFill="accent3" w:themeFillTint="33"/>
            <w:noWrap/>
            <w:vAlign w:val="bottom"/>
            <w:hideMark/>
          </w:tcPr>
          <w:p w14:paraId="24083084"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non-</w:t>
            </w:r>
            <w:proofErr w:type="spellStart"/>
            <w:r w:rsidRPr="00686C12">
              <w:rPr>
                <w:rFonts w:ascii="Avenir Book" w:eastAsia="Times New Roman" w:hAnsi="Avenir Book" w:cs="Calibri"/>
                <w:sz w:val="15"/>
                <w:szCs w:val="15"/>
                <w:lang w:val="en-US"/>
              </w:rPr>
              <w:t>strat</w:t>
            </w:r>
            <w:proofErr w:type="spellEnd"/>
            <w:r w:rsidRPr="00686C12">
              <w:rPr>
                <w:rFonts w:ascii="Avenir Book" w:eastAsia="Times New Roman" w:hAnsi="Avenir Book" w:cs="Calibri"/>
                <w:sz w:val="15"/>
                <w:szCs w:val="15"/>
                <w:lang w:val="en-US"/>
              </w:rPr>
              <w:t xml:space="preserve">. </w:t>
            </w:r>
          </w:p>
        </w:tc>
        <w:tc>
          <w:tcPr>
            <w:tcW w:w="992" w:type="dxa"/>
            <w:tcBorders>
              <w:top w:val="single" w:sz="12" w:space="0" w:color="AEAAAA" w:themeColor="background2" w:themeShade="BF"/>
              <w:left w:val="dotted" w:sz="4" w:space="0" w:color="auto"/>
              <w:bottom w:val="single" w:sz="4" w:space="0" w:color="757171"/>
              <w:right w:val="single" w:sz="4" w:space="0" w:color="auto"/>
            </w:tcBorders>
            <w:shd w:val="clear" w:color="auto" w:fill="EDEDED" w:themeFill="accent3" w:themeFillTint="33"/>
            <w:noWrap/>
            <w:vAlign w:val="bottom"/>
            <w:hideMark/>
          </w:tcPr>
          <w:p w14:paraId="6939F71E" w14:textId="77777777" w:rsidR="0087750A" w:rsidRPr="00686C12" w:rsidRDefault="0087750A" w:rsidP="00464171">
            <w:pPr>
              <w:spacing w:line="360" w:lineRule="auto"/>
              <w:jc w:val="center"/>
              <w:rPr>
                <w:rFonts w:ascii="Avenir Book" w:eastAsia="Times New Roman" w:hAnsi="Avenir Book" w:cs="Calibri"/>
                <w:sz w:val="15"/>
                <w:szCs w:val="15"/>
                <w:lang w:val="en-US"/>
              </w:rPr>
            </w:pPr>
            <w:proofErr w:type="spellStart"/>
            <w:r w:rsidRPr="00686C12">
              <w:rPr>
                <w:rFonts w:ascii="Avenir Book" w:eastAsia="Times New Roman" w:hAnsi="Avenir Book" w:cs="Calibri"/>
                <w:sz w:val="15"/>
                <w:szCs w:val="15"/>
                <w:lang w:val="en-US"/>
              </w:rPr>
              <w:t>strat</w:t>
            </w:r>
            <w:proofErr w:type="spellEnd"/>
            <w:r w:rsidRPr="00686C12">
              <w:rPr>
                <w:rFonts w:ascii="Avenir Book" w:eastAsia="Times New Roman" w:hAnsi="Avenir Book" w:cs="Calibri"/>
                <w:sz w:val="15"/>
                <w:szCs w:val="15"/>
                <w:lang w:val="en-US"/>
              </w:rPr>
              <w:t>. (PPV)</w:t>
            </w:r>
          </w:p>
        </w:tc>
      </w:tr>
      <w:tr w:rsidR="0087750A" w:rsidRPr="00686C12" w14:paraId="0A0C51A3" w14:textId="77777777" w:rsidTr="00464171">
        <w:trPr>
          <w:trHeight w:val="57"/>
        </w:trPr>
        <w:tc>
          <w:tcPr>
            <w:tcW w:w="1170" w:type="dxa"/>
            <w:tcBorders>
              <w:top w:val="single" w:sz="4" w:space="0" w:color="AEAAAA" w:themeColor="background2" w:themeShade="BF"/>
              <w:left w:val="single" w:sz="4" w:space="0" w:color="auto"/>
              <w:bottom w:val="dotted" w:sz="4" w:space="0" w:color="auto"/>
              <w:right w:val="single" w:sz="4" w:space="0" w:color="auto"/>
            </w:tcBorders>
            <w:shd w:val="clear" w:color="auto" w:fill="auto"/>
            <w:noWrap/>
            <w:vAlign w:val="center"/>
            <w:hideMark/>
          </w:tcPr>
          <w:p w14:paraId="3719232F" w14:textId="77777777" w:rsidR="0087750A" w:rsidRPr="00686C12" w:rsidRDefault="0087750A" w:rsidP="00464171">
            <w:pPr>
              <w:spacing w:line="360" w:lineRule="auto"/>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remission</w:t>
            </w:r>
          </w:p>
        </w:tc>
        <w:tc>
          <w:tcPr>
            <w:tcW w:w="952" w:type="dxa"/>
            <w:tcBorders>
              <w:top w:val="nil"/>
              <w:left w:val="nil"/>
              <w:bottom w:val="dotted" w:sz="4" w:space="0" w:color="auto"/>
              <w:right w:val="dotted" w:sz="4" w:space="0" w:color="auto"/>
            </w:tcBorders>
            <w:shd w:val="clear" w:color="auto" w:fill="auto"/>
            <w:noWrap/>
            <w:vAlign w:val="bottom"/>
            <w:hideMark/>
          </w:tcPr>
          <w:p w14:paraId="5A67A474"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54.8%</w:t>
            </w:r>
          </w:p>
        </w:tc>
        <w:tc>
          <w:tcPr>
            <w:tcW w:w="992" w:type="dxa"/>
            <w:tcBorders>
              <w:top w:val="nil"/>
              <w:left w:val="dotted" w:sz="4" w:space="0" w:color="auto"/>
              <w:bottom w:val="dotted" w:sz="4" w:space="0" w:color="auto"/>
              <w:right w:val="single" w:sz="4" w:space="0" w:color="auto"/>
            </w:tcBorders>
            <w:shd w:val="clear" w:color="auto" w:fill="auto"/>
            <w:noWrap/>
            <w:vAlign w:val="bottom"/>
            <w:hideMark/>
          </w:tcPr>
          <w:p w14:paraId="551CE2EF"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76.5%</w:t>
            </w:r>
          </w:p>
        </w:tc>
        <w:tc>
          <w:tcPr>
            <w:tcW w:w="992" w:type="dxa"/>
            <w:tcBorders>
              <w:top w:val="nil"/>
              <w:left w:val="nil"/>
              <w:bottom w:val="dotted" w:sz="4" w:space="0" w:color="auto"/>
              <w:right w:val="dotted" w:sz="4" w:space="0" w:color="auto"/>
            </w:tcBorders>
            <w:shd w:val="clear" w:color="auto" w:fill="auto"/>
            <w:noWrap/>
            <w:vAlign w:val="bottom"/>
            <w:hideMark/>
          </w:tcPr>
          <w:p w14:paraId="503AE123"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55.9%</w:t>
            </w:r>
          </w:p>
        </w:tc>
        <w:tc>
          <w:tcPr>
            <w:tcW w:w="992" w:type="dxa"/>
            <w:tcBorders>
              <w:top w:val="nil"/>
              <w:left w:val="dotted" w:sz="4" w:space="0" w:color="auto"/>
              <w:bottom w:val="dotted" w:sz="4" w:space="0" w:color="auto"/>
              <w:right w:val="single" w:sz="4" w:space="0" w:color="auto"/>
            </w:tcBorders>
            <w:shd w:val="clear" w:color="auto" w:fill="auto"/>
            <w:noWrap/>
            <w:vAlign w:val="bottom"/>
            <w:hideMark/>
          </w:tcPr>
          <w:p w14:paraId="7DDBCE48"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68.2%</w:t>
            </w:r>
          </w:p>
        </w:tc>
        <w:tc>
          <w:tcPr>
            <w:tcW w:w="993" w:type="dxa"/>
            <w:tcBorders>
              <w:top w:val="nil"/>
              <w:left w:val="nil"/>
              <w:bottom w:val="dotted" w:sz="4" w:space="0" w:color="auto"/>
              <w:right w:val="dotted" w:sz="4" w:space="0" w:color="auto"/>
            </w:tcBorders>
            <w:shd w:val="clear" w:color="auto" w:fill="auto"/>
            <w:noWrap/>
            <w:vAlign w:val="bottom"/>
            <w:hideMark/>
          </w:tcPr>
          <w:p w14:paraId="7485A6CD"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34.6%</w:t>
            </w:r>
          </w:p>
        </w:tc>
        <w:tc>
          <w:tcPr>
            <w:tcW w:w="992" w:type="dxa"/>
            <w:tcBorders>
              <w:top w:val="nil"/>
              <w:left w:val="dotted" w:sz="4" w:space="0" w:color="auto"/>
              <w:bottom w:val="dotted" w:sz="4" w:space="0" w:color="auto"/>
              <w:right w:val="single" w:sz="4" w:space="0" w:color="auto"/>
            </w:tcBorders>
            <w:shd w:val="clear" w:color="auto" w:fill="auto"/>
            <w:noWrap/>
            <w:vAlign w:val="bottom"/>
            <w:hideMark/>
          </w:tcPr>
          <w:p w14:paraId="465CF00C" w14:textId="77777777" w:rsidR="0087750A" w:rsidRPr="00686C12" w:rsidRDefault="0087750A" w:rsidP="00464171">
            <w:pPr>
              <w:spacing w:line="360" w:lineRule="auto"/>
              <w:jc w:val="center"/>
              <w:rPr>
                <w:rFonts w:ascii="Avenir Book" w:eastAsia="Times New Roman" w:hAnsi="Avenir Book" w:cs="Calibri"/>
                <w:b/>
                <w:bCs/>
                <w:sz w:val="15"/>
                <w:szCs w:val="15"/>
                <w:lang w:val="en-US"/>
              </w:rPr>
            </w:pPr>
            <w:r w:rsidRPr="00686C12">
              <w:rPr>
                <w:rFonts w:ascii="Avenir Book" w:eastAsia="Times New Roman" w:hAnsi="Avenir Book" w:cs="Calibri"/>
                <w:b/>
                <w:bCs/>
                <w:sz w:val="15"/>
                <w:szCs w:val="15"/>
                <w:lang w:val="en-US"/>
              </w:rPr>
              <w:t>45.0%</w:t>
            </w:r>
          </w:p>
        </w:tc>
        <w:tc>
          <w:tcPr>
            <w:tcW w:w="992" w:type="dxa"/>
            <w:tcBorders>
              <w:top w:val="nil"/>
              <w:left w:val="nil"/>
              <w:bottom w:val="dotted" w:sz="4" w:space="0" w:color="auto"/>
              <w:right w:val="dotted" w:sz="4" w:space="0" w:color="auto"/>
            </w:tcBorders>
            <w:shd w:val="clear" w:color="auto" w:fill="auto"/>
            <w:noWrap/>
            <w:vAlign w:val="bottom"/>
            <w:hideMark/>
          </w:tcPr>
          <w:p w14:paraId="7671D3A6" w14:textId="77777777" w:rsidR="0087750A" w:rsidRPr="00686C12" w:rsidRDefault="0087750A" w:rsidP="00464171">
            <w:pPr>
              <w:spacing w:line="360" w:lineRule="auto"/>
              <w:jc w:val="center"/>
              <w:rPr>
                <w:rFonts w:ascii="Avenir Book" w:eastAsia="Times New Roman" w:hAnsi="Avenir Book" w:cs="Calibri"/>
                <w:sz w:val="15"/>
                <w:szCs w:val="15"/>
                <w:lang w:val="en-US"/>
              </w:rPr>
            </w:pPr>
            <w:r w:rsidRPr="00686C12">
              <w:rPr>
                <w:rFonts w:ascii="Avenir Book" w:eastAsia="Times New Roman" w:hAnsi="Avenir Book" w:cs="Calibri"/>
                <w:sz w:val="15"/>
                <w:szCs w:val="15"/>
                <w:lang w:val="en-US"/>
              </w:rPr>
              <w:t>36.0%</w:t>
            </w:r>
          </w:p>
        </w:tc>
        <w:tc>
          <w:tcPr>
            <w:tcW w:w="992" w:type="dxa"/>
            <w:tcBorders>
              <w:top w:val="nil"/>
              <w:left w:val="dotted" w:sz="4" w:space="0" w:color="auto"/>
              <w:bottom w:val="dotted" w:sz="4" w:space="0" w:color="auto"/>
              <w:right w:val="single" w:sz="4" w:space="0" w:color="auto"/>
            </w:tcBorders>
            <w:shd w:val="clear" w:color="auto" w:fill="auto"/>
            <w:noWrap/>
            <w:vAlign w:val="bottom"/>
            <w:hideMark/>
          </w:tcPr>
          <w:p w14:paraId="07D1789A" w14:textId="77777777" w:rsidR="0087750A" w:rsidRPr="00686C12" w:rsidRDefault="0087750A" w:rsidP="00464171">
            <w:pPr>
              <w:spacing w:line="360" w:lineRule="auto"/>
              <w:jc w:val="center"/>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38.0%</w:t>
            </w:r>
          </w:p>
        </w:tc>
      </w:tr>
      <w:tr w:rsidR="0087750A" w:rsidRPr="00686C12" w14:paraId="60C1FD5F" w14:textId="77777777" w:rsidTr="00464171">
        <w:trPr>
          <w:trHeight w:val="57"/>
        </w:trPr>
        <w:tc>
          <w:tcPr>
            <w:tcW w:w="117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5A49BB5" w14:textId="77777777" w:rsidR="0087750A" w:rsidRPr="00686C12" w:rsidRDefault="0087750A" w:rsidP="00464171">
            <w:pPr>
              <w:spacing w:line="360" w:lineRule="auto"/>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improvement</w:t>
            </w:r>
          </w:p>
        </w:tc>
        <w:tc>
          <w:tcPr>
            <w:tcW w:w="1944" w:type="dxa"/>
            <w:gridSpan w:val="2"/>
            <w:tcBorders>
              <w:top w:val="nil"/>
              <w:left w:val="nil"/>
              <w:bottom w:val="single" w:sz="4" w:space="0" w:color="auto"/>
              <w:right w:val="single" w:sz="4" w:space="0" w:color="000000"/>
            </w:tcBorders>
            <w:shd w:val="clear" w:color="auto" w:fill="auto"/>
            <w:noWrap/>
            <w:vAlign w:val="bottom"/>
            <w:hideMark/>
          </w:tcPr>
          <w:p w14:paraId="66F618C9" w14:textId="77777777" w:rsidR="0087750A" w:rsidRPr="00686C12" w:rsidRDefault="0087750A" w:rsidP="00464171">
            <w:pPr>
              <w:spacing w:line="360" w:lineRule="auto"/>
              <w:jc w:val="center"/>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39.4%</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0A21D367" w14:textId="77777777" w:rsidR="0087750A" w:rsidRPr="00686C12" w:rsidRDefault="0087750A" w:rsidP="00464171">
            <w:pPr>
              <w:spacing w:line="360" w:lineRule="auto"/>
              <w:jc w:val="center"/>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21.9%</w:t>
            </w:r>
          </w:p>
        </w:tc>
        <w:tc>
          <w:tcPr>
            <w:tcW w:w="1985" w:type="dxa"/>
            <w:gridSpan w:val="2"/>
            <w:tcBorders>
              <w:top w:val="nil"/>
              <w:left w:val="nil"/>
              <w:bottom w:val="single" w:sz="4" w:space="0" w:color="auto"/>
              <w:right w:val="single" w:sz="4" w:space="0" w:color="000000"/>
            </w:tcBorders>
            <w:shd w:val="clear" w:color="auto" w:fill="auto"/>
            <w:noWrap/>
            <w:vAlign w:val="bottom"/>
            <w:hideMark/>
          </w:tcPr>
          <w:p w14:paraId="4EB7DDF9" w14:textId="77777777" w:rsidR="0087750A" w:rsidRPr="00686C12" w:rsidRDefault="0087750A" w:rsidP="00464171">
            <w:pPr>
              <w:spacing w:line="360" w:lineRule="auto"/>
              <w:jc w:val="center"/>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30.2%</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7ECB8533" w14:textId="77777777" w:rsidR="0087750A" w:rsidRPr="00686C12" w:rsidRDefault="0087750A" w:rsidP="00464171">
            <w:pPr>
              <w:spacing w:line="360" w:lineRule="auto"/>
              <w:jc w:val="center"/>
              <w:rPr>
                <w:rFonts w:ascii="Avenir Book" w:eastAsia="Times New Roman" w:hAnsi="Avenir Book" w:cs="Calibri"/>
                <w:i/>
                <w:iCs/>
                <w:sz w:val="15"/>
                <w:szCs w:val="15"/>
                <w:lang w:val="en-US"/>
              </w:rPr>
            </w:pPr>
            <w:r w:rsidRPr="00686C12">
              <w:rPr>
                <w:rFonts w:ascii="Avenir Book" w:eastAsia="Times New Roman" w:hAnsi="Avenir Book" w:cs="Calibri"/>
                <w:i/>
                <w:iCs/>
                <w:sz w:val="15"/>
                <w:szCs w:val="15"/>
                <w:lang w:val="en-US"/>
              </w:rPr>
              <w:t>5.6%</w:t>
            </w:r>
          </w:p>
        </w:tc>
      </w:tr>
    </w:tbl>
    <w:p w14:paraId="0D220B7E" w14:textId="77777777" w:rsidR="0087750A" w:rsidRPr="00686C12" w:rsidRDefault="0087750A" w:rsidP="0087750A">
      <w:pPr>
        <w:autoSpaceDE w:val="0"/>
        <w:autoSpaceDN w:val="0"/>
        <w:adjustRightInd w:val="0"/>
        <w:spacing w:line="276" w:lineRule="auto"/>
        <w:rPr>
          <w:rFonts w:ascii="Avenir Book" w:hAnsi="Avenir Book" w:cs="Calibri"/>
          <w:sz w:val="16"/>
          <w:szCs w:val="16"/>
          <w:lang w:val="en-US"/>
        </w:rPr>
      </w:pPr>
      <w:r w:rsidRPr="00686C12">
        <w:rPr>
          <w:rFonts w:ascii="Avenir Book" w:hAnsi="Avenir Book" w:cs="Calibri"/>
          <w:color w:val="000000" w:themeColor="text1"/>
          <w:sz w:val="16"/>
          <w:szCs w:val="16"/>
          <w:lang w:val="en-US"/>
        </w:rPr>
        <w:t xml:space="preserve">Abbreviations: </w:t>
      </w:r>
      <w:proofErr w:type="spellStart"/>
      <w:r w:rsidRPr="00686C12">
        <w:rPr>
          <w:rFonts w:ascii="Avenir Book" w:hAnsi="Avenir Book" w:cs="Calibri"/>
          <w:color w:val="000000" w:themeColor="text1"/>
          <w:sz w:val="16"/>
          <w:szCs w:val="16"/>
          <w:lang w:val="en-US"/>
        </w:rPr>
        <w:t>rTMS</w:t>
      </w:r>
      <w:proofErr w:type="spellEnd"/>
      <w:r w:rsidRPr="00686C12">
        <w:rPr>
          <w:rFonts w:ascii="Avenir Book" w:hAnsi="Avenir Book" w:cs="Calibri"/>
          <w:color w:val="000000" w:themeColor="text1"/>
          <w:sz w:val="16"/>
          <w:szCs w:val="16"/>
          <w:lang w:val="en-US"/>
        </w:rPr>
        <w:t>=repetitive transcranial magnetic stimulation; esc/</w:t>
      </w:r>
      <w:proofErr w:type="spellStart"/>
      <w:r w:rsidRPr="00686C12">
        <w:rPr>
          <w:rFonts w:ascii="Avenir Book" w:hAnsi="Avenir Book" w:cs="Calibri"/>
          <w:color w:val="000000" w:themeColor="text1"/>
          <w:sz w:val="16"/>
          <w:szCs w:val="16"/>
          <w:lang w:val="en-US"/>
        </w:rPr>
        <w:t>ven</w:t>
      </w:r>
      <w:proofErr w:type="spellEnd"/>
      <w:r w:rsidRPr="00686C12">
        <w:rPr>
          <w:rFonts w:ascii="Avenir Book" w:hAnsi="Avenir Book" w:cs="Calibri"/>
          <w:color w:val="000000" w:themeColor="text1"/>
          <w:sz w:val="16"/>
          <w:szCs w:val="16"/>
          <w:lang w:val="en-US"/>
        </w:rPr>
        <w:t>=escitalopram or venlafaxine R=remission; NR=non-</w:t>
      </w:r>
      <w:r w:rsidRPr="00686C12">
        <w:rPr>
          <w:rFonts w:ascii="Avenir Book" w:hAnsi="Avenir Book" w:cs="Calibri"/>
          <w:sz w:val="16"/>
          <w:szCs w:val="16"/>
          <w:lang w:val="en-US"/>
        </w:rPr>
        <w:t xml:space="preserve">remission; obs.=observed (true remission and non-remission numbers in the dataset); </w:t>
      </w:r>
      <w:proofErr w:type="spellStart"/>
      <w:r w:rsidRPr="00686C12">
        <w:rPr>
          <w:rFonts w:ascii="Avenir Book" w:hAnsi="Avenir Book" w:cs="Calibri"/>
          <w:sz w:val="16"/>
          <w:szCs w:val="16"/>
          <w:lang w:val="en-US"/>
        </w:rPr>
        <w:t>strat</w:t>
      </w:r>
      <w:proofErr w:type="spellEnd"/>
      <w:r w:rsidRPr="00686C12">
        <w:rPr>
          <w:rFonts w:ascii="Avenir Book" w:hAnsi="Avenir Book" w:cs="Calibri"/>
          <w:sz w:val="16"/>
          <w:szCs w:val="16"/>
          <w:lang w:val="en-US"/>
        </w:rPr>
        <w:t xml:space="preserve">.=stratified (i.e. predicted, based on 2 cut-offs); </w:t>
      </w:r>
      <w:proofErr w:type="spellStart"/>
      <w:r w:rsidRPr="00686C12">
        <w:rPr>
          <w:rFonts w:ascii="Avenir Heavy" w:hAnsi="Avenir Heavy" w:cs="Avenir Heavy"/>
          <w:sz w:val="16"/>
          <w:szCs w:val="16"/>
          <w:lang w:val="en-US"/>
        </w:rPr>
        <w:t>χ</w:t>
      </w:r>
      <w:r w:rsidRPr="00686C12">
        <w:rPr>
          <w:rFonts w:ascii="Avenir Book" w:hAnsi="Avenir Book" w:cs="Calibri"/>
          <w:sz w:val="16"/>
          <w:szCs w:val="16"/>
          <w:lang w:val="en-US"/>
        </w:rPr>
        <w:t>2</w:t>
      </w:r>
      <w:proofErr w:type="spellEnd"/>
      <w:r w:rsidRPr="00686C12">
        <w:rPr>
          <w:rFonts w:ascii="Avenir Book" w:hAnsi="Avenir Book" w:cs="Calibri"/>
          <w:sz w:val="16"/>
          <w:szCs w:val="16"/>
          <w:lang w:val="en-US"/>
        </w:rPr>
        <w:t>=Chi-Squared test (difference between 2 proportions in the crosstab); V=</w:t>
      </w:r>
      <w:proofErr w:type="spellStart"/>
      <w:r w:rsidRPr="00686C12">
        <w:rPr>
          <w:rFonts w:ascii="Avenir Book" w:eastAsia="Times New Roman" w:hAnsi="Avenir Book" w:cs="Calibri"/>
          <w:sz w:val="16"/>
          <w:szCs w:val="16"/>
          <w:lang w:val="en-US"/>
        </w:rPr>
        <w:t>Cramérs</w:t>
      </w:r>
      <w:proofErr w:type="spellEnd"/>
      <w:r w:rsidRPr="00686C12">
        <w:rPr>
          <w:rFonts w:ascii="Avenir Book" w:eastAsia="Times New Roman" w:hAnsi="Avenir Book" w:cs="Calibri"/>
          <w:sz w:val="16"/>
          <w:szCs w:val="16"/>
          <w:lang w:val="en-US"/>
        </w:rPr>
        <w:t xml:space="preserve"> V (effect size); </w:t>
      </w:r>
      <w:r w:rsidRPr="00686C12">
        <w:rPr>
          <w:rFonts w:ascii="Avenir Book" w:hAnsi="Avenir Book" w:cs="Calibri"/>
          <w:sz w:val="16"/>
          <w:szCs w:val="16"/>
          <w:lang w:val="en-US"/>
        </w:rPr>
        <w:t>PPV=positive predictive value (note that the remission rate within ‘R-</w:t>
      </w:r>
      <w:proofErr w:type="spellStart"/>
      <w:r w:rsidRPr="00686C12">
        <w:rPr>
          <w:rFonts w:ascii="Avenir Book" w:hAnsi="Avenir Book" w:cs="Calibri"/>
          <w:sz w:val="16"/>
          <w:szCs w:val="16"/>
          <w:lang w:val="en-US"/>
        </w:rPr>
        <w:t>strat</w:t>
      </w:r>
      <w:proofErr w:type="spellEnd"/>
      <w:r w:rsidRPr="00686C12">
        <w:rPr>
          <w:rFonts w:ascii="Avenir Book" w:hAnsi="Avenir Book" w:cs="Calibri"/>
          <w:sz w:val="16"/>
          <w:szCs w:val="16"/>
          <w:lang w:val="en-US"/>
        </w:rPr>
        <w:t xml:space="preserve">.’ subgroup is equal to PPV of the EEG component). </w:t>
      </w:r>
    </w:p>
    <w:p w14:paraId="6E1F9C6A" w14:textId="77777777" w:rsidR="0087750A" w:rsidRPr="00686C12" w:rsidRDefault="0087750A" w:rsidP="0087750A">
      <w:pPr>
        <w:autoSpaceDE w:val="0"/>
        <w:autoSpaceDN w:val="0"/>
        <w:adjustRightInd w:val="0"/>
        <w:spacing w:line="276" w:lineRule="auto"/>
        <w:rPr>
          <w:rFonts w:ascii="Avenir Book" w:hAnsi="Avenir Book" w:cs="Arial"/>
          <w:sz w:val="16"/>
          <w:szCs w:val="16"/>
          <w:shd w:val="clear" w:color="auto" w:fill="FFFFFF"/>
          <w:lang w:val="en-US"/>
        </w:rPr>
      </w:pPr>
      <w:proofErr w:type="spellStart"/>
      <w:r w:rsidRPr="00686C12">
        <w:rPr>
          <w:rFonts w:ascii="Avenir Book" w:hAnsi="Avenir Book" w:cs="Arial"/>
          <w:sz w:val="16"/>
          <w:szCs w:val="16"/>
          <w:shd w:val="clear" w:color="auto" w:fill="FFFFFF"/>
          <w:lang w:val="en-US"/>
        </w:rPr>
        <w:t>¹cut</w:t>
      </w:r>
      <w:proofErr w:type="spellEnd"/>
      <w:r w:rsidRPr="00686C12">
        <w:rPr>
          <w:rFonts w:ascii="Avenir Book" w:hAnsi="Avenir Book" w:cs="Arial"/>
          <w:sz w:val="16"/>
          <w:szCs w:val="16"/>
          <w:shd w:val="clear" w:color="auto" w:fill="FFFFFF"/>
          <w:lang w:val="en-US"/>
        </w:rPr>
        <w:t xml:space="preserve">-off point=254; </w:t>
      </w:r>
      <w:proofErr w:type="spellStart"/>
      <w:r w:rsidRPr="00686C12">
        <w:rPr>
          <w:rFonts w:ascii="Avenir Book" w:hAnsi="Avenir Book" w:cs="Arial"/>
          <w:sz w:val="16"/>
          <w:szCs w:val="16"/>
          <w:shd w:val="clear" w:color="auto" w:fill="FFFFFF"/>
          <w:lang w:val="en-US"/>
        </w:rPr>
        <w:t>²cut</w:t>
      </w:r>
      <w:proofErr w:type="spellEnd"/>
      <w:r w:rsidRPr="00686C12">
        <w:rPr>
          <w:rFonts w:ascii="Avenir Book" w:hAnsi="Avenir Book" w:cs="Arial"/>
          <w:sz w:val="16"/>
          <w:szCs w:val="16"/>
          <w:shd w:val="clear" w:color="auto" w:fill="FFFFFF"/>
          <w:lang w:val="en-US"/>
        </w:rPr>
        <w:t xml:space="preserve">-off point=-197; </w:t>
      </w:r>
      <w:r w:rsidRPr="00686C12">
        <w:rPr>
          <w:rFonts w:ascii="Avenir Book" w:hAnsi="Avenir Book" w:cs="Calibri"/>
          <w:sz w:val="16"/>
          <w:szCs w:val="16"/>
          <w:lang w:val="en-US"/>
        </w:rPr>
        <w:t>*exact 2-sided p-value</w:t>
      </w:r>
    </w:p>
    <w:p w14:paraId="5448E97F" w14:textId="77777777" w:rsidR="0087750A" w:rsidRDefault="0087750A"/>
    <w:sectPr w:rsidR="0087750A" w:rsidSect="00AF3FE1">
      <w:footerReference w:type="even" r:id="rId9"/>
      <w:footerReference w:type="default" r:id="rId10"/>
      <w:pgSz w:w="11900" w:h="16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9987"/>
      <w:docPartObj>
        <w:docPartGallery w:val="Page Numbers (Bottom of Page)"/>
        <w:docPartUnique/>
      </w:docPartObj>
    </w:sdtPr>
    <w:sdtEndPr>
      <w:rPr>
        <w:rStyle w:val="PageNumber"/>
      </w:rPr>
    </w:sdtEndPr>
    <w:sdtContent>
      <w:p w14:paraId="22C1FA7C" w14:textId="77777777" w:rsidR="00C32C9E" w:rsidRDefault="0087750A" w:rsidP="005A2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B324DE" w14:textId="77777777" w:rsidR="00C32C9E" w:rsidRDefault="0087750A" w:rsidP="00AF3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234148"/>
      <w:docPartObj>
        <w:docPartGallery w:val="Page Numbers (Bottom of Page)"/>
        <w:docPartUnique/>
      </w:docPartObj>
    </w:sdtPr>
    <w:sdtEndPr>
      <w:rPr>
        <w:rStyle w:val="PageNumber"/>
      </w:rPr>
    </w:sdtEndPr>
    <w:sdtContent>
      <w:p w14:paraId="2CF862FF" w14:textId="77777777" w:rsidR="00C32C9E" w:rsidRDefault="0087750A" w:rsidP="005A2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4FFAAC33" w14:textId="77777777" w:rsidR="00C32C9E" w:rsidRDefault="0087750A" w:rsidP="00AF3FE1">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51F0D"/>
    <w:multiLevelType w:val="hybridMultilevel"/>
    <w:tmpl w:val="B1A0CFD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0A"/>
    <w:rsid w:val="0087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D987"/>
  <w15:chartTrackingRefBased/>
  <w15:docId w15:val="{64892198-015D-4490-A5C6-735B15C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0A"/>
    <w:pPr>
      <w:spacing w:after="0"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50A"/>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750A"/>
    <w:pPr>
      <w:spacing w:after="200"/>
    </w:pPr>
    <w:rPr>
      <w:i/>
      <w:iCs/>
      <w:color w:val="44546A" w:themeColor="text2"/>
      <w:sz w:val="18"/>
      <w:szCs w:val="18"/>
    </w:rPr>
  </w:style>
  <w:style w:type="paragraph" w:styleId="ListParagraph">
    <w:name w:val="List Paragraph"/>
    <w:basedOn w:val="Normal"/>
    <w:uiPriority w:val="34"/>
    <w:qFormat/>
    <w:rsid w:val="0087750A"/>
    <w:pPr>
      <w:ind w:left="720"/>
      <w:contextualSpacing/>
    </w:pPr>
  </w:style>
  <w:style w:type="table" w:styleId="GridTable1Light">
    <w:name w:val="Grid Table 1 Light"/>
    <w:basedOn w:val="TableNormal"/>
    <w:uiPriority w:val="46"/>
    <w:rsid w:val="0087750A"/>
    <w:pPr>
      <w:spacing w:after="0" w:line="240" w:lineRule="auto"/>
    </w:pPr>
    <w:rPr>
      <w:sz w:val="24"/>
      <w:szCs w:val="24"/>
      <w:lang w:val="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87750A"/>
    <w:pPr>
      <w:tabs>
        <w:tab w:val="center" w:pos="4680"/>
        <w:tab w:val="right" w:pos="9360"/>
      </w:tabs>
    </w:pPr>
  </w:style>
  <w:style w:type="character" w:customStyle="1" w:styleId="FooterChar">
    <w:name w:val="Footer Char"/>
    <w:basedOn w:val="DefaultParagraphFont"/>
    <w:link w:val="Footer"/>
    <w:uiPriority w:val="99"/>
    <w:rsid w:val="0087750A"/>
    <w:rPr>
      <w:sz w:val="24"/>
      <w:szCs w:val="24"/>
      <w:lang w:val="nl-NL"/>
    </w:rPr>
  </w:style>
  <w:style w:type="character" w:styleId="PageNumber">
    <w:name w:val="page number"/>
    <w:basedOn w:val="DefaultParagraphFont"/>
    <w:uiPriority w:val="99"/>
    <w:semiHidden/>
    <w:unhideWhenUsed/>
    <w:rsid w:val="0087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7DFCFADA2402F8532C361AD664191"/>
        <w:category>
          <w:name w:val="General"/>
          <w:gallery w:val="placeholder"/>
        </w:category>
        <w:types>
          <w:type w:val="bbPlcHdr"/>
        </w:types>
        <w:behaviors>
          <w:behavior w:val="content"/>
        </w:behaviors>
        <w:guid w:val="{6F9C36F0-5F91-49CA-9F0D-7FA07A63918D}"/>
      </w:docPartPr>
      <w:docPartBody>
        <w:p w:rsidR="00000000" w:rsidRDefault="00837548" w:rsidP="00837548">
          <w:pPr>
            <w:pStyle w:val="0517DFCFADA2402F8532C361AD664191"/>
          </w:pPr>
          <w:r w:rsidRPr="00744B71">
            <w:rPr>
              <w:rStyle w:val="PlaceholderText"/>
            </w:rPr>
            <w:t>Click or tap here to enter text.</w:t>
          </w:r>
        </w:p>
      </w:docPartBody>
    </w:docPart>
    <w:docPart>
      <w:docPartPr>
        <w:name w:val="5E53BF0537F04C488E193B181E7BDB31"/>
        <w:category>
          <w:name w:val="General"/>
          <w:gallery w:val="placeholder"/>
        </w:category>
        <w:types>
          <w:type w:val="bbPlcHdr"/>
        </w:types>
        <w:behaviors>
          <w:behavior w:val="content"/>
        </w:behaviors>
        <w:guid w:val="{75F2BD09-5029-4301-8526-BEE5AD977992}"/>
      </w:docPartPr>
      <w:docPartBody>
        <w:p w:rsidR="00000000" w:rsidRDefault="00837548" w:rsidP="00837548">
          <w:pPr>
            <w:pStyle w:val="5E53BF0537F04C488E193B181E7BDB31"/>
          </w:pPr>
          <w:r w:rsidRPr="00CE3DD3">
            <w:rPr>
              <w:rStyle w:val="PlaceholderText"/>
            </w:rPr>
            <w:t>Click or tap here to enter text.</w:t>
          </w:r>
        </w:p>
      </w:docPartBody>
    </w:docPart>
    <w:docPart>
      <w:docPartPr>
        <w:name w:val="1E51C98D312F4F3E843F864D1F36BBE9"/>
        <w:category>
          <w:name w:val="General"/>
          <w:gallery w:val="placeholder"/>
        </w:category>
        <w:types>
          <w:type w:val="bbPlcHdr"/>
        </w:types>
        <w:behaviors>
          <w:behavior w:val="content"/>
        </w:behaviors>
        <w:guid w:val="{A57AAFE9-F4A5-477F-A44B-F8F4754664EA}"/>
      </w:docPartPr>
      <w:docPartBody>
        <w:p w:rsidR="00000000" w:rsidRDefault="00837548" w:rsidP="00837548">
          <w:pPr>
            <w:pStyle w:val="1E51C98D312F4F3E843F864D1F36BBE9"/>
          </w:pPr>
          <w:r w:rsidRPr="00744B71">
            <w:rPr>
              <w:rStyle w:val="PlaceholderText"/>
            </w:rPr>
            <w:t>Click or tap here to enter text.</w:t>
          </w:r>
        </w:p>
      </w:docPartBody>
    </w:docPart>
    <w:docPart>
      <w:docPartPr>
        <w:name w:val="3D76811EE5984366AEF956D6A4A8AB35"/>
        <w:category>
          <w:name w:val="General"/>
          <w:gallery w:val="placeholder"/>
        </w:category>
        <w:types>
          <w:type w:val="bbPlcHdr"/>
        </w:types>
        <w:behaviors>
          <w:behavior w:val="content"/>
        </w:behaviors>
        <w:guid w:val="{EF1DC20C-7798-4374-92BE-2322186D1FFD}"/>
      </w:docPartPr>
      <w:docPartBody>
        <w:p w:rsidR="00000000" w:rsidRDefault="00837548" w:rsidP="00837548">
          <w:pPr>
            <w:pStyle w:val="3D76811EE5984366AEF956D6A4A8AB35"/>
          </w:pPr>
          <w:r w:rsidRPr="00744B71">
            <w:rPr>
              <w:rStyle w:val="PlaceholderText"/>
            </w:rPr>
            <w:t>Click or tap here to enter text.</w:t>
          </w:r>
        </w:p>
      </w:docPartBody>
    </w:docPart>
    <w:docPart>
      <w:docPartPr>
        <w:name w:val="2F1FD411411E4492841D97E9F45AE4E8"/>
        <w:category>
          <w:name w:val="General"/>
          <w:gallery w:val="placeholder"/>
        </w:category>
        <w:types>
          <w:type w:val="bbPlcHdr"/>
        </w:types>
        <w:behaviors>
          <w:behavior w:val="content"/>
        </w:behaviors>
        <w:guid w:val="{72AA7E00-0252-4AEE-BB30-6CECE83C358A}"/>
      </w:docPartPr>
      <w:docPartBody>
        <w:p w:rsidR="00000000" w:rsidRDefault="00837548" w:rsidP="00837548">
          <w:pPr>
            <w:pStyle w:val="2F1FD411411E4492841D97E9F45AE4E8"/>
          </w:pPr>
          <w:r w:rsidRPr="00744B71">
            <w:rPr>
              <w:rStyle w:val="PlaceholderText"/>
            </w:rPr>
            <w:t>Click or tap here to enter text.</w:t>
          </w:r>
        </w:p>
      </w:docPartBody>
    </w:docPart>
    <w:docPart>
      <w:docPartPr>
        <w:name w:val="CC20AFDB225142E0AF695758359EB6EA"/>
        <w:category>
          <w:name w:val="General"/>
          <w:gallery w:val="placeholder"/>
        </w:category>
        <w:types>
          <w:type w:val="bbPlcHdr"/>
        </w:types>
        <w:behaviors>
          <w:behavior w:val="content"/>
        </w:behaviors>
        <w:guid w:val="{FA67DD4D-2E14-4053-9E20-774011446F6E}"/>
      </w:docPartPr>
      <w:docPartBody>
        <w:p w:rsidR="00000000" w:rsidRDefault="00837548" w:rsidP="00837548">
          <w:pPr>
            <w:pStyle w:val="CC20AFDB225142E0AF695758359EB6EA"/>
          </w:pPr>
          <w:r w:rsidRPr="00744B71">
            <w:rPr>
              <w:rStyle w:val="PlaceholderText"/>
            </w:rPr>
            <w:t>Click or tap here to enter text.</w:t>
          </w:r>
        </w:p>
      </w:docPartBody>
    </w:docPart>
    <w:docPart>
      <w:docPartPr>
        <w:name w:val="7628D869A3964205B859C444B196E752"/>
        <w:category>
          <w:name w:val="General"/>
          <w:gallery w:val="placeholder"/>
        </w:category>
        <w:types>
          <w:type w:val="bbPlcHdr"/>
        </w:types>
        <w:behaviors>
          <w:behavior w:val="content"/>
        </w:behaviors>
        <w:guid w:val="{8F41FDB9-6B42-4E2A-92B0-259172F0E210}"/>
      </w:docPartPr>
      <w:docPartBody>
        <w:p w:rsidR="00000000" w:rsidRDefault="00837548" w:rsidP="00837548">
          <w:pPr>
            <w:pStyle w:val="7628D869A3964205B859C444B196E752"/>
          </w:pPr>
          <w:r w:rsidRPr="00744B71">
            <w:rPr>
              <w:rStyle w:val="PlaceholderText"/>
            </w:rPr>
            <w:t>Click or tap here to enter text.</w:t>
          </w:r>
        </w:p>
      </w:docPartBody>
    </w:docPart>
    <w:docPart>
      <w:docPartPr>
        <w:name w:val="E7922839B6B64E4E8C32D0ADC8A51F2F"/>
        <w:category>
          <w:name w:val="General"/>
          <w:gallery w:val="placeholder"/>
        </w:category>
        <w:types>
          <w:type w:val="bbPlcHdr"/>
        </w:types>
        <w:behaviors>
          <w:behavior w:val="content"/>
        </w:behaviors>
        <w:guid w:val="{83C1E202-7188-4353-8D24-249F7B755B1A}"/>
      </w:docPartPr>
      <w:docPartBody>
        <w:p w:rsidR="00000000" w:rsidRDefault="00837548" w:rsidP="00837548">
          <w:pPr>
            <w:pStyle w:val="E7922839B6B64E4E8C32D0ADC8A51F2F"/>
          </w:pPr>
          <w:r w:rsidRPr="00744B71">
            <w:rPr>
              <w:rStyle w:val="PlaceholderText"/>
            </w:rPr>
            <w:t>Click or tap here to enter text.</w:t>
          </w:r>
        </w:p>
      </w:docPartBody>
    </w:docPart>
    <w:docPart>
      <w:docPartPr>
        <w:name w:val="F24CE68E13A848139259E813E7D30DBE"/>
        <w:category>
          <w:name w:val="General"/>
          <w:gallery w:val="placeholder"/>
        </w:category>
        <w:types>
          <w:type w:val="bbPlcHdr"/>
        </w:types>
        <w:behaviors>
          <w:behavior w:val="content"/>
        </w:behaviors>
        <w:guid w:val="{5C2F5026-F47E-45F9-90E6-E4DA40818812}"/>
      </w:docPartPr>
      <w:docPartBody>
        <w:p w:rsidR="00000000" w:rsidRDefault="00837548" w:rsidP="00837548">
          <w:pPr>
            <w:pStyle w:val="F24CE68E13A848139259E813E7D30DBE"/>
          </w:pPr>
          <w:r w:rsidRPr="00CE3D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48"/>
    <w:rsid w:val="001D0006"/>
    <w:rsid w:val="0083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48"/>
    <w:rPr>
      <w:color w:val="808080"/>
    </w:rPr>
  </w:style>
  <w:style w:type="paragraph" w:customStyle="1" w:styleId="0517DFCFADA2402F8532C361AD664191">
    <w:name w:val="0517DFCFADA2402F8532C361AD664191"/>
    <w:rsid w:val="00837548"/>
  </w:style>
  <w:style w:type="paragraph" w:customStyle="1" w:styleId="5E53BF0537F04C488E193B181E7BDB31">
    <w:name w:val="5E53BF0537F04C488E193B181E7BDB31"/>
    <w:rsid w:val="00837548"/>
  </w:style>
  <w:style w:type="paragraph" w:customStyle="1" w:styleId="1E51C98D312F4F3E843F864D1F36BBE9">
    <w:name w:val="1E51C98D312F4F3E843F864D1F36BBE9"/>
    <w:rsid w:val="00837548"/>
  </w:style>
  <w:style w:type="paragraph" w:customStyle="1" w:styleId="3D76811EE5984366AEF956D6A4A8AB35">
    <w:name w:val="3D76811EE5984366AEF956D6A4A8AB35"/>
    <w:rsid w:val="00837548"/>
  </w:style>
  <w:style w:type="paragraph" w:customStyle="1" w:styleId="2F1FD411411E4492841D97E9F45AE4E8">
    <w:name w:val="2F1FD411411E4492841D97E9F45AE4E8"/>
    <w:rsid w:val="00837548"/>
  </w:style>
  <w:style w:type="paragraph" w:customStyle="1" w:styleId="CC20AFDB225142E0AF695758359EB6EA">
    <w:name w:val="CC20AFDB225142E0AF695758359EB6EA"/>
    <w:rsid w:val="00837548"/>
  </w:style>
  <w:style w:type="paragraph" w:customStyle="1" w:styleId="7628D869A3964205B859C444B196E752">
    <w:name w:val="7628D869A3964205B859C444B196E752"/>
    <w:rsid w:val="00837548"/>
  </w:style>
  <w:style w:type="paragraph" w:customStyle="1" w:styleId="E7922839B6B64E4E8C32D0ADC8A51F2F">
    <w:name w:val="E7922839B6B64E4E8C32D0ADC8A51F2F"/>
    <w:rsid w:val="00837548"/>
  </w:style>
  <w:style w:type="paragraph" w:customStyle="1" w:styleId="F24CE68E13A848139259E813E7D30DBE">
    <w:name w:val="F24CE68E13A848139259E813E7D30DBE"/>
    <w:rsid w:val="00837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Scott</dc:creator>
  <cp:keywords/>
  <dc:description/>
  <cp:lastModifiedBy>Terri Scott</cp:lastModifiedBy>
  <cp:revision>1</cp:revision>
  <dcterms:created xsi:type="dcterms:W3CDTF">2021-04-28T11:42:00Z</dcterms:created>
  <dcterms:modified xsi:type="dcterms:W3CDTF">2021-04-28T11:42:00Z</dcterms:modified>
</cp:coreProperties>
</file>