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29EC" w14:textId="77777777" w:rsidR="00EB77DE" w:rsidRPr="005549CB" w:rsidRDefault="00EB77DE" w:rsidP="00EB77DE">
      <w:pPr>
        <w:spacing w:after="0"/>
        <w:rPr>
          <w:rFonts w:ascii="Arial" w:hAnsi="Arial" w:cs="Arial"/>
          <w:b/>
        </w:rPr>
      </w:pPr>
      <w:r w:rsidRPr="005549CB">
        <w:rPr>
          <w:rFonts w:ascii="Arial" w:hAnsi="Arial" w:cs="Arial"/>
          <w:b/>
        </w:rPr>
        <w:t xml:space="preserve">Supplementary material </w:t>
      </w:r>
    </w:p>
    <w:p w14:paraId="6C44069E" w14:textId="77777777" w:rsidR="00EB77DE" w:rsidRPr="005549CB" w:rsidRDefault="00EB77DE" w:rsidP="00EB77DE">
      <w:pPr>
        <w:spacing w:after="0"/>
        <w:rPr>
          <w:rFonts w:ascii="Arial" w:hAnsi="Arial" w:cs="Arial"/>
          <w:b/>
        </w:rPr>
      </w:pPr>
    </w:p>
    <w:p w14:paraId="08BECAF8" w14:textId="77777777" w:rsidR="00EB77DE" w:rsidRPr="005549CB" w:rsidRDefault="00EB77DE" w:rsidP="00EB77DE">
      <w:pPr>
        <w:spacing w:after="0"/>
        <w:rPr>
          <w:rFonts w:ascii="Arial" w:hAnsi="Arial" w:cs="Arial"/>
          <w:b/>
        </w:rPr>
      </w:pPr>
      <w:r w:rsidRPr="005549CB">
        <w:rPr>
          <w:rFonts w:ascii="Arial" w:hAnsi="Arial" w:cs="Arial"/>
          <w:b/>
        </w:rPr>
        <w:t xml:space="preserve">S1 STROBE checklist </w:t>
      </w:r>
    </w:p>
    <w:p w14:paraId="1A7D5168" w14:textId="77777777" w:rsidR="00EB77DE" w:rsidRPr="005549CB" w:rsidRDefault="00EB77DE" w:rsidP="00EB77DE">
      <w:pPr>
        <w:spacing w:after="0"/>
        <w:rPr>
          <w:rFonts w:ascii="Arial" w:hAnsi="Arial" w:cs="Arial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888"/>
        <w:gridCol w:w="7825"/>
        <w:gridCol w:w="2925"/>
      </w:tblGrid>
      <w:tr w:rsidR="00EB77DE" w:rsidRPr="005549CB" w14:paraId="744D3AE7" w14:textId="77777777" w:rsidTr="003B5D73">
        <w:trPr>
          <w:trHeight w:val="234"/>
          <w:tblHeader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8B6E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549CB">
              <w:rPr>
                <w:rFonts w:ascii="Arial" w:hAnsi="Arial" w:cs="Arial"/>
                <w:b/>
                <w:sz w:val="20"/>
                <w:szCs w:val="20"/>
              </w:rPr>
              <w:t>Section/Topic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27B" w14:textId="77777777" w:rsidR="00EB77DE" w:rsidRPr="005549CB" w:rsidRDefault="00EB77DE" w:rsidP="003B5D73">
            <w:pPr>
              <w:pStyle w:val="TableHeader"/>
              <w:tabs>
                <w:tab w:val="left" w:pos="5400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5549CB">
              <w:rPr>
                <w:rFonts w:ascii="Arial" w:hAnsi="Arial" w:cs="Arial"/>
                <w:bCs/>
                <w:sz w:val="20"/>
              </w:rPr>
              <w:t>Item #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19B7" w14:textId="77777777" w:rsidR="00EB77DE" w:rsidRPr="005549CB" w:rsidRDefault="00EB77DE" w:rsidP="003B5D73">
            <w:pPr>
              <w:pStyle w:val="TableHeader"/>
              <w:tabs>
                <w:tab w:val="left" w:pos="5400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5549CB">
              <w:rPr>
                <w:rFonts w:ascii="Arial" w:hAnsi="Arial" w:cs="Arial"/>
                <w:bCs/>
                <w:sz w:val="20"/>
              </w:rPr>
              <w:t>Recommendation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12CB7" w14:textId="77777777" w:rsidR="00EB77DE" w:rsidRPr="005549CB" w:rsidRDefault="00EB77DE" w:rsidP="003B5D73">
            <w:pPr>
              <w:pStyle w:val="TableHeader"/>
              <w:tabs>
                <w:tab w:val="left" w:pos="5400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5549CB">
              <w:rPr>
                <w:rFonts w:ascii="Arial" w:hAnsi="Arial" w:cs="Arial"/>
                <w:bCs/>
                <w:sz w:val="20"/>
              </w:rPr>
              <w:t>Reported on page #</w:t>
            </w:r>
          </w:p>
        </w:tc>
      </w:tr>
      <w:tr w:rsidR="00EB77DE" w:rsidRPr="005549CB" w14:paraId="254199F2" w14:textId="77777777" w:rsidTr="003B5D73">
        <w:trPr>
          <w:trHeight w:val="382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51D9994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49CB">
              <w:rPr>
                <w:rFonts w:ascii="Arial" w:hAnsi="Arial" w:cs="Arial"/>
                <w:b/>
                <w:sz w:val="20"/>
                <w:szCs w:val="20"/>
              </w:rPr>
              <w:t>Title and abstract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9AE8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1094F4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549CB">
              <w:rPr>
                <w:rFonts w:ascii="Arial" w:hAnsi="Arial" w:cs="Arial"/>
                <w:sz w:val="20"/>
                <w:szCs w:val="20"/>
              </w:rPr>
              <w:t xml:space="preserve">) Indicate the study’s design with a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commonly used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 xml:space="preserve"> term in the title or the abstract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D342A2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title and abstract</w:t>
            </w:r>
          </w:p>
        </w:tc>
      </w:tr>
      <w:tr w:rsidR="00EB77DE" w:rsidRPr="005549CB" w14:paraId="35D22D51" w14:textId="77777777" w:rsidTr="003B5D73">
        <w:trPr>
          <w:trHeight w:val="85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0BB9DD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6BD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506DFBEA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5549CB">
              <w:rPr>
                <w:rFonts w:ascii="Arial" w:hAnsi="Arial" w:cs="Arial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66618C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abstract</w:t>
            </w:r>
          </w:p>
        </w:tc>
      </w:tr>
      <w:tr w:rsidR="00EB77DE" w:rsidRPr="005549CB" w14:paraId="30E9F0B1" w14:textId="77777777" w:rsidTr="003B5D73">
        <w:trPr>
          <w:trHeight w:val="85"/>
        </w:trPr>
        <w:tc>
          <w:tcPr>
            <w:tcW w:w="10770" w:type="dxa"/>
            <w:gridSpan w:val="3"/>
            <w:tcBorders>
              <w:right w:val="single" w:sz="4" w:space="0" w:color="auto"/>
            </w:tcBorders>
          </w:tcPr>
          <w:p w14:paraId="5B2142C8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spacing w:before="0"/>
              <w:contextualSpacing/>
              <w:rPr>
                <w:rFonts w:ascii="Arial" w:hAnsi="Arial" w:cs="Arial"/>
                <w:sz w:val="20"/>
              </w:rPr>
            </w:pPr>
            <w:bookmarkStart w:id="0" w:name="bold7"/>
            <w:bookmarkStart w:id="1" w:name="italic8"/>
            <w:r w:rsidRPr="005549CB">
              <w:rPr>
                <w:rFonts w:ascii="Arial" w:hAnsi="Arial" w:cs="Arial"/>
                <w:sz w:val="20"/>
              </w:rPr>
              <w:t>Introduction</w:t>
            </w:r>
            <w:bookmarkEnd w:id="0"/>
            <w:bookmarkEnd w:id="1"/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60BE200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contextualSpacing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B77DE" w:rsidRPr="005549CB" w14:paraId="67655CB7" w14:textId="77777777" w:rsidTr="003B5D73">
        <w:trPr>
          <w:trHeight w:val="391"/>
        </w:trPr>
        <w:tc>
          <w:tcPr>
            <w:tcW w:w="1838" w:type="dxa"/>
            <w:tcBorders>
              <w:right w:val="single" w:sz="4" w:space="0" w:color="auto"/>
            </w:tcBorders>
          </w:tcPr>
          <w:p w14:paraId="19C3963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bold8"/>
            <w:bookmarkStart w:id="3" w:name="italic9"/>
            <w:r w:rsidRPr="005549CB">
              <w:rPr>
                <w:rFonts w:ascii="Arial" w:hAnsi="Arial" w:cs="Arial"/>
                <w:bCs/>
                <w:sz w:val="20"/>
                <w:szCs w:val="20"/>
              </w:rPr>
              <w:t>Background/</w:t>
            </w:r>
            <w:bookmarkStart w:id="4" w:name="bold9"/>
            <w:bookmarkStart w:id="5" w:name="italic10"/>
            <w:bookmarkEnd w:id="2"/>
            <w:bookmarkEnd w:id="3"/>
            <w:r w:rsidRPr="005549CB">
              <w:rPr>
                <w:rFonts w:ascii="Arial" w:hAnsi="Arial" w:cs="Arial"/>
                <w:bCs/>
                <w:sz w:val="20"/>
                <w:szCs w:val="20"/>
              </w:rPr>
              <w:t>rationale</w:t>
            </w:r>
            <w:bookmarkEnd w:id="4"/>
            <w:bookmarkEnd w:id="5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F665C4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4EECE4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86C8CE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introduction paragraphs 1-5</w:t>
            </w:r>
          </w:p>
        </w:tc>
      </w:tr>
      <w:tr w:rsidR="00EB77DE" w:rsidRPr="005549CB" w14:paraId="7F724938" w14:textId="77777777" w:rsidTr="003B5D73">
        <w:trPr>
          <w:trHeight w:val="195"/>
        </w:trPr>
        <w:tc>
          <w:tcPr>
            <w:tcW w:w="1838" w:type="dxa"/>
            <w:tcBorders>
              <w:right w:val="single" w:sz="4" w:space="0" w:color="auto"/>
            </w:tcBorders>
          </w:tcPr>
          <w:p w14:paraId="36A2D58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Objectives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FE6C8A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3AD81D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25C068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introduction paragraph 5</w:t>
            </w:r>
          </w:p>
        </w:tc>
      </w:tr>
      <w:tr w:rsidR="00EB77DE" w:rsidRPr="005549CB" w14:paraId="2AB5F624" w14:textId="77777777" w:rsidTr="003B5D73">
        <w:trPr>
          <w:trHeight w:val="226"/>
        </w:trPr>
        <w:tc>
          <w:tcPr>
            <w:tcW w:w="10770" w:type="dxa"/>
            <w:gridSpan w:val="3"/>
            <w:tcBorders>
              <w:right w:val="single" w:sz="4" w:space="0" w:color="auto"/>
            </w:tcBorders>
          </w:tcPr>
          <w:p w14:paraId="5E6FD8B0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spacing w:before="0"/>
              <w:contextualSpacing/>
              <w:rPr>
                <w:rFonts w:ascii="Arial" w:hAnsi="Arial" w:cs="Arial"/>
                <w:sz w:val="20"/>
              </w:rPr>
            </w:pPr>
            <w:bookmarkStart w:id="6" w:name="bold11"/>
            <w:bookmarkStart w:id="7" w:name="italic12"/>
            <w:r w:rsidRPr="005549CB">
              <w:rPr>
                <w:rFonts w:ascii="Arial" w:hAnsi="Arial" w:cs="Arial"/>
                <w:sz w:val="20"/>
              </w:rPr>
              <w:t>Methods</w:t>
            </w:r>
            <w:bookmarkEnd w:id="6"/>
            <w:bookmarkEnd w:id="7"/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3D8AEC9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B77DE" w:rsidRPr="005549CB" w14:paraId="51930E80" w14:textId="77777777" w:rsidTr="003B5D73">
        <w:trPr>
          <w:trHeight w:val="195"/>
        </w:trPr>
        <w:tc>
          <w:tcPr>
            <w:tcW w:w="1838" w:type="dxa"/>
            <w:tcBorders>
              <w:right w:val="single" w:sz="4" w:space="0" w:color="auto"/>
            </w:tcBorders>
          </w:tcPr>
          <w:p w14:paraId="21B0817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Study design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B64A46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2F02DC6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1BCE39F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methods section paragraphs 1-4</w:t>
            </w:r>
          </w:p>
        </w:tc>
      </w:tr>
      <w:tr w:rsidR="00EB77DE" w:rsidRPr="005549CB" w14:paraId="7BA1256B" w14:textId="77777777" w:rsidTr="003B5D73">
        <w:trPr>
          <w:trHeight w:val="391"/>
        </w:trPr>
        <w:tc>
          <w:tcPr>
            <w:tcW w:w="1838" w:type="dxa"/>
            <w:tcBorders>
              <w:right w:val="single" w:sz="4" w:space="0" w:color="auto"/>
            </w:tcBorders>
          </w:tcPr>
          <w:p w14:paraId="11A026C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Setting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7FD92AA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65F057D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5066323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methods section paragraphs 1-4</w:t>
            </w:r>
          </w:p>
        </w:tc>
      </w:tr>
      <w:tr w:rsidR="00EB77DE" w:rsidRPr="005549CB" w14:paraId="0EE5C920" w14:textId="77777777" w:rsidTr="003B5D73">
        <w:trPr>
          <w:trHeight w:val="503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702577F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8804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1DDB7C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549CB">
              <w:rPr>
                <w:rFonts w:ascii="Arial" w:hAnsi="Arial" w:cs="Arial"/>
                <w:sz w:val="20"/>
                <w:szCs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1E0FA0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methods section paragraph 1</w:t>
            </w:r>
          </w:p>
        </w:tc>
      </w:tr>
      <w:tr w:rsidR="00EB77DE" w:rsidRPr="005549CB" w14:paraId="4125F32D" w14:textId="77777777" w:rsidTr="003B5D73">
        <w:trPr>
          <w:trHeight w:val="9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061828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4DD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468BC79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5549CB">
              <w:rPr>
                <w:rFonts w:ascii="Arial" w:hAnsi="Arial" w:cs="Arial"/>
                <w:sz w:val="20"/>
                <w:szCs w:val="20"/>
              </w:rPr>
              <w:t>)</w:t>
            </w:r>
            <w:r w:rsidRPr="0055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49CB">
              <w:rPr>
                <w:rFonts w:ascii="Arial" w:hAnsi="Arial" w:cs="Arial"/>
                <w:sz w:val="20"/>
                <w:szCs w:val="20"/>
              </w:rPr>
              <w:t>For matched studies, give matching criteria and number of exposed and unexposed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7B748BD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0B032E21" w14:textId="77777777" w:rsidTr="003B5D73">
        <w:trPr>
          <w:trHeight w:val="585"/>
        </w:trPr>
        <w:tc>
          <w:tcPr>
            <w:tcW w:w="1838" w:type="dxa"/>
            <w:tcBorders>
              <w:right w:val="single" w:sz="4" w:space="0" w:color="auto"/>
            </w:tcBorders>
          </w:tcPr>
          <w:p w14:paraId="67EEDC3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Variables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1820B4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04F7ADF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Clearly define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 xml:space="preserve"> all outcomes, exposures, predictors, potential confounders, and effect modifiers. Give diagnostic criteria, if applicable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CD88F6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Only odds ratios, adjusted odds ratios and associated probabilities are reported. See ‘data analysis’ paragraph 7 </w:t>
            </w:r>
          </w:p>
        </w:tc>
      </w:tr>
      <w:tr w:rsidR="00EB77DE" w:rsidRPr="005549CB" w14:paraId="52FDDC19" w14:textId="77777777" w:rsidTr="003B5D73">
        <w:trPr>
          <w:trHeight w:val="191"/>
        </w:trPr>
        <w:tc>
          <w:tcPr>
            <w:tcW w:w="1838" w:type="dxa"/>
            <w:tcBorders>
              <w:right w:val="single" w:sz="4" w:space="0" w:color="auto"/>
            </w:tcBorders>
          </w:tcPr>
          <w:p w14:paraId="140D603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8" w:name="bold17"/>
            <w:bookmarkStart w:id="9" w:name="italic18"/>
            <w:r w:rsidRPr="005549CB">
              <w:rPr>
                <w:rFonts w:ascii="Arial" w:hAnsi="Arial" w:cs="Arial"/>
                <w:bCs/>
                <w:sz w:val="20"/>
                <w:szCs w:val="20"/>
              </w:rPr>
              <w:t>Data sources/</w:t>
            </w:r>
            <w:bookmarkStart w:id="10" w:name="bold18"/>
            <w:bookmarkStart w:id="11" w:name="italic19"/>
            <w:bookmarkEnd w:id="8"/>
            <w:bookmarkEnd w:id="9"/>
            <w:r w:rsidRPr="005549CB">
              <w:rPr>
                <w:rFonts w:ascii="Arial" w:hAnsi="Arial" w:cs="Arial"/>
                <w:bCs/>
                <w:sz w:val="20"/>
                <w:szCs w:val="20"/>
              </w:rPr>
              <w:t xml:space="preserve"> measurement</w:t>
            </w:r>
            <w:bookmarkEnd w:id="10"/>
            <w:bookmarkEnd w:id="11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02FCDC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8</w:t>
            </w:r>
            <w:bookmarkStart w:id="12" w:name="bold19"/>
            <w:r w:rsidRPr="005549C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bookmarkEnd w:id="12"/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24F5476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549CB">
              <w:rPr>
                <w:rFonts w:ascii="Arial" w:hAnsi="Arial" w:cs="Arial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70C1B9B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under paragraph 3 and 4 in methods</w:t>
            </w:r>
          </w:p>
        </w:tc>
      </w:tr>
      <w:tr w:rsidR="00EB77DE" w:rsidRPr="005549CB" w14:paraId="2A357A41" w14:textId="77777777" w:rsidTr="003B5D73">
        <w:trPr>
          <w:trHeight w:val="195"/>
        </w:trPr>
        <w:tc>
          <w:tcPr>
            <w:tcW w:w="1838" w:type="dxa"/>
            <w:tcBorders>
              <w:right w:val="single" w:sz="4" w:space="0" w:color="auto"/>
            </w:tcBorders>
          </w:tcPr>
          <w:p w14:paraId="6FF17D6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E65B05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3E2AC94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9CB">
              <w:rPr>
                <w:rFonts w:ascii="Arial" w:hAnsi="Arial" w:cs="Arial"/>
                <w:color w:val="000000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A779FA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456595F5" w14:textId="77777777" w:rsidTr="003B5D73">
        <w:trPr>
          <w:trHeight w:val="195"/>
        </w:trPr>
        <w:tc>
          <w:tcPr>
            <w:tcW w:w="1838" w:type="dxa"/>
            <w:tcBorders>
              <w:right w:val="single" w:sz="4" w:space="0" w:color="auto"/>
            </w:tcBorders>
          </w:tcPr>
          <w:p w14:paraId="609FD14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Study size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E2B629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171E24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Explain how the study size was arrived at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5902398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paragraph 1 under methods</w:t>
            </w:r>
          </w:p>
        </w:tc>
      </w:tr>
      <w:tr w:rsidR="00EB77DE" w:rsidRPr="005549CB" w14:paraId="79A594EF" w14:textId="77777777" w:rsidTr="003B5D73">
        <w:trPr>
          <w:trHeight w:val="391"/>
        </w:trPr>
        <w:tc>
          <w:tcPr>
            <w:tcW w:w="1838" w:type="dxa"/>
            <w:tcBorders>
              <w:right w:val="single" w:sz="4" w:space="0" w:color="auto"/>
            </w:tcBorders>
          </w:tcPr>
          <w:p w14:paraId="6536AE6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13" w:name="bold22"/>
            <w:bookmarkStart w:id="14" w:name="italic22"/>
            <w:r w:rsidRPr="005549CB">
              <w:rPr>
                <w:rFonts w:ascii="Arial" w:hAnsi="Arial" w:cs="Arial"/>
                <w:bCs/>
                <w:sz w:val="20"/>
                <w:szCs w:val="20"/>
              </w:rPr>
              <w:t>Quantitative</w:t>
            </w:r>
            <w:bookmarkStart w:id="15" w:name="bold23"/>
            <w:bookmarkStart w:id="16" w:name="italic23"/>
            <w:bookmarkEnd w:id="13"/>
            <w:bookmarkEnd w:id="14"/>
            <w:r w:rsidRPr="005549CB">
              <w:rPr>
                <w:rFonts w:ascii="Arial" w:hAnsi="Arial" w:cs="Arial"/>
                <w:bCs/>
                <w:sz w:val="20"/>
                <w:szCs w:val="20"/>
              </w:rPr>
              <w:t xml:space="preserve"> variables</w:t>
            </w:r>
            <w:bookmarkEnd w:id="15"/>
            <w:bookmarkEnd w:id="16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DCD431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4693A07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8810B9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paragraphs 2-4</w:t>
            </w:r>
          </w:p>
        </w:tc>
      </w:tr>
      <w:tr w:rsidR="00EB77DE" w:rsidRPr="005549CB" w14:paraId="3E95BDA2" w14:textId="77777777" w:rsidTr="003B5D73">
        <w:trPr>
          <w:trHeight w:val="39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604F9E2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7" w:name="italic24"/>
            <w:r w:rsidRPr="005549CB">
              <w:rPr>
                <w:rFonts w:ascii="Arial" w:hAnsi="Arial" w:cs="Arial"/>
                <w:sz w:val="20"/>
                <w:szCs w:val="20"/>
              </w:rPr>
              <w:t>Statistical</w:t>
            </w:r>
            <w:bookmarkStart w:id="18" w:name="italic25"/>
            <w:bookmarkEnd w:id="17"/>
            <w:r w:rsidRPr="005549CB">
              <w:rPr>
                <w:rFonts w:ascii="Arial" w:hAnsi="Arial" w:cs="Arial"/>
                <w:sz w:val="20"/>
                <w:szCs w:val="20"/>
              </w:rPr>
              <w:t xml:space="preserve"> methods</w:t>
            </w:r>
            <w:bookmarkEnd w:id="18"/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3AF8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62110E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549CB">
              <w:rPr>
                <w:rFonts w:ascii="Arial" w:hAnsi="Arial" w:cs="Arial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D923F5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under  ‘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>data analysis’ paragraphs 6-7</w:t>
            </w:r>
          </w:p>
        </w:tc>
      </w:tr>
      <w:tr w:rsidR="00EB77DE" w:rsidRPr="005549CB" w14:paraId="601F98E4" w14:textId="77777777" w:rsidTr="003B5D73">
        <w:trPr>
          <w:trHeight w:val="9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198CA7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B1BA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3281B8C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5549CB">
              <w:rPr>
                <w:rFonts w:ascii="Arial" w:hAnsi="Arial" w:cs="Arial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3599961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under  ‘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>data analysis’ paragraph 7</w:t>
            </w:r>
          </w:p>
        </w:tc>
      </w:tr>
      <w:tr w:rsidR="00EB77DE" w:rsidRPr="005549CB" w14:paraId="3C6AE4DB" w14:textId="77777777" w:rsidTr="003B5D73">
        <w:trPr>
          <w:trHeight w:val="9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73946E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0C1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1D3192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5549CB">
              <w:rPr>
                <w:rFonts w:ascii="Arial" w:hAnsi="Arial" w:cs="Arial"/>
                <w:sz w:val="20"/>
                <w:szCs w:val="20"/>
              </w:rPr>
              <w:t>) Explain how missing data were addressed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A78EEB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under  ‘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>data analysis’ paragraph 7</w:t>
            </w:r>
          </w:p>
        </w:tc>
      </w:tr>
      <w:tr w:rsidR="00EB77DE" w:rsidRPr="005549CB" w14:paraId="5CDCBD3C" w14:textId="77777777" w:rsidTr="003B5D73">
        <w:trPr>
          <w:trHeight w:val="9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BDA817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BA1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6F3E770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549CB">
              <w:rPr>
                <w:rFonts w:ascii="Arial" w:hAnsi="Arial" w:cs="Arial"/>
                <w:sz w:val="20"/>
                <w:szCs w:val="20"/>
              </w:rPr>
              <w:t>) If applicable, explain how loss to follow-up was addressed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A69EE0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624B5686" w14:textId="77777777" w:rsidTr="003B5D73">
        <w:trPr>
          <w:trHeight w:val="93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B547FF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DE00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6492AD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549CB">
              <w:rPr>
                <w:rFonts w:ascii="Arial" w:hAnsi="Arial" w:cs="Arial"/>
                <w:sz w:val="20"/>
                <w:szCs w:val="20"/>
              </w:rPr>
              <w:t>) Describe any sensitivity analyses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FFD44F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Collinearity and effect modification assessed. See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under  ‘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>data analysis’ paragraph 7</w:t>
            </w:r>
          </w:p>
        </w:tc>
      </w:tr>
      <w:tr w:rsidR="00EB77DE" w:rsidRPr="005549CB" w14:paraId="6616ADB6" w14:textId="77777777" w:rsidTr="003B5D73">
        <w:trPr>
          <w:trHeight w:val="148"/>
        </w:trPr>
        <w:tc>
          <w:tcPr>
            <w:tcW w:w="10770" w:type="dxa"/>
            <w:gridSpan w:val="3"/>
            <w:tcBorders>
              <w:right w:val="single" w:sz="4" w:space="0" w:color="auto"/>
            </w:tcBorders>
          </w:tcPr>
          <w:p w14:paraId="7F4345B1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spacing w:before="0"/>
              <w:contextualSpacing/>
              <w:rPr>
                <w:rFonts w:ascii="Arial" w:hAnsi="Arial" w:cs="Arial"/>
                <w:sz w:val="20"/>
              </w:rPr>
            </w:pPr>
            <w:r w:rsidRPr="005549CB">
              <w:rPr>
                <w:rFonts w:ascii="Arial" w:hAnsi="Arial" w:cs="Arial"/>
                <w:sz w:val="20"/>
              </w:rPr>
              <w:t>Results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52D5908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DE" w:rsidRPr="005549CB" w14:paraId="2A0F5B4B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0F13061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19" w:name="bold29"/>
            <w:bookmarkStart w:id="20" w:name="italic31"/>
            <w:r w:rsidRPr="005549CB">
              <w:rPr>
                <w:rFonts w:ascii="Arial" w:hAnsi="Arial" w:cs="Arial"/>
                <w:bCs/>
                <w:sz w:val="20"/>
                <w:szCs w:val="20"/>
              </w:rPr>
              <w:t>Participants</w:t>
            </w:r>
            <w:bookmarkEnd w:id="19"/>
            <w:bookmarkEnd w:id="20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7DCAA0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13</w:t>
            </w:r>
            <w:bookmarkStart w:id="21" w:name="bold30"/>
            <w:r w:rsidRPr="005549C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bookmarkEnd w:id="21"/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774491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(a) Report numbers of individuals at each stage of study—</w:t>
            </w:r>
            <w:proofErr w:type="spellStart"/>
            <w:r w:rsidRPr="005549C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549CB">
              <w:rPr>
                <w:rFonts w:ascii="Arial" w:hAnsi="Arial" w:cs="Arial"/>
                <w:sz w:val="20"/>
                <w:szCs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32553D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first paragraph in the results section and tables 1 and S2 in supplementary data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EB77DE" w:rsidRPr="005549CB" w14:paraId="48BB23A7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2A2E187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56CC33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8896A0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AB6252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593F24B4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4E538E2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680D81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47EDC79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2" w:name="OLE_LINK4"/>
            <w:r w:rsidRPr="005549CB">
              <w:rPr>
                <w:rFonts w:ascii="Arial" w:hAnsi="Arial" w:cs="Arial"/>
                <w:sz w:val="20"/>
                <w:szCs w:val="20"/>
              </w:rPr>
              <w:t>(c) Consider use of a flow diagram</w:t>
            </w:r>
            <w:bookmarkEnd w:id="22"/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80F97C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22AA87AC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6670050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23" w:name="bold33"/>
            <w:bookmarkStart w:id="24" w:name="italic34"/>
            <w:r w:rsidRPr="005549CB">
              <w:rPr>
                <w:rFonts w:ascii="Arial" w:hAnsi="Arial" w:cs="Arial"/>
                <w:bCs/>
                <w:sz w:val="20"/>
                <w:szCs w:val="20"/>
              </w:rPr>
              <w:t xml:space="preserve">Descriptive </w:t>
            </w:r>
            <w:bookmarkStart w:id="25" w:name="bold34"/>
            <w:bookmarkStart w:id="26" w:name="italic35"/>
            <w:bookmarkEnd w:id="23"/>
            <w:bookmarkEnd w:id="24"/>
            <w:r w:rsidRPr="005549CB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bookmarkEnd w:id="25"/>
            <w:bookmarkEnd w:id="26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27EA0A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14</w:t>
            </w:r>
            <w:bookmarkStart w:id="27" w:name="bold35"/>
            <w:r w:rsidRPr="005549C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bookmarkEnd w:id="27"/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7EE549A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(a) Give characteristics of study participants (</w:t>
            </w:r>
            <w:proofErr w:type="spellStart"/>
            <w:r w:rsidRPr="005549C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549CB">
              <w:rPr>
                <w:rFonts w:ascii="Arial" w:hAnsi="Arial" w:cs="Arial"/>
                <w:sz w:val="20"/>
                <w:szCs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3D48888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table 1 and S2 for a full list</w:t>
            </w:r>
          </w:p>
        </w:tc>
      </w:tr>
      <w:tr w:rsidR="00EB77DE" w:rsidRPr="005549CB" w14:paraId="297B4915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0323A92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A1D049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645593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7D7C6D5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first paragraph in the results section and tables 1 and S2 in supplementary data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EB77DE" w:rsidRPr="005549CB" w14:paraId="7D96F9A4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79AF7BC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C2C504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2B102BE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(c) Summarise follow-up time (</w:t>
            </w:r>
            <w:proofErr w:type="spellStart"/>
            <w:r w:rsidRPr="005549C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549CB">
              <w:rPr>
                <w:rFonts w:ascii="Arial" w:hAnsi="Arial" w:cs="Arial"/>
                <w:sz w:val="20"/>
                <w:szCs w:val="20"/>
              </w:rPr>
              <w:t>, average and total amount)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671FA2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6927F5F8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23F4075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Outcome data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3CB14C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15</w:t>
            </w:r>
            <w:bookmarkStart w:id="28" w:name="bold39"/>
            <w:r w:rsidRPr="005549C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bookmarkEnd w:id="28"/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00E93DFD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Report numbers of outcome events or summary measures over time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0EFBB3A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31DC7C8B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3D140A7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Main results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4E15D0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14BAB66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549CB">
              <w:rPr>
                <w:rFonts w:ascii="Arial" w:hAnsi="Arial" w:cs="Arial"/>
                <w:sz w:val="20"/>
                <w:szCs w:val="20"/>
              </w:rPr>
              <w:t>) Give unadjusted estimates and, if applicable, confounder-adjusted estimates and their precision (</w:t>
            </w:r>
            <w:proofErr w:type="spellStart"/>
            <w:r w:rsidRPr="005549C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549CB">
              <w:rPr>
                <w:rFonts w:ascii="Arial" w:hAnsi="Arial" w:cs="Arial"/>
                <w:sz w:val="20"/>
                <w:szCs w:val="20"/>
              </w:rPr>
              <w:t>, 95% confidence interval). Make clear which confounders were adjusted for and why they were included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59F5481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 xml:space="preserve">See all the paragraphs under ‘results and Tables </w:t>
            </w:r>
            <w:r>
              <w:rPr>
                <w:rFonts w:ascii="Arial" w:hAnsi="Arial" w:cs="Arial"/>
                <w:sz w:val="20"/>
                <w:szCs w:val="20"/>
              </w:rPr>
              <w:t>1-4 and supplementary data S2-S3</w:t>
            </w:r>
            <w:r w:rsidRPr="005549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77DE" w:rsidRPr="005549CB" w14:paraId="0A67B71C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72A2AB9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59D006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5324DC0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5549CB">
              <w:rPr>
                <w:rFonts w:ascii="Arial" w:hAnsi="Arial" w:cs="Arial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819373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under results Tables 1-4 and sup</w:t>
            </w:r>
            <w:r>
              <w:rPr>
                <w:rFonts w:ascii="Arial" w:hAnsi="Arial" w:cs="Arial"/>
                <w:sz w:val="20"/>
                <w:szCs w:val="20"/>
              </w:rPr>
              <w:t>plementary data S2-S3</w:t>
            </w:r>
            <w:r w:rsidRPr="005549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77DE" w:rsidRPr="005549CB" w14:paraId="6153B402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47E8724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3B74139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6F203183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(</w:t>
            </w:r>
            <w:r w:rsidRPr="005549C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5549CB">
              <w:rPr>
                <w:rFonts w:ascii="Arial" w:hAnsi="Arial" w:cs="Arial"/>
                <w:sz w:val="20"/>
                <w:szCs w:val="20"/>
              </w:rPr>
              <w:t xml:space="preserve">) If relevant, consider translating estimates of relative risk into absolute risk for a meaningful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time period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1186E7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B77DE" w:rsidRPr="005549CB" w14:paraId="10C50C5D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632DA19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bookmarkStart w:id="29" w:name="italic43"/>
            <w:bookmarkStart w:id="30" w:name="bold44"/>
            <w:r w:rsidRPr="005549CB">
              <w:rPr>
                <w:rFonts w:ascii="Arial" w:hAnsi="Arial" w:cs="Arial"/>
                <w:bCs/>
                <w:sz w:val="20"/>
                <w:szCs w:val="20"/>
              </w:rPr>
              <w:t>Other analyses</w:t>
            </w:r>
            <w:bookmarkEnd w:id="29"/>
            <w:bookmarkEnd w:id="30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89C26A4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49836228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Report other analyses done—</w:t>
            </w:r>
            <w:proofErr w:type="spellStart"/>
            <w:r w:rsidRPr="005549C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549CB">
              <w:rPr>
                <w:rFonts w:ascii="Arial" w:hAnsi="Arial" w:cs="Arial"/>
                <w:sz w:val="20"/>
                <w:szCs w:val="20"/>
              </w:rPr>
              <w:t xml:space="preserve"> analyses of subgroups and interactions, and sensitivity analyses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505966A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under results ‘willingness to self-test among Zimbabwean men’, paragraph 2</w:t>
            </w:r>
          </w:p>
        </w:tc>
      </w:tr>
      <w:tr w:rsidR="00EB77DE" w:rsidRPr="005549CB" w14:paraId="50352B4C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7277F584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spacing w:before="0"/>
              <w:contextualSpacing/>
              <w:rPr>
                <w:rFonts w:ascii="Arial" w:hAnsi="Arial" w:cs="Arial"/>
                <w:sz w:val="20"/>
              </w:rPr>
            </w:pPr>
            <w:bookmarkStart w:id="31" w:name="italic44"/>
            <w:bookmarkStart w:id="32" w:name="bold45"/>
            <w:r w:rsidRPr="005549CB">
              <w:rPr>
                <w:rFonts w:ascii="Arial" w:hAnsi="Arial" w:cs="Arial"/>
                <w:sz w:val="20"/>
              </w:rPr>
              <w:t>Discussion</w:t>
            </w:r>
            <w:bookmarkEnd w:id="31"/>
            <w:bookmarkEnd w:id="32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F12CFD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0FBBA9B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2D69D5A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DE" w:rsidRPr="005549CB" w14:paraId="6CDDAABD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22CAEA1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Key results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D8321E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0AB8D24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Summarise key results with reference to study objectives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6F6766B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first paragraph in the discussion section</w:t>
            </w:r>
          </w:p>
        </w:tc>
      </w:tr>
      <w:tr w:rsidR="00EB77DE" w:rsidRPr="005549CB" w14:paraId="1071C6EE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0EEC108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Limitations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1427B89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3E89F99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Discuss limitations of the</w:t>
            </w:r>
            <w:bookmarkStart w:id="33" w:name="_GoBack"/>
            <w:bookmarkEnd w:id="33"/>
            <w:r w:rsidRPr="005549CB">
              <w:rPr>
                <w:rFonts w:ascii="Arial" w:hAnsi="Arial" w:cs="Arial"/>
                <w:sz w:val="20"/>
                <w:szCs w:val="20"/>
              </w:rPr>
              <w:t xml:space="preserve"> study, </w:t>
            </w:r>
            <w:proofErr w:type="gramStart"/>
            <w:r w:rsidRPr="005549CB">
              <w:rPr>
                <w:rFonts w:ascii="Arial" w:hAnsi="Arial" w:cs="Arial"/>
                <w:sz w:val="20"/>
                <w:szCs w:val="20"/>
              </w:rPr>
              <w:t>taking into account</w:t>
            </w:r>
            <w:proofErr w:type="gramEnd"/>
            <w:r w:rsidRPr="005549CB">
              <w:rPr>
                <w:rFonts w:ascii="Arial" w:hAnsi="Arial" w:cs="Arial"/>
                <w:sz w:val="20"/>
                <w:szCs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E398A0C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paragraphs under limitations section</w:t>
            </w:r>
          </w:p>
        </w:tc>
      </w:tr>
      <w:tr w:rsidR="00EB77DE" w:rsidRPr="005549CB" w14:paraId="5C974ECF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77E94065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Interpretation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A585BC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3AC5A92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4BF6F81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paragraphs 1 and 2 in the discussion section and paragraphs under conclusions</w:t>
            </w:r>
          </w:p>
        </w:tc>
      </w:tr>
      <w:tr w:rsidR="00EB77DE" w:rsidRPr="005549CB" w14:paraId="5535E7B9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33B7429A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Generalisability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882DAE6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6F1471EF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Discuss the generalisability (external validity) of the study results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7E63C97E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See the discussion section paragraph 7 and limitations and conclusion</w:t>
            </w:r>
          </w:p>
        </w:tc>
      </w:tr>
      <w:tr w:rsidR="00EB77DE" w:rsidRPr="005549CB" w14:paraId="286DD6E3" w14:textId="77777777" w:rsidTr="003B5D73">
        <w:trPr>
          <w:trHeight w:val="85"/>
        </w:trPr>
        <w:tc>
          <w:tcPr>
            <w:tcW w:w="1838" w:type="dxa"/>
            <w:tcBorders>
              <w:right w:val="single" w:sz="4" w:space="0" w:color="auto"/>
            </w:tcBorders>
          </w:tcPr>
          <w:p w14:paraId="10079547" w14:textId="77777777" w:rsidR="00EB77DE" w:rsidRPr="005549CB" w:rsidRDefault="00EB77DE" w:rsidP="003B5D73">
            <w:pPr>
              <w:pStyle w:val="TableSubHead"/>
              <w:tabs>
                <w:tab w:val="left" w:pos="5400"/>
              </w:tabs>
              <w:spacing w:before="0"/>
              <w:contextualSpacing/>
              <w:rPr>
                <w:rFonts w:ascii="Arial" w:hAnsi="Arial" w:cs="Arial"/>
                <w:sz w:val="20"/>
              </w:rPr>
            </w:pPr>
            <w:bookmarkStart w:id="34" w:name="italic49"/>
            <w:bookmarkStart w:id="35" w:name="bold50"/>
            <w:r w:rsidRPr="005549CB">
              <w:rPr>
                <w:rFonts w:ascii="Arial" w:hAnsi="Arial" w:cs="Arial"/>
                <w:sz w:val="20"/>
              </w:rPr>
              <w:t>Other information</w:t>
            </w:r>
            <w:bookmarkEnd w:id="34"/>
            <w:bookmarkEnd w:id="35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DF67BF2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43FD9A67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731930B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DE" w:rsidRPr="005549CB" w14:paraId="06EC7349" w14:textId="77777777" w:rsidTr="003B5D73">
        <w:trPr>
          <w:trHeight w:val="93"/>
        </w:trPr>
        <w:tc>
          <w:tcPr>
            <w:tcW w:w="1838" w:type="dxa"/>
            <w:tcBorders>
              <w:right w:val="single" w:sz="4" w:space="0" w:color="auto"/>
            </w:tcBorders>
          </w:tcPr>
          <w:p w14:paraId="18D97B30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549CB">
              <w:rPr>
                <w:rFonts w:ascii="Arial" w:hAnsi="Arial" w:cs="Arial"/>
                <w:bCs/>
                <w:sz w:val="20"/>
                <w:szCs w:val="20"/>
              </w:rPr>
              <w:t>Funding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A57A72B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</w:tcPr>
          <w:p w14:paraId="3FB5087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14:paraId="1F11BF81" w14:textId="77777777" w:rsidR="00EB77DE" w:rsidRPr="005549CB" w:rsidRDefault="00EB77DE" w:rsidP="003B5D73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9CB">
              <w:rPr>
                <w:rFonts w:ascii="Arial" w:hAnsi="Arial" w:cs="Arial"/>
                <w:sz w:val="20"/>
                <w:szCs w:val="20"/>
              </w:rPr>
              <w:t>Competing interests and a funding statement is included in the disclaimer text immediately following the conclusions. Funding was received from Wellcome Trust and Unitaid.</w:t>
            </w:r>
          </w:p>
        </w:tc>
      </w:tr>
    </w:tbl>
    <w:p w14:paraId="5FADA01A" w14:textId="5886DAB4" w:rsidR="00EB77DE" w:rsidRPr="005549CB" w:rsidRDefault="00EB77DE" w:rsidP="00EB77D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B77DE" w:rsidRPr="005549CB" w:rsidSect="001D0DE6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5D7A" w14:textId="77777777" w:rsidR="00EB77DE" w:rsidRDefault="00EB77DE" w:rsidP="00EB77DE">
      <w:pPr>
        <w:spacing w:after="0" w:line="240" w:lineRule="auto"/>
      </w:pPr>
      <w:r>
        <w:separator/>
      </w:r>
    </w:p>
  </w:endnote>
  <w:endnote w:type="continuationSeparator" w:id="0">
    <w:p w14:paraId="13C7B4EC" w14:textId="77777777" w:rsidR="00EB77DE" w:rsidRDefault="00EB77DE" w:rsidP="00EB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1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B457D" w14:textId="77777777" w:rsidR="00EB77DE" w:rsidRDefault="00EB7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5B289" w14:textId="77777777" w:rsidR="00EB77DE" w:rsidRDefault="00EB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0637" w14:textId="77777777" w:rsidR="00EB77DE" w:rsidRDefault="00EB77DE" w:rsidP="00EB77DE">
      <w:pPr>
        <w:spacing w:after="0" w:line="240" w:lineRule="auto"/>
      </w:pPr>
      <w:r>
        <w:separator/>
      </w:r>
    </w:p>
  </w:footnote>
  <w:footnote w:type="continuationSeparator" w:id="0">
    <w:p w14:paraId="57E8FAAF" w14:textId="77777777" w:rsidR="00EB77DE" w:rsidRDefault="00EB77DE" w:rsidP="00EB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11D"/>
    <w:multiLevelType w:val="hybridMultilevel"/>
    <w:tmpl w:val="C50C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B14"/>
    <w:multiLevelType w:val="hybridMultilevel"/>
    <w:tmpl w:val="27483EE4"/>
    <w:lvl w:ilvl="0" w:tplc="53541BA6">
      <w:start w:val="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1742"/>
    <w:multiLevelType w:val="hybridMultilevel"/>
    <w:tmpl w:val="909E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26CC"/>
    <w:multiLevelType w:val="hybridMultilevel"/>
    <w:tmpl w:val="739E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58C4"/>
    <w:multiLevelType w:val="hybridMultilevel"/>
    <w:tmpl w:val="3600080C"/>
    <w:lvl w:ilvl="0" w:tplc="DBC22B9A">
      <w:start w:val="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F46"/>
    <w:multiLevelType w:val="hybridMultilevel"/>
    <w:tmpl w:val="B75488EC"/>
    <w:lvl w:ilvl="0" w:tplc="53541BA6">
      <w:start w:val="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12D"/>
    <w:multiLevelType w:val="hybridMultilevel"/>
    <w:tmpl w:val="795E6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2E0F"/>
    <w:multiLevelType w:val="hybridMultilevel"/>
    <w:tmpl w:val="76EE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4A79"/>
    <w:multiLevelType w:val="hybridMultilevel"/>
    <w:tmpl w:val="5450EC90"/>
    <w:lvl w:ilvl="0" w:tplc="461C0F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DE"/>
    <w:rsid w:val="001D0DE6"/>
    <w:rsid w:val="0067164D"/>
    <w:rsid w:val="00A170AE"/>
    <w:rsid w:val="00A76D34"/>
    <w:rsid w:val="00B24018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C0FB"/>
  <w15:chartTrackingRefBased/>
  <w15:docId w15:val="{76E23671-9D9F-4914-81A8-583EBD6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7D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D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7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D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DE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7D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77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7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7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77D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B77D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77DE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B77D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77DE"/>
    <w:rPr>
      <w:rFonts w:ascii="Calibri" w:hAnsi="Calibri" w:cs="Calibri"/>
      <w:noProof/>
      <w:lang w:val="en-GB"/>
    </w:rPr>
  </w:style>
  <w:style w:type="paragraph" w:styleId="Revision">
    <w:name w:val="Revision"/>
    <w:hidden/>
    <w:uiPriority w:val="99"/>
    <w:semiHidden/>
    <w:rsid w:val="00EB77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77D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B77DE"/>
  </w:style>
  <w:style w:type="table" w:styleId="TableGrid">
    <w:name w:val="Table Grid"/>
    <w:basedOn w:val="TableNormal"/>
    <w:uiPriority w:val="39"/>
    <w:rsid w:val="00EB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77DE"/>
    <w:rPr>
      <w:color w:val="954F72" w:themeColor="followedHyperlink"/>
      <w:u w:val="single"/>
    </w:rPr>
  </w:style>
  <w:style w:type="paragraph" w:customStyle="1" w:styleId="TableHeader">
    <w:name w:val="TableHeader"/>
    <w:basedOn w:val="Normal"/>
    <w:rsid w:val="00EB77D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EB77DE"/>
  </w:style>
  <w:style w:type="character" w:styleId="UnresolvedMention">
    <w:name w:val="Unresolved Mention"/>
    <w:basedOn w:val="DefaultParagraphFont"/>
    <w:uiPriority w:val="99"/>
    <w:semiHidden/>
    <w:unhideWhenUsed/>
    <w:rsid w:val="00EB77D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7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4011DA4FE764F8F5E147AB07330B6" ma:contentTypeVersion="13" ma:contentTypeDescription="Create a new document." ma:contentTypeScope="" ma:versionID="8a948a07d74d62f6e3e049d7a5d7d7c3">
  <xsd:schema xmlns:xsd="http://www.w3.org/2001/XMLSchema" xmlns:xs="http://www.w3.org/2001/XMLSchema" xmlns:p="http://schemas.microsoft.com/office/2006/metadata/properties" xmlns:ns3="0e5d193c-dd20-477e-88be-eb8e5692ac0b" xmlns:ns4="c5ff7582-d207-48f1-8de1-43332185fe1e" targetNamespace="http://schemas.microsoft.com/office/2006/metadata/properties" ma:root="true" ma:fieldsID="39a7b585a0aced5260fcd09b9b46c082" ns3:_="" ns4:_="">
    <xsd:import namespace="0e5d193c-dd20-477e-88be-eb8e5692ac0b"/>
    <xsd:import namespace="c5ff7582-d207-48f1-8de1-43332185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193c-dd20-477e-88be-eb8e5692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7582-d207-48f1-8de1-43332185f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93568-3E33-4CC3-9740-A55F71C6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d193c-dd20-477e-88be-eb8e5692ac0b"/>
    <ds:schemaRef ds:uri="c5ff7582-d207-48f1-8de1-43332185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E5D42-5AE9-4479-89B7-D2D743D25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95630-7176-4621-8988-E08E794527E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5ff7582-d207-48f1-8de1-43332185fe1e"/>
    <ds:schemaRef ds:uri="http://purl.org/dc/terms/"/>
    <ds:schemaRef ds:uri="http://schemas.microsoft.com/office/2006/documentManagement/types"/>
    <ds:schemaRef ds:uri="0e5d193c-dd20-477e-88be-eb8e5692ac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Cheryl Case</dc:creator>
  <cp:keywords/>
  <dc:description/>
  <cp:lastModifiedBy>JOHNSON, Cheryl Case</cp:lastModifiedBy>
  <cp:revision>2</cp:revision>
  <dcterms:created xsi:type="dcterms:W3CDTF">2020-01-29T09:46:00Z</dcterms:created>
  <dcterms:modified xsi:type="dcterms:W3CDTF">2020-01-29T09:51:00Z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0x0101004D94011DA4FE764F8F5E147AB07330B6</vt:lpwstr>
  </property>
</Properties>
</file>