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08A9F2B" w14:textId="77777777" w:rsidR="00083CDC" w:rsidRDefault="00BA2E59">
      <w:pPr>
        <w:spacing w:line="480" w:lineRule="auto"/>
        <w:jc w:val="center"/>
        <w:rPr>
          <w:rFonts w:ascii="Times New Roman" w:hAnsi="Times New Roman" w:cs="Times New Roman"/>
          <w:sz w:val="32"/>
          <w:szCs w:val="32"/>
        </w:rPr>
      </w:pPr>
      <w:r>
        <w:rPr>
          <w:rFonts w:ascii="Times New Roman" w:hAnsi="Times New Roman" w:cs="Times New Roman"/>
          <w:sz w:val="32"/>
          <w:szCs w:val="32"/>
        </w:rPr>
        <w:t xml:space="preserve">Supplementary Materials for </w:t>
      </w:r>
    </w:p>
    <w:p w14:paraId="108A9F2C" w14:textId="77777777" w:rsidR="00083CDC" w:rsidRDefault="00BA2E59">
      <w:pPr>
        <w:spacing w:line="48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On-chip Reconfigurable Optical Neural Networks</w:t>
      </w:r>
    </w:p>
    <w:p w14:paraId="108A9F2D" w14:textId="77777777" w:rsidR="00083CDC" w:rsidRDefault="00BA2E59">
      <w:pPr>
        <w:widowControl w:val="0"/>
        <w:spacing w:line="480" w:lineRule="auto"/>
        <w:jc w:val="center"/>
        <w:rPr>
          <w:rFonts w:ascii="Times New Roman" w:eastAsia="DengXian" w:hAnsi="Times New Roman" w:cs="Times New Roman"/>
          <w:kern w:val="2"/>
          <w:sz w:val="21"/>
          <w:szCs w:val="21"/>
        </w:rPr>
      </w:pPr>
      <w:r>
        <w:rPr>
          <w:rFonts w:ascii="Times New Roman" w:eastAsia="DengXian" w:hAnsi="Times New Roman" w:cs="Times New Roman"/>
          <w:kern w:val="2"/>
          <w:sz w:val="21"/>
          <w:szCs w:val="21"/>
        </w:rPr>
        <w:t>Xianmeng Zhao</w:t>
      </w:r>
      <w:r>
        <w:rPr>
          <w:rFonts w:ascii="Times New Roman" w:eastAsia="DengXian" w:hAnsi="Times New Roman" w:cs="Times New Roman"/>
          <w:kern w:val="2"/>
          <w:sz w:val="21"/>
          <w:szCs w:val="21"/>
          <w:vertAlign w:val="superscript"/>
        </w:rPr>
        <w:t>1,2,3,</w:t>
      </w:r>
      <w:r>
        <w:rPr>
          <w:rFonts w:ascii="DengXian" w:eastAsia="DengXian" w:hAnsi="DengXian" w:cs="Times New Roman" w:hint="eastAsia"/>
          <w:kern w:val="2"/>
          <w:sz w:val="21"/>
          <w:szCs w:val="21"/>
          <w:vertAlign w:val="superscript"/>
        </w:rPr>
        <w:t>†</w:t>
      </w:r>
      <w:r>
        <w:rPr>
          <w:rFonts w:ascii="Times New Roman" w:eastAsia="DengXian" w:hAnsi="Times New Roman" w:cs="Times New Roman"/>
          <w:kern w:val="2"/>
          <w:sz w:val="21"/>
          <w:szCs w:val="21"/>
        </w:rPr>
        <w:t>, Haibin Lv</w:t>
      </w:r>
      <w:r>
        <w:rPr>
          <w:rFonts w:ascii="Times New Roman" w:eastAsia="DengXian" w:hAnsi="Times New Roman" w:cs="Times New Roman"/>
          <w:kern w:val="2"/>
          <w:sz w:val="21"/>
          <w:szCs w:val="21"/>
          <w:vertAlign w:val="superscript"/>
        </w:rPr>
        <w:t>1,</w:t>
      </w:r>
      <w:r>
        <w:rPr>
          <w:rFonts w:ascii="DengXian" w:eastAsia="DengXian" w:hAnsi="DengXian" w:cs="Times New Roman" w:hint="eastAsia"/>
          <w:kern w:val="2"/>
          <w:sz w:val="21"/>
          <w:szCs w:val="21"/>
          <w:vertAlign w:val="superscript"/>
        </w:rPr>
        <w:t>†</w:t>
      </w:r>
      <w:r>
        <w:rPr>
          <w:rFonts w:ascii="Times New Roman" w:eastAsia="DengXian" w:hAnsi="Times New Roman" w:cs="Times New Roman"/>
          <w:kern w:val="2"/>
          <w:sz w:val="21"/>
          <w:szCs w:val="21"/>
        </w:rPr>
        <w:t>, Cheng Chen</w:t>
      </w:r>
      <w:r>
        <w:rPr>
          <w:rFonts w:ascii="Times New Roman" w:eastAsia="DengXian" w:hAnsi="Times New Roman" w:cs="Times New Roman"/>
          <w:kern w:val="2"/>
          <w:sz w:val="21"/>
          <w:szCs w:val="21"/>
          <w:vertAlign w:val="superscript"/>
        </w:rPr>
        <w:t>1</w:t>
      </w:r>
      <w:r>
        <w:rPr>
          <w:rFonts w:ascii="Times New Roman" w:eastAsia="DengXian" w:hAnsi="Times New Roman" w:cs="Times New Roman"/>
          <w:kern w:val="2"/>
          <w:sz w:val="21"/>
          <w:szCs w:val="21"/>
        </w:rPr>
        <w:t>, Shenjie Tang</w:t>
      </w:r>
      <w:r>
        <w:rPr>
          <w:rFonts w:ascii="Times New Roman" w:eastAsia="DengXian" w:hAnsi="Times New Roman" w:cs="Times New Roman"/>
          <w:kern w:val="2"/>
          <w:sz w:val="21"/>
          <w:szCs w:val="21"/>
          <w:vertAlign w:val="superscript"/>
        </w:rPr>
        <w:t>1</w:t>
      </w:r>
      <w:r>
        <w:rPr>
          <w:rFonts w:ascii="Times New Roman" w:eastAsia="DengXian" w:hAnsi="Times New Roman" w:cs="Times New Roman"/>
          <w:kern w:val="2"/>
          <w:sz w:val="21"/>
          <w:szCs w:val="21"/>
        </w:rPr>
        <w:t>, Xiaoping Liu</w:t>
      </w:r>
      <w:r>
        <w:rPr>
          <w:rFonts w:ascii="Times New Roman" w:eastAsia="DengXian" w:hAnsi="Times New Roman" w:cs="Times New Roman"/>
          <w:kern w:val="2"/>
          <w:sz w:val="21"/>
          <w:szCs w:val="21"/>
          <w:vertAlign w:val="superscript"/>
        </w:rPr>
        <w:t>1*</w:t>
      </w:r>
      <w:r>
        <w:rPr>
          <w:rFonts w:ascii="Times New Roman" w:eastAsia="DengXian" w:hAnsi="Times New Roman" w:cs="Times New Roman"/>
          <w:kern w:val="2"/>
          <w:sz w:val="21"/>
          <w:szCs w:val="21"/>
        </w:rPr>
        <w:t>, Qin Qi</w:t>
      </w:r>
      <w:r>
        <w:rPr>
          <w:rFonts w:ascii="Times New Roman" w:eastAsia="DengXian" w:hAnsi="Times New Roman" w:cs="Times New Roman"/>
          <w:kern w:val="2"/>
          <w:sz w:val="21"/>
          <w:szCs w:val="21"/>
          <w:vertAlign w:val="superscript"/>
        </w:rPr>
        <w:t>4</w:t>
      </w:r>
      <w:r>
        <w:rPr>
          <w:rFonts w:ascii="Times New Roman" w:eastAsia="DengXian" w:hAnsi="Times New Roman" w:cs="Times New Roman" w:hint="eastAsia"/>
          <w:kern w:val="2"/>
          <w:sz w:val="21"/>
          <w:szCs w:val="21"/>
          <w:vertAlign w:val="superscript"/>
        </w:rPr>
        <w:t>,5</w:t>
      </w:r>
      <w:r>
        <w:rPr>
          <w:rFonts w:ascii="Times New Roman" w:eastAsia="DengXian" w:hAnsi="Times New Roman" w:cs="Times New Roman"/>
          <w:kern w:val="2"/>
          <w:sz w:val="21"/>
          <w:szCs w:val="21"/>
          <w:vertAlign w:val="superscript"/>
        </w:rPr>
        <w:t>*</w:t>
      </w:r>
    </w:p>
    <w:p w14:paraId="108A9F2E" w14:textId="77777777" w:rsidR="00083CDC" w:rsidRDefault="00BA2E59">
      <w:pPr>
        <w:shd w:val="clear" w:color="auto" w:fill="FFFFFF"/>
        <w:rPr>
          <w:rFonts w:ascii="Times New Roman" w:eastAsia="Times New Roman" w:hAnsi="Times New Roman" w:cs="Times New Roman"/>
          <w:color w:val="231F20"/>
          <w:sz w:val="21"/>
          <w:szCs w:val="21"/>
        </w:rPr>
      </w:pPr>
      <w:r>
        <w:rPr>
          <w:rFonts w:ascii="Times New Roman" w:eastAsia="Times New Roman" w:hAnsi="Times New Roman" w:cs="Times New Roman"/>
          <w:color w:val="231F20"/>
          <w:sz w:val="21"/>
          <w:szCs w:val="21"/>
          <w:vertAlign w:val="superscript"/>
        </w:rPr>
        <w:t>1</w:t>
      </w:r>
      <w:r>
        <w:rPr>
          <w:rFonts w:ascii="Times New Roman" w:eastAsia="Times New Roman" w:hAnsi="Times New Roman" w:cs="Times New Roman"/>
          <w:color w:val="231F20"/>
          <w:sz w:val="21"/>
          <w:szCs w:val="21"/>
        </w:rPr>
        <w:t>School of Physical Science and Technology, ShanghaiTech University, Shanghai 201210, China</w:t>
      </w:r>
    </w:p>
    <w:p w14:paraId="108A9F2F" w14:textId="77777777" w:rsidR="00083CDC" w:rsidRDefault="00BA2E59">
      <w:pPr>
        <w:shd w:val="clear" w:color="auto" w:fill="FFFFFF"/>
        <w:rPr>
          <w:rFonts w:ascii="Times New Roman" w:eastAsia="DengXian" w:hAnsi="Times New Roman" w:cs="Times New Roman"/>
          <w:color w:val="231F20"/>
          <w:sz w:val="21"/>
          <w:szCs w:val="21"/>
        </w:rPr>
      </w:pPr>
      <w:r>
        <w:rPr>
          <w:rFonts w:ascii="Times New Roman" w:eastAsia="DengXian" w:hAnsi="Times New Roman" w:cs="Times New Roman"/>
          <w:color w:val="231F20"/>
          <w:kern w:val="2"/>
          <w:sz w:val="22"/>
          <w:szCs w:val="22"/>
          <w:vertAlign w:val="superscript"/>
        </w:rPr>
        <w:t>2</w:t>
      </w:r>
      <w:r>
        <w:rPr>
          <w:rFonts w:ascii="Times New Roman" w:eastAsia="DengXian" w:hAnsi="Times New Roman" w:cs="Times New Roman" w:hint="eastAsia"/>
          <w:color w:val="231F20"/>
          <w:kern w:val="2"/>
          <w:sz w:val="22"/>
          <w:szCs w:val="22"/>
        </w:rPr>
        <w:t>S</w:t>
      </w:r>
      <w:r>
        <w:rPr>
          <w:rFonts w:ascii="Times New Roman" w:eastAsia="DengXian" w:hAnsi="Times New Roman" w:cs="Times New Roman"/>
          <w:color w:val="231F20"/>
          <w:kern w:val="2"/>
          <w:sz w:val="22"/>
          <w:szCs w:val="22"/>
        </w:rPr>
        <w:t xml:space="preserve">hanghai Institute of Optics and Fine Mechanics, </w:t>
      </w:r>
      <w:r>
        <w:rPr>
          <w:rFonts w:ascii="Times New Roman" w:eastAsia="Times New Roman" w:hAnsi="Times New Roman" w:cs="Times New Roman"/>
          <w:color w:val="231F20"/>
          <w:kern w:val="2"/>
          <w:sz w:val="22"/>
          <w:szCs w:val="22"/>
        </w:rPr>
        <w:t>Chinese Academy of Sciences, Shanghai 201800, China</w:t>
      </w:r>
    </w:p>
    <w:p w14:paraId="108A9F30" w14:textId="77777777" w:rsidR="00083CDC" w:rsidRDefault="00BA2E59">
      <w:pPr>
        <w:shd w:val="clear" w:color="auto" w:fill="FFFFFF"/>
        <w:rPr>
          <w:rFonts w:ascii="Times New Roman" w:eastAsia="DengXian" w:hAnsi="Times New Roman" w:cs="Times New Roman"/>
          <w:color w:val="231F20"/>
          <w:sz w:val="21"/>
          <w:szCs w:val="21"/>
        </w:rPr>
      </w:pPr>
      <w:r>
        <w:rPr>
          <w:rFonts w:ascii="Times New Roman" w:eastAsia="Times New Roman" w:hAnsi="Times New Roman" w:cs="Times New Roman"/>
          <w:color w:val="231F20"/>
          <w:sz w:val="21"/>
          <w:szCs w:val="21"/>
          <w:vertAlign w:val="superscript"/>
        </w:rPr>
        <w:t>3</w:t>
      </w:r>
      <w:r>
        <w:rPr>
          <w:rFonts w:ascii="Times New Roman" w:eastAsia="Times New Roman" w:hAnsi="Times New Roman" w:cs="Times New Roman"/>
          <w:color w:val="231F20"/>
          <w:sz w:val="21"/>
          <w:szCs w:val="21"/>
        </w:rPr>
        <w:t>University of Chinese Academy of Sciences, Beijing 100049, China</w:t>
      </w:r>
    </w:p>
    <w:p w14:paraId="108A9F31" w14:textId="77777777" w:rsidR="00083CDC" w:rsidRDefault="00BA2E59">
      <w:pPr>
        <w:shd w:val="clear" w:color="auto" w:fill="FFFFFF"/>
        <w:rPr>
          <w:rFonts w:ascii="Times New Roman" w:eastAsia="Times New Roman" w:hAnsi="Times New Roman" w:cs="Times New Roman"/>
          <w:color w:val="231F20"/>
          <w:sz w:val="21"/>
          <w:szCs w:val="21"/>
        </w:rPr>
      </w:pPr>
      <w:r>
        <w:rPr>
          <w:rFonts w:ascii="Times New Roman" w:eastAsia="Times New Roman" w:hAnsi="Times New Roman" w:cs="Times New Roman"/>
          <w:color w:val="231F20"/>
          <w:sz w:val="21"/>
          <w:szCs w:val="21"/>
          <w:vertAlign w:val="superscript"/>
        </w:rPr>
        <w:t>4</w:t>
      </w:r>
      <w:r>
        <w:rPr>
          <w:rFonts w:ascii="Times New Roman" w:eastAsia="Times New Roman" w:hAnsi="Times New Roman" w:cs="Times New Roman"/>
          <w:color w:val="231F20"/>
          <w:sz w:val="21"/>
          <w:szCs w:val="21"/>
        </w:rPr>
        <w:t xml:space="preserve">College of </w:t>
      </w:r>
      <w:r>
        <w:rPr>
          <w:rFonts w:ascii="Times New Roman" w:eastAsia="SimSun" w:hAnsi="Times New Roman" w:cs="Times New Roman" w:hint="eastAsia"/>
          <w:color w:val="231F20"/>
          <w:sz w:val="21"/>
          <w:szCs w:val="21"/>
        </w:rPr>
        <w:t xml:space="preserve">Physics and </w:t>
      </w:r>
      <w:r>
        <w:rPr>
          <w:rFonts w:ascii="Times New Roman" w:eastAsia="Times New Roman" w:hAnsi="Times New Roman" w:cs="Times New Roman"/>
          <w:color w:val="231F20"/>
          <w:sz w:val="21"/>
          <w:szCs w:val="21"/>
        </w:rPr>
        <w:t>Optoelectronic Engineering, Shenzhen University, Shenzhen, 100049, China</w:t>
      </w:r>
    </w:p>
    <w:p w14:paraId="108A9F32" w14:textId="627474B6" w:rsidR="00083CDC" w:rsidRDefault="00BA2E59">
      <w:pPr>
        <w:shd w:val="clear" w:color="auto" w:fill="FFFFFF"/>
        <w:rPr>
          <w:rFonts w:ascii="Times New Roman" w:eastAsia="Times New Roman" w:hAnsi="Times New Roman" w:cs="Times New Roman"/>
          <w:color w:val="231F20"/>
          <w:sz w:val="21"/>
          <w:szCs w:val="21"/>
        </w:rPr>
      </w:pPr>
      <w:r>
        <w:rPr>
          <w:rFonts w:ascii="Times New Roman" w:eastAsia="SimSun" w:hAnsi="Times New Roman" w:cs="Times New Roman" w:hint="eastAsia"/>
          <w:color w:val="231F20"/>
          <w:sz w:val="21"/>
          <w:szCs w:val="21"/>
          <w:vertAlign w:val="superscript"/>
        </w:rPr>
        <w:t>5</w:t>
      </w:r>
      <w:r>
        <w:rPr>
          <w:rFonts w:ascii="Times New Roman" w:eastAsia="Times New Roman" w:hAnsi="Times New Roman" w:cs="Times New Roman" w:hint="eastAsia"/>
          <w:color w:val="231F20"/>
          <w:sz w:val="21"/>
          <w:szCs w:val="21"/>
        </w:rPr>
        <w:t xml:space="preserve">Shenzhen Key Laboratory of Intelligent Optical Measurement and </w:t>
      </w:r>
      <w:r w:rsidR="00E36774">
        <w:rPr>
          <w:rFonts w:ascii="Times New Roman" w:eastAsia="Times New Roman" w:hAnsi="Times New Roman" w:cs="Times New Roman"/>
          <w:color w:val="231F20"/>
          <w:sz w:val="21"/>
          <w:szCs w:val="21"/>
        </w:rPr>
        <w:t>Detectio</w:t>
      </w:r>
      <w:r w:rsidR="009939F2">
        <w:rPr>
          <w:rFonts w:ascii="Times New Roman" w:eastAsia="Times New Roman" w:hAnsi="Times New Roman" w:cs="Times New Roman"/>
          <w:color w:val="231F20"/>
          <w:sz w:val="21"/>
          <w:szCs w:val="21"/>
        </w:rPr>
        <w:t xml:space="preserve">n, </w:t>
      </w:r>
      <w:r w:rsidR="00E36774">
        <w:rPr>
          <w:rFonts w:ascii="Times New Roman" w:eastAsia="Times New Roman" w:hAnsi="Times New Roman" w:cs="Times New Roman"/>
          <w:color w:val="231F20"/>
          <w:sz w:val="21"/>
          <w:szCs w:val="21"/>
        </w:rPr>
        <w:t>Shenzhen, 100049, China</w:t>
      </w:r>
    </w:p>
    <w:p w14:paraId="108A9F33" w14:textId="77777777" w:rsidR="00083CDC" w:rsidRDefault="00083CDC">
      <w:pPr>
        <w:shd w:val="clear" w:color="auto" w:fill="FFFFFF"/>
        <w:rPr>
          <w:rFonts w:ascii="Times New Roman" w:eastAsia="Times New Roman" w:hAnsi="Times New Roman" w:cs="Times New Roman"/>
          <w:color w:val="231F20"/>
          <w:sz w:val="21"/>
          <w:szCs w:val="21"/>
        </w:rPr>
      </w:pPr>
    </w:p>
    <w:p w14:paraId="108A9F34" w14:textId="77777777" w:rsidR="00083CDC" w:rsidRDefault="00BA2E59">
      <w:pPr>
        <w:shd w:val="clear" w:color="auto" w:fill="FFFFFF"/>
        <w:rPr>
          <w:rFonts w:ascii="Times New Roman" w:hAnsi="Times New Roman" w:cs="Times New Roman"/>
          <w:color w:val="231F20"/>
          <w:szCs w:val="21"/>
        </w:rPr>
      </w:pPr>
      <w:r>
        <w:rPr>
          <w:rFonts w:ascii="DengXian" w:eastAsia="DengXian" w:hAnsi="DengXian" w:cs="Times New Roman" w:hint="eastAsia"/>
          <w:szCs w:val="21"/>
          <w:vertAlign w:val="superscript"/>
        </w:rPr>
        <w:t>†</w:t>
      </w:r>
      <w:r>
        <w:rPr>
          <w:rFonts w:ascii="Times New Roman" w:hAnsi="Times New Roman" w:cs="Times New Roman"/>
          <w:color w:val="231F20"/>
          <w:szCs w:val="21"/>
        </w:rPr>
        <w:t>These authors contributed equally to this work</w:t>
      </w:r>
    </w:p>
    <w:p w14:paraId="108A9F35" w14:textId="77777777" w:rsidR="00083CDC" w:rsidRDefault="00BA2E59">
      <w:pPr>
        <w:shd w:val="clear" w:color="auto" w:fill="FFFFFF"/>
        <w:rPr>
          <w:rFonts w:ascii="Times New Roman" w:hAnsi="Times New Roman" w:cs="Times New Roman"/>
          <w:color w:val="231F20"/>
          <w:szCs w:val="21"/>
        </w:rPr>
      </w:pPr>
      <w:bookmarkStart w:id="0" w:name="OLE_LINK26"/>
      <w:bookmarkStart w:id="1" w:name="OLE_LINK25"/>
      <w:r>
        <w:rPr>
          <w:rFonts w:ascii="Times New Roman" w:eastAsia="DengXian" w:hAnsi="Times New Roman" w:cs="Times New Roman"/>
          <w:kern w:val="2"/>
          <w:sz w:val="21"/>
          <w:szCs w:val="21"/>
          <w:vertAlign w:val="superscript"/>
        </w:rPr>
        <w:t>*</w:t>
      </w:r>
      <w:r>
        <w:rPr>
          <w:rFonts w:ascii="Times New Roman" w:hAnsi="Times New Roman" w:cs="Times New Roman"/>
          <w:color w:val="231F20"/>
          <w:sz w:val="21"/>
          <w:szCs w:val="21"/>
        </w:rPr>
        <w:t xml:space="preserve">E-mail: </w:t>
      </w:r>
      <w:hyperlink r:id="rId8" w:history="1">
        <w:r>
          <w:rPr>
            <w:rStyle w:val="Hyperlink"/>
            <w:rFonts w:ascii="Times New Roman" w:hAnsi="Times New Roman" w:cs="Times New Roman"/>
            <w:szCs w:val="21"/>
          </w:rPr>
          <w:t>liuxp1@shanghaitech.edu.cn</w:t>
        </w:r>
      </w:hyperlink>
      <w:r>
        <w:rPr>
          <w:rFonts w:ascii="Times New Roman" w:hAnsi="Times New Roman" w:cs="Times New Roman"/>
          <w:color w:val="231F20"/>
          <w:szCs w:val="21"/>
        </w:rPr>
        <w:t xml:space="preserve">; </w:t>
      </w:r>
      <w:hyperlink r:id="rId9" w:history="1">
        <w:r>
          <w:rPr>
            <w:rStyle w:val="Hyperlink"/>
            <w:rFonts w:ascii="Times New Roman" w:hAnsi="Times New Roman" w:cs="Times New Roman"/>
            <w:szCs w:val="21"/>
          </w:rPr>
          <w:t>qi.qin@szu.edu.cn</w:t>
        </w:r>
      </w:hyperlink>
    </w:p>
    <w:p w14:paraId="108A9F36" w14:textId="77777777" w:rsidR="00083CDC" w:rsidRDefault="00083CDC">
      <w:pPr>
        <w:shd w:val="clear" w:color="auto" w:fill="FFFFFF"/>
        <w:rPr>
          <w:rFonts w:ascii="Times New Roman" w:hAnsi="Times New Roman" w:cs="Times New Roman"/>
          <w:color w:val="231F20"/>
          <w:sz w:val="21"/>
          <w:szCs w:val="21"/>
        </w:rPr>
      </w:pPr>
    </w:p>
    <w:bookmarkEnd w:id="0"/>
    <w:bookmarkEnd w:id="1"/>
    <w:p w14:paraId="108A9F37"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 xml:space="preserve">1 </w:t>
      </w:r>
      <w:r>
        <w:rPr>
          <w:rFonts w:ascii="Times New Roman" w:hAnsi="Times New Roman" w:cs="Times New Roman" w:hint="eastAsia"/>
          <w:b/>
          <w:bCs/>
        </w:rPr>
        <w:t>Chip</w:t>
      </w:r>
      <w:r>
        <w:rPr>
          <w:rFonts w:ascii="Times New Roman" w:hAnsi="Times New Roman" w:cs="Times New Roman"/>
          <w:b/>
          <w:bCs/>
        </w:rPr>
        <w:t xml:space="preserve"> design, characterization, and error analysis</w:t>
      </w:r>
    </w:p>
    <w:p w14:paraId="108A9F39" w14:textId="6FD4E79C" w:rsidR="00083CDC" w:rsidRDefault="00BA2E59">
      <w:pPr>
        <w:spacing w:line="480" w:lineRule="auto"/>
        <w:rPr>
          <w:rFonts w:ascii="Times New Roman" w:hAnsi="Times New Roman" w:cs="Times New Roman"/>
          <w:b/>
          <w:bCs/>
        </w:rPr>
      </w:pPr>
      <w:r>
        <w:rPr>
          <w:rFonts w:ascii="Times New Roman" w:hAnsi="Times New Roman" w:cs="Times New Roman"/>
          <w:b/>
          <w:bCs/>
        </w:rPr>
        <w:t xml:space="preserve">1.1 </w:t>
      </w:r>
      <w:r>
        <w:rPr>
          <w:rFonts w:ascii="Times New Roman" w:hAnsi="Times New Roman" w:cs="Times New Roman" w:hint="eastAsia"/>
          <w:b/>
          <w:bCs/>
        </w:rPr>
        <w:t>Chip</w:t>
      </w:r>
      <w:r>
        <w:rPr>
          <w:rFonts w:ascii="Times New Roman" w:hAnsi="Times New Roman" w:cs="Times New Roman"/>
          <w:b/>
          <w:bCs/>
        </w:rPr>
        <w:t xml:space="preserve"> design and characterization</w:t>
      </w:r>
    </w:p>
    <w:p w14:paraId="108A9F3A" w14:textId="77777777" w:rsidR="00083CDC" w:rsidRDefault="00BA2E5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08A9FB1" wp14:editId="108A9FB2">
            <wp:extent cx="4204335" cy="270764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4716" cy="2708148"/>
                    </a:xfrm>
                    <a:prstGeom prst="rect">
                      <a:avLst/>
                    </a:prstGeom>
                  </pic:spPr>
                </pic:pic>
              </a:graphicData>
            </a:graphic>
          </wp:inline>
        </w:drawing>
      </w:r>
    </w:p>
    <w:p w14:paraId="108A9F3B" w14:textId="77777777" w:rsidR="00083CDC" w:rsidRDefault="00BA2E59">
      <w:pPr>
        <w:spacing w:line="480" w:lineRule="auto"/>
        <w:jc w:val="both"/>
        <w:rPr>
          <w:rFonts w:ascii="Times New Roman" w:hAnsi="Times New Roman" w:cs="Times New Roman"/>
        </w:rPr>
      </w:pPr>
      <w:bookmarkStart w:id="2" w:name="OLE_LINK73"/>
      <w:bookmarkStart w:id="3" w:name="OLE_LINK74"/>
      <w:r>
        <w:rPr>
          <w:rFonts w:ascii="Times New Roman" w:hAnsi="Times New Roman" w:cs="Times New Roman"/>
          <w:b/>
          <w:bCs/>
        </w:rPr>
        <w:t>Figure S1. Chip design and characterization</w:t>
      </w:r>
      <w:r>
        <w:rPr>
          <w:rFonts w:ascii="Times New Roman" w:hAnsi="Times New Roman" w:cs="Times New Roman"/>
        </w:rPr>
        <w:t xml:space="preserve">. a) Micrograph of a basic on-chip optical unit used in </w:t>
      </w:r>
      <w:r>
        <w:rPr>
          <w:rFonts w:ascii="Times New Roman" w:hAnsi="Times New Roman" w:cs="Times New Roman" w:hint="eastAsia"/>
        </w:rPr>
        <w:t>our</w:t>
      </w:r>
      <w:r>
        <w:rPr>
          <w:rFonts w:ascii="Times New Roman" w:hAnsi="Times New Roman" w:cs="Times New Roman"/>
        </w:rPr>
        <w:t xml:space="preserve"> diffractive </w:t>
      </w:r>
      <w:r>
        <w:rPr>
          <w:rFonts w:ascii="Times New Roman" w:hAnsi="Times New Roman" w:cs="Times New Roman" w:hint="eastAsia"/>
        </w:rPr>
        <w:t>optical</w:t>
      </w:r>
      <w:r>
        <w:rPr>
          <w:rFonts w:ascii="Times New Roman" w:hAnsi="Times New Roman" w:cs="Times New Roman"/>
        </w:rPr>
        <w:t xml:space="preserve"> neural network. b) Micrograph of a Mach–Zehnder interferometer </w:t>
      </w:r>
      <w:r>
        <w:rPr>
          <w:rFonts w:ascii="Times New Roman" w:hAnsi="Times New Roman" w:cs="Times New Roman" w:hint="eastAsia"/>
        </w:rPr>
        <w:t>used</w:t>
      </w:r>
      <w:r>
        <w:rPr>
          <w:rFonts w:ascii="Times New Roman" w:hAnsi="Times New Roman" w:cs="Times New Roman"/>
        </w:rPr>
        <w:t xml:space="preserve"> for </w:t>
      </w:r>
      <w:r>
        <w:rPr>
          <w:rFonts w:ascii="Times New Roman" w:hAnsi="Times New Roman" w:cs="Times New Roman" w:hint="eastAsia"/>
        </w:rPr>
        <w:t>testing</w:t>
      </w:r>
      <w:r>
        <w:rPr>
          <w:rFonts w:ascii="Times New Roman" w:hAnsi="Times New Roman" w:cs="Times New Roman"/>
        </w:rPr>
        <w:t xml:space="preserve"> our thermo-optical </w:t>
      </w:r>
      <w:r>
        <w:rPr>
          <w:rFonts w:ascii="Times New Roman" w:hAnsi="Times New Roman" w:cs="Times New Roman" w:hint="eastAsia"/>
        </w:rPr>
        <w:t>phase</w:t>
      </w:r>
      <w:r>
        <w:rPr>
          <w:rFonts w:ascii="Times New Roman" w:hAnsi="Times New Roman" w:cs="Times New Roman"/>
        </w:rPr>
        <w:t xml:space="preserve"> </w:t>
      </w:r>
      <w:r>
        <w:rPr>
          <w:rFonts w:ascii="Times New Roman" w:hAnsi="Times New Roman" w:cs="Times New Roman" w:hint="eastAsia"/>
        </w:rPr>
        <w:t>modulator</w:t>
      </w:r>
      <w:r>
        <w:rPr>
          <w:rFonts w:ascii="Times New Roman" w:hAnsi="Times New Roman" w:cs="Times New Roman"/>
        </w:rPr>
        <w:t>. c) Experimentally obtained phase modulation curve as a function of the applied voltage</w:t>
      </w:r>
      <w:bookmarkEnd w:id="2"/>
      <w:bookmarkEnd w:id="3"/>
      <w:r>
        <w:rPr>
          <w:rFonts w:ascii="Times New Roman" w:hAnsi="Times New Roman" w:cs="Times New Roman"/>
        </w:rPr>
        <w:t>.</w:t>
      </w:r>
    </w:p>
    <w:p w14:paraId="108A9F3C"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   Our diffractive </w:t>
      </w:r>
      <w:r>
        <w:rPr>
          <w:rFonts w:ascii="Times New Roman" w:hAnsi="Times New Roman" w:cs="Times New Roman" w:hint="eastAsia"/>
        </w:rPr>
        <w:t>optical</w:t>
      </w:r>
      <w:r>
        <w:rPr>
          <w:rFonts w:ascii="Times New Roman" w:hAnsi="Times New Roman" w:cs="Times New Roman"/>
        </w:rPr>
        <w:t xml:space="preserve"> neural network (</w:t>
      </w:r>
      <w:r>
        <w:rPr>
          <w:rFonts w:ascii="Times New Roman" w:hAnsi="Times New Roman" w:cs="Times New Roman" w:hint="eastAsia"/>
        </w:rPr>
        <w:t>D</w:t>
      </w:r>
      <w:r>
        <w:rPr>
          <w:rFonts w:ascii="Times New Roman" w:hAnsi="Times New Roman" w:cs="Times New Roman"/>
        </w:rPr>
        <w:t>O</w:t>
      </w:r>
      <w:r>
        <w:rPr>
          <w:rFonts w:ascii="Times New Roman" w:hAnsi="Times New Roman" w:cs="Times New Roman" w:hint="eastAsia"/>
        </w:rPr>
        <w:t>NN</w:t>
      </w:r>
      <w:r>
        <w:rPr>
          <w:rFonts w:ascii="Times New Roman" w:hAnsi="Times New Roman" w:cs="Times New Roman"/>
        </w:rPr>
        <w:t xml:space="preserve">) is designed and fabricated (by </w:t>
      </w:r>
      <w:r>
        <w:rPr>
          <w:rFonts w:ascii="Times New Roman" w:hAnsi="Times New Roman" w:cs="Times New Roman"/>
          <w:i/>
          <w:iCs/>
        </w:rPr>
        <w:t>SiPhotonIC</w:t>
      </w:r>
      <w:r>
        <w:rPr>
          <w:rFonts w:ascii="Times New Roman" w:hAnsi="Times New Roman" w:cs="Times New Roman"/>
          <w:i/>
          <w:iCs/>
          <w:vertAlign w:val="superscript"/>
        </w:rPr>
        <w:t>1</w:t>
      </w:r>
      <w:r>
        <w:rPr>
          <w:rFonts w:ascii="Times New Roman" w:hAnsi="Times New Roman" w:cs="Times New Roman"/>
        </w:rPr>
        <w:t>) on a commercially-available silicon-on-insulator (SOI) substrate with a 220 nm</w:t>
      </w:r>
      <w:r>
        <w:rPr>
          <w:rFonts w:ascii="Times New Roman" w:hAnsi="Times New Roman" w:cs="Times New Roman" w:hint="eastAsia"/>
        </w:rPr>
        <w:t xml:space="preserve"> thick</w:t>
      </w:r>
      <w:r>
        <w:rPr>
          <w:rFonts w:ascii="Times New Roman" w:hAnsi="Times New Roman" w:cs="Times New Roman"/>
        </w:rPr>
        <w:t xml:space="preserve"> top silicon device layer and buried oxide</w:t>
      </w:r>
      <w:r>
        <w:rPr>
          <w:rFonts w:ascii="Times New Roman" w:hAnsi="Times New Roman" w:cs="Times New Roman" w:hint="eastAsia"/>
        </w:rPr>
        <w:t xml:space="preserve"> with </w:t>
      </w:r>
      <w:r>
        <w:rPr>
          <w:rFonts w:ascii="Times New Roman" w:hAnsi="Times New Roman" w:cs="Times New Roman"/>
        </w:rPr>
        <w:t>2 µm thick</w:t>
      </w:r>
      <w:r>
        <w:rPr>
          <w:rFonts w:ascii="Times New Roman" w:hAnsi="Times New Roman" w:cs="Times New Roman" w:hint="eastAsia"/>
        </w:rPr>
        <w:t>ness</w:t>
      </w:r>
      <w:r>
        <w:rPr>
          <w:rFonts w:ascii="Times New Roman" w:hAnsi="Times New Roman" w:cs="Times New Roman"/>
        </w:rPr>
        <w:t xml:space="preserve">. </w:t>
      </w:r>
      <w:r>
        <w:rPr>
          <w:rFonts w:ascii="Times New Roman" w:hAnsi="Times New Roman" w:cs="Times New Roman" w:hint="eastAsia"/>
        </w:rPr>
        <w:t>This</w:t>
      </w:r>
      <w:r>
        <w:rPr>
          <w:rFonts w:ascii="Times New Roman" w:hAnsi="Times New Roman" w:cs="Times New Roman"/>
        </w:rPr>
        <w:t xml:space="preserve"> basic unit </w:t>
      </w:r>
      <w:r>
        <w:rPr>
          <w:rFonts w:ascii="Times New Roman" w:hAnsi="Times New Roman" w:cs="Times New Roman" w:hint="eastAsia"/>
        </w:rPr>
        <w:t>includes</w:t>
      </w:r>
      <w:r>
        <w:rPr>
          <w:rFonts w:ascii="Times New Roman" w:hAnsi="Times New Roman" w:cs="Times New Roman"/>
        </w:rPr>
        <w:t xml:space="preserve"> an optical </w:t>
      </w:r>
      <w:r>
        <w:rPr>
          <w:rFonts w:ascii="Times New Roman" w:hAnsi="Times New Roman" w:cs="Times New Roman"/>
        </w:rPr>
        <w:lastRenderedPageBreak/>
        <w:t xml:space="preserve">interference unit (OIU) and an optical phase modulator unit (OPMU), as shown in Fig. S1a. The OIU is constructed with a 5 × 5 multi-mode interference (MMI) device </w:t>
      </w:r>
      <w:r>
        <w:rPr>
          <w:rFonts w:ascii="Times New Roman" w:hAnsi="Times New Roman" w:cs="Times New Roman" w:hint="eastAsia"/>
        </w:rPr>
        <w:t>with</w:t>
      </w:r>
      <w:r>
        <w:rPr>
          <w:rFonts w:ascii="Times New Roman" w:hAnsi="Times New Roman" w:cs="Times New Roman"/>
        </w:rPr>
        <w:t xml:space="preserve"> a footprint size of roughly 325 </w:t>
      </w:r>
      <w:bookmarkStart w:id="4" w:name="OLE_LINK67"/>
      <w:bookmarkStart w:id="5" w:name="OLE_LINK70"/>
      <w:bookmarkStart w:id="6" w:name="OLE_LINK66"/>
      <w:r>
        <w:rPr>
          <w:rFonts w:ascii="Times New Roman" w:hAnsi="Times New Roman" w:cs="Times New Roman"/>
        </w:rPr>
        <w:t xml:space="preserve">µm </w:t>
      </w:r>
      <w:bookmarkEnd w:id="4"/>
      <w:bookmarkEnd w:id="5"/>
      <w:bookmarkEnd w:id="6"/>
      <w:r>
        <w:rPr>
          <w:rFonts w:ascii="Times New Roman" w:hAnsi="Times New Roman" w:cs="Times New Roman"/>
        </w:rPr>
        <w:t xml:space="preserve">× 15 </w:t>
      </w:r>
      <w:bookmarkStart w:id="7" w:name="OLE_LINK68"/>
      <w:bookmarkStart w:id="8" w:name="OLE_LINK69"/>
      <w:r>
        <w:rPr>
          <w:rFonts w:ascii="Times New Roman" w:hAnsi="Times New Roman" w:cs="Times New Roman"/>
        </w:rPr>
        <w:t>µm</w:t>
      </w:r>
      <w:bookmarkEnd w:id="7"/>
      <w:bookmarkEnd w:id="8"/>
      <w:r>
        <w:rPr>
          <w:rFonts w:ascii="Times New Roman" w:hAnsi="Times New Roman" w:cs="Times New Roman"/>
        </w:rPr>
        <w:t xml:space="preserve">.  The OPMU consists of five SOI strip waveguides with an identical </w:t>
      </w:r>
      <w:r>
        <w:rPr>
          <w:rFonts w:ascii="Times New Roman" w:hAnsi="Times New Roman" w:cs="Times New Roman" w:hint="eastAsia"/>
        </w:rPr>
        <w:t>s</w:t>
      </w:r>
      <w:r>
        <w:rPr>
          <w:rFonts w:ascii="Times New Roman" w:hAnsi="Times New Roman" w:cs="Times New Roman"/>
        </w:rPr>
        <w:t xml:space="preserve">ize of 220 nm </w:t>
      </w:r>
      <w:bookmarkStart w:id="9" w:name="OLE_LINK64"/>
      <w:bookmarkStart w:id="10" w:name="OLE_LINK65"/>
      <w:r>
        <w:rPr>
          <w:rFonts w:ascii="Times New Roman" w:hAnsi="Times New Roman" w:cs="Times New Roman"/>
        </w:rPr>
        <w:t>× 500 nm</w:t>
      </w:r>
      <w:bookmarkEnd w:id="9"/>
      <w:bookmarkEnd w:id="10"/>
      <w:r>
        <w:rPr>
          <w:rFonts w:ascii="Times New Roman" w:hAnsi="Times New Roman" w:cs="Times New Roman"/>
        </w:rPr>
        <w:t xml:space="preserve">. Each of them is individually thermo-optically phase-modulated via a microheater, i.e., a </w:t>
      </w:r>
      <w:proofErr w:type="spellStart"/>
      <w:r>
        <w:rPr>
          <w:rFonts w:ascii="Times New Roman" w:hAnsi="Times New Roman" w:cs="Times New Roman"/>
        </w:rPr>
        <w:t>TiN</w:t>
      </w:r>
      <w:proofErr w:type="spellEnd"/>
      <w:r>
        <w:rPr>
          <w:rFonts w:ascii="Times New Roman" w:hAnsi="Times New Roman" w:cs="Times New Roman"/>
        </w:rPr>
        <w:t xml:space="preserve"> resistive wire that is</w:t>
      </w:r>
      <w:r>
        <w:rPr>
          <w:rFonts w:ascii="Times New Roman" w:hAnsi="Times New Roman" w:cs="Times New Roman" w:hint="eastAsia"/>
        </w:rPr>
        <w:t xml:space="preserve"> </w:t>
      </w:r>
      <w:r>
        <w:rPr>
          <w:rFonts w:ascii="Times New Roman" w:hAnsi="Times New Roman" w:cs="Times New Roman"/>
        </w:rPr>
        <w:t xml:space="preserve">100 nm thick, 30 µm wide, and 100 µm in length. It is electrically connected to wire-bonding pads via patterned aluminum metal wires. All the wires are optically isolated from the SOI device layer via a deposited oxide buffer </w:t>
      </w:r>
      <w:r>
        <w:rPr>
          <w:rFonts w:ascii="Times New Roman" w:hAnsi="Times New Roman" w:cs="Times New Roman" w:hint="eastAsia"/>
        </w:rPr>
        <w:t>l</w:t>
      </w:r>
      <w:r>
        <w:rPr>
          <w:rFonts w:ascii="Times New Roman" w:hAnsi="Times New Roman" w:cs="Times New Roman"/>
        </w:rPr>
        <w:t xml:space="preserve">ayer. </w:t>
      </w:r>
      <w:bookmarkStart w:id="11" w:name="OLE_LINK61"/>
      <w:bookmarkStart w:id="12" w:name="OLE_LINK60"/>
      <w:r>
        <w:rPr>
          <w:rFonts w:ascii="Times New Roman" w:hAnsi="Times New Roman" w:cs="Times New Roman"/>
        </w:rPr>
        <w:t xml:space="preserve">The fabricated chip is first glued on a printed circuit board (PCB) using a thermally conductive paste and then wire-bonded to the PCB. </w:t>
      </w:r>
      <w:r>
        <w:rPr>
          <w:rFonts w:ascii="Times New Roman" w:hAnsi="Times New Roman" w:cs="Times New Roman" w:hint="eastAsia"/>
        </w:rPr>
        <w:t>A</w:t>
      </w:r>
      <w:r>
        <w:rPr>
          <w:rFonts w:ascii="Times New Roman" w:hAnsi="Times New Roman" w:cs="Times New Roman"/>
        </w:rPr>
        <w:t xml:space="preserve"> testing modulator is placed on one of the Mach-Zehnder interferometer (MZI) arms </w:t>
      </w:r>
      <w:r>
        <w:rPr>
          <w:rFonts w:ascii="Times New Roman" w:hAnsi="Times New Roman" w:cs="Times New Roman" w:hint="eastAsia"/>
        </w:rPr>
        <w:t>t</w:t>
      </w:r>
      <w:r>
        <w:rPr>
          <w:rFonts w:ascii="Times New Roman" w:hAnsi="Times New Roman" w:cs="Times New Roman"/>
        </w:rPr>
        <w:t xml:space="preserve">o measure the phase response curve of the fabricated thermo-optic modulators, as shown in Fig. S1b. The MZI is patterned next to the DONN on the same chip. The microheater’s measured electrical resistance is about 210 </w:t>
      </w:r>
      <m:oMath>
        <m:r>
          <m:rPr>
            <m:sty m:val="p"/>
          </m:rPr>
          <w:rPr>
            <w:rFonts w:ascii="Cambria Math" w:hAnsi="Cambria Math" w:cs="Times New Roman"/>
          </w:rPr>
          <m:t>Ω</m:t>
        </m:r>
      </m:oMath>
      <w:r>
        <w:rPr>
          <w:rFonts w:ascii="Times New Roman" w:hAnsi="Times New Roman" w:cs="Times New Roman"/>
        </w:rPr>
        <w:t xml:space="preserve">, and a representative phase curve as a function of the square of the applied voltage is shown in Fig. S1c. Here, the response curve is roughly linear with a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2π</m:t>
            </m:r>
          </m:sub>
        </m:sSub>
      </m:oMath>
      <w:r>
        <w:rPr>
          <w:rFonts w:ascii="Times New Roman" w:hAnsi="Times New Roman" w:cs="Times New Roman"/>
        </w:rPr>
        <w:t xml:space="preserve"> value of about 3.8V. </w:t>
      </w:r>
      <w:bookmarkEnd w:id="11"/>
      <w:bookmarkEnd w:id="12"/>
    </w:p>
    <w:p w14:paraId="108A9F3D" w14:textId="77777777" w:rsidR="00083CDC" w:rsidRDefault="00BA2E59">
      <w:pPr>
        <w:spacing w:line="480" w:lineRule="auto"/>
        <w:jc w:val="both"/>
        <w:rPr>
          <w:rFonts w:ascii="Times New Roman" w:hAnsi="Times New Roman" w:cs="Times New Roman"/>
          <w:color w:val="000000" w:themeColor="text1"/>
        </w:rPr>
      </w:pPr>
      <w:r>
        <w:rPr>
          <w:rFonts w:ascii="Times New Roman" w:hAnsi="Times New Roman" w:cs="Times New Roman"/>
        </w:rPr>
        <w:t xml:space="preserve">   </w:t>
      </w:r>
      <w:r>
        <w:rPr>
          <w:rFonts w:ascii="Times New Roman" w:hAnsi="Times New Roman" w:cs="Times New Roman"/>
          <w:color w:val="000000" w:themeColor="text1"/>
        </w:rPr>
        <w:t xml:space="preserve">The dimensions of our MMI-based </w:t>
      </w:r>
      <m:oMath>
        <m:r>
          <w:rPr>
            <w:rFonts w:ascii="Cambria Math" w:hAnsi="Cambria Math" w:cs="Times New Roman"/>
            <w:color w:val="000000" w:themeColor="text1"/>
          </w:rPr>
          <m:t xml:space="preserve">5×5 </m:t>
        </m:r>
      </m:oMath>
      <w:r>
        <w:rPr>
          <w:rFonts w:ascii="Times New Roman" w:hAnsi="Times New Roman" w:cs="Times New Roman"/>
          <w:color w:val="000000" w:themeColor="text1"/>
        </w:rPr>
        <w:t xml:space="preserve">OIU are optimized numerically in COMSOL Multiphysics to maximize transmission for each input channel. The final OIU device has a footprint size of 325 µm × 15 µm, and its transmission matrix </w:t>
      </w:r>
      <w:r>
        <w:rPr>
          <w:rFonts w:ascii="Times New Roman" w:hAnsi="Times New Roman" w:cs="Times New Roman"/>
          <w:i/>
          <w:iCs/>
          <w:color w:val="000000" w:themeColor="text1"/>
        </w:rPr>
        <w:t>W</w:t>
      </w:r>
      <w:r>
        <w:rPr>
          <w:rFonts w:ascii="Times New Roman" w:hAnsi="Times New Roman" w:cs="Times New Roman"/>
          <w:color w:val="000000" w:themeColor="text1"/>
        </w:rPr>
        <w:t xml:space="preserve"> is show</w:t>
      </w:r>
      <w:r>
        <w:rPr>
          <w:rFonts w:ascii="Times New Roman" w:hAnsi="Times New Roman" w:cs="Times New Roman" w:hint="eastAsia"/>
          <w:color w:val="000000" w:themeColor="text1"/>
        </w:rPr>
        <w:t>n</w:t>
      </w:r>
      <w:r>
        <w:rPr>
          <w:rFonts w:ascii="Times New Roman" w:hAnsi="Times New Roman" w:cs="Times New Roman"/>
          <w:color w:val="000000" w:themeColor="text1"/>
        </w:rPr>
        <w:t xml:space="preserve"> below</w:t>
      </w:r>
    </w:p>
    <w:p w14:paraId="108A9F3E" w14:textId="77777777" w:rsidR="00083CDC" w:rsidRDefault="00BA2E59">
      <w:pPr>
        <w:spacing w:line="480" w:lineRule="auto"/>
        <w:rPr>
          <w:rFonts w:ascii="Times New Roman" w:hAnsi="Times New Roman" w:cs="Times New Roman"/>
        </w:rPr>
      </w:pPr>
      <m:oMath>
        <m:r>
          <m:rPr>
            <m:sty m:val="bi"/>
          </m:rPr>
          <w:rPr>
            <w:rFonts w:ascii="Cambria Math" w:hAnsi="Cambria Math" w:cs="Times New Roman"/>
          </w:rPr>
          <m:t>W</m:t>
        </m:r>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m>
                    <m:mPr>
                      <m:mcs>
                        <m:mc>
                          <m:mcPr>
                            <m:count m:val="3"/>
                            <m:mcJc m:val="center"/>
                          </m:mcPr>
                        </m:mc>
                      </m:mcs>
                      <m:ctrlPr>
                        <w:rPr>
                          <w:rFonts w:ascii="Cambria Math" w:hAnsi="Cambria Math" w:cs="Times New Roman"/>
                          <w:i/>
                        </w:rPr>
                      </m:ctrlPr>
                    </m:mPr>
                    <m:mr>
                      <m:e>
                        <m:r>
                          <w:rPr>
                            <w:rFonts w:ascii="Cambria Math" w:hAnsi="Cambria Math" w:cs="Times New Roman"/>
                          </w:rPr>
                          <m:t>0.450</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-j*1.813</m:t>
                            </m:r>
                          </m:sup>
                        </m:sSup>
                        <m:ctrlPr>
                          <w:rPr>
                            <w:rFonts w:ascii="Cambria Math" w:hAnsi="Cambria Math" w:cs="Times New Roman" w:hint="eastAsia"/>
                            <w:i/>
                          </w:rPr>
                        </m:ctrlPr>
                      </m:e>
                      <m:e>
                        <m:r>
                          <w:rPr>
                            <w:rFonts w:ascii="Cambria Math" w:hAnsi="Cambria Math" w:cs="Times New Roman"/>
                          </w:rPr>
                          <m:t>0.436</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-j*1.178</m:t>
                            </m:r>
                          </m:sup>
                        </m:sSup>
                      </m:e>
                      <m:e>
                        <m:r>
                          <w:rPr>
                            <w:rFonts w:ascii="Cambria Math" w:hAnsi="Cambria Math" w:cs="Times New Roman"/>
                          </w:rPr>
                          <m:t>0.454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-j*1.982</m:t>
                            </m:r>
                          </m:sup>
                        </m:sSup>
                      </m:e>
                    </m:mr>
                    <m:mr>
                      <m:e>
                        <m:r>
                          <w:rPr>
                            <w:rFonts w:ascii="Cambria Math" w:hAnsi="Cambria Math" w:cs="Times New Roman"/>
                          </w:rPr>
                          <m:t>0.436</m:t>
                        </m:r>
                        <m:sSup>
                          <m:sSupPr>
                            <m:ctrlPr>
                              <w:rPr>
                                <w:rFonts w:ascii="Cambria Math" w:hAnsi="Cambria Math" w:cs="Times New Roman"/>
                                <w:i/>
                              </w:rPr>
                            </m:ctrlPr>
                          </m:sSupPr>
                          <m:e>
                            <m:r>
                              <w:rPr>
                                <w:rFonts w:ascii="Cambria Math" w:hAnsi="Cambria Math" w:cs="Times New Roman"/>
                              </w:rPr>
                              <m:t>e</m:t>
                            </m:r>
                          </m:e>
                          <m:sup>
                            <w:bookmarkStart w:id="13" w:name="OLE_LINK51"/>
                            <w:bookmarkStart w:id="14" w:name="OLE_LINK50"/>
                            <m:r>
                              <w:rPr>
                                <w:rFonts w:ascii="Cambria Math" w:hAnsi="Cambria Math" w:cs="Times New Roman"/>
                              </w:rPr>
                              <m:t>-</m:t>
                            </m:r>
                            <w:bookmarkEnd w:id="13"/>
                            <w:bookmarkEnd w:id="14"/>
                            <m:r>
                              <w:rPr>
                                <w:rFonts w:ascii="Cambria Math" w:hAnsi="Cambria Math" w:cs="Times New Roman"/>
                              </w:rPr>
                              <m:t>j*1.178</m:t>
                            </m:r>
                          </m:sup>
                        </m:sSup>
                      </m:e>
                      <m:e>
                        <m:r>
                          <w:rPr>
                            <w:rFonts w:ascii="Cambria Math" w:hAnsi="Cambria Math" w:cs="Times New Roman"/>
                          </w:rPr>
                          <m:t>0.440</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-j*1.852</m:t>
                            </m:r>
                          </m:sup>
                        </m:sSup>
                      </m:e>
                      <m:e>
                        <m:r>
                          <w:rPr>
                            <w:rFonts w:ascii="Cambria Math" w:hAnsi="Cambria Math" w:cs="Times New Roman"/>
                          </w:rPr>
                          <m:t>0.437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-j*2.449</m:t>
                            </m:r>
                          </m:sup>
                        </m:sSup>
                      </m:e>
                    </m:mr>
                  </m:m>
                </m:e>
                <m:e>
                  <m:m>
                    <m:mPr>
                      <m:mcs>
                        <m:mc>
                          <m:mcPr>
                            <m:count m:val="2"/>
                            <m:mcJc m:val="center"/>
                          </m:mcPr>
                        </m:mc>
                      </m:mcs>
                      <m:ctrlPr>
                        <w:rPr>
                          <w:rFonts w:ascii="Cambria Math" w:hAnsi="Cambria Math" w:cs="Times New Roman"/>
                          <w:i/>
                        </w:rPr>
                      </m:ctrlPr>
                    </m:mPr>
                    <m:mr>
                      <m:e>
                        <m:r>
                          <w:rPr>
                            <w:rFonts w:ascii="Cambria Math" w:hAnsi="Cambria Math" w:cs="Times New Roman"/>
                          </w:rPr>
                          <m:t>0.434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-j*2.403</m:t>
                            </m:r>
                          </m:sup>
                        </m:sSup>
                      </m:e>
                      <m:e>
                        <m:r>
                          <w:rPr>
                            <w:rFonts w:ascii="Cambria Math" w:hAnsi="Cambria Math" w:cs="Times New Roman"/>
                          </w:rPr>
                          <m:t>0.447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j*0.749</m:t>
                            </m:r>
                          </m:sup>
                        </m:sSup>
                      </m:e>
                    </m:mr>
                    <m:mr>
                      <m:e>
                        <m:r>
                          <w:rPr>
                            <w:rFonts w:ascii="Cambria Math" w:hAnsi="Cambria Math" w:cs="Times New Roman"/>
                          </w:rPr>
                          <m:t>0.462</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m:t>
                            </m:r>
                            <m:r>
                              <w:rPr>
                                <w:rFonts w:ascii="Cambria Math" w:hAnsi="Cambria Math" w:cs="Cambria Math"/>
                              </w:rPr>
                              <m:t>*</m:t>
                            </m:r>
                            <m:r>
                              <w:rPr>
                                <w:rFonts w:ascii="Cambria Math" w:hAnsi="Cambria Math" w:cs="Times New Roman"/>
                              </w:rPr>
                              <m:t>1.959</m:t>
                            </m:r>
                          </m:sup>
                        </m:sSup>
                      </m:e>
                      <m:e>
                        <m:r>
                          <w:rPr>
                            <w:rFonts w:ascii="Cambria Math" w:hAnsi="Cambria Math" w:cs="Times New Roman"/>
                          </w:rPr>
                          <m:t>0.434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-j*2.403</m:t>
                            </m:r>
                          </m:sup>
                        </m:sSup>
                      </m:e>
                    </m:mr>
                  </m:m>
                </m:e>
              </m:mr>
              <m:mr>
                <m:e>
                  <m:m>
                    <m:mPr>
                      <m:mcs>
                        <m:mc>
                          <m:mcPr>
                            <m:count m:val="3"/>
                            <m:mcJc m:val="center"/>
                          </m:mcPr>
                        </m:mc>
                      </m:mcs>
                      <m:ctrlPr>
                        <w:rPr>
                          <w:rFonts w:ascii="Cambria Math" w:hAnsi="Cambria Math" w:cs="Times New Roman"/>
                          <w:i/>
                        </w:rPr>
                      </m:ctrlPr>
                    </m:mPr>
                    <m:mr>
                      <m:e>
                        <m:r>
                          <w:rPr>
                            <w:rFonts w:ascii="Cambria Math" w:hAnsi="Cambria Math" w:cs="Times New Roman"/>
                          </w:rPr>
                          <m:t>0.454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-j*1.982</m:t>
                            </m:r>
                          </m:sup>
                        </m:sSup>
                      </m:e>
                      <m:e>
                        <m:r>
                          <w:rPr>
                            <w:rFonts w:ascii="Cambria Math" w:hAnsi="Cambria Math" w:cs="Times New Roman"/>
                          </w:rPr>
                          <m:t>0.437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-j*2.449</m:t>
                            </m:r>
                          </m:sup>
                        </m:sSup>
                      </m:e>
                      <m:e>
                        <m:r>
                          <w:rPr>
                            <w:rFonts w:ascii="Cambria Math" w:hAnsi="Cambria Math" w:cs="Times New Roman"/>
                          </w:rPr>
                          <m:t>0.427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-j*1.845</m:t>
                            </m:r>
                          </m:sup>
                        </m:sSup>
                      </m:e>
                    </m:mr>
                    <m:mr>
                      <m:e>
                        <m:r>
                          <w:rPr>
                            <w:rFonts w:ascii="Cambria Math" w:hAnsi="Cambria Math" w:cs="Times New Roman"/>
                          </w:rPr>
                          <m:t>0.434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-j*2.403</m:t>
                            </m:r>
                          </m:sup>
                        </m:sSup>
                      </m:e>
                      <m:e>
                        <m:r>
                          <w:rPr>
                            <w:rFonts w:ascii="Cambria Math" w:hAnsi="Cambria Math" w:cs="Times New Roman"/>
                          </w:rPr>
                          <m:t>0.462</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j*1.959</m:t>
                            </m:r>
                          </m:sup>
                        </m:sSup>
                      </m:e>
                      <m:e>
                        <m:r>
                          <w:rPr>
                            <w:rFonts w:ascii="Cambria Math" w:hAnsi="Cambria Math" w:cs="Times New Roman"/>
                          </w:rPr>
                          <m:t>0.437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-j*2.449</m:t>
                            </m:r>
                          </m:sup>
                        </m:sSup>
                      </m:e>
                    </m:mr>
                    <m:mr>
                      <m:e>
                        <m:r>
                          <w:rPr>
                            <w:rFonts w:ascii="Cambria Math" w:hAnsi="Cambria Math" w:cs="Times New Roman"/>
                          </w:rPr>
                          <m:t>0.447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j*0.749</m:t>
                            </m:r>
                          </m:sup>
                        </m:sSup>
                      </m:e>
                      <m:e>
                        <m:r>
                          <w:rPr>
                            <w:rFonts w:ascii="Cambria Math" w:hAnsi="Cambria Math" w:cs="Times New Roman"/>
                          </w:rPr>
                          <m:t>0.434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-j*2.403</m:t>
                            </m:r>
                          </m:sup>
                        </m:sSup>
                      </m:e>
                      <m:e>
                        <m:r>
                          <w:rPr>
                            <w:rFonts w:ascii="Cambria Math" w:hAnsi="Cambria Math" w:cs="Times New Roman"/>
                          </w:rPr>
                          <m:t>0.454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-j*1.982</m:t>
                            </m:r>
                          </m:sup>
                        </m:sSup>
                      </m:e>
                    </m:mr>
                  </m:m>
                </m:e>
                <m:e>
                  <m:m>
                    <m:mPr>
                      <m:mcs>
                        <m:mc>
                          <m:mcPr>
                            <m:count m:val="2"/>
                            <m:mcJc m:val="center"/>
                          </m:mcPr>
                        </m:mc>
                      </m:mcs>
                      <m:ctrlPr>
                        <w:rPr>
                          <w:rFonts w:ascii="Cambria Math" w:hAnsi="Cambria Math" w:cs="Times New Roman"/>
                          <w:i/>
                        </w:rPr>
                      </m:ctrlPr>
                    </m:mPr>
                    <m:mr>
                      <m:e>
                        <m:r>
                          <w:rPr>
                            <w:rFonts w:ascii="Cambria Math" w:hAnsi="Cambria Math" w:cs="Times New Roman"/>
                          </w:rPr>
                          <m:t>0.437</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-j*2.449</m:t>
                            </m:r>
                          </m:sup>
                        </m:sSup>
                      </m:e>
                      <m:e>
                        <m:r>
                          <w:rPr>
                            <w:rFonts w:ascii="Cambria Math" w:hAnsi="Cambria Math" w:cs="Times New Roman"/>
                          </w:rPr>
                          <m:t>0.454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-j*1.982</m:t>
                            </m:r>
                          </m:sup>
                        </m:sSup>
                      </m:e>
                    </m:mr>
                    <m:mr>
                      <m:e>
                        <m:r>
                          <w:rPr>
                            <w:rFonts w:ascii="Cambria Math" w:hAnsi="Cambria Math" w:cs="Times New Roman"/>
                          </w:rPr>
                          <m:t>0.440</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-j*1.852</m:t>
                            </m:r>
                          </m:sup>
                        </m:sSup>
                      </m:e>
                      <m:e>
                        <m:r>
                          <w:rPr>
                            <w:rFonts w:ascii="Cambria Math" w:hAnsi="Cambria Math" w:cs="Times New Roman"/>
                          </w:rPr>
                          <m:t>0.436</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-j*1.178</m:t>
                            </m:r>
                          </m:sup>
                        </m:sSup>
                      </m:e>
                    </m:mr>
                    <m:mr>
                      <m:e>
                        <m:r>
                          <w:rPr>
                            <w:rFonts w:ascii="Cambria Math" w:hAnsi="Cambria Math" w:cs="Times New Roman"/>
                          </w:rPr>
                          <m:t>0.436</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-j*1.178</m:t>
                            </m:r>
                          </m:sup>
                        </m:sSup>
                      </m:e>
                      <m:e>
                        <m:r>
                          <w:rPr>
                            <w:rFonts w:ascii="Cambria Math" w:hAnsi="Cambria Math" w:cs="Times New Roman"/>
                          </w:rPr>
                          <m:t>0.450</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-j*2.449</m:t>
                            </m:r>
                          </m:sup>
                        </m:sSup>
                      </m:e>
                    </m:mr>
                  </m:m>
                </m:e>
              </m:mr>
            </m:m>
          </m:e>
        </m:d>
      </m:oMath>
      <w:r>
        <w:rPr>
          <w:rFonts w:ascii="Times New Roman" w:hAnsi="Times New Roman" w:cs="Times New Roman"/>
        </w:rPr>
        <w:t>.</w:t>
      </w:r>
    </w:p>
    <w:p w14:paraId="108A9F3F" w14:textId="77777777" w:rsidR="00083CDC" w:rsidRDefault="00BA2E59">
      <w:pPr>
        <w:spacing w:line="480" w:lineRule="auto"/>
        <w:jc w:val="both"/>
        <w:rPr>
          <w:rFonts w:ascii="Times New Roman" w:hAnsi="Times New Roman" w:cs="Times New Roman"/>
        </w:rPr>
      </w:pPr>
      <w:r>
        <w:rPr>
          <w:rFonts w:ascii="Times New Roman" w:hAnsi="Times New Roman" w:cs="Times New Roman"/>
        </w:rPr>
        <w:t>This transmission matrix verifies that each input channel of this OIU can transmit about 98% input power almost evenly into the 5 output channels. The corresponding intensity distribution of this OIU for two representative input channels is depicted in Fig. S2.</w:t>
      </w:r>
    </w:p>
    <w:p w14:paraId="108A9F40" w14:textId="77777777" w:rsidR="00083CDC" w:rsidRDefault="00BA2E59">
      <w:pPr>
        <w:spacing w:line="480" w:lineRule="auto"/>
        <w:jc w:val="both"/>
        <w:rPr>
          <w:rFonts w:ascii="Times New Roman" w:hAnsi="Times New Roman" w:cs="Times New Roman"/>
          <w:color w:val="FF0000"/>
        </w:rPr>
      </w:pPr>
      <w:r>
        <w:rPr>
          <w:noProof/>
          <w:sz w:val="16"/>
          <w:szCs w:val="16"/>
        </w:rPr>
        <w:lastRenderedPageBreak/>
        <w:drawing>
          <wp:inline distT="0" distB="0" distL="0" distR="0" wp14:anchorId="108A9FB3" wp14:editId="108A9FB4">
            <wp:extent cx="5727700" cy="1609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609090"/>
                    </a:xfrm>
                    <a:prstGeom prst="rect">
                      <a:avLst/>
                    </a:prstGeom>
                  </pic:spPr>
                </pic:pic>
              </a:graphicData>
            </a:graphic>
          </wp:inline>
        </w:drawing>
      </w:r>
    </w:p>
    <w:p w14:paraId="108A9F41" w14:textId="77777777" w:rsidR="00083CDC" w:rsidRDefault="00BA2E59">
      <w:pPr>
        <w:spacing w:line="480" w:lineRule="auto"/>
        <w:jc w:val="both"/>
        <w:rPr>
          <w:rFonts w:ascii="Times New Roman" w:hAnsi="Times New Roman" w:cs="Times New Roman"/>
          <w:color w:val="000000" w:themeColor="text1"/>
        </w:rPr>
      </w:pPr>
      <w:r>
        <w:rPr>
          <w:rFonts w:ascii="Times New Roman" w:hAnsi="Times New Roman" w:cs="Times New Roman"/>
          <w:b/>
          <w:bCs/>
          <w:color w:val="000000" w:themeColor="text1"/>
        </w:rPr>
        <w:t>Figure S2. The intensity distribution of our OIU for two different input channels</w:t>
      </w:r>
      <w:r>
        <w:rPr>
          <w:rFonts w:ascii="Times New Roman" w:hAnsi="Times New Roman" w:cs="Times New Roman"/>
          <w:color w:val="000000" w:themeColor="text1"/>
        </w:rPr>
        <w:t>. a) Middle input channel</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b) Top-most input channel.</w:t>
      </w:r>
    </w:p>
    <w:p w14:paraId="108A9F42"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 xml:space="preserve">1.2 </w:t>
      </w:r>
      <w:r>
        <w:rPr>
          <w:rFonts w:ascii="Times New Roman" w:hAnsi="Times New Roman" w:cs="Times New Roman" w:hint="eastAsia"/>
          <w:b/>
          <w:bCs/>
        </w:rPr>
        <w:t>P</w:t>
      </w:r>
      <w:r>
        <w:rPr>
          <w:rFonts w:ascii="Times New Roman" w:hAnsi="Times New Roman" w:cs="Times New Roman"/>
          <w:b/>
          <w:bCs/>
        </w:rPr>
        <w:t xml:space="preserve">hase error analysis and the transfer matrix’s </w:t>
      </w:r>
      <w:r>
        <w:rPr>
          <w:rFonts w:ascii="Times New Roman" w:hAnsi="Times New Roman" w:cs="Times New Roman" w:hint="eastAsia"/>
          <w:b/>
          <w:bCs/>
        </w:rPr>
        <w:t xml:space="preserve">completeness </w:t>
      </w:r>
      <w:r>
        <w:rPr>
          <w:rFonts w:ascii="Times New Roman" w:hAnsi="Times New Roman" w:cs="Times New Roman"/>
          <w:b/>
          <w:bCs/>
        </w:rPr>
        <w:t xml:space="preserve">of the hidden layer </w:t>
      </w:r>
    </w:p>
    <w:p w14:paraId="108A9F43" w14:textId="77777777" w:rsidR="00083CDC" w:rsidRDefault="00BA2E59">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108A9FB5" wp14:editId="108A9FB6">
            <wp:extent cx="36576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108A9F44" w14:textId="77777777" w:rsidR="00083CDC" w:rsidRDefault="00BA2E59">
      <w:pPr>
        <w:spacing w:line="480" w:lineRule="auto"/>
        <w:jc w:val="both"/>
        <w:rPr>
          <w:rFonts w:ascii="Times New Roman" w:hAnsi="Times New Roman" w:cs="Times New Roman"/>
          <w:bCs/>
        </w:rPr>
      </w:pPr>
      <w:r>
        <w:rPr>
          <w:rFonts w:ascii="Times New Roman" w:hAnsi="Times New Roman" w:cs="Times New Roman" w:hint="eastAsia"/>
          <w:b/>
          <w:bCs/>
        </w:rPr>
        <w:t>F</w:t>
      </w:r>
      <w:r>
        <w:rPr>
          <w:rFonts w:ascii="Times New Roman" w:hAnsi="Times New Roman" w:cs="Times New Roman"/>
          <w:b/>
          <w:bCs/>
        </w:rPr>
        <w:t xml:space="preserve">igure S3. Phase error. </w:t>
      </w:r>
      <w:r>
        <w:rPr>
          <w:rFonts w:ascii="Times New Roman" w:hAnsi="Times New Roman" w:cs="Times New Roman"/>
          <w:bCs/>
        </w:rPr>
        <w:t>The SOI waveguide mode’s propagation phase error versus the waveguide length for different waveguide width deviation width.</w:t>
      </w:r>
    </w:p>
    <w:p w14:paraId="108A9F45" w14:textId="77777777" w:rsidR="00083CDC" w:rsidRDefault="00BA2E59">
      <w:pPr>
        <w:spacing w:line="480" w:lineRule="auto"/>
        <w:jc w:val="both"/>
        <w:rPr>
          <w:rFonts w:ascii="Times New Roman" w:hAnsi="Times New Roman" w:cs="Times New Roman"/>
          <w:bCs/>
        </w:rPr>
      </w:pPr>
      <w:r>
        <w:rPr>
          <w:rFonts w:ascii="Times New Roman" w:hAnsi="Times New Roman" w:cs="Times New Roman"/>
        </w:rPr>
        <w:t xml:space="preserve">   As discussed above, the</w:t>
      </w:r>
      <w:r>
        <w:rPr>
          <w:rFonts w:ascii="Times New Roman" w:hAnsi="Times New Roman" w:cs="Times New Roman"/>
          <w:bCs/>
        </w:rPr>
        <w:t xml:space="preserve"> interconnection between adjacent OIUs consists of an OPMU, which are SOI strip waveguides with optical phase modulators on them. The optical mode effective index of these waveguides and the corresponding optical propagation phase are affected by the waveguide geometric parameters. Fig. S3 plots the calculated phase error curve versus the propagation distance for different waveguide-width deviation, </w:t>
      </w:r>
      <m:oMath>
        <m:r>
          <w:rPr>
            <w:rFonts w:ascii="Cambria Math" w:hAnsi="Cambria Math" w:cs="Times New Roman"/>
          </w:rPr>
          <m:t>δW</m:t>
        </m:r>
      </m:oMath>
      <w:r>
        <w:rPr>
          <w:rFonts w:ascii="Times New Roman" w:hAnsi="Times New Roman" w:cs="Times New Roman"/>
          <w:bCs/>
        </w:rPr>
        <w:t xml:space="preserve">, from the targeted waveguide width of 500 nm. It indicates that even nanometer-scale deviation reasonably within fabrication tolerance can cause a large phase error in coherent DONNs, especially with a long </w:t>
      </w:r>
      <w:r>
        <w:rPr>
          <w:rFonts w:ascii="Times New Roman" w:hAnsi="Times New Roman" w:cs="Times New Roman"/>
          <w:bCs/>
        </w:rPr>
        <w:lastRenderedPageBreak/>
        <w:t xml:space="preserve">propagation distance. This finding means that the fabricated DONN that relies on coherent interference will most likely fail to function without in-situ training. </w:t>
      </w:r>
    </w:p>
    <w:p w14:paraId="108A9F46" w14:textId="77777777" w:rsidR="00083CDC" w:rsidRDefault="00BA2E59">
      <w:pPr>
        <w:spacing w:line="480" w:lineRule="auto"/>
        <w:jc w:val="both"/>
        <w:rPr>
          <w:rFonts w:ascii="Times New Roman" w:hAnsi="Times New Roman" w:cs="Times New Roman"/>
          <w:color w:val="FF0000"/>
        </w:rPr>
      </w:pPr>
      <w:r>
        <w:rPr>
          <w:rFonts w:ascii="Times New Roman" w:hAnsi="Times New Roman" w:cs="Times New Roman"/>
        </w:rPr>
        <w:t xml:space="preserve">   We can already conclude that the existence of the inevitable phase errors in OPMU, as discussed above, directly affects the practical ability to explicitly configure the DONN to a targeted state. </w:t>
      </w:r>
      <w:r>
        <w:rPr>
          <w:rFonts w:ascii="Times New Roman" w:hAnsi="Times New Roman" w:cs="Times New Roman"/>
          <w:color w:val="000000" w:themeColor="text1"/>
        </w:rPr>
        <w:t xml:space="preserve">But the phase errors could also come from the imperfect OIU. </w:t>
      </w:r>
      <w:r>
        <w:rPr>
          <w:rFonts w:ascii="Times New Roman" w:hAnsi="Times New Roman" w:cs="Times New Roman"/>
        </w:rPr>
        <w:t>Fortunately, an appropriate designed DONN architecture can compensate for both of these errors and allow</w:t>
      </w:r>
      <w:r>
        <w:rPr>
          <w:rFonts w:ascii="Times New Roman" w:hAnsi="Times New Roman" w:cs="Times New Roman" w:hint="eastAsia"/>
        </w:rPr>
        <w:t>s</w:t>
      </w:r>
      <w:r>
        <w:rPr>
          <w:rFonts w:ascii="Times New Roman" w:hAnsi="Times New Roman" w:cs="Times New Roman"/>
        </w:rPr>
        <w:t xml:space="preserve"> for almost </w:t>
      </w:r>
      <w:r>
        <w:rPr>
          <w:rFonts w:ascii="Times New Roman" w:hAnsi="Times New Roman" w:cs="Times New Roman" w:hint="eastAsia"/>
        </w:rPr>
        <w:t>any</w:t>
      </w:r>
      <w:r>
        <w:rPr>
          <w:rFonts w:ascii="Times New Roman" w:hAnsi="Times New Roman" w:cs="Times New Roman"/>
        </w:rPr>
        <w:t xml:space="preserve"> arbitrary transfer matrix out of the continuous unitary space</w:t>
      </w: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hint="eastAsia"/>
        </w:rPr>
        <w:t>This</w:t>
      </w:r>
      <w:r>
        <w:rPr>
          <w:rFonts w:ascii="Times New Roman" w:hAnsi="Times New Roman" w:cs="Times New Roman"/>
        </w:rPr>
        <w:t xml:space="preserve"> effect is demonstrated on our layered DONN using the Monte Carlo simulation. </w:t>
      </w:r>
      <w:r>
        <w:rPr>
          <w:rFonts w:ascii="Times New Roman" w:hAnsi="Times New Roman" w:cs="Times New Roman"/>
          <w:color w:val="000000" w:themeColor="text1"/>
        </w:rPr>
        <w:t>The transfer matrix for its hidden layer</w:t>
      </w:r>
      <w:r>
        <w:rPr>
          <w:rFonts w:ascii="Times New Roman" w:hAnsi="Times New Roman" w:cs="Times New Roman" w:hint="eastAsia"/>
          <w:color w:val="000000" w:themeColor="text1"/>
        </w:rPr>
        <w:t>s</w:t>
      </w:r>
      <w:r>
        <w:rPr>
          <w:rFonts w:ascii="Times New Roman" w:hAnsi="Times New Roman" w:cs="Times New Roman"/>
          <w:color w:val="000000" w:themeColor="text1"/>
        </w:rPr>
        <w:t xml:space="preserve"> can be described by following formulate:</w:t>
      </w:r>
    </w:p>
    <w:p w14:paraId="108A9F47" w14:textId="77777777" w:rsidR="00083CDC" w:rsidRDefault="00BA2E59">
      <w:pPr>
        <w:spacing w:line="480" w:lineRule="auto"/>
        <w:jc w:val="both"/>
        <w:rPr>
          <w:rFonts w:ascii="Times New Roman" w:hAnsi="Times New Roman" w:cs="Times New Roman"/>
          <w:i/>
        </w:rPr>
      </w:pPr>
      <m:oMathPara>
        <m:oMath>
          <m:r>
            <w:rPr>
              <w:rFonts w:ascii="Cambria Math" w:hAnsi="Cambria Math" w:cs="Times New Roman"/>
            </w:rPr>
            <m:t xml:space="preserve">U= </m:t>
          </m:r>
          <m:sSup>
            <m:sSupPr>
              <m:ctrlPr>
                <w:rPr>
                  <w:rFonts w:ascii="Cambria Math" w:hAnsi="Cambria Math" w:cs="Times New Roman"/>
                  <w:i/>
                </w:rPr>
              </m:ctrlPr>
            </m:sSupPr>
            <m:e>
              <m:r>
                <w:rPr>
                  <w:rFonts w:ascii="Cambria Math" w:hAnsi="Cambria Math" w:cs="Times New Roman"/>
                </w:rPr>
                <m:t>Φ</m:t>
              </m:r>
            </m:e>
            <m:sup>
              <m:r>
                <w:rPr>
                  <w:rFonts w:ascii="Cambria Math" w:hAnsi="Cambria Math" w:cs="Times New Roman"/>
                </w:rPr>
                <m:t>K+1</m:t>
              </m:r>
            </m:sup>
          </m:sSup>
          <m:sSup>
            <m:sSupPr>
              <m:ctrlPr>
                <w:rPr>
                  <w:rFonts w:ascii="Cambria Math" w:hAnsi="Cambria Math" w:cs="Times New Roman"/>
                  <w:i/>
                </w:rPr>
              </m:ctrlPr>
            </m:sSupPr>
            <m:e>
              <m:r>
                <w:rPr>
                  <w:rFonts w:ascii="Cambria Math" w:hAnsi="Cambria Math" w:cs="Times New Roman" w:hint="eastAsia"/>
                </w:rPr>
                <m:t>W</m:t>
              </m:r>
            </m:e>
            <m:sup>
              <m:r>
                <w:rPr>
                  <w:rFonts w:ascii="Cambria Math" w:hAnsi="Cambria Math" w:cs="Times New Roman"/>
                </w:rPr>
                <m:t>K</m:t>
              </m:r>
            </m:sup>
          </m:sSup>
          <m:sSup>
            <m:sSupPr>
              <m:ctrlPr>
                <w:rPr>
                  <w:rFonts w:ascii="Cambria Math" w:hAnsi="Cambria Math" w:cs="Times New Roman"/>
                  <w:i/>
                </w:rPr>
              </m:ctrlPr>
            </m:sSupPr>
            <m:e>
              <m:r>
                <w:rPr>
                  <w:rFonts w:ascii="Cambria Math" w:hAnsi="Cambria Math" w:cs="Times New Roman"/>
                </w:rPr>
                <m:t>Φ</m:t>
              </m:r>
            </m:e>
            <m:sup>
              <m:r>
                <w:rPr>
                  <w:rFonts w:ascii="Cambria Math" w:hAnsi="Cambria Math" w:cs="Times New Roman"/>
                </w:rPr>
                <m:t>K</m:t>
              </m:r>
            </m:sup>
          </m:sSup>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K-1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Φ</m:t>
              </m:r>
            </m:e>
            <m:sup>
              <m:r>
                <w:rPr>
                  <w:rFonts w:ascii="Cambria Math" w:hAnsi="Cambria Math" w:cs="Times New Roman"/>
                </w:rPr>
                <m:t>1</m:t>
              </m:r>
            </m:sup>
          </m:sSup>
        </m:oMath>
      </m:oMathPara>
    </w:p>
    <w:p w14:paraId="108A9F48" w14:textId="77777777" w:rsidR="00083CDC" w:rsidRDefault="001D21C5">
      <w:pPr>
        <w:spacing w:line="480" w:lineRule="auto"/>
        <w:jc w:val="both"/>
        <w:rPr>
          <w:rFonts w:ascii="Times New Roman" w:hAnsi="Times New Roman" w:cs="Times New Roman"/>
          <w:i/>
        </w:rPr>
      </w:pPr>
      <m:oMathPara>
        <m:oMath>
          <m:sSup>
            <m:sSupPr>
              <m:ctrlPr>
                <w:rPr>
                  <w:rFonts w:ascii="Cambria Math" w:hAnsi="Cambria Math" w:cs="Times New Roman"/>
                  <w:i/>
                </w:rPr>
              </m:ctrlPr>
            </m:sSupPr>
            <m:e>
              <m:r>
                <w:rPr>
                  <w:rFonts w:ascii="Cambria Math" w:hAnsi="Cambria Math" w:cs="Times New Roman" w:hint="eastAsia"/>
                </w:rPr>
                <m:t>W</m:t>
              </m:r>
            </m:e>
            <m:sup>
              <m:r>
                <w:rPr>
                  <w:rFonts w:ascii="Cambria Math" w:hAnsi="Cambria Math" w:cs="Times New Roman"/>
                </w:rPr>
                <m:t>(m)</m:t>
              </m:r>
            </m:sup>
          </m:sSup>
          <m:r>
            <w:rPr>
              <w:rFonts w:ascii="Cambria Math" w:hAnsi="Cambria Math" w:cs="Times New Roman"/>
            </w:rPr>
            <m:t xml:space="preserve">=W + </m:t>
          </m:r>
          <w:bookmarkStart w:id="15" w:name="OLE_LINK20"/>
          <w:bookmarkStart w:id="16" w:name="OLE_LINK23"/>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rand</m:t>
              </m:r>
            </m:sub>
            <m:sup>
              <m:r>
                <w:rPr>
                  <w:rFonts w:ascii="Cambria Math" w:hAnsi="Cambria Math" w:cs="Times New Roman"/>
                </w:rPr>
                <m:t>(m)</m:t>
              </m:r>
            </m:sup>
          </m:sSubSup>
          <w:bookmarkEnd w:id="15"/>
          <w:bookmarkEnd w:id="16"/>
          <m:r>
            <w:rPr>
              <w:rFonts w:ascii="Cambria Math" w:hAnsi="Cambria Math" w:cs="Times New Roman"/>
            </w:rPr>
            <m:t>∙</m:t>
          </m:r>
          <m:sSup>
            <m:sSupPr>
              <m:ctrlPr>
                <w:rPr>
                  <w:rFonts w:ascii="Cambria Math" w:hAnsi="Cambria Math" w:cs="Times New Roman"/>
                  <w:i/>
                </w:rPr>
              </m:ctrlPr>
            </m:sSupPr>
            <m:e>
              <w:bookmarkStart w:id="17" w:name="OLE_LINK24"/>
              <m:r>
                <w:rPr>
                  <w:rFonts w:ascii="Cambria Math" w:hAnsi="Cambria Math" w:cs="Times New Roman"/>
                </w:rPr>
                <m:t>R</m:t>
              </m:r>
            </m:e>
            <m:sup>
              <m:r>
                <w:rPr>
                  <w:rFonts w:ascii="Cambria Math" w:hAnsi="Cambria Math" w:cs="Times New Roman"/>
                </w:rPr>
                <m:t>(m)</m:t>
              </m:r>
              <w:bookmarkEnd w:id="17"/>
            </m:sup>
          </m:sSup>
        </m:oMath>
      </m:oMathPara>
    </w:p>
    <w:p w14:paraId="108A9F49"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Here </w:t>
      </w:r>
      <m:oMath>
        <m:sSup>
          <m:sSupPr>
            <m:ctrlPr>
              <w:rPr>
                <w:rFonts w:ascii="Cambria Math" w:hAnsi="Cambria Math" w:cs="Times New Roman"/>
                <w:i/>
              </w:rPr>
            </m:ctrlPr>
          </m:sSupPr>
          <m:e>
            <m:r>
              <w:rPr>
                <w:rFonts w:ascii="Cambria Math" w:hAnsi="Cambria Math" w:cs="Times New Roman"/>
              </w:rPr>
              <m:t>Φ</m:t>
            </m:r>
          </m:e>
          <m:sup>
            <m:r>
              <w:rPr>
                <w:rFonts w:ascii="Cambria Math" w:hAnsi="Cambria Math" w:cs="Times New Roman"/>
              </w:rPr>
              <m:t>(m)</m:t>
            </m:r>
          </m:sup>
        </m:sSup>
      </m:oMath>
      <w:r>
        <w:rPr>
          <w:rFonts w:ascii="Times New Roman" w:hAnsi="Times New Roman" w:cs="Times New Roman"/>
        </w:rPr>
        <w:t xml:space="preserve"> is a phase vector of the OPMU, the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m:t>
            </m:r>
          </m:sup>
        </m:sSup>
      </m:oMath>
      <w:r>
        <w:rPr>
          <w:rFonts w:ascii="Times New Roman" w:hAnsi="Times New Roman" w:cs="Times New Roman"/>
        </w:rPr>
        <w:t xml:space="preserve"> is a Haar-random perturbation, the</w:t>
      </w:r>
      <m:oMath>
        <m:r>
          <m:rPr>
            <m:sty m:val="p"/>
          </m:rP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rand</m:t>
            </m:r>
          </m:sub>
          <m:sup>
            <m:r>
              <w:rPr>
                <w:rFonts w:ascii="Cambria Math" w:hAnsi="Cambria Math" w:cs="Times New Roman"/>
              </w:rPr>
              <m:t>(m)</m:t>
            </m:r>
          </m:sup>
        </m:sSubSup>
        <m: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-0.1, 0.1</m:t>
            </m:r>
          </m:e>
        </m:d>
      </m:oMath>
      <w:r>
        <w:rPr>
          <w:rFonts w:ascii="Times New Roman" w:hAnsi="Times New Roman" w:cs="Times New Roman" w:hint="eastAsia"/>
        </w:rPr>
        <w:t xml:space="preserve"> </w:t>
      </w:r>
      <w:r>
        <w:rPr>
          <w:rFonts w:ascii="Times New Roman" w:hAnsi="Times New Roman" w:cs="Times New Roman"/>
        </w:rPr>
        <w:t xml:space="preserve">is a random number for different layers. </w:t>
      </w:r>
      <m:oMath>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rand</m:t>
            </m:r>
          </m:sub>
          <m:sup>
            <m:r>
              <w:rPr>
                <w:rFonts w:ascii="Cambria Math" w:hAnsi="Cambria Math" w:cs="Times New Roman"/>
              </w:rPr>
              <m:t>(m)</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m:t>
            </m:r>
          </m:sup>
        </m:sSup>
      </m:oMath>
      <w:r>
        <w:rPr>
          <w:rFonts w:ascii="Times New Roman" w:hAnsi="Times New Roman" w:cs="Times New Roman" w:hint="eastAsia"/>
        </w:rPr>
        <w:t xml:space="preserve"> </w:t>
      </w:r>
      <w:r>
        <w:rPr>
          <w:rFonts w:ascii="Times New Roman" w:hAnsi="Times New Roman" w:cs="Times New Roman"/>
        </w:rPr>
        <w:t xml:space="preserve">denotes the perturbation to the designed transfer matrix the OIU, i.e., </w:t>
      </w:r>
      <w:r>
        <w:rPr>
          <w:rFonts w:ascii="Times New Roman" w:hAnsi="Times New Roman" w:cs="Times New Roman"/>
          <w:i/>
          <w:iCs/>
        </w:rPr>
        <w:t>W</w:t>
      </w:r>
      <w:r>
        <w:rPr>
          <w:rFonts w:ascii="Times New Roman" w:hAnsi="Times New Roman" w:cs="Times New Roman"/>
        </w:rPr>
        <w:t xml:space="preserve"> from Section 1. Given a random unitary matrix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s</m:t>
            </m:r>
          </m:sub>
        </m:sSub>
      </m:oMath>
      <w:r>
        <w:rPr>
          <w:rFonts w:ascii="Times New Roman" w:hAnsi="Times New Roman" w:cs="Times New Roman"/>
        </w:rPr>
        <w:t xml:space="preserve">, the Monte Carlo simulation algorithm searches for a global minimum of infidelity </w:t>
      </w:r>
      <m:oMath>
        <m:r>
          <w:rPr>
            <w:rFonts w:ascii="Cambria Math" w:hAnsi="Cambria Math" w:cs="Times New Roman"/>
          </w:rPr>
          <m:t>1-F</m:t>
        </m:r>
      </m:oMath>
      <w:r>
        <w:rPr>
          <w:rFonts w:ascii="Times New Roman" w:hAnsi="Times New Roman" w:cs="Times New Roman"/>
        </w:rPr>
        <w:t xml:space="preserve"> over the space of phase vectors. The </w:t>
      </w:r>
      <m:oMath>
        <m:r>
          <w:rPr>
            <w:rFonts w:ascii="Cambria Math" w:hAnsi="Cambria Math" w:cs="Times New Roman"/>
          </w:rPr>
          <m:t>F</m:t>
        </m:r>
      </m:oMath>
      <w:r>
        <w:rPr>
          <w:rFonts w:ascii="Times New Roman" w:hAnsi="Times New Roman" w:cs="Times New Roman"/>
        </w:rPr>
        <w:t xml:space="preserve"> is defined as:</w:t>
      </w:r>
    </w:p>
    <w:p w14:paraId="108A9F4A" w14:textId="77777777" w:rsidR="00083CDC" w:rsidRDefault="00BA2E59">
      <w:pPr>
        <w:spacing w:line="480" w:lineRule="auto"/>
        <w:jc w:val="both"/>
        <w:rPr>
          <w:rFonts w:ascii="Times New Roman" w:hAnsi="Times New Roman" w:cs="Times New Roman"/>
        </w:rPr>
      </w:pPr>
      <m:oMathPara>
        <m:oMath>
          <m:r>
            <w:rPr>
              <w:rFonts w:ascii="Cambria Math" w:hAnsi="Cambria Math" w:cs="Times New Roman"/>
            </w:rPr>
            <m:t xml:space="preserve">F(U,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s</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Tr</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s</m:t>
                          </m:r>
                        </m:sub>
                      </m:sSub>
                    </m:e>
                  </m:d>
                </m:e>
              </m:d>
            </m:e>
            <m:sup>
              <m:r>
                <w:rPr>
                  <w:rFonts w:ascii="Cambria Math" w:hAnsi="Cambria Math" w:cs="Times New Roman"/>
                </w:rPr>
                <m:t>2</m:t>
              </m:r>
            </m:sup>
          </m:sSup>
        </m:oMath>
      </m:oMathPara>
    </w:p>
    <w:p w14:paraId="108A9F4B"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Here </w:t>
      </w:r>
      <w:r>
        <w:rPr>
          <w:rFonts w:ascii="Times New Roman" w:hAnsi="Times New Roman" w:cs="Times New Roman"/>
          <w:i/>
          <w:iCs/>
        </w:rPr>
        <w:t>N</w:t>
      </w:r>
      <w:r>
        <w:rPr>
          <w:rFonts w:ascii="Times New Roman" w:hAnsi="Times New Roman" w:cs="Times New Roman"/>
        </w:rPr>
        <w:t xml:space="preserve"> is the dimension of the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s</m:t>
            </m:r>
          </m:sub>
        </m:sSub>
      </m:oMath>
      <w:r>
        <w:rPr>
          <w:rFonts w:ascii="Times New Roman" w:hAnsi="Times New Roman" w:cs="Times New Roman"/>
        </w:rPr>
        <w:t>. For example, as shown in Fig. S4, the probability density function (PDF) of the infidelity of the 500 randomly generated unitary matrices that the hidden layer of our DONN needs to express is sharply center at the zero infidelity. This example strongly suggests that our DONN’s hidden layer</w:t>
      </w:r>
      <w:r>
        <w:rPr>
          <w:rFonts w:ascii="Times New Roman" w:hAnsi="Times New Roman" w:cs="Times New Roman" w:hint="eastAsia"/>
        </w:rPr>
        <w:t>s</w:t>
      </w:r>
      <w:r>
        <w:rPr>
          <w:rFonts w:ascii="Times New Roman" w:hAnsi="Times New Roman" w:cs="Times New Roman"/>
        </w:rPr>
        <w:t xml:space="preserve"> can express an almost arbitrary transfer matrix out of the continuous unitary space.</w:t>
      </w:r>
    </w:p>
    <w:p w14:paraId="108A9F4C" w14:textId="77777777" w:rsidR="00083CDC" w:rsidRDefault="00BA2E59">
      <w:pPr>
        <w:spacing w:line="480" w:lineRule="auto"/>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108A9FB7" wp14:editId="108A9FB8">
            <wp:extent cx="2668270" cy="2202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8524" cy="2202180"/>
                    </a:xfrm>
                    <a:prstGeom prst="rect">
                      <a:avLst/>
                    </a:prstGeom>
                  </pic:spPr>
                </pic:pic>
              </a:graphicData>
            </a:graphic>
          </wp:inline>
        </w:drawing>
      </w:r>
    </w:p>
    <w:p w14:paraId="108A9F4D" w14:textId="77777777" w:rsidR="00083CDC" w:rsidRDefault="00BA2E59">
      <w:pPr>
        <w:spacing w:line="480" w:lineRule="auto"/>
        <w:jc w:val="both"/>
        <w:rPr>
          <w:rFonts w:ascii="Times New Roman" w:hAnsi="Times New Roman" w:cs="Times New Roman"/>
        </w:rPr>
      </w:pPr>
      <w:r>
        <w:rPr>
          <w:rFonts w:ascii="Times New Roman" w:hAnsi="Times New Roman" w:cs="Times New Roman"/>
          <w:b/>
          <w:bCs/>
        </w:rPr>
        <w:t xml:space="preserve">Figure S4. </w:t>
      </w:r>
      <w:r>
        <w:rPr>
          <w:rFonts w:ascii="Times New Roman" w:hAnsi="Times New Roman" w:cs="Times New Roman" w:hint="eastAsia"/>
          <w:b/>
          <w:bCs/>
        </w:rPr>
        <w:t>Infidelity</w:t>
      </w:r>
      <w:r>
        <w:t xml:space="preserve"> </w:t>
      </w:r>
      <w:r>
        <w:rPr>
          <w:rFonts w:ascii="Times New Roman" w:hAnsi="Times New Roman" w:cs="Times New Roman"/>
          <w:b/>
          <w:bCs/>
        </w:rPr>
        <w:t>probability density function (PDF) of the 500 randomly generated unitary matrices</w:t>
      </w:r>
      <w:r>
        <w:rPr>
          <w:rFonts w:ascii="Times New Roman" w:hAnsi="Times New Roman" w:cs="Times New Roman"/>
        </w:rPr>
        <w:t>.</w:t>
      </w:r>
    </w:p>
    <w:p w14:paraId="108A9F4E"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2 On-chip DONN t</w:t>
      </w:r>
      <w:r>
        <w:rPr>
          <w:rFonts w:ascii="Times New Roman" w:hAnsi="Times New Roman" w:cs="Times New Roman" w:hint="eastAsia"/>
          <w:b/>
          <w:bCs/>
        </w:rPr>
        <w:t>raining</w:t>
      </w:r>
    </w:p>
    <w:p w14:paraId="108A9F4F"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2.1 Experiment setup</w:t>
      </w:r>
    </w:p>
    <w:p w14:paraId="108A9F50" w14:textId="77777777" w:rsidR="00083CDC" w:rsidRDefault="00BA2E59">
      <w:pPr>
        <w:spacing w:line="480" w:lineRule="auto"/>
        <w:jc w:val="both"/>
        <w:rPr>
          <w:rFonts w:ascii="Times New Roman" w:hAnsi="Times New Roman" w:cs="Times New Roman"/>
          <w:color w:val="000000" w:themeColor="text1"/>
        </w:rPr>
      </w:pPr>
      <w:r>
        <w:rPr>
          <w:rFonts w:ascii="Times New Roman" w:hAnsi="Times New Roman" w:cs="Times New Roman"/>
        </w:rPr>
        <w:t>As shown in Fig. 1c and d of the main text, the input light (</w:t>
      </w:r>
      <w:proofErr w:type="spellStart"/>
      <w:r>
        <w:rPr>
          <w:rFonts w:ascii="Times New Roman" w:hAnsi="Times New Roman" w:cs="Times New Roman"/>
        </w:rPr>
        <w:t>Santec</w:t>
      </w:r>
      <w:proofErr w:type="spellEnd"/>
      <w:r>
        <w:rPr>
          <w:rFonts w:ascii="Times New Roman" w:hAnsi="Times New Roman" w:cs="Times New Roman"/>
        </w:rPr>
        <w:t xml:space="preserve"> TSL-710), having a wavelength of 1550 nm and optical power of 10 dBm, is coupled </w:t>
      </w:r>
      <w:r>
        <w:rPr>
          <w:rFonts w:ascii="Times New Roman" w:hAnsi="Times New Roman" w:cs="Times New Roman" w:hint="eastAsia"/>
        </w:rPr>
        <w:t>into</w:t>
      </w:r>
      <w:r>
        <w:rPr>
          <w:rFonts w:ascii="Times New Roman" w:hAnsi="Times New Roman" w:cs="Times New Roman"/>
        </w:rPr>
        <w:t xml:space="preserve"> the chip through a grating coupler and then</w:t>
      </w:r>
      <w:r>
        <w:rPr>
          <w:rFonts w:ascii="Times New Roman" w:hAnsi="Times New Roman" w:cs="Times New Roman"/>
          <w:sz w:val="22"/>
        </w:rPr>
        <w:t xml:space="preserve"> </w:t>
      </w:r>
      <w:r>
        <w:rPr>
          <w:rFonts w:ascii="Times New Roman" w:hAnsi="Times New Roman" w:cs="Times New Roman"/>
        </w:rPr>
        <w:t xml:space="preserve">split into eight parallel channels by cascaded </w:t>
      </w:r>
      <m:oMath>
        <m:r>
          <m:rPr>
            <m:sty m:val="p"/>
          </m:rPr>
          <w:rPr>
            <w:rFonts w:ascii="Cambria Math" w:hAnsi="Cambria Math" w:cs="Times New Roman"/>
          </w:rPr>
          <m:t>1×2</m:t>
        </m:r>
      </m:oMath>
      <w:r>
        <w:rPr>
          <w:rFonts w:ascii="Times New Roman" w:hAnsi="Times New Roman" w:cs="Times New Roman"/>
        </w:rPr>
        <w:t xml:space="preserve"> MMIs. Five channels are used as the input ports for DONN</w:t>
      </w:r>
      <w:r>
        <w:rPr>
          <w:rFonts w:ascii="Times New Roman" w:hAnsi="Times New Roman" w:cs="Times New Roman"/>
          <w:sz w:val="22"/>
        </w:rPr>
        <w:t xml:space="preserve">. </w:t>
      </w:r>
      <w:r>
        <w:rPr>
          <w:rFonts w:ascii="Times New Roman" w:hAnsi="Times New Roman" w:cs="Times New Roman"/>
        </w:rPr>
        <w:t xml:space="preserve"> The DONN’s output channels are coupled into a fiber array via an array of </w:t>
      </w:r>
      <w:r>
        <w:rPr>
          <w:rFonts w:ascii="Times New Roman" w:hAnsi="Times New Roman" w:cs="Times New Roman" w:hint="eastAsia"/>
        </w:rPr>
        <w:t>on-chip</w:t>
      </w:r>
      <w:r>
        <w:rPr>
          <w:rFonts w:ascii="Times New Roman" w:hAnsi="Times New Roman" w:cs="Times New Roman"/>
        </w:rPr>
        <w:t xml:space="preserve"> </w:t>
      </w:r>
      <w:r>
        <w:rPr>
          <w:rFonts w:ascii="Times New Roman" w:hAnsi="Times New Roman" w:cs="Times New Roman" w:hint="eastAsia"/>
        </w:rPr>
        <w:t>pitch</w:t>
      </w:r>
      <w:r>
        <w:rPr>
          <w:rFonts w:ascii="Times New Roman" w:hAnsi="Times New Roman" w:cs="Times New Roman"/>
        </w:rPr>
        <w:t>-</w:t>
      </w:r>
      <w:r>
        <w:rPr>
          <w:rFonts w:ascii="Times New Roman" w:hAnsi="Times New Roman" w:cs="Times New Roman" w:hint="eastAsia"/>
        </w:rPr>
        <w:t>matched</w:t>
      </w:r>
      <w:r>
        <w:rPr>
          <w:rFonts w:ascii="Times New Roman" w:hAnsi="Times New Roman" w:cs="Times New Roman"/>
        </w:rPr>
        <w:t xml:space="preserve"> grating couplers. The coupled power is detected with amplified photodetectors (Thorlabs </w:t>
      </w:r>
      <w:bookmarkStart w:id="18" w:name="OLE_LINK49"/>
      <w:bookmarkStart w:id="19" w:name="OLE_LINK48"/>
      <w:r>
        <w:rPr>
          <w:rFonts w:ascii="Times New Roman" w:hAnsi="Times New Roman" w:cs="Times New Roman" w:hint="eastAsia"/>
        </w:rPr>
        <w:t>PDA</w:t>
      </w:r>
      <w:r>
        <w:rPr>
          <w:rFonts w:ascii="Times New Roman" w:hAnsi="Times New Roman" w:cs="Times New Roman"/>
        </w:rPr>
        <w:t>20CS</w:t>
      </w:r>
      <w:r>
        <w:rPr>
          <w:rFonts w:ascii="Times New Roman" w:hAnsi="Times New Roman" w:cs="Times New Roman" w:hint="eastAsia"/>
        </w:rPr>
        <w:t>2</w:t>
      </w:r>
      <w:bookmarkEnd w:id="18"/>
      <w:bookmarkEnd w:id="19"/>
      <w:r>
        <w:rPr>
          <w:rFonts w:ascii="Times New Roman" w:hAnsi="Times New Roman" w:cs="Times New Roman" w:hint="eastAsia"/>
        </w:rPr>
        <w:t>)</w:t>
      </w:r>
      <w:r>
        <w:rPr>
          <w:rFonts w:ascii="Times New Roman" w:hAnsi="Times New Roman" w:cs="Times New Roman"/>
        </w:rPr>
        <w:t xml:space="preserve">, of which the voltage signals are digitized by an analog-to-digital converter (ADC) interface (National Instruments </w:t>
      </w:r>
      <w:r>
        <w:rPr>
          <w:rFonts w:ascii="Times New Roman" w:hAnsi="Times New Roman" w:cs="Times New Roman" w:hint="eastAsia"/>
        </w:rPr>
        <w:t>PXIe</w:t>
      </w:r>
      <w:r>
        <w:rPr>
          <w:rFonts w:ascii="Times New Roman" w:hAnsi="Times New Roman" w:cs="Times New Roman"/>
        </w:rPr>
        <w:t xml:space="preserve">-6358) controlled by a corresponding personal-computer (PC) based PXI controller. The drive voltage required by the microheater is </w:t>
      </w:r>
      <w:r>
        <w:rPr>
          <w:rFonts w:ascii="Times New Roman" w:hAnsi="Times New Roman" w:cs="Times New Roman" w:hint="eastAsia"/>
        </w:rPr>
        <w:t>syn</w:t>
      </w:r>
      <w:r>
        <w:rPr>
          <w:rFonts w:ascii="Times New Roman" w:hAnsi="Times New Roman" w:cs="Times New Roman"/>
        </w:rPr>
        <w:t xml:space="preserve">chronously supplied by a multi-channel digital-to-analog converter (DAC) (National Instruments PXIe-4322) that is also controlled by the same </w:t>
      </w:r>
      <w:r>
        <w:rPr>
          <w:rFonts w:ascii="Times New Roman" w:hAnsi="Times New Roman" w:cs="Times New Roman" w:hint="eastAsia"/>
        </w:rPr>
        <w:t>controller</w:t>
      </w:r>
      <w:r>
        <w:rPr>
          <w:rFonts w:ascii="Times New Roman" w:hAnsi="Times New Roman" w:cs="Times New Roman"/>
        </w:rPr>
        <w:t xml:space="preserve">. </w:t>
      </w:r>
      <w:r>
        <w:rPr>
          <w:rFonts w:ascii="Times New Roman" w:hAnsi="Times New Roman" w:cs="Times New Roman"/>
          <w:color w:val="000000" w:themeColor="text1"/>
        </w:rPr>
        <w:t xml:space="preserve">During experiments, the </w:t>
      </w:r>
      <w:r>
        <w:rPr>
          <w:rFonts w:ascii="Times New Roman" w:hAnsi="Times New Roman" w:cs="Times New Roman" w:hint="eastAsia"/>
          <w:color w:val="000000" w:themeColor="text1"/>
        </w:rPr>
        <w:t>DONN</w:t>
      </w:r>
      <w:r>
        <w:rPr>
          <w:rFonts w:ascii="Times New Roman" w:hAnsi="Times New Roman" w:cs="Times New Roman"/>
          <w:color w:val="000000" w:themeColor="text1"/>
        </w:rPr>
        <w:t xml:space="preserve"> chip </w:t>
      </w:r>
      <w:r>
        <w:rPr>
          <w:rFonts w:ascii="Times New Roman" w:hAnsi="Times New Roman" w:cs="Times New Roman" w:hint="eastAsia"/>
          <w:color w:val="000000" w:themeColor="text1"/>
        </w:rPr>
        <w:t>is</w:t>
      </w:r>
      <w:r>
        <w:rPr>
          <w:rFonts w:ascii="Times New Roman" w:hAnsi="Times New Roman" w:cs="Times New Roman"/>
          <w:color w:val="000000" w:themeColor="text1"/>
        </w:rPr>
        <w:t xml:space="preserve"> temperature stabilized </w:t>
      </w:r>
      <w:r>
        <w:rPr>
          <w:rFonts w:ascii="Times New Roman" w:hAnsi="Times New Roman" w:cs="Times New Roman" w:hint="eastAsia"/>
          <w:color w:val="000000" w:themeColor="text1"/>
        </w:rPr>
        <w:t>on</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a</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heat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sink</w:t>
      </w:r>
      <w:r>
        <w:rPr>
          <w:rFonts w:ascii="Times New Roman" w:hAnsi="Times New Roman" w:cs="Times New Roman"/>
          <w:color w:val="000000" w:themeColor="text1"/>
        </w:rPr>
        <w:t xml:space="preserve"> to alleviate </w:t>
      </w:r>
      <w:r>
        <w:rPr>
          <w:rFonts w:ascii="Times New Roman" w:hAnsi="Times New Roman" w:cs="Times New Roman" w:hint="eastAsia"/>
          <w:color w:val="000000" w:themeColor="text1"/>
        </w:rPr>
        <w:t>h</w:t>
      </w:r>
      <w:r>
        <w:rPr>
          <w:rFonts w:ascii="Times New Roman" w:hAnsi="Times New Roman" w:cs="Times New Roman"/>
          <w:color w:val="000000" w:themeColor="text1"/>
        </w:rPr>
        <w:t>eat accumulation during a long-time training session.</w:t>
      </w:r>
    </w:p>
    <w:p w14:paraId="108A9F51" w14:textId="77777777" w:rsidR="00083CDC" w:rsidRDefault="00BA2E59">
      <w:pPr>
        <w:spacing w:line="480" w:lineRule="auto"/>
        <w:rPr>
          <w:rFonts w:ascii="Times New Roman" w:hAnsi="Times New Roman" w:cs="Times New Roman"/>
        </w:rPr>
      </w:pPr>
      <w:bookmarkStart w:id="20" w:name="OLE_LINK43"/>
      <w:bookmarkStart w:id="21" w:name="OLE_LINK42"/>
      <w:r>
        <w:rPr>
          <w:rFonts w:ascii="Times New Roman" w:hAnsi="Times New Roman" w:cs="Times New Roman"/>
          <w:b/>
          <w:bCs/>
          <w:lang w:val="en-GB"/>
        </w:rPr>
        <w:t>2.2 Gradient Calculation</w:t>
      </w:r>
    </w:p>
    <w:p w14:paraId="108A9F52" w14:textId="77777777" w:rsidR="00083CDC" w:rsidRDefault="00BA2E59">
      <w:pPr>
        <w:spacing w:line="480" w:lineRule="auto"/>
        <w:jc w:val="both"/>
        <w:rPr>
          <w:rFonts w:ascii="Times New Roman" w:hAnsi="Times New Roman" w:cs="Times New Roman"/>
        </w:rPr>
      </w:pPr>
      <w:r>
        <w:rPr>
          <w:rFonts w:ascii="Times New Roman" w:hAnsi="Times New Roman" w:cs="Times New Roman"/>
          <w:lang w:val="en-GB"/>
        </w:rPr>
        <w:lastRenderedPageBreak/>
        <w:t xml:space="preserve">The </w:t>
      </w:r>
      <w:r>
        <w:rPr>
          <w:rFonts w:ascii="Times New Roman" w:hAnsi="Times New Roman" w:cs="Times New Roman"/>
        </w:rPr>
        <w:t>gradient</w:t>
      </w:r>
      <w:r>
        <w:rPr>
          <w:rFonts w:ascii="Times New Roman" w:hAnsi="Times New Roman" w:cs="Times New Roman"/>
          <w:lang w:val="en-GB"/>
        </w:rPr>
        <w:t xml:space="preserve"> </w:t>
      </w:r>
      <w:bookmarkStart w:id="22" w:name="OLE_LINK21"/>
      <w:bookmarkStart w:id="23" w:name="OLE_LINK22"/>
      <m:oMath>
        <m:r>
          <m:rPr>
            <m:sty m:val="bi"/>
          </m:rPr>
          <w:rPr>
            <w:rFonts w:ascii="Cambria Math" w:hAnsi="Cambria Math" w:cs="Times New Roman"/>
            <w:lang w:val="en-GB"/>
          </w:rPr>
          <m:t>g</m:t>
        </m:r>
      </m:oMath>
      <w:bookmarkEnd w:id="22"/>
      <w:bookmarkEnd w:id="23"/>
      <w:r>
        <w:rPr>
          <w:rFonts w:ascii="Times New Roman" w:hAnsi="Times New Roman" w:cs="Times New Roman"/>
          <w:b/>
          <w:bCs/>
          <w:lang w:val="en-GB"/>
        </w:rPr>
        <w:t xml:space="preserve"> </w:t>
      </w:r>
      <w:r>
        <w:rPr>
          <w:rFonts w:ascii="Times New Roman" w:hAnsi="Times New Roman" w:cs="Times New Roman"/>
          <w:lang w:val="en-GB"/>
        </w:rPr>
        <w:t>of the cost function (</w:t>
      </w:r>
      <w:r>
        <w:rPr>
          <w:rFonts w:ascii="Times New Roman" w:hAnsi="Times New Roman" w:cs="Times New Roman"/>
          <w:i/>
          <w:iCs/>
          <w:lang w:val="en-GB"/>
        </w:rPr>
        <w:t>CF</w:t>
      </w:r>
      <w:r>
        <w:rPr>
          <w:rFonts w:ascii="Times New Roman" w:hAnsi="Times New Roman" w:cs="Times New Roman"/>
          <w:lang w:val="en-GB"/>
        </w:rPr>
        <w:t xml:space="preserve">) for the trainable variables is evaluated with </w:t>
      </w:r>
      <w:bookmarkStart w:id="24" w:name="OLE_LINK90"/>
      <w:bookmarkStart w:id="25" w:name="OLE_LINK89"/>
      <w:r>
        <w:rPr>
          <w:rFonts w:ascii="Times New Roman" w:hAnsi="Times New Roman" w:cs="Times New Roman"/>
        </w:rPr>
        <w:t xml:space="preserve">Lagrange interpolation </w:t>
      </w:r>
      <w:bookmarkEnd w:id="24"/>
      <w:bookmarkEnd w:id="25"/>
      <w:r>
        <w:rPr>
          <w:rFonts w:ascii="Times New Roman" w:hAnsi="Times New Roman" w:cs="Times New Roman"/>
        </w:rPr>
        <w:t>method</w:t>
      </w:r>
      <w:r>
        <w:rPr>
          <w:rFonts w:ascii="Times New Roman" w:hAnsi="Times New Roman" w:cs="Times New Roman"/>
          <w:vertAlign w:val="superscript"/>
        </w:rPr>
        <w:t>3</w:t>
      </w:r>
      <w:r>
        <w:rPr>
          <w:rFonts w:ascii="Times New Roman" w:hAnsi="Times New Roman" w:cs="Times New Roman"/>
        </w:rPr>
        <w:t>, which is given by</w:t>
      </w:r>
      <w:bookmarkStart w:id="26" w:name="OLE_LINK80"/>
      <w:bookmarkStart w:id="27" w:name="OLE_LINK76"/>
      <w:bookmarkStart w:id="28" w:name="OLE_LINK81"/>
      <w:bookmarkStart w:id="29" w:name="OLE_LINK79"/>
      <w:bookmarkStart w:id="30" w:name="OLE_LINK75"/>
    </w:p>
    <w:bookmarkStart w:id="31" w:name="OLE_LINK2"/>
    <w:bookmarkStart w:id="32" w:name="OLE_LINK3"/>
    <w:p w14:paraId="108A9F53" w14:textId="77777777" w:rsidR="00083CDC" w:rsidRDefault="001D21C5">
      <w:pPr>
        <w:spacing w:line="480" w:lineRule="auto"/>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g</m:t>
              </m:r>
            </m:e>
            <m:sub>
              <m:r>
                <m:rPr>
                  <m:sty m:val="bi"/>
                </m:rPr>
                <w:rPr>
                  <w:rFonts w:ascii="Cambria Math" w:hAnsi="Cambria Math" w:cs="Times New Roman"/>
                </w:rPr>
                <m:t>x</m:t>
              </m:r>
            </m:sub>
          </m:sSub>
          <m:r>
            <w:rPr>
              <w:rFonts w:ascii="Cambria Math" w:hAnsi="Cambria Math" w:cs="Times New Roman"/>
            </w:rPr>
            <m:t>=</m:t>
          </m:r>
          <m:sSub>
            <m:sSubPr>
              <m:ctrlPr>
                <w:rPr>
                  <w:rFonts w:ascii="Cambria Math" w:hAnsi="Cambria Math" w:cs="Times New Roman"/>
                  <w:b/>
                  <w:bCs/>
                  <w:i/>
                </w:rPr>
              </m:ctrlPr>
            </m:sSubPr>
            <m:e>
              <m:r>
                <m:rPr>
                  <m:sty m:val="b"/>
                </m:rPr>
                <w:rPr>
                  <w:rFonts w:ascii="Cambria Math" w:hAnsi="Cambria Math" w:cs="Times New Roman"/>
                </w:rPr>
                <m:t>∇</m:t>
              </m:r>
            </m:e>
            <m:sub>
              <m:r>
                <m:rPr>
                  <m:sty m:val="bi"/>
                </m:rPr>
                <w:rPr>
                  <w:rFonts w:ascii="Cambria Math" w:hAnsi="Cambria Math" w:cs="Times New Roman"/>
                </w:rPr>
                <m:t>x</m:t>
              </m:r>
            </m:sub>
          </m:sSub>
          <m:r>
            <w:rPr>
              <w:rFonts w:ascii="Cambria Math" w:hAnsi="Cambria Math" w:cs="Times New Roman"/>
            </w:rPr>
            <m:t>CF</m:t>
          </m:r>
          <m:d>
            <m:dPr>
              <m:ctrlPr>
                <w:rPr>
                  <w:rFonts w:ascii="Cambria Math" w:hAnsi="Cambria Math" w:cs="Times New Roman"/>
                  <w:i/>
                </w:rPr>
              </m:ctrlPr>
            </m:dPr>
            <m:e>
              <m:r>
                <m:rPr>
                  <m:sty m:val="bi"/>
                </m:rPr>
                <w:rPr>
                  <w:rFonts w:ascii="Cambria Math" w:hAnsi="Cambria Math" w:cs="Times New Roman"/>
                </w:rPr>
                <m:t>x</m:t>
              </m:r>
            </m:e>
          </m:d>
        </m:oMath>
      </m:oMathPara>
    </w:p>
    <w:bookmarkStart w:id="33" w:name="OLE_LINK4"/>
    <w:bookmarkStart w:id="34" w:name="OLE_LINK5"/>
    <w:bookmarkEnd w:id="31"/>
    <w:bookmarkEnd w:id="32"/>
    <w:p w14:paraId="108A9F54" w14:textId="77777777" w:rsidR="00083CDC" w:rsidRDefault="001D21C5">
      <w:pPr>
        <w:spacing w:line="480" w:lineRule="auto"/>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g</m:t>
              </m:r>
            </m:e>
            <m:sub>
              <m:r>
                <w:rPr>
                  <w:rFonts w:ascii="Cambria Math" w:hAnsi="Cambria Math" w:cs="Times New Roman"/>
                  <w:lang w:val="en-GB"/>
                </w:rPr>
                <m:t>x</m:t>
              </m:r>
            </m:sub>
          </m:sSub>
          <m:r>
            <w:rPr>
              <w:rFonts w:ascii="Cambria Math" w:hAnsi="Cambria Math" w:cs="Times New Roman"/>
              <w:lang w:val="en-GB"/>
            </w:rPr>
            <m:t>=</m:t>
          </m:r>
          <m:f>
            <m:fPr>
              <m:ctrlPr>
                <w:rPr>
                  <w:rFonts w:ascii="Cambria Math" w:hAnsi="Cambria Math" w:cs="Times New Roman"/>
                  <w:i/>
                  <w:lang w:val="en-GB"/>
                </w:rPr>
              </m:ctrlPr>
            </m:fPr>
            <m:num>
              <m:r>
                <w:rPr>
                  <w:rFonts w:ascii="Cambria Math" w:hAnsi="Cambria Math" w:cs="Times New Roman"/>
                  <w:lang w:val="en-GB"/>
                </w:rPr>
                <m:t>-CF</m:t>
              </m:r>
              <m:d>
                <m:dPr>
                  <m:ctrlPr>
                    <w:rPr>
                      <w:rFonts w:ascii="Cambria Math" w:hAnsi="Cambria Math" w:cs="Times New Roman"/>
                      <w:i/>
                      <w:lang w:val="en-GB"/>
                    </w:rPr>
                  </m:ctrlPr>
                </m:dPr>
                <m:e>
                  <m:r>
                    <w:rPr>
                      <w:rFonts w:ascii="Cambria Math" w:hAnsi="Cambria Math" w:cs="Times New Roman"/>
                      <w:lang w:val="en-GB"/>
                    </w:rPr>
                    <m:t>x+2</m:t>
                  </m:r>
                  <m:r>
                    <w:rPr>
                      <w:rFonts w:ascii="Cambria Math" w:hAnsi="Cambria Math" w:cs="Times New Roman"/>
                      <w:lang w:val="en-GB"/>
                    </w:rPr>
                    <m:t>h</m:t>
                  </m:r>
                </m:e>
              </m:d>
              <m:r>
                <w:rPr>
                  <w:rFonts w:ascii="Cambria Math" w:hAnsi="Cambria Math" w:cs="Times New Roman"/>
                  <w:lang w:val="en-GB"/>
                </w:rPr>
                <m:t>+8CF</m:t>
              </m:r>
              <m:d>
                <m:dPr>
                  <m:ctrlPr>
                    <w:rPr>
                      <w:rFonts w:ascii="Cambria Math" w:hAnsi="Cambria Math" w:cs="Times New Roman"/>
                      <w:i/>
                      <w:lang w:val="en-GB"/>
                    </w:rPr>
                  </m:ctrlPr>
                </m:dPr>
                <m:e>
                  <m:r>
                    <w:rPr>
                      <w:rFonts w:ascii="Cambria Math" w:hAnsi="Cambria Math" w:cs="Times New Roman"/>
                      <w:lang w:val="en-GB"/>
                    </w:rPr>
                    <m:t>x+h</m:t>
                  </m:r>
                </m:e>
              </m:d>
              <m:r>
                <w:rPr>
                  <w:rFonts w:ascii="Cambria Math" w:hAnsi="Cambria Math" w:cs="Times New Roman"/>
                  <w:lang w:val="en-GB"/>
                </w:rPr>
                <m:t>-8CF</m:t>
              </m:r>
              <m:d>
                <m:dPr>
                  <m:ctrlPr>
                    <w:rPr>
                      <w:rFonts w:ascii="Cambria Math" w:hAnsi="Cambria Math" w:cs="Times New Roman"/>
                      <w:i/>
                      <w:lang w:val="en-GB"/>
                    </w:rPr>
                  </m:ctrlPr>
                </m:dPr>
                <m:e>
                  <m:r>
                    <w:rPr>
                      <w:rFonts w:ascii="Cambria Math" w:hAnsi="Cambria Math" w:cs="Times New Roman"/>
                      <w:lang w:val="en-GB"/>
                    </w:rPr>
                    <m:t>x-h</m:t>
                  </m:r>
                </m:e>
              </m:d>
              <m:r>
                <w:rPr>
                  <w:rFonts w:ascii="Cambria Math" w:hAnsi="Cambria Math" w:cs="Times New Roman"/>
                  <w:lang w:val="en-GB"/>
                </w:rPr>
                <m:t>+CF</m:t>
              </m:r>
              <m:d>
                <m:dPr>
                  <m:ctrlPr>
                    <w:rPr>
                      <w:rFonts w:ascii="Cambria Math" w:hAnsi="Cambria Math" w:cs="Times New Roman"/>
                      <w:i/>
                      <w:lang w:val="en-GB"/>
                    </w:rPr>
                  </m:ctrlPr>
                </m:dPr>
                <m:e>
                  <m:r>
                    <w:rPr>
                      <w:rFonts w:ascii="Cambria Math" w:hAnsi="Cambria Math" w:cs="Times New Roman"/>
                      <w:lang w:val="en-GB"/>
                    </w:rPr>
                    <m:t>x-2</m:t>
                  </m:r>
                  <m:r>
                    <w:rPr>
                      <w:rFonts w:ascii="Cambria Math" w:hAnsi="Cambria Math" w:cs="Times New Roman"/>
                      <w:lang w:val="en-GB"/>
                    </w:rPr>
                    <m:t>h</m:t>
                  </m:r>
                </m:e>
              </m:d>
            </m:num>
            <m:den>
              <m:r>
                <w:rPr>
                  <w:rFonts w:ascii="Cambria Math" w:hAnsi="Cambria Math" w:cs="Times New Roman"/>
                  <w:lang w:val="en-GB"/>
                </w:rPr>
                <m:t>12</m:t>
              </m:r>
              <m:r>
                <w:rPr>
                  <w:rFonts w:ascii="Cambria Math" w:hAnsi="Cambria Math" w:cs="Times New Roman"/>
                  <w:lang w:val="en-GB"/>
                </w:rPr>
                <m:t>h</m:t>
              </m:r>
            </m:den>
          </m:f>
          <m:r>
            <w:rPr>
              <w:rFonts w:ascii="Cambria Math" w:hAnsi="Cambria Math" w:cs="Times New Roman"/>
              <w:lang w:val="en-GB"/>
            </w:rPr>
            <m:t>+O</m:t>
          </m:r>
          <m:d>
            <m:dPr>
              <m:ctrlPr>
                <w:rPr>
                  <w:rFonts w:ascii="Cambria Math" w:hAnsi="Cambria Math" w:cs="Times New Roman"/>
                  <w:i/>
                  <w:lang w:val="en-GB"/>
                </w:rPr>
              </m:ctrlPr>
            </m:dPr>
            <m:e>
              <m:sSup>
                <m:sSupPr>
                  <m:ctrlPr>
                    <w:rPr>
                      <w:rFonts w:ascii="Cambria Math" w:hAnsi="Cambria Math" w:cs="Times New Roman"/>
                      <w:i/>
                      <w:lang w:val="en-GB"/>
                    </w:rPr>
                  </m:ctrlPr>
                </m:sSupPr>
                <m:e>
                  <m:r>
                    <w:rPr>
                      <w:rFonts w:ascii="Cambria Math" w:hAnsi="Cambria Math" w:cs="Times New Roman"/>
                      <w:lang w:val="en-GB"/>
                    </w:rPr>
                    <m:t>h</m:t>
                  </m:r>
                </m:e>
                <m:sup>
                  <m:r>
                    <w:rPr>
                      <w:rFonts w:ascii="Cambria Math" w:hAnsi="Cambria Math" w:cs="Times New Roman"/>
                      <w:lang w:val="en-GB"/>
                    </w:rPr>
                    <m:t>4</m:t>
                  </m:r>
                </m:sup>
              </m:sSup>
            </m:e>
          </m:d>
        </m:oMath>
      </m:oMathPara>
    </w:p>
    <w:p w14:paraId="108A9F55" w14:textId="77777777" w:rsidR="00083CDC" w:rsidRDefault="00BA2E59">
      <w:pPr>
        <w:spacing w:line="480" w:lineRule="auto"/>
        <w:jc w:val="both"/>
        <w:rPr>
          <w:rFonts w:ascii="Times New Roman" w:hAnsi="Times New Roman" w:cs="Times New Roman"/>
          <w:color w:val="C00000"/>
          <w:lang w:val="en-GB"/>
        </w:rPr>
      </w:pPr>
      <w:bookmarkStart w:id="35" w:name="OLE_LINK82"/>
      <w:bookmarkStart w:id="36" w:name="OLE_LINK83"/>
      <w:bookmarkEnd w:id="33"/>
      <w:bookmarkEnd w:id="34"/>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hint="eastAsia"/>
              </w:rPr>
              <m:t>g</m:t>
            </m:r>
          </m:e>
          <m:sub>
            <m:r>
              <w:rPr>
                <w:rFonts w:ascii="Cambria Math" w:hAnsi="Cambria Math" w:cs="Times New Roman"/>
              </w:rPr>
              <m:t>x</m:t>
            </m:r>
          </m:sub>
        </m:sSub>
      </m:oMath>
      <w:r>
        <w:rPr>
          <w:rFonts w:ascii="Times New Roman" w:hAnsi="Times New Roman" w:cs="Times New Roman"/>
        </w:rPr>
        <w:t xml:space="preserve"> </w:t>
      </w:r>
      <w:r>
        <w:rPr>
          <w:rFonts w:ascii="Times New Roman" w:hAnsi="Times New Roman" w:cs="Times New Roman" w:hint="eastAsia"/>
        </w:rPr>
        <w:t>is</w:t>
      </w:r>
      <w:r>
        <w:rPr>
          <w:rFonts w:ascii="Times New Roman" w:hAnsi="Times New Roman" w:cs="Times New Roman"/>
          <w:i/>
          <w:iCs/>
        </w:rPr>
        <w:t xml:space="preserve"> </w:t>
      </w:r>
      <w:r>
        <w:rPr>
          <w:rFonts w:ascii="Times New Roman" w:hAnsi="Times New Roman" w:cs="Times New Roman"/>
        </w:rPr>
        <w:t xml:space="preserve">the gradient </w:t>
      </w:r>
      <m:oMath>
        <m:r>
          <m:rPr>
            <m:sty m:val="bi"/>
          </m:rPr>
          <w:rPr>
            <w:rFonts w:ascii="Cambria Math" w:hAnsi="Cambria Math" w:cs="Times New Roman"/>
            <w:lang w:val="en-GB"/>
          </w:rPr>
          <m:t>g</m:t>
        </m:r>
      </m:oMath>
      <w:r>
        <w:rPr>
          <w:rFonts w:ascii="Times New Roman" w:hAnsi="Times New Roman" w:cs="Times New Roman"/>
          <w:b/>
          <w:lang w:val="en-GB"/>
        </w:rPr>
        <w:t xml:space="preserve"> </w:t>
      </w:r>
      <w:r>
        <w:rPr>
          <w:rFonts w:ascii="Times New Roman" w:hAnsi="Times New Roman" w:cs="Times New Roman"/>
          <w:bCs/>
          <w:lang w:val="en-GB"/>
        </w:rPr>
        <w:t xml:space="preserve">evaluated at </w:t>
      </w:r>
      <w:r>
        <w:rPr>
          <w:rFonts w:ascii="Times New Roman" w:hAnsi="Times New Roman" w:cs="Times New Roman" w:hint="eastAsia"/>
          <w:bCs/>
          <w:i/>
          <w:iCs/>
          <w:lang w:val="en-GB"/>
        </w:rPr>
        <w:t>x</w:t>
      </w:r>
      <w:r>
        <w:rPr>
          <w:rFonts w:ascii="Times New Roman" w:hAnsi="Times New Roman" w:cs="Times New Roman"/>
        </w:rPr>
        <w:t xml:space="preserve">, and </w:t>
      </w:r>
      <w:r>
        <w:rPr>
          <w:rFonts w:ascii="Times New Roman" w:hAnsi="Times New Roman" w:cs="Times New Roman"/>
          <w:i/>
          <w:iCs/>
        </w:rPr>
        <w:t>h</w:t>
      </w:r>
      <w:r>
        <w:rPr>
          <w:rFonts w:ascii="Times New Roman" w:hAnsi="Times New Roman" w:cs="Times New Roman"/>
        </w:rPr>
        <w:t xml:space="preserve"> </w:t>
      </w:r>
      <w:r>
        <w:rPr>
          <w:rFonts w:ascii="Times New Roman" w:hAnsi="Times New Roman" w:cs="Times New Roman" w:hint="eastAsia"/>
        </w:rPr>
        <w:t>is</w:t>
      </w:r>
      <w:r>
        <w:rPr>
          <w:rFonts w:ascii="Times New Roman" w:hAnsi="Times New Roman" w:cs="Times New Roman"/>
        </w:rPr>
        <w:t xml:space="preserve"> a </w:t>
      </w:r>
      <w:bookmarkStart w:id="37" w:name="OLE_LINK92"/>
      <w:bookmarkStart w:id="38" w:name="OLE_LINK91"/>
      <w:r>
        <w:rPr>
          <w:rFonts w:ascii="Times New Roman" w:hAnsi="Times New Roman" w:cs="Times New Roman"/>
        </w:rPr>
        <w:t xml:space="preserve">small perturbation </w:t>
      </w:r>
      <w:bookmarkEnd w:id="37"/>
      <w:bookmarkEnd w:id="38"/>
      <w:r>
        <w:rPr>
          <w:rFonts w:ascii="Times New Roman" w:hAnsi="Times New Roman" w:cs="Times New Roman"/>
        </w:rPr>
        <w:t xml:space="preserve">imposed on each variable </w:t>
      </w:r>
      <w:r>
        <w:rPr>
          <w:rFonts w:ascii="Times New Roman" w:hAnsi="Times New Roman" w:cs="Times New Roman" w:hint="eastAsia"/>
          <w:i/>
          <w:iCs/>
        </w:rPr>
        <w:t>x</w:t>
      </w:r>
      <w:r>
        <w:rPr>
          <w:rFonts w:ascii="Times New Roman" w:hAnsi="Times New Roman" w:cs="Times New Roman"/>
        </w:rPr>
        <w:t xml:space="preserve"> for </w:t>
      </w:r>
      <w:r>
        <w:rPr>
          <w:rFonts w:ascii="Times New Roman" w:hAnsi="Times New Roman" w:cs="Times New Roman"/>
          <w:i/>
          <w:iCs/>
        </w:rPr>
        <w:t>CF</w:t>
      </w:r>
      <w:r>
        <w:rPr>
          <w:rFonts w:ascii="Times New Roman" w:hAnsi="Times New Roman" w:cs="Times New Roman"/>
        </w:rPr>
        <w:t>(</w:t>
      </w:r>
      <w:r>
        <w:rPr>
          <w:rFonts w:ascii="Times New Roman" w:hAnsi="Times New Roman" w:cs="Times New Roman"/>
          <w:b/>
          <w:bCs/>
          <w:i/>
          <w:iCs/>
        </w:rPr>
        <w:t>x</w:t>
      </w:r>
      <w:proofErr w:type="gramStart"/>
      <w:r>
        <w:rPr>
          <w:rFonts w:ascii="Times New Roman" w:hAnsi="Times New Roman" w:cs="Times New Roman"/>
        </w:rPr>
        <w:t>)</w:t>
      </w:r>
      <w:r>
        <w:rPr>
          <w:rFonts w:ascii="Times New Roman" w:hAnsi="Times New Roman" w:cs="Times New Roman"/>
          <w:lang w:val="en-GB"/>
        </w:rPr>
        <w:t>.</w:t>
      </w:r>
      <w:proofErr w:type="gramEnd"/>
      <w:r>
        <w:rPr>
          <w:rFonts w:ascii="Times New Roman" w:hAnsi="Times New Roman" w:cs="Times New Roman"/>
          <w:lang w:val="en-GB"/>
        </w:rPr>
        <w:t xml:space="preserve"> In </w:t>
      </w:r>
      <w:r>
        <w:rPr>
          <w:rFonts w:ascii="Times New Roman" w:hAnsi="Times New Roman" w:cs="Times New Roman"/>
        </w:rPr>
        <w:t>our</w:t>
      </w:r>
      <w:r>
        <w:rPr>
          <w:rFonts w:ascii="Times New Roman" w:hAnsi="Times New Roman" w:cs="Times New Roman"/>
          <w:lang w:val="en-GB"/>
        </w:rPr>
        <w:t xml:space="preserve"> case, the variables are the applied voltages of the phase </w:t>
      </w:r>
      <w:r>
        <w:rPr>
          <w:rFonts w:ascii="Times New Roman" w:hAnsi="Times New Roman" w:cs="Times New Roman" w:hint="eastAsia"/>
          <w:lang w:val="en-GB"/>
        </w:rPr>
        <w:t>modulator</w:t>
      </w:r>
      <w:r>
        <w:rPr>
          <w:rFonts w:ascii="Times New Roman" w:hAnsi="Times New Roman" w:cs="Times New Roman"/>
          <w:lang w:val="en-GB"/>
        </w:rPr>
        <w:t>s</w:t>
      </w:r>
      <w:r>
        <w:rPr>
          <w:rFonts w:ascii="Times New Roman" w:hAnsi="Times New Roman" w:cs="Times New Roman"/>
          <w:color w:val="000000" w:themeColor="text1"/>
          <w:lang w:val="en-GB"/>
        </w:rPr>
        <w:t xml:space="preserve"> in all the </w:t>
      </w:r>
      <w:r>
        <w:rPr>
          <w:rFonts w:ascii="Times New Roman" w:hAnsi="Times New Roman" w:cs="Times New Roman"/>
        </w:rPr>
        <w:t>hidden layers. We</w:t>
      </w:r>
      <w:r>
        <w:rPr>
          <w:rFonts w:ascii="Times New Roman" w:hAnsi="Times New Roman" w:cs="Times New Roman"/>
          <w:lang w:val="en-GB"/>
        </w:rPr>
        <w:t xml:space="preserve"> choose  </w:t>
      </w:r>
      <m:oMath>
        <m:r>
          <w:rPr>
            <w:rFonts w:ascii="Cambria Math" w:hAnsi="Cambria Math" w:cs="Times New Roman"/>
            <w:lang w:val="en-GB"/>
          </w:rPr>
          <m:t>h=0.2</m:t>
        </m:r>
        <m:r>
          <m:rPr>
            <m:sty m:val="p"/>
          </m:rPr>
          <w:rPr>
            <w:rFonts w:ascii="Cambria Math" w:hAnsi="Cambria Math" w:cs="Times New Roman" w:hint="eastAsia"/>
            <w:lang w:val="en-GB"/>
          </w:rPr>
          <m:t>V</m:t>
        </m:r>
      </m:oMath>
      <w:r>
        <w:rPr>
          <w:rFonts w:ascii="Times New Roman" w:hAnsi="Times New Roman" w:cs="Times New Roman"/>
          <w:lang w:val="en-GB"/>
        </w:rPr>
        <w:t>, a value determined after several rounds of trial training, to guarantee that the pertur</w:t>
      </w:r>
      <w:r>
        <w:rPr>
          <w:rFonts w:ascii="Times New Roman" w:hAnsi="Times New Roman" w:cs="Times New Roman" w:hint="eastAsia"/>
          <w:lang w:val="en-GB"/>
        </w:rPr>
        <w:t>bed</w:t>
      </w:r>
      <w:r>
        <w:rPr>
          <w:rFonts w:ascii="Times New Roman" w:hAnsi="Times New Roman" w:cs="Times New Roman"/>
          <w:lang w:val="en-GB"/>
        </w:rPr>
        <w:t xml:space="preserve"> </w:t>
      </w:r>
      <w:r>
        <w:rPr>
          <w:rFonts w:ascii="Times New Roman" w:hAnsi="Times New Roman" w:cs="Times New Roman"/>
          <w:i/>
          <w:iCs/>
          <w:lang w:val="en-GB"/>
        </w:rPr>
        <w:t>CF</w:t>
      </w:r>
      <w:r>
        <w:rPr>
          <w:rFonts w:ascii="Times New Roman" w:hAnsi="Times New Roman" w:cs="Times New Roman"/>
          <w:lang w:val="en-GB"/>
        </w:rPr>
        <w:t xml:space="preserve"> </w:t>
      </w:r>
      <w:r>
        <w:rPr>
          <w:rFonts w:ascii="Times New Roman" w:hAnsi="Times New Roman" w:cs="Times New Roman" w:hint="eastAsia"/>
          <w:lang w:val="en-GB"/>
        </w:rPr>
        <w:t>has</w:t>
      </w:r>
      <w:r>
        <w:rPr>
          <w:rFonts w:ascii="Times New Roman" w:hAnsi="Times New Roman" w:cs="Times New Roman"/>
          <w:lang w:val="en-GB"/>
        </w:rPr>
        <w:t xml:space="preserve"> observable changes above our setup’s noise background.</w:t>
      </w:r>
      <w:r>
        <w:rPr>
          <w:rFonts w:ascii="Times New Roman" w:hAnsi="Times New Roman" w:cs="Times New Roman"/>
          <w:color w:val="000000" w:themeColor="text1"/>
          <w:lang w:val="en-GB"/>
        </w:rPr>
        <w:t xml:space="preserve"> </w:t>
      </w:r>
      <w:bookmarkEnd w:id="26"/>
      <w:bookmarkEnd w:id="27"/>
      <w:bookmarkEnd w:id="28"/>
      <w:bookmarkEnd w:id="29"/>
      <w:bookmarkEnd w:id="30"/>
      <w:bookmarkEnd w:id="35"/>
      <w:bookmarkEnd w:id="36"/>
    </w:p>
    <w:p w14:paraId="108A9F56" w14:textId="77777777" w:rsidR="00083CDC" w:rsidRDefault="00BA2E59">
      <w:pPr>
        <w:spacing w:line="480" w:lineRule="auto"/>
        <w:rPr>
          <w:rFonts w:ascii="Times New Roman" w:hAnsi="Times New Roman" w:cs="Times New Roman"/>
        </w:rPr>
      </w:pPr>
      <w:r>
        <w:rPr>
          <w:rFonts w:ascii="Times New Roman" w:hAnsi="Times New Roman" w:cs="Times New Roman"/>
          <w:b/>
          <w:bCs/>
        </w:rPr>
        <w:t>2.3 Parameter updating</w:t>
      </w:r>
      <w:r>
        <w:rPr>
          <w:rFonts w:ascii="Times New Roman" w:hAnsi="Times New Roman" w:cs="Times New Roman"/>
        </w:rPr>
        <w:t xml:space="preserve"> </w:t>
      </w:r>
    </w:p>
    <w:p w14:paraId="108A9F57" w14:textId="77777777" w:rsidR="00083CDC" w:rsidRDefault="00BA2E59">
      <w:pPr>
        <w:spacing w:line="480" w:lineRule="auto"/>
        <w:jc w:val="both"/>
        <w:rPr>
          <w:rFonts w:ascii="Times New Roman" w:hAnsi="Times New Roman" w:cs="Times New Roman"/>
        </w:rPr>
      </w:pPr>
      <w:r>
        <w:rPr>
          <w:rFonts w:ascii="Times New Roman" w:hAnsi="Times New Roman" w:cs="Times New Roman"/>
        </w:rPr>
        <w:t>In order to overcome the noise of gradients and damp oscillations across ravines, the adaptive moment estimation (Adam) gradient descent method</w:t>
      </w:r>
      <w:r>
        <w:rPr>
          <w:rFonts w:ascii="Times New Roman" w:hAnsi="Times New Roman" w:cs="Times New Roman"/>
          <w:vertAlign w:val="superscript"/>
        </w:rPr>
        <w:t>4</w:t>
      </w:r>
      <w:r>
        <w:rPr>
          <w:rFonts w:ascii="Times New Roman" w:hAnsi="Times New Roman" w:cs="Times New Roman"/>
        </w:rPr>
        <w:t xml:space="preserve"> is used to update the variables, </w:t>
      </w:r>
    </w:p>
    <w:p w14:paraId="108A9F58" w14:textId="77777777" w:rsidR="00083CDC" w:rsidRDefault="001D21C5">
      <w:pPr>
        <w:spacing w:line="480" w:lineRule="auto"/>
        <w:rPr>
          <w:rFonts w:ascii="Times New Roman" w:hAnsi="Times New Roman" w:cs="Times New Roman"/>
          <w:lang w:val="en-GB"/>
        </w:rPr>
      </w:pPr>
      <m:oMathPara>
        <m:oMath>
          <m:sSub>
            <m:sSubPr>
              <m:ctrlPr>
                <w:rPr>
                  <w:rFonts w:ascii="Cambria Math" w:hAnsi="Cambria Math" w:cs="Times New Roman"/>
                  <w:i/>
                  <w:lang w:val="en-GB"/>
                </w:rPr>
              </m:ctrlPr>
            </m:sSubPr>
            <m:e>
              <m:r>
                <m:rPr>
                  <m:sty m:val="bi"/>
                </m:rPr>
                <w:rPr>
                  <w:rFonts w:ascii="Cambria Math" w:hAnsi="Cambria Math" w:cs="Times New Roman"/>
                  <w:lang w:val="en-GB"/>
                </w:rPr>
                <m:t>m</m:t>
              </m:r>
            </m:e>
            <m:sub>
              <m:r>
                <w:rPr>
                  <w:rFonts w:ascii="Cambria Math" w:hAnsi="Cambria Math" w:cs="Times New Roman"/>
                  <w:lang w:val="en-GB"/>
                </w:rPr>
                <m:t>t</m:t>
              </m:r>
            </m:sub>
          </m:sSub>
          <m:r>
            <w:rPr>
              <w:rFonts w:ascii="Cambria Math" w:hAnsi="Cambria Math" w:cs="Times New Roman"/>
              <w:lang w:val="en-GB"/>
            </w:rPr>
            <m:t>=μ</m:t>
          </m:r>
          <m:sSub>
            <m:sSubPr>
              <m:ctrlPr>
                <w:rPr>
                  <w:rFonts w:ascii="Cambria Math" w:hAnsi="Cambria Math" w:cs="Times New Roman"/>
                  <w:i/>
                  <w:lang w:val="en-GB"/>
                </w:rPr>
              </m:ctrlPr>
            </m:sSubPr>
            <m:e>
              <m:r>
                <m:rPr>
                  <m:sty m:val="bi"/>
                </m:rPr>
                <w:rPr>
                  <w:rFonts w:ascii="Cambria Math" w:hAnsi="Cambria Math" w:cs="Times New Roman"/>
                  <w:lang w:val="en-GB"/>
                </w:rPr>
                <m:t>m</m:t>
              </m:r>
            </m:e>
            <m:sub>
              <m:r>
                <w:rPr>
                  <w:rFonts w:ascii="Cambria Math" w:hAnsi="Cambria Math" w:cs="Times New Roman"/>
                  <w:lang w:val="en-GB"/>
                </w:rPr>
                <m:t>t-1</m:t>
              </m:r>
            </m:sub>
          </m:sSub>
          <m:r>
            <w:rPr>
              <w:rFonts w:ascii="Cambria Math" w:hAnsi="Cambria Math" w:cs="Times New Roman"/>
              <w:lang w:val="en-GB"/>
            </w:rPr>
            <m:t>+</m:t>
          </m:r>
          <m:d>
            <m:dPr>
              <m:ctrlPr>
                <w:rPr>
                  <w:rFonts w:ascii="Cambria Math" w:hAnsi="Cambria Math" w:cs="Times New Roman"/>
                  <w:i/>
                  <w:lang w:val="en-GB"/>
                </w:rPr>
              </m:ctrlPr>
            </m:dPr>
            <m:e>
              <m:r>
                <w:rPr>
                  <w:rFonts w:ascii="Cambria Math" w:hAnsi="Cambria Math" w:cs="Times New Roman"/>
                  <w:lang w:val="en-GB"/>
                </w:rPr>
                <m:t>1-μ</m:t>
              </m:r>
            </m:e>
          </m:d>
          <m:sSub>
            <m:sSubPr>
              <m:ctrlPr>
                <w:rPr>
                  <w:rFonts w:ascii="Cambria Math" w:hAnsi="Cambria Math" w:cs="Times New Roman"/>
                  <w:i/>
                  <w:lang w:val="en-GB"/>
                </w:rPr>
              </m:ctrlPr>
            </m:sSubPr>
            <m:e>
              <m:r>
                <m:rPr>
                  <m:sty m:val="bi"/>
                </m:rPr>
                <w:rPr>
                  <w:rFonts w:ascii="Cambria Math" w:hAnsi="Cambria Math" w:cs="Times New Roman"/>
                  <w:lang w:val="en-GB"/>
                </w:rPr>
                <m:t>g</m:t>
              </m:r>
            </m:e>
            <m:sub>
              <m:r>
                <w:rPr>
                  <w:rFonts w:ascii="Cambria Math" w:hAnsi="Cambria Math" w:cs="Times New Roman"/>
                  <w:lang w:val="en-GB"/>
                </w:rPr>
                <m:t>t</m:t>
              </m:r>
            </m:sub>
          </m:sSub>
          <m:r>
            <w:rPr>
              <w:rFonts w:ascii="Cambria Math" w:hAnsi="Cambria Math" w:cs="Times New Roman"/>
              <w:lang w:val="en-GB"/>
            </w:rPr>
            <m:t xml:space="preserve"> </m:t>
          </m:r>
        </m:oMath>
      </m:oMathPara>
    </w:p>
    <w:p w14:paraId="108A9F59" w14:textId="77777777" w:rsidR="00083CDC" w:rsidRDefault="001D21C5">
      <w:pPr>
        <w:spacing w:line="480" w:lineRule="auto"/>
        <w:rPr>
          <w:rFonts w:ascii="Times New Roman" w:hAnsi="Times New Roman" w:cs="Times New Roman"/>
          <w:i/>
          <w:lang w:val="en-GB"/>
        </w:rPr>
      </w:pPr>
      <m:oMathPara>
        <m:oMath>
          <m:sSub>
            <m:sSubPr>
              <m:ctrlPr>
                <w:rPr>
                  <w:rFonts w:ascii="Cambria Math" w:hAnsi="Cambria Math" w:cs="Times New Roman"/>
                  <w:i/>
                  <w:lang w:val="en-GB"/>
                </w:rPr>
              </m:ctrlPr>
            </m:sSubPr>
            <m:e>
              <m:r>
                <m:rPr>
                  <m:sty m:val="bi"/>
                </m:rPr>
                <w:rPr>
                  <w:rFonts w:ascii="Cambria Math" w:hAnsi="Cambria Math" w:cs="Times New Roman"/>
                  <w:lang w:val="en-GB"/>
                </w:rPr>
                <m:t>n</m:t>
              </m:r>
            </m:e>
            <m:sub>
              <m:r>
                <w:rPr>
                  <w:rFonts w:ascii="Cambria Math" w:hAnsi="Cambria Math" w:cs="Times New Roman"/>
                  <w:lang w:val="en-GB"/>
                </w:rPr>
                <m:t>t</m:t>
              </m:r>
            </m:sub>
          </m:sSub>
          <m:r>
            <w:rPr>
              <w:rFonts w:ascii="Cambria Math" w:hAnsi="Cambria Math" w:cs="Times New Roman"/>
              <w:lang w:val="en-GB"/>
            </w:rPr>
            <m:t>=ν</m:t>
          </m:r>
          <m:sSub>
            <m:sSubPr>
              <m:ctrlPr>
                <w:rPr>
                  <w:rFonts w:ascii="Cambria Math" w:hAnsi="Cambria Math" w:cs="Times New Roman"/>
                  <w:i/>
                  <w:lang w:val="en-GB"/>
                </w:rPr>
              </m:ctrlPr>
            </m:sSubPr>
            <m:e>
              <m:r>
                <m:rPr>
                  <m:sty m:val="bi"/>
                </m:rPr>
                <w:rPr>
                  <w:rFonts w:ascii="Cambria Math" w:hAnsi="Cambria Math" w:cs="Times New Roman"/>
                  <w:lang w:val="en-GB"/>
                </w:rPr>
                <m:t>n</m:t>
              </m:r>
            </m:e>
            <m:sub>
              <m:r>
                <w:rPr>
                  <w:rFonts w:ascii="Cambria Math" w:hAnsi="Cambria Math" w:cs="Times New Roman"/>
                  <w:lang w:val="en-GB"/>
                </w:rPr>
                <m:t>t-1</m:t>
              </m:r>
            </m:sub>
          </m:sSub>
          <m:r>
            <w:rPr>
              <w:rFonts w:ascii="Cambria Math" w:hAnsi="Cambria Math" w:cs="Times New Roman"/>
              <w:lang w:val="en-GB"/>
            </w:rPr>
            <m:t>+</m:t>
          </m:r>
          <m:d>
            <m:dPr>
              <m:ctrlPr>
                <w:rPr>
                  <w:rFonts w:ascii="Cambria Math" w:hAnsi="Cambria Math" w:cs="Times New Roman"/>
                  <w:i/>
                  <w:lang w:val="en-GB"/>
                </w:rPr>
              </m:ctrlPr>
            </m:dPr>
            <m:e>
              <m:r>
                <w:rPr>
                  <w:rFonts w:ascii="Cambria Math" w:hAnsi="Cambria Math" w:cs="Times New Roman"/>
                  <w:lang w:val="en-GB"/>
                </w:rPr>
                <m:t>1-ν</m:t>
              </m:r>
            </m:e>
          </m:d>
          <m:sSubSup>
            <m:sSubSupPr>
              <m:ctrlPr>
                <w:rPr>
                  <w:rFonts w:ascii="Cambria Math" w:hAnsi="Cambria Math" w:cs="Times New Roman"/>
                  <w:i/>
                  <w:lang w:val="en-GB"/>
                </w:rPr>
              </m:ctrlPr>
            </m:sSubSupPr>
            <m:e>
              <m:r>
                <m:rPr>
                  <m:sty m:val="bi"/>
                </m:rPr>
                <w:rPr>
                  <w:rFonts w:ascii="Cambria Math" w:hAnsi="Cambria Math" w:cs="Times New Roman"/>
                  <w:lang w:val="en-GB"/>
                </w:rPr>
                <m:t>g</m:t>
              </m:r>
            </m:e>
            <m:sub>
              <m:r>
                <w:rPr>
                  <w:rFonts w:ascii="Cambria Math" w:hAnsi="Cambria Math" w:cs="Times New Roman"/>
                  <w:lang w:val="en-GB"/>
                </w:rPr>
                <m:t>t</m:t>
              </m:r>
            </m:sub>
            <m:sup>
              <m:r>
                <w:rPr>
                  <w:rFonts w:ascii="Cambria Math" w:hAnsi="Cambria Math" w:cs="Times New Roman"/>
                  <w:lang w:val="en-GB"/>
                </w:rPr>
                <m:t>2</m:t>
              </m:r>
            </m:sup>
          </m:sSubSup>
        </m:oMath>
      </m:oMathPara>
    </w:p>
    <w:p w14:paraId="108A9F5A" w14:textId="77777777" w:rsidR="00083CDC" w:rsidRDefault="001D21C5">
      <w:pPr>
        <w:spacing w:line="480" w:lineRule="auto"/>
        <w:rPr>
          <w:rFonts w:ascii="Times New Roman" w:hAnsi="Times New Roman" w:cs="Times New Roman"/>
          <w:i/>
        </w:rPr>
      </w:pPr>
      <m:oMathPara>
        <m:oMath>
          <m:sSub>
            <m:sSubPr>
              <m:ctrlPr>
                <w:rPr>
                  <w:rFonts w:ascii="Cambria Math" w:hAnsi="Cambria Math" w:cs="Times New Roman"/>
                  <w:i/>
                </w:rPr>
              </m:ctrlPr>
            </m:sSubPr>
            <m:e>
              <w:bookmarkStart w:id="39" w:name="OLE_LINK35"/>
              <w:bookmarkStart w:id="40" w:name="OLE_LINK34"/>
              <m:acc>
                <m:accPr>
                  <m:ctrlPr>
                    <w:rPr>
                      <w:rFonts w:ascii="Cambria Math" w:hAnsi="Cambria Math" w:cs="Times New Roman"/>
                      <w:i/>
                    </w:rPr>
                  </m:ctrlPr>
                </m:accPr>
                <m:e>
                  <w:bookmarkStart w:id="41" w:name="OLE_LINK39"/>
                  <w:bookmarkStart w:id="42" w:name="OLE_LINK38"/>
                  <m:r>
                    <m:rPr>
                      <m:sty m:val="bi"/>
                    </m:rPr>
                    <w:rPr>
                      <w:rFonts w:ascii="Cambria Math" w:hAnsi="Cambria Math" w:cs="Times New Roman"/>
                    </w:rPr>
                    <m:t>m</m:t>
                  </m:r>
                  <w:bookmarkEnd w:id="41"/>
                  <w:bookmarkEnd w:id="42"/>
                </m:e>
              </m:acc>
            </m:e>
            <m:sub>
              <m:r>
                <w:rPr>
                  <w:rFonts w:ascii="Cambria Math" w:hAnsi="Cambria Math" w:cs="Times New Roman"/>
                </w:rPr>
                <m:t>t</m:t>
              </m:r>
              <w:bookmarkEnd w:id="39"/>
              <w:bookmarkEnd w:id="40"/>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m</m:t>
                  </m:r>
                </m:e>
                <m:sub>
                  <m:r>
                    <w:rPr>
                      <w:rFonts w:ascii="Cambria Math" w:hAnsi="Cambria Math" w:cs="Times New Roman"/>
                    </w:rPr>
                    <m:t>t</m:t>
                  </m:r>
                </m:sub>
              </m:sSub>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μ</m:t>
                  </m:r>
                </m:e>
                <m:sup>
                  <m:r>
                    <w:rPr>
                      <w:rFonts w:ascii="Cambria Math" w:hAnsi="Cambria Math" w:cs="Times New Roman"/>
                    </w:rPr>
                    <m:t>t</m:t>
                  </m:r>
                </m:sup>
              </m:sSup>
            </m:den>
          </m:f>
        </m:oMath>
      </m:oMathPara>
    </w:p>
    <w:p w14:paraId="108A9F5B" w14:textId="77777777" w:rsidR="00083CDC" w:rsidRDefault="001D21C5">
      <w:pPr>
        <w:spacing w:line="480" w:lineRule="auto"/>
        <w:rPr>
          <w:rFonts w:ascii="Times New Roman" w:hAnsi="Times New Roman" w:cs="Times New Roman"/>
          <w:i/>
        </w:rPr>
      </w:pPr>
      <m:oMathPara>
        <m:oMath>
          <m:sSub>
            <m:sSubPr>
              <m:ctrlPr>
                <w:rPr>
                  <w:rFonts w:ascii="Cambria Math" w:hAnsi="Cambria Math" w:cs="Times New Roman"/>
                  <w:b/>
                  <w:bCs/>
                  <w:i/>
                </w:rPr>
              </m:ctrlPr>
            </m:sSubPr>
            <m:e>
              <m:acc>
                <m:accPr>
                  <m:ctrlPr>
                    <w:rPr>
                      <w:rFonts w:ascii="Cambria Math" w:hAnsi="Cambria Math" w:cs="Times New Roman"/>
                      <w:b/>
                      <w:bCs/>
                      <w:i/>
                    </w:rPr>
                  </m:ctrlPr>
                </m:accPr>
                <m:e>
                  <m:r>
                    <m:rPr>
                      <m:sty m:val="bi"/>
                    </m:rPr>
                    <w:rPr>
                      <w:rFonts w:ascii="Cambria Math" w:hAnsi="Cambria Math" w:cs="Times New Roman"/>
                    </w:rPr>
                    <m:t>n</m:t>
                  </m:r>
                </m:e>
              </m:acc>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t</m:t>
                  </m:r>
                </m:sub>
              </m:sSub>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ν</m:t>
                  </m:r>
                </m:e>
                <m:sup>
                  <m:r>
                    <w:rPr>
                      <w:rFonts w:ascii="Cambria Math" w:hAnsi="Cambria Math" w:cs="Times New Roman"/>
                    </w:rPr>
                    <m:t>t</m:t>
                  </m:r>
                </m:sup>
              </m:sSup>
            </m:den>
          </m:f>
        </m:oMath>
      </m:oMathPara>
    </w:p>
    <w:p w14:paraId="108A9F5C" w14:textId="77777777" w:rsidR="00083CDC" w:rsidRDefault="001D21C5">
      <w:pPr>
        <w:spacing w:line="480" w:lineRule="auto"/>
        <w:rPr>
          <w:rFonts w:ascii="Times New Roman" w:hAnsi="Times New Roman" w:cs="Times New Roman"/>
          <w:i/>
        </w:rPr>
      </w:pPr>
      <m:oMathPara>
        <m:oMath>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r∙</m:t>
              </m:r>
              <m:sSub>
                <m:sSubPr>
                  <m:ctrlPr>
                    <w:rPr>
                      <w:rFonts w:ascii="Cambria Math" w:hAnsi="Cambria Math" w:cs="Times New Roman"/>
                      <w:i/>
                    </w:rPr>
                  </m:ctrlPr>
                </m:sSubPr>
                <m:e>
                  <m:acc>
                    <m:accPr>
                      <m:ctrlPr>
                        <w:rPr>
                          <w:rFonts w:ascii="Cambria Math" w:hAnsi="Cambria Math" w:cs="Times New Roman"/>
                          <w:b/>
                          <w:bCs/>
                          <w:i/>
                        </w:rPr>
                      </m:ctrlPr>
                    </m:accPr>
                    <m:e>
                      <m:r>
                        <m:rPr>
                          <m:sty m:val="bi"/>
                        </m:rPr>
                        <w:rPr>
                          <w:rFonts w:ascii="Cambria Math" w:hAnsi="Cambria Math" w:cs="Times New Roman"/>
                        </w:rPr>
                        <m:t>m</m:t>
                      </m:r>
                    </m:e>
                  </m:acc>
                </m:e>
                <m:sub>
                  <m:r>
                    <w:rPr>
                      <w:rFonts w:ascii="Cambria Math" w:hAnsi="Cambria Math" w:cs="Times New Roman"/>
                    </w:rPr>
                    <m:t>t</m:t>
                  </m:r>
                </m:sub>
              </m:sSub>
            </m:num>
            <m:den>
              <m:rad>
                <m:radPr>
                  <m:degHide m:val="1"/>
                  <m:ctrlPr>
                    <w:rPr>
                      <w:rFonts w:ascii="Cambria Math" w:hAnsi="Cambria Math" w:cs="Times New Roman"/>
                      <w:i/>
                    </w:rPr>
                  </m:ctrlPr>
                </m:radPr>
                <m:deg/>
                <m:e>
                  <m:sSub>
                    <m:sSubPr>
                      <m:ctrlPr>
                        <w:rPr>
                          <w:rFonts w:ascii="Cambria Math" w:hAnsi="Cambria Math" w:cs="Times New Roman"/>
                          <w:i/>
                        </w:rPr>
                      </m:ctrlPr>
                    </m:sSubPr>
                    <m:e>
                      <m:acc>
                        <m:accPr>
                          <m:ctrlPr>
                            <w:rPr>
                              <w:rFonts w:ascii="Cambria Math" w:hAnsi="Cambria Math" w:cs="Times New Roman"/>
                              <w:b/>
                              <w:bCs/>
                              <w:i/>
                            </w:rPr>
                          </m:ctrlPr>
                        </m:accPr>
                        <m:e>
                          <m:r>
                            <m:rPr>
                              <m:sty m:val="bi"/>
                            </m:rPr>
                            <w:rPr>
                              <w:rFonts w:ascii="Cambria Math" w:hAnsi="Cambria Math" w:cs="Times New Roman"/>
                            </w:rPr>
                            <m:t>n</m:t>
                          </m:r>
                        </m:e>
                      </m:acc>
                    </m:e>
                    <m:sub>
                      <m:r>
                        <w:rPr>
                          <w:rFonts w:ascii="Cambria Math" w:hAnsi="Cambria Math" w:cs="Times New Roman"/>
                        </w:rPr>
                        <m:t>t</m:t>
                      </m:r>
                    </m:sub>
                  </m:sSub>
                </m:e>
              </m:rad>
              <m:r>
                <w:rPr>
                  <w:rFonts w:ascii="Cambria Math" w:hAnsi="Cambria Math" w:cs="Times New Roman"/>
                </w:rPr>
                <m:t>+ε</m:t>
              </m:r>
            </m:den>
          </m:f>
        </m:oMath>
      </m:oMathPara>
    </w:p>
    <w:p w14:paraId="108A9F5D" w14:textId="77777777" w:rsidR="00083CDC" w:rsidRDefault="00BA2E59">
      <w:pPr>
        <w:spacing w:line="480" w:lineRule="auto"/>
        <w:jc w:val="both"/>
        <w:rPr>
          <w:rFonts w:ascii="Times New Roman" w:hAnsi="Times New Roman" w:cs="Times New Roman"/>
        </w:rPr>
      </w:pPr>
      <w:r>
        <w:rPr>
          <w:rFonts w:ascii="Times New Roman" w:hAnsi="Times New Roman" w:cs="Times New Roman"/>
        </w:rPr>
        <w:t>Here, </w:t>
      </w:r>
      <w:r>
        <w:rPr>
          <w:rFonts w:ascii="Times New Roman" w:hAnsi="Times New Roman" w:cs="Times New Roman"/>
          <w:i/>
          <w:iCs/>
        </w:rPr>
        <w:t>t</w:t>
      </w:r>
      <w:r>
        <w:rPr>
          <w:rFonts w:ascii="Times New Roman" w:hAnsi="Times New Roman" w:cs="Times New Roman"/>
        </w:rPr>
        <w:t xml:space="preserve"> is the training epoch, </w:t>
      </w:r>
      <w:r>
        <w:rPr>
          <w:rFonts w:ascii="Times New Roman" w:hAnsi="Times New Roman" w:cs="Times New Roman"/>
          <w:b/>
          <w:bCs/>
          <w:i/>
          <w:iCs/>
        </w:rPr>
        <w:t>m</w:t>
      </w:r>
      <w:r>
        <w:rPr>
          <w:rFonts w:ascii="Times New Roman" w:hAnsi="Times New Roman" w:cs="Times New Roman"/>
        </w:rPr>
        <w:t> is the first moment that resembles the momentum that records the past normalized gradient, </w:t>
      </w:r>
      <w:r>
        <w:rPr>
          <w:rFonts w:ascii="Times New Roman" w:hAnsi="Times New Roman" w:cs="Times New Roman"/>
          <w:b/>
          <w:bCs/>
          <w:i/>
          <w:iCs/>
        </w:rPr>
        <w:t>n</w:t>
      </w:r>
      <w:r>
        <w:rPr>
          <w:rFonts w:ascii="Times New Roman" w:hAnsi="Times New Roman" w:cs="Times New Roman"/>
        </w:rPr>
        <w:t> is the second moment that gives different learning rates for different variables,</w:t>
      </w:r>
      <w:r>
        <w:rPr>
          <w:rFonts w:ascii="Times New Roman" w:hAnsi="Times New Roman" w:cs="Times New Roman"/>
          <w:lang w:val="en-GB"/>
        </w:rPr>
        <w:t xml:space="preserve"> </w:t>
      </w:r>
      <m:oMath>
        <m:r>
          <w:rPr>
            <w:rFonts w:ascii="Cambria Math" w:hAnsi="Cambria Math" w:cs="Times New Roman"/>
            <w:lang w:val="en-GB"/>
          </w:rPr>
          <m:t>μ=0.99 &amp; ν=0.999</m:t>
        </m:r>
      </m:oMath>
      <w:r>
        <w:rPr>
          <w:rFonts w:ascii="Times New Roman" w:hAnsi="Times New Roman" w:cs="Times New Roman"/>
          <w:lang w:val="en-GB"/>
        </w:rPr>
        <w:t xml:space="preserve"> are constant numbers, </w:t>
      </w:r>
      <m:oMath>
        <m:acc>
          <m:accPr>
            <m:ctrlPr>
              <w:rPr>
                <w:rFonts w:ascii="Cambria Math" w:hAnsi="Cambria Math" w:cs="Times New Roman"/>
                <w:i/>
              </w:rPr>
            </m:ctrlPr>
          </m:accPr>
          <m:e>
            <m:r>
              <m:rPr>
                <m:sty m:val="bi"/>
              </m:rPr>
              <w:rPr>
                <w:rFonts w:ascii="Cambria Math" w:hAnsi="Cambria Math" w:cs="Times New Roman"/>
              </w:rPr>
              <m:t>m</m:t>
            </m:r>
          </m:e>
        </m:acc>
        <m:r>
          <w:rPr>
            <w:rFonts w:ascii="Cambria Math" w:hAnsi="Cambria Math" w:cs="Times New Roman"/>
          </w:rPr>
          <m:t xml:space="preserve"> &amp; </m:t>
        </m:r>
        <m:acc>
          <m:accPr>
            <m:ctrlPr>
              <w:rPr>
                <w:rFonts w:ascii="Cambria Math" w:hAnsi="Cambria Math" w:cs="Times New Roman"/>
                <w:i/>
              </w:rPr>
            </m:ctrlPr>
          </m:accPr>
          <m:e>
            <m:r>
              <m:rPr>
                <m:sty m:val="bi"/>
              </m:rPr>
              <w:rPr>
                <w:rFonts w:ascii="Cambria Math" w:hAnsi="Cambria Math" w:cs="Times New Roman"/>
              </w:rPr>
              <m:t>n</m:t>
            </m:r>
          </m:e>
        </m:acc>
      </m:oMath>
      <w:r>
        <w:rPr>
          <w:rFonts w:ascii="Times New Roman" w:hAnsi="Times New Roman" w:cs="Times New Roman"/>
        </w:rPr>
        <w:t xml:space="preserve"> are </w:t>
      </w:r>
      <w:r>
        <w:rPr>
          <w:rFonts w:ascii="Times New Roman" w:hAnsi="Times New Roman" w:cs="Times New Roman" w:hint="eastAsia"/>
        </w:rPr>
        <w:t>bia</w:t>
      </w:r>
      <w:r>
        <w:rPr>
          <w:rFonts w:ascii="Times New Roman" w:hAnsi="Times New Roman" w:cs="Times New Roman"/>
        </w:rPr>
        <w:t xml:space="preserve">s-corrected items for the </w:t>
      </w:r>
      <w:r>
        <w:rPr>
          <w:rFonts w:ascii="Times New Roman" w:hAnsi="Times New Roman" w:cs="Times New Roman"/>
          <w:b/>
          <w:bCs/>
          <w:i/>
          <w:iCs/>
        </w:rPr>
        <w:t>m</w:t>
      </w:r>
      <w:r>
        <w:rPr>
          <w:rFonts w:ascii="Times New Roman" w:hAnsi="Times New Roman" w:cs="Times New Roman"/>
        </w:rPr>
        <w:t xml:space="preserve"> and </w:t>
      </w:r>
      <w:r>
        <w:rPr>
          <w:rFonts w:ascii="Times New Roman" w:hAnsi="Times New Roman" w:cs="Times New Roman"/>
          <w:b/>
          <w:bCs/>
          <w:i/>
          <w:iCs/>
        </w:rPr>
        <w:t>n</w:t>
      </w:r>
      <w:r>
        <w:rPr>
          <w:rFonts w:ascii="Times New Roman" w:hAnsi="Times New Roman" w:cs="Times New Roman"/>
          <w:lang w:val="en-GB"/>
        </w:rPr>
        <w:t xml:space="preserve">, </w:t>
      </w:r>
      <w:r>
        <w:rPr>
          <w:rFonts w:ascii="Times New Roman" w:hAnsi="Times New Roman" w:cs="Times New Roman"/>
          <w:i/>
          <w:iCs/>
          <w:lang w:val="en-GB"/>
        </w:rPr>
        <w:t>r</w:t>
      </w:r>
      <w:r>
        <w:rPr>
          <w:rFonts w:ascii="Times New Roman" w:hAnsi="Times New Roman" w:cs="Times New Roman" w:hint="eastAsia"/>
          <w:lang w:val="en-GB"/>
        </w:rPr>
        <w:t xml:space="preserve"> </w:t>
      </w:r>
      <w:r>
        <w:rPr>
          <w:rFonts w:ascii="Times New Roman" w:hAnsi="Times New Roman" w:cs="Times New Roman"/>
          <w:lang w:val="en-GB"/>
        </w:rPr>
        <w:t xml:space="preserve">is the learning rate equal to 0.03 in our experiment and </w:t>
      </w:r>
      <m:oMath>
        <m:r>
          <w:rPr>
            <w:rFonts w:ascii="Cambria Math" w:hAnsi="Cambria Math" w:cs="Times New Roman"/>
            <w:lang w:val="en-GB"/>
          </w:rPr>
          <m:t>ε=</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-8</m:t>
            </m:r>
          </m:sup>
        </m:sSup>
      </m:oMath>
      <w:r>
        <w:rPr>
          <w:rFonts w:ascii="Times New Roman" w:hAnsi="Times New Roman" w:cs="Times New Roman"/>
          <w:lang w:val="en-GB"/>
        </w:rPr>
        <w:t xml:space="preserve"> is a small constant number to avoid the denominator </w:t>
      </w:r>
      <w:r>
        <w:rPr>
          <w:rFonts w:ascii="Times New Roman" w:hAnsi="Times New Roman" w:cs="Times New Roman"/>
        </w:rPr>
        <w:t xml:space="preserve">being zero. </w:t>
      </w:r>
    </w:p>
    <w:p w14:paraId="108A9F5E"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2.4 Training Implementation</w:t>
      </w:r>
    </w:p>
    <w:p w14:paraId="108A9F5F" w14:textId="77777777" w:rsidR="00083CDC" w:rsidRDefault="00BA2E59">
      <w:pPr>
        <w:spacing w:line="480" w:lineRule="auto"/>
        <w:jc w:val="both"/>
        <w:rPr>
          <w:rFonts w:ascii="Times New Roman" w:hAnsi="Times New Roman" w:cs="Times New Roman"/>
        </w:rPr>
      </w:pPr>
      <w:r>
        <w:rPr>
          <w:rFonts w:ascii="Times New Roman" w:hAnsi="Times New Roman" w:cs="Times New Roman" w:hint="eastAsia"/>
        </w:rPr>
        <w:lastRenderedPageBreak/>
        <w:t>T</w:t>
      </w:r>
      <w:r>
        <w:rPr>
          <w:rFonts w:ascii="Times New Roman" w:hAnsi="Times New Roman" w:cs="Times New Roman"/>
        </w:rPr>
        <w:t>he on-chip training of DONN can be implemented as the following algorithm</w:t>
      </w:r>
      <w:r>
        <w:rPr>
          <w:rFonts w:ascii="Times New Roman" w:hAnsi="Times New Roman" w:cs="Times New Roman" w:hint="eastAsia"/>
        </w:rPr>
        <w:t xml:space="preserve"> in pseudocode format</w:t>
      </w:r>
      <w:r>
        <w:rPr>
          <w:rFonts w:ascii="Times New Roman" w:hAnsi="Times New Roman" w:cs="Times New Roman"/>
        </w:rPr>
        <w:t>.</w:t>
      </w:r>
    </w:p>
    <w:p w14:paraId="108A9F60"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b/>
          <w:bCs/>
          <w:lang w:val="en-GB"/>
        </w:rPr>
        <w:t xml:space="preserve">Algorithm </w:t>
      </w:r>
      <w:r>
        <w:rPr>
          <w:rFonts w:ascii="Times New Roman" w:hAnsi="Times New Roman" w:cs="Times New Roman"/>
          <w:lang w:val="en-GB"/>
        </w:rPr>
        <w:t xml:space="preserve">On-chip training of DONN </w:t>
      </w:r>
    </w:p>
    <w:p w14:paraId="108A9F61"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lang w:val="en-GB"/>
        </w:rPr>
        <w:t xml:space="preserve">X = </w:t>
      </w:r>
      <m:oMath>
        <m:r>
          <w:rPr>
            <w:rFonts w:ascii="Cambria Math" w:hAnsi="Cambria Math" w:cs="Times New Roman"/>
            <w:lang w:val="en-GB"/>
          </w:rPr>
          <m:t>f(</m:t>
        </m:r>
        <m:r>
          <m:rPr>
            <m:sty m:val="p"/>
          </m:rPr>
          <w:rPr>
            <w:rFonts w:ascii="Cambria Math" w:hAnsi="Cambria Math" w:cs="Times New Roman"/>
            <w:lang w:val="en-GB"/>
          </w:rPr>
          <m:t>feature_data</m:t>
        </m:r>
        <m:r>
          <w:rPr>
            <w:rFonts w:ascii="Cambria Math" w:hAnsi="Cambria Math" w:cs="Times New Roman"/>
            <w:lang w:val="en-GB"/>
          </w:rPr>
          <m:t>)</m:t>
        </m:r>
      </m:oMath>
      <w:r>
        <w:rPr>
          <w:rFonts w:ascii="Times New Roman" w:hAnsi="Times New Roman" w:cs="Times New Roman"/>
          <w:lang w:val="en-GB"/>
        </w:rPr>
        <w:t xml:space="preserve">: the applied voltages of the phase shifters for the input channels, where </w:t>
      </w:r>
      <m:oMath>
        <m:r>
          <w:rPr>
            <w:rFonts w:ascii="Cambria Math" w:hAnsi="Cambria Math" w:cs="Times New Roman"/>
            <w:lang w:val="en-GB"/>
          </w:rPr>
          <m:t>f</m:t>
        </m:r>
      </m:oMath>
      <w:r>
        <w:rPr>
          <w:rFonts w:ascii="Times New Roman" w:hAnsi="Times New Roman" w:cs="Times New Roman"/>
          <w:lang w:val="en-GB"/>
        </w:rPr>
        <w:t xml:space="preserve"> is the measured mapping function that maps an applied voltage of our thermo-optical phase shifter to a corresponding phase value, see Fig. S1(c) for example;</w:t>
      </w:r>
    </w:p>
    <w:p w14:paraId="108A9F62"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lang w:val="en-GB"/>
        </w:rPr>
        <w:t>Y: true labels;</w:t>
      </w:r>
    </w:p>
    <w:p w14:paraId="108A9F63"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lang w:val="en-GB"/>
        </w:rPr>
        <w:t xml:space="preserve">E: the maximum number of training epoch; </w:t>
      </w:r>
    </w:p>
    <w:p w14:paraId="108A9F64"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lang w:val="en-GB"/>
        </w:rPr>
        <w:t>R: learning rate;</w:t>
      </w:r>
    </w:p>
    <w:p w14:paraId="108A9F65" w14:textId="77777777" w:rsidR="00083CDC" w:rsidRDefault="00BA2E59">
      <w:pPr>
        <w:pBdr>
          <w:top w:val="single" w:sz="4" w:space="1" w:color="auto"/>
        </w:pBdr>
        <w:spacing w:line="480" w:lineRule="auto"/>
        <w:jc w:val="both"/>
        <w:rPr>
          <w:rFonts w:ascii="Times New Roman" w:hAnsi="Times New Roman" w:cs="Times New Roman"/>
        </w:rPr>
      </w:pPr>
      <w:r>
        <w:rPr>
          <w:rFonts w:ascii="Times New Roman" w:hAnsi="Times New Roman" w:cs="Times New Roman"/>
          <w:i/>
          <w:iCs/>
          <w:lang w:val="en-GB"/>
        </w:rPr>
        <w:t>h</w:t>
      </w:r>
      <w:r>
        <w:rPr>
          <w:rFonts w:ascii="Times New Roman" w:hAnsi="Times New Roman" w:cs="Times New Roman"/>
          <w:lang w:val="en-GB"/>
        </w:rPr>
        <w:t xml:space="preserve">: </w:t>
      </w:r>
      <w:r>
        <w:rPr>
          <w:rFonts w:ascii="Times New Roman" w:hAnsi="Times New Roman" w:cs="Times New Roman"/>
        </w:rPr>
        <w:t>small perturbation;</w:t>
      </w:r>
    </w:p>
    <w:p w14:paraId="108A9F66" w14:textId="77777777" w:rsidR="00083CDC" w:rsidRDefault="00BA2E59">
      <w:pPr>
        <w:pBdr>
          <w:top w:val="single" w:sz="4" w:space="1" w:color="auto"/>
        </w:pBdr>
        <w:spacing w:line="480" w:lineRule="auto"/>
        <w:jc w:val="both"/>
        <w:rPr>
          <w:rFonts w:ascii="Times New Roman" w:hAnsi="Times New Roman" w:cs="Times New Roman"/>
          <w:lang w:val="en-GB"/>
        </w:rPr>
      </w:pPr>
      <w:r>
        <w:rPr>
          <w:rFonts w:ascii="Times New Roman" w:hAnsi="Times New Roman" w:cs="Times New Roman" w:hint="eastAsia"/>
        </w:rPr>
        <w:t>W</w:t>
      </w:r>
      <w:r>
        <w:rPr>
          <w:rFonts w:ascii="Times New Roman" w:hAnsi="Times New Roman" w:cs="Times New Roman"/>
        </w:rPr>
        <w:t>: the applied voltages to all the phase shifters in</w:t>
      </w:r>
      <w:r>
        <w:rPr>
          <w:rFonts w:ascii="Times New Roman" w:hAnsi="Times New Roman" w:cs="Times New Roman" w:hint="eastAsia"/>
        </w:rPr>
        <w:t xml:space="preserve"> </w:t>
      </w:r>
      <w:r>
        <w:rPr>
          <w:rFonts w:ascii="Times New Roman" w:hAnsi="Times New Roman" w:cs="Times New Roman"/>
        </w:rPr>
        <w:t xml:space="preserve">the hidden layers; </w:t>
      </w:r>
    </w:p>
    <w:p w14:paraId="108A9F67" w14:textId="77777777" w:rsidR="00083CDC" w:rsidRDefault="00BA2E59">
      <w:pPr>
        <w:spacing w:line="480" w:lineRule="auto"/>
        <w:jc w:val="both"/>
        <w:rPr>
          <w:rFonts w:ascii="Times New Roman" w:hAnsi="Times New Roman" w:cs="Times New Roman"/>
          <w:lang w:val="en-GB"/>
        </w:rPr>
      </w:pPr>
      <w:r>
        <w:rPr>
          <w:rFonts w:ascii="Times New Roman" w:hAnsi="Times New Roman" w:cs="Times New Roman"/>
          <w:b/>
          <w:bCs/>
          <w:lang w:val="en-GB"/>
        </w:rPr>
        <w:t>function</w:t>
      </w:r>
      <w:r>
        <w:rPr>
          <w:rFonts w:ascii="Times New Roman" w:hAnsi="Times New Roman" w:cs="Times New Roman"/>
          <w:lang w:val="en-GB"/>
        </w:rPr>
        <w:t xml:space="preserve"> TRAIN (X, Y, E, R, </w:t>
      </w:r>
      <w:r>
        <w:rPr>
          <w:rFonts w:ascii="Times New Roman" w:hAnsi="Times New Roman" w:cs="Times New Roman"/>
          <w:i/>
          <w:iCs/>
          <w:lang w:val="en-GB"/>
        </w:rPr>
        <w:t>h</w:t>
      </w:r>
      <w:r>
        <w:rPr>
          <w:rFonts w:ascii="Times New Roman" w:hAnsi="Times New Roman" w:cs="Times New Roman"/>
          <w:lang w:val="en-GB"/>
        </w:rPr>
        <w:t>):</w:t>
      </w:r>
    </w:p>
    <w:p w14:paraId="108A9F68" w14:textId="77777777" w:rsidR="00083CDC" w:rsidRDefault="00BA2E59">
      <w:pPr>
        <w:spacing w:line="480" w:lineRule="auto"/>
        <w:jc w:val="both"/>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hint="eastAsia"/>
          <w:color w:val="000000" w:themeColor="text1"/>
          <w:sz w:val="22"/>
          <w:lang w:val="en-GB"/>
        </w:rPr>
        <w:t>Initialize</w:t>
      </w:r>
      <w:r>
        <w:rPr>
          <w:rFonts w:ascii="Times New Roman" w:hAnsi="Times New Roman" w:cs="Times New Roman"/>
          <w:color w:val="000000" w:themeColor="text1"/>
          <w:sz w:val="22"/>
          <w:lang w:val="en-GB"/>
        </w:rPr>
        <w:t xml:space="preserve"> </w:t>
      </w:r>
      <w:bookmarkStart w:id="43" w:name="_Hlk39069831"/>
      <w:r>
        <w:rPr>
          <w:rFonts w:ascii="Times New Roman" w:hAnsi="Times New Roman" w:cs="Times New Roman"/>
          <w:color w:val="000000" w:themeColor="text1"/>
          <w:sz w:val="22"/>
          <w:lang w:val="en-GB"/>
        </w:rPr>
        <w:t>W</w:t>
      </w:r>
      <w:bookmarkEnd w:id="43"/>
      <w:r>
        <w:rPr>
          <w:rFonts w:ascii="Times New Roman" w:hAnsi="Times New Roman" w:cs="Times New Roman"/>
          <w:color w:val="000000" w:themeColor="text1"/>
          <w:sz w:val="22"/>
          <w:lang w:val="en-GB"/>
        </w:rPr>
        <w:t>;</w:t>
      </w:r>
      <w:r>
        <w:rPr>
          <w:rFonts w:ascii="Times New Roman" w:hAnsi="Times New Roman" w:cs="Times New Roman"/>
          <w:lang w:val="en-GB"/>
        </w:rPr>
        <w:t xml:space="preserve"> </w:t>
      </w:r>
    </w:p>
    <w:p w14:paraId="108A9F69" w14:textId="77777777" w:rsidR="00083CDC" w:rsidRDefault="00BA2E59">
      <w:pPr>
        <w:spacing w:line="480" w:lineRule="auto"/>
        <w:rPr>
          <w:rFonts w:ascii="Times New Roman" w:hAnsi="Times New Roman" w:cs="Times New Roman"/>
          <w:b/>
          <w:bCs/>
          <w:lang w:val="en-GB"/>
        </w:rPr>
      </w:pPr>
      <w:r>
        <w:rPr>
          <w:rFonts w:ascii="Times New Roman" w:hAnsi="Times New Roman" w:cs="Times New Roman"/>
          <w:lang w:val="en-GB"/>
        </w:rPr>
        <w:tab/>
      </w:r>
      <w:r>
        <w:rPr>
          <w:rFonts w:ascii="Times New Roman" w:hAnsi="Times New Roman" w:cs="Times New Roman"/>
          <w:b/>
          <w:bCs/>
          <w:lang w:val="en-GB"/>
        </w:rPr>
        <w:t>for</w:t>
      </w:r>
      <w:r>
        <w:rPr>
          <w:rFonts w:ascii="Times New Roman" w:hAnsi="Times New Roman" w:cs="Times New Roman"/>
          <w:lang w:val="en-GB"/>
        </w:rPr>
        <w:t xml:space="preserve"> (</w:t>
      </w:r>
      <w:proofErr w:type="spellStart"/>
      <w:r>
        <w:rPr>
          <w:rFonts w:ascii="Times New Roman" w:hAnsi="Times New Roman" w:cs="Times New Roman"/>
          <w:i/>
          <w:iCs/>
          <w:lang w:val="en-GB"/>
        </w:rPr>
        <w:t>i</w:t>
      </w:r>
      <w:proofErr w:type="spellEnd"/>
      <w:r>
        <w:rPr>
          <w:rFonts w:ascii="Times New Roman" w:hAnsi="Times New Roman" w:cs="Times New Roman"/>
          <w:lang w:val="en-GB"/>
        </w:rPr>
        <w:t xml:space="preserve"> = 1; </w:t>
      </w:r>
      <w:proofErr w:type="spellStart"/>
      <w:r>
        <w:rPr>
          <w:rFonts w:ascii="Times New Roman" w:hAnsi="Times New Roman" w:cs="Times New Roman"/>
          <w:i/>
          <w:iCs/>
          <w:lang w:val="en-GB"/>
        </w:rPr>
        <w:t>i</w:t>
      </w:r>
      <w:proofErr w:type="spellEnd"/>
      <w:r>
        <w:rPr>
          <w:rFonts w:ascii="Times New Roman" w:hAnsi="Times New Roman" w:cs="Times New Roman"/>
          <w:i/>
          <w:iCs/>
          <w:lang w:val="en-GB"/>
        </w:rPr>
        <w:t xml:space="preserve"> </w:t>
      </w:r>
      <w:r>
        <w:rPr>
          <w:rFonts w:ascii="Times New Roman" w:hAnsi="Times New Roman" w:cs="Times New Roman"/>
          <w:lang w:val="en-GB"/>
        </w:rPr>
        <w:t xml:space="preserve">&lt;= E; </w:t>
      </w:r>
      <w:proofErr w:type="spellStart"/>
      <w:r>
        <w:rPr>
          <w:rFonts w:ascii="Times New Roman" w:hAnsi="Times New Roman" w:cs="Times New Roman"/>
          <w:i/>
          <w:iCs/>
          <w:lang w:val="en-GB"/>
        </w:rPr>
        <w:t>i</w:t>
      </w:r>
      <w:proofErr w:type="spellEnd"/>
      <w:r>
        <w:rPr>
          <w:rFonts w:ascii="Times New Roman" w:hAnsi="Times New Roman" w:cs="Times New Roman"/>
          <w:lang w:val="en-GB"/>
        </w:rPr>
        <w:t xml:space="preserve"> = </w:t>
      </w:r>
      <w:proofErr w:type="spellStart"/>
      <w:r>
        <w:rPr>
          <w:rFonts w:ascii="Times New Roman" w:hAnsi="Times New Roman" w:cs="Times New Roman"/>
          <w:i/>
          <w:iCs/>
          <w:lang w:val="en-GB"/>
        </w:rPr>
        <w:t>i</w:t>
      </w:r>
      <w:proofErr w:type="spellEnd"/>
      <w:r>
        <w:rPr>
          <w:rFonts w:ascii="Times New Roman" w:hAnsi="Times New Roman" w:cs="Times New Roman"/>
          <w:i/>
          <w:iCs/>
          <w:lang w:val="en-GB"/>
        </w:rPr>
        <w:t xml:space="preserve"> </w:t>
      </w:r>
      <w:r>
        <w:rPr>
          <w:rFonts w:ascii="Times New Roman" w:hAnsi="Times New Roman" w:cs="Times New Roman"/>
          <w:lang w:val="en-GB"/>
        </w:rPr>
        <w:t xml:space="preserve">+ 1) </w:t>
      </w:r>
      <w:r>
        <w:rPr>
          <w:rFonts w:ascii="Times New Roman" w:hAnsi="Times New Roman" w:cs="Times New Roman"/>
          <w:b/>
          <w:bCs/>
          <w:lang w:val="en-GB"/>
        </w:rPr>
        <w:t>do</w:t>
      </w:r>
    </w:p>
    <w:p w14:paraId="108A9F6A" w14:textId="77777777" w:rsidR="00083CDC" w:rsidRDefault="00BA2E59">
      <w:pPr>
        <w:spacing w:line="480" w:lineRule="auto"/>
        <w:rPr>
          <w:rFonts w:ascii="Times New Roman" w:hAnsi="Times New Roman" w:cs="Times New Roman"/>
          <w:lang w:val="en-GB"/>
        </w:rPr>
      </w:pPr>
      <w:r>
        <w:rPr>
          <w:rFonts w:ascii="Times New Roman" w:hAnsi="Times New Roman" w:cs="Times New Roman"/>
          <w:b/>
          <w:bCs/>
          <w:lang w:val="en-GB"/>
        </w:rPr>
        <w:tab/>
      </w:r>
      <w:r>
        <w:rPr>
          <w:rFonts w:ascii="Times New Roman" w:hAnsi="Times New Roman" w:cs="Times New Roman"/>
          <w:b/>
          <w:bCs/>
          <w:lang w:val="en-GB"/>
        </w:rPr>
        <w:tab/>
      </w:r>
      <w:r>
        <w:rPr>
          <w:rFonts w:ascii="Times New Roman" w:hAnsi="Times New Roman" w:cs="Times New Roman"/>
          <w:lang w:val="en-GB"/>
        </w:rPr>
        <w:t>predict = forward propagation (X, W);</w:t>
      </w:r>
    </w:p>
    <w:p w14:paraId="108A9F6B" w14:textId="77777777" w:rsidR="00083CDC" w:rsidRDefault="00BA2E59">
      <w:pPr>
        <w:spacing w:line="480" w:lineRule="auto"/>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t>loss = CF (predict, Y);</w:t>
      </w:r>
    </w:p>
    <w:p w14:paraId="108A9F6C" w14:textId="77777777" w:rsidR="00083CDC" w:rsidRDefault="00BA2E59">
      <w:pPr>
        <w:spacing w:line="480" w:lineRule="auto"/>
        <w:rPr>
          <w:rFonts w:ascii="Times New Roman" w:hAnsi="Times New Roman" w:cs="Times New Roman"/>
          <w:b/>
          <w:bCs/>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b/>
          <w:bCs/>
          <w:lang w:val="en-GB"/>
        </w:rPr>
        <w:t>for</w:t>
      </w:r>
      <w:r>
        <w:rPr>
          <w:rFonts w:ascii="Times New Roman" w:hAnsi="Times New Roman" w:cs="Times New Roman"/>
          <w:lang w:val="en-GB"/>
        </w:rPr>
        <w:t xml:space="preserve"> (</w:t>
      </w:r>
      <w:r>
        <w:rPr>
          <w:rFonts w:ascii="Times New Roman" w:hAnsi="Times New Roman" w:cs="Times New Roman"/>
          <w:i/>
          <w:iCs/>
          <w:lang w:val="en-GB"/>
        </w:rPr>
        <w:t>k</w:t>
      </w:r>
      <w:r>
        <w:rPr>
          <w:rFonts w:ascii="Times New Roman" w:hAnsi="Times New Roman" w:cs="Times New Roman"/>
          <w:lang w:val="en-GB"/>
        </w:rPr>
        <w:t xml:space="preserve"> = 1; </w:t>
      </w:r>
      <w:r>
        <w:rPr>
          <w:rFonts w:ascii="Times New Roman" w:hAnsi="Times New Roman" w:cs="Times New Roman"/>
          <w:i/>
          <w:iCs/>
          <w:lang w:val="en-GB"/>
        </w:rPr>
        <w:t xml:space="preserve">k </w:t>
      </w:r>
      <w:r>
        <w:rPr>
          <w:rFonts w:ascii="Times New Roman" w:hAnsi="Times New Roman" w:cs="Times New Roman"/>
          <w:lang w:val="en-GB"/>
        </w:rPr>
        <w:t xml:space="preserve">&lt;= length (W); </w:t>
      </w:r>
      <w:r>
        <w:rPr>
          <w:rFonts w:ascii="Times New Roman" w:hAnsi="Times New Roman" w:cs="Times New Roman"/>
          <w:i/>
          <w:iCs/>
          <w:lang w:val="en-GB"/>
        </w:rPr>
        <w:t>k</w:t>
      </w:r>
      <w:r>
        <w:rPr>
          <w:rFonts w:ascii="Times New Roman" w:hAnsi="Times New Roman" w:cs="Times New Roman"/>
          <w:lang w:val="en-GB"/>
        </w:rPr>
        <w:t xml:space="preserve"> = </w:t>
      </w:r>
      <w:r>
        <w:rPr>
          <w:rFonts w:ascii="Times New Roman" w:hAnsi="Times New Roman" w:cs="Times New Roman"/>
          <w:i/>
          <w:iCs/>
          <w:lang w:val="en-GB"/>
        </w:rPr>
        <w:t>k</w:t>
      </w:r>
      <w:r>
        <w:rPr>
          <w:rFonts w:ascii="Times New Roman" w:hAnsi="Times New Roman" w:cs="Times New Roman"/>
          <w:lang w:val="en-GB"/>
        </w:rPr>
        <w:t xml:space="preserve"> + 1) </w:t>
      </w:r>
      <w:r>
        <w:rPr>
          <w:rFonts w:ascii="Times New Roman" w:hAnsi="Times New Roman" w:cs="Times New Roman"/>
          <w:b/>
          <w:bCs/>
          <w:lang w:val="en-GB"/>
        </w:rPr>
        <w:t>do</w:t>
      </w:r>
    </w:p>
    <w:p w14:paraId="108A9F6D" w14:textId="77777777" w:rsidR="00083CDC" w:rsidRDefault="00BA2E59">
      <w:pPr>
        <w:spacing w:line="480" w:lineRule="auto"/>
        <w:rPr>
          <w:rFonts w:ascii="Times New Roman" w:hAnsi="Times New Roman" w:cs="Times New Roman"/>
          <w:lang w:val="en-GB"/>
        </w:rPr>
      </w:pPr>
      <w:r>
        <w:rPr>
          <w:rFonts w:ascii="Times New Roman" w:hAnsi="Times New Roman" w:cs="Times New Roman"/>
          <w:b/>
          <w:bCs/>
          <w:lang w:val="en-GB"/>
        </w:rPr>
        <w:tab/>
      </w:r>
      <w:r>
        <w:rPr>
          <w:rFonts w:ascii="Times New Roman" w:hAnsi="Times New Roman" w:cs="Times New Roman"/>
          <w:b/>
          <w:bCs/>
          <w:lang w:val="en-GB"/>
        </w:rPr>
        <w:tab/>
      </w:r>
      <w:r>
        <w:rPr>
          <w:rFonts w:ascii="Times New Roman" w:hAnsi="Times New Roman" w:cs="Times New Roman"/>
          <w:b/>
          <w:bCs/>
          <w:lang w:val="en-GB"/>
        </w:rPr>
        <w:tab/>
      </w:r>
      <w:r>
        <w:rPr>
          <w:rFonts w:ascii="Times New Roman" w:hAnsi="Times New Roman" w:cs="Times New Roman"/>
          <w:lang w:val="en-GB"/>
        </w:rPr>
        <w:t xml:space="preserve">calculate loss with </w:t>
      </w:r>
      <m:oMath>
        <m:r>
          <m:rPr>
            <m:sty m:val="p"/>
          </m:rPr>
          <w:rPr>
            <w:rFonts w:ascii="Cambria Math" w:hAnsi="Cambria Math" w:cs="Times New Roman"/>
            <w:lang w:val="en-GB"/>
          </w:rPr>
          <m:t>W(k)</m:t>
        </m:r>
        <m:r>
          <w:rPr>
            <w:rFonts w:ascii="Cambria Math" w:hAnsi="Cambria Math" w:cs="Times New Roman"/>
            <w:lang w:val="en-GB"/>
          </w:rPr>
          <m:t xml:space="preserve">±h, </m:t>
        </m:r>
        <m:r>
          <m:rPr>
            <m:sty m:val="p"/>
          </m:rPr>
          <w:rPr>
            <w:rFonts w:ascii="Cambria Math" w:hAnsi="Cambria Math" w:cs="Times New Roman"/>
            <w:lang w:val="en-GB"/>
          </w:rPr>
          <m:t>W(k)</m:t>
        </m:r>
        <m:r>
          <w:rPr>
            <w:rFonts w:ascii="Cambria Math" w:hAnsi="Cambria Math" w:cs="Times New Roman"/>
            <w:lang w:val="en-GB"/>
          </w:rPr>
          <m:t>±2</m:t>
        </m:r>
        <m:r>
          <w:rPr>
            <w:rFonts w:ascii="Cambria Math" w:hAnsi="Cambria Math" w:cs="Times New Roman"/>
            <w:lang w:val="en-GB"/>
          </w:rPr>
          <m:t>h</m:t>
        </m:r>
      </m:oMath>
      <w:r>
        <w:rPr>
          <w:rFonts w:ascii="Times New Roman" w:hAnsi="Times New Roman" w:cs="Times New Roman" w:hint="eastAsia"/>
          <w:lang w:val="en-GB"/>
        </w:rPr>
        <w:t>;</w:t>
      </w:r>
    </w:p>
    <w:p w14:paraId="108A9F6E" w14:textId="77777777" w:rsidR="00083CDC" w:rsidRDefault="00BA2E59">
      <w:pPr>
        <w:spacing w:line="480" w:lineRule="auto"/>
        <w:rPr>
          <w:rFonts w:ascii="Times New Roman" w:hAnsi="Times New Roman" w:cs="Times New Roman"/>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xml:space="preserve">calculate the </w:t>
      </w:r>
      <w:r>
        <w:rPr>
          <w:rFonts w:ascii="Times New Roman" w:hAnsi="Times New Roman" w:cs="Times New Roman"/>
          <w:i/>
          <w:iCs/>
          <w:lang w:val="en-GB"/>
        </w:rPr>
        <w:t>k</w:t>
      </w:r>
      <w:r>
        <w:rPr>
          <w:rFonts w:ascii="Times New Roman" w:hAnsi="Times New Roman" w:cs="Times New Roman"/>
          <w:lang w:val="en-GB"/>
        </w:rPr>
        <w:t>-</w:t>
      </w:r>
      <w:proofErr w:type="spellStart"/>
      <w:r>
        <w:rPr>
          <w:rFonts w:ascii="Times New Roman" w:hAnsi="Times New Roman" w:cs="Times New Roman"/>
          <w:lang w:val="en-GB"/>
        </w:rPr>
        <w:t>th</w:t>
      </w:r>
      <w:proofErr w:type="spellEnd"/>
      <w:r>
        <w:rPr>
          <w:rFonts w:ascii="Times New Roman" w:hAnsi="Times New Roman" w:cs="Times New Roman"/>
          <w:lang w:val="en-GB"/>
        </w:rPr>
        <w:t xml:space="preserve"> component of the gradient with </w:t>
      </w:r>
      <w:r>
        <w:rPr>
          <w:rFonts w:ascii="Times New Roman" w:hAnsi="Times New Roman" w:cs="Times New Roman"/>
        </w:rPr>
        <w:t>Lagrange interpolation method;</w:t>
      </w:r>
    </w:p>
    <w:p w14:paraId="108A9F6F" w14:textId="77777777" w:rsidR="00083CDC" w:rsidRDefault="00BA2E59">
      <w:pPr>
        <w:spacing w:line="480"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end for</w:t>
      </w:r>
    </w:p>
    <w:p w14:paraId="108A9F70" w14:textId="77777777" w:rsidR="00083CDC" w:rsidRDefault="00BA2E59">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rPr>
        <w:t>update W with Adam method;</w:t>
      </w:r>
    </w:p>
    <w:p w14:paraId="108A9F71" w14:textId="77777777" w:rsidR="00083CDC" w:rsidRDefault="00BA2E59">
      <w:pPr>
        <w:spacing w:line="480"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end for</w:t>
      </w:r>
    </w:p>
    <w:p w14:paraId="108A9F72" w14:textId="77777777" w:rsidR="00083CDC" w:rsidRDefault="00BA2E59">
      <w:pPr>
        <w:pBdr>
          <w:bottom w:val="single" w:sz="4" w:space="1" w:color="auto"/>
        </w:pBdr>
        <w:spacing w:line="480" w:lineRule="auto"/>
        <w:rPr>
          <w:rFonts w:ascii="Times New Roman" w:hAnsi="Times New Roman" w:cs="Times New Roman"/>
          <w:b/>
          <w:bCs/>
        </w:rPr>
      </w:pPr>
      <w:r>
        <w:rPr>
          <w:rFonts w:ascii="Times New Roman" w:hAnsi="Times New Roman" w:cs="Times New Roman"/>
          <w:b/>
          <w:bCs/>
        </w:rPr>
        <w:t>end function</w:t>
      </w:r>
    </w:p>
    <w:p w14:paraId="108A9F73" w14:textId="77777777" w:rsidR="00083CDC" w:rsidRDefault="00083CDC">
      <w:pPr>
        <w:spacing w:line="480" w:lineRule="auto"/>
        <w:rPr>
          <w:rFonts w:ascii="Times New Roman" w:hAnsi="Times New Roman" w:cs="Times New Roman"/>
          <w:b/>
          <w:bCs/>
        </w:rPr>
      </w:pPr>
    </w:p>
    <w:p w14:paraId="108A9F74"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lastRenderedPageBreak/>
        <w:t>3 Training the DONN as a one-bit full adder</w:t>
      </w:r>
    </w:p>
    <w:p w14:paraId="108A9F75" w14:textId="32676E85" w:rsidR="00083CDC" w:rsidRDefault="00BA2E59">
      <w:pPr>
        <w:spacing w:line="480" w:lineRule="auto"/>
        <w:jc w:val="both"/>
        <w:rPr>
          <w:rFonts w:ascii="Times New Roman" w:hAnsi="Times New Roman" w:cs="Times New Roman"/>
        </w:rPr>
      </w:pPr>
      <w:r>
        <w:rPr>
          <w:rFonts w:ascii="Times New Roman" w:hAnsi="Times New Roman" w:cs="Times New Roman"/>
        </w:rPr>
        <w:t>A one-bit full adder can be considered</w:t>
      </w:r>
      <w:r>
        <w:rPr>
          <w:rFonts w:ascii="Times New Roman" w:hAnsi="Times New Roman" w:cs="Times New Roman" w:hint="eastAsia"/>
        </w:rPr>
        <w:t xml:space="preserve"> as</w:t>
      </w:r>
      <w:r>
        <w:rPr>
          <w:rFonts w:ascii="Times New Roman" w:hAnsi="Times New Roman" w:cs="Times New Roman"/>
        </w:rPr>
        <w:t xml:space="preserve"> a classifier with a vector input </w:t>
      </w:r>
      <m:oMath>
        <m:r>
          <w:rPr>
            <w:rFonts w:ascii="Cambria Math" w:hAnsi="Cambria Math" w:cs="Times New Roman"/>
          </w:rPr>
          <m:t>(</m:t>
        </m:r>
        <w:bookmarkStart w:id="44" w:name="OLE_LINK95"/>
        <w:bookmarkStart w:id="45" w:name="OLE_LINK96"/>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m:t>
            </m:r>
          </m:sub>
        </m:sSub>
        <w:bookmarkEnd w:id="44"/>
        <w:bookmarkEnd w:id="45"/>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n-1</m:t>
            </m:r>
          </m:sub>
        </m:sSub>
        <m:r>
          <w:rPr>
            <w:rFonts w:ascii="Cambria Math" w:hAnsi="Cambria Math" w:cs="Times New Roman"/>
          </w:rPr>
          <m:t>)</m:t>
        </m:r>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n-1</m:t>
            </m:r>
          </m:sub>
        </m:sSub>
      </m:oMath>
      <w:r>
        <w:rPr>
          <w:rFonts w:ascii="Times New Roman" w:hAnsi="Times New Roman" w:cs="Times New Roman"/>
        </w:rPr>
        <w:t xml:space="preserve"> is the carry from the </w:t>
      </w:r>
      <w:r>
        <w:rPr>
          <w:rFonts w:ascii="Times New Roman" w:hAnsi="Times New Roman" w:cs="Times New Roman" w:hint="eastAsia"/>
        </w:rPr>
        <w:t>previous</w:t>
      </w:r>
      <w:r>
        <w:rPr>
          <w:rFonts w:ascii="Times New Roman" w:hAnsi="Times New Roman" w:cs="Times New Roman"/>
        </w:rPr>
        <w:t xml:space="preserve"> full adder, 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m:t>
            </m:r>
          </m:sub>
        </m:sSub>
      </m:oMath>
      <w:r>
        <w:rPr>
          <w:rFonts w:ascii="Times New Roman" w:hAnsi="Times New Roman" w:cs="Times New Roman"/>
        </w:rPr>
        <w:t xml:space="preserve"> are the two addends in the </w:t>
      </w:r>
      <w:r>
        <w:rPr>
          <w:rFonts w:ascii="Times New Roman" w:hAnsi="Times New Roman" w:cs="Times New Roman"/>
          <w:i/>
          <w:iCs/>
        </w:rPr>
        <w:t>n</w:t>
      </w:r>
      <w:r>
        <w:rPr>
          <w:rFonts w:ascii="Times New Roman" w:hAnsi="Times New Roman" w:cs="Times New Roman"/>
        </w:rPr>
        <w:t>-</w:t>
      </w:r>
      <w:proofErr w:type="spellStart"/>
      <w:r>
        <w:rPr>
          <w:rFonts w:ascii="Times New Roman" w:hAnsi="Times New Roman" w:cs="Times New Roman"/>
        </w:rPr>
        <w:t>th</w:t>
      </w:r>
      <w:proofErr w:type="spellEnd"/>
      <w:r>
        <w:rPr>
          <w:rFonts w:ascii="Times New Roman" w:hAnsi="Times New Roman" w:cs="Times New Roman"/>
        </w:rPr>
        <w:t xml:space="preserve"> bit. </w:t>
      </w:r>
      <w:r>
        <w:rPr>
          <w:rFonts w:ascii="Times New Roman" w:hAnsi="Times New Roman" w:cs="Times New Roman" w:hint="eastAsia"/>
        </w:rPr>
        <w:t>W</w:t>
      </w:r>
      <w:r>
        <w:rPr>
          <w:rFonts w:ascii="Times New Roman" w:hAnsi="Times New Roman" w:cs="Times New Roman"/>
        </w:rPr>
        <w:t xml:space="preserve">e split a one-bit full adder into two steps (step </w:t>
      </w:r>
      <w:r>
        <w:rPr>
          <w:rFonts w:ascii="Times New Roman" w:hAnsi="Times New Roman" w:cs="Times New Roman" w:hint="eastAsia"/>
        </w:rPr>
        <w:t>A</w:t>
      </w:r>
      <w:r>
        <w:rPr>
          <w:rFonts w:ascii="Times New Roman" w:hAnsi="Times New Roman" w:cs="Times New Roman"/>
        </w:rPr>
        <w:t xml:space="preserve"> and step B). The input of the first step, step A, of a full adder is the vector of </w:t>
      </w:r>
      <m:oMath>
        <m:d>
          <m:dPr>
            <m:ctrlPr>
              <w:rPr>
                <w:rFonts w:ascii="Cambria Math" w:hAnsi="Cambria Math" w:cs="Times New Roman"/>
                <w:i/>
              </w:rPr>
            </m:ctrlPr>
          </m:dPr>
          <m:e>
            <w:bookmarkStart w:id="46" w:name="OLE_LINK98"/>
            <w:bookmarkStart w:id="47" w:name="OLE_LINK97"/>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m:t>
                </m:r>
              </m:sub>
            </m:sSub>
            <w:bookmarkEnd w:id="46"/>
            <w:bookmarkEnd w:id="47"/>
          </m:e>
        </m:d>
      </m:oMath>
      <w:r>
        <w:rPr>
          <w:rFonts w:ascii="Times New Roman" w:hAnsi="Times New Roman" w:cs="Times New Roman"/>
        </w:rPr>
        <w:t xml:space="preserve">. The second step input, i.e., step B, is the vector of </w:t>
      </w:r>
      <m:oMath>
        <m:r>
          <w:rPr>
            <w:rFonts w:ascii="Cambria Math" w:hAnsi="Cambria Math" w:cs="Times New Roman"/>
          </w:rPr>
          <m:t>(</m:t>
        </m:r>
        <w:bookmarkStart w:id="48" w:name="OLE_LINK100"/>
        <w:bookmarkStart w:id="49" w:name="OLE_LINK99"/>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m:t>
            </m:r>
          </m:sub>
        </m:sSub>
        <m:r>
          <w:rPr>
            <w:rFonts w:ascii="Cambria Math" w:hAnsi="Cambria Math" w:cs="Times New Roman"/>
          </w:rPr>
          <m:t>,</m:t>
        </m:r>
        <w:bookmarkEnd w:id="48"/>
        <w:bookmarkEnd w:id="49"/>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n</m:t>
            </m:r>
          </m:sub>
        </m:sSub>
        <m:r>
          <w:rPr>
            <w:rFonts w:ascii="Cambria Math" w:hAnsi="Cambria Math" w:cs="Times New Roman"/>
          </w:rPr>
          <m:t>)</m:t>
        </m:r>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n</m:t>
            </m:r>
          </m:sub>
        </m:sSub>
      </m:oMath>
      <w:r>
        <w:rPr>
          <w:rFonts w:ascii="Times New Roman" w:hAnsi="Times New Roman" w:cs="Times New Roman"/>
        </w:rPr>
        <w:t xml:space="preserve"> are the outputs of the first step, respectively. The output of a one-bit full adder is a two-dimensional vector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m:t>
        </m:r>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m:t>
            </m:r>
          </m:sub>
        </m:sSub>
      </m:oMath>
      <w:r>
        <w:rPr>
          <w:rFonts w:ascii="Times New Roman" w:hAnsi="Times New Roman" w:cs="Times New Roman"/>
        </w:rPr>
        <w:t xml:space="preserve"> is the carry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oMath>
      <w:r>
        <w:rPr>
          <w:rFonts w:ascii="Times New Roman" w:hAnsi="Times New Roman" w:cs="Times New Roman"/>
        </w:rPr>
        <w:t xml:space="preserve"> is the sum.</w:t>
      </w:r>
    </w:p>
    <w:p w14:paraId="108A9F76"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 xml:space="preserve">3.1 Forward </w:t>
      </w:r>
      <w:r>
        <w:rPr>
          <w:rFonts w:ascii="Times New Roman" w:hAnsi="Times New Roman" w:cs="Times New Roman" w:hint="eastAsia"/>
          <w:b/>
          <w:bCs/>
        </w:rPr>
        <w:t>propagation</w:t>
      </w:r>
      <w:r>
        <w:rPr>
          <w:rFonts w:ascii="Times New Roman" w:hAnsi="Times New Roman" w:cs="Times New Roman"/>
          <w:b/>
          <w:bCs/>
        </w:rPr>
        <w:t xml:space="preserve"> </w:t>
      </w:r>
    </w:p>
    <w:p w14:paraId="108A9F77"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Since one-bit full adder is a four-port device </w:t>
      </w:r>
      <w:r>
        <w:rPr>
          <w:rFonts w:ascii="Times New Roman" w:hAnsi="Times New Roman" w:cs="Times New Roman" w:hint="eastAsia"/>
        </w:rPr>
        <w:t>(</w:t>
      </w:r>
      <w:r>
        <w:rPr>
          <w:rFonts w:ascii="Times New Roman" w:hAnsi="Times New Roman" w:cs="Times New Roman"/>
        </w:rPr>
        <w:t>two input and two output</w:t>
      </w:r>
      <w:r>
        <w:rPr>
          <w:rFonts w:ascii="Times New Roman" w:hAnsi="Times New Roman" w:cs="Times New Roman" w:hint="eastAsia"/>
        </w:rPr>
        <w:t>)</w:t>
      </w:r>
      <w:r>
        <w:rPr>
          <w:rFonts w:ascii="Times New Roman" w:hAnsi="Times New Roman" w:cs="Times New Roman"/>
        </w:rPr>
        <w:t>, only the two input</w:t>
      </w:r>
      <w:r>
        <w:rPr>
          <w:rFonts w:ascii="Times New Roman" w:hAnsi="Times New Roman" w:cs="Times New Roman" w:hint="eastAsia"/>
        </w:rPr>
        <w:t>/output</w:t>
      </w:r>
      <w:r>
        <w:rPr>
          <w:rFonts w:ascii="Times New Roman" w:hAnsi="Times New Roman" w:cs="Times New Roman"/>
        </w:rPr>
        <w:t xml:space="preserve"> channels are required </w:t>
      </w:r>
      <w:r>
        <w:rPr>
          <w:rFonts w:ascii="Times New Roman" w:hAnsi="Times New Roman" w:cs="Times New Roman" w:hint="eastAsia"/>
        </w:rPr>
        <w:t xml:space="preserve">among the total six input/output </w:t>
      </w:r>
      <w:r>
        <w:rPr>
          <w:rFonts w:ascii="Times New Roman" w:hAnsi="Times New Roman" w:cs="Times New Roman"/>
        </w:rPr>
        <w:t xml:space="preserve">channels. For forward propagation, the input data are encoded into </w:t>
      </w:r>
      <w:r>
        <w:rPr>
          <w:rFonts w:ascii="Times New Roman" w:hAnsi="Times New Roman" w:cs="Times New Roman" w:hint="eastAsia"/>
        </w:rPr>
        <w:t>optical</w:t>
      </w:r>
      <w:r>
        <w:rPr>
          <w:rFonts w:ascii="Times New Roman" w:hAnsi="Times New Roman" w:cs="Times New Roman"/>
        </w:rPr>
        <w:t xml:space="preserve"> phase</w:t>
      </w:r>
      <w:r>
        <w:rPr>
          <w:rFonts w:ascii="Times New Roman" w:hAnsi="Times New Roman" w:cs="Times New Roman" w:hint="eastAsia"/>
        </w:rPr>
        <w:t>s</w:t>
      </w:r>
      <w:r>
        <w:rPr>
          <w:rFonts w:ascii="Times New Roman" w:hAnsi="Times New Roman" w:cs="Times New Roman"/>
        </w:rPr>
        <w:t xml:space="preserve"> in the first two input channels. </w:t>
      </w:r>
      <w:r>
        <w:rPr>
          <w:rFonts w:ascii="Times New Roman" w:hAnsi="Times New Roman" w:cs="Times New Roman" w:hint="eastAsia"/>
        </w:rPr>
        <w:t>E</w:t>
      </w:r>
      <w:r>
        <w:rPr>
          <w:rFonts w:ascii="Times New Roman" w:hAnsi="Times New Roman" w:cs="Times New Roman"/>
        </w:rPr>
        <w:t>ach</w:t>
      </w:r>
      <w:r>
        <w:rPr>
          <w:rFonts w:ascii="Times New Roman" w:hAnsi="Times New Roman" w:cs="Times New Roman" w:hint="eastAsia"/>
        </w:rPr>
        <w:t xml:space="preserve"> </w:t>
      </w:r>
      <w:r>
        <w:rPr>
          <w:rFonts w:ascii="Times New Roman" w:hAnsi="Times New Roman" w:cs="Times New Roman"/>
        </w:rPr>
        <w:t xml:space="preserve">hidden </w:t>
      </w:r>
      <w:r>
        <w:rPr>
          <w:rFonts w:ascii="Times New Roman" w:hAnsi="Times New Roman" w:cs="Times New Roman" w:hint="eastAsia"/>
        </w:rPr>
        <w:t>layer</w:t>
      </w:r>
      <w:r>
        <w:rPr>
          <w:rFonts w:ascii="Times New Roman" w:hAnsi="Times New Roman" w:cs="Times New Roman"/>
        </w:rPr>
        <w:t xml:space="preserve"> </w:t>
      </w:r>
      <w:r>
        <w:rPr>
          <w:rFonts w:ascii="Times New Roman" w:hAnsi="Times New Roman" w:cs="Times New Roman" w:hint="eastAsia"/>
        </w:rPr>
        <w:t>performs</w:t>
      </w:r>
      <w:r>
        <w:rPr>
          <w:rFonts w:ascii="Times New Roman" w:hAnsi="Times New Roman" w:cs="Times New Roman"/>
        </w:rPr>
        <w:t xml:space="preserve"> the same</w:t>
      </w:r>
      <w:r>
        <w:rPr>
          <w:rFonts w:ascii="Times New Roman" w:hAnsi="Times New Roman" w:cs="Times New Roman" w:hint="eastAsia"/>
        </w:rPr>
        <w:t xml:space="preserve"> kind of</w:t>
      </w:r>
      <w:r>
        <w:rPr>
          <w:rFonts w:ascii="Times New Roman" w:hAnsi="Times New Roman" w:cs="Times New Roman"/>
        </w:rPr>
        <w:t xml:space="preserve"> operation to its input, i.e., the output from its prior layer,</w:t>
      </w:r>
    </w:p>
    <w:p w14:paraId="108A9F78" w14:textId="77777777" w:rsidR="00083CDC" w:rsidRDefault="001D21C5">
      <w:pPr>
        <w:spacing w:line="480" w:lineRule="auto"/>
        <w:jc w:val="center"/>
        <w:rPr>
          <w:rFonts w:ascii="Times New Roman" w:hAnsi="Times New Roman" w:cs="Times New Roman"/>
          <w:b/>
          <w:bCs/>
        </w:rPr>
      </w:pPr>
      <m:oMath>
        <m:sSup>
          <m:sSupPr>
            <m:ctrlPr>
              <w:rPr>
                <w:rFonts w:ascii="Cambria Math" w:hAnsi="Cambria Math" w:cs="Times New Roman"/>
                <w:b/>
                <w:bCs/>
                <w:i/>
              </w:rPr>
            </m:ctrlPr>
          </m:sSupPr>
          <m:e>
            <m:r>
              <m:rPr>
                <m:sty m:val="bi"/>
              </m:rPr>
              <w:rPr>
                <w:rFonts w:ascii="Cambria Math" w:hAnsi="Cambria Math" w:cs="Times New Roman"/>
              </w:rPr>
              <m:t>Z</m:t>
            </m:r>
          </m:e>
          <m:sup>
            <m:r>
              <m:rPr>
                <m:sty m:val="bi"/>
              </m:rPr>
              <w:rPr>
                <w:rFonts w:ascii="Cambria Math" w:hAnsi="Cambria Math" w:cs="Times New Roman"/>
              </w:rPr>
              <m:t>i</m:t>
            </m:r>
          </m:sup>
        </m:sSup>
        <m:r>
          <m:rPr>
            <m:sty m:val="bi"/>
          </m:rPr>
          <w:rPr>
            <w:rFonts w:ascii="Cambria Math" w:hAnsi="Cambria Math" w:cs="Times New Roman"/>
          </w:rPr>
          <m:t>=(W∙</m:t>
        </m:r>
        <m:sSup>
          <m:sSupPr>
            <m:ctrlPr>
              <w:rPr>
                <w:rFonts w:ascii="Cambria Math" w:hAnsi="Cambria Math" w:cs="Times New Roman"/>
                <w:b/>
                <w:i/>
              </w:rPr>
            </m:ctrlPr>
          </m:sSupPr>
          <m:e>
            <m:r>
              <m:rPr>
                <m:sty m:val="bi"/>
              </m:rPr>
              <w:rPr>
                <w:rFonts w:ascii="Cambria Math" w:hAnsi="Cambria Math" w:cs="Times New Roman"/>
              </w:rPr>
              <m:t>Z</m:t>
            </m:r>
          </m:e>
          <m:sup>
            <m:r>
              <m:rPr>
                <m:sty m:val="bi"/>
              </m:rPr>
              <w:rPr>
                <w:rFonts w:ascii="Cambria Math" w:hAnsi="Cambria Math" w:cs="Times New Roman"/>
              </w:rPr>
              <m:t>i-1</m:t>
            </m:r>
          </m:sup>
        </m:sSup>
        <m:r>
          <m:rPr>
            <m:sty m:val="bi"/>
          </m:rPr>
          <w:rPr>
            <w:rFonts w:ascii="Cambria Math" w:hAnsi="Cambria Math" w:cs="Times New Roman"/>
          </w:rPr>
          <m:t>)∘</m:t>
        </m:r>
        <m:r>
          <w:rPr>
            <w:rFonts w:ascii="Cambria Math" w:hAnsi="Cambria Math" w:cs="Times New Roman"/>
          </w:rPr>
          <m:t>exp(j</m:t>
        </m:r>
        <m:r>
          <m:rPr>
            <m:sty m:val="bi"/>
          </m:rPr>
          <w:rPr>
            <w:rFonts w:ascii="Cambria Math" w:hAnsi="Cambria Math" w:cs="Times New Roman"/>
          </w:rPr>
          <m:t>ϕ)</m:t>
        </m:r>
      </m:oMath>
      <w:r w:rsidR="00BA2E59">
        <w:rPr>
          <w:rFonts w:ascii="Times New Roman" w:hAnsi="Times New Roman" w:cs="Times New Roman"/>
          <w:bCs/>
        </w:rPr>
        <w:t>.</w:t>
      </w:r>
      <w:r w:rsidR="00BA2E59">
        <w:rPr>
          <w:rFonts w:ascii="Times New Roman" w:hAnsi="Times New Roman" w:cs="Times New Roman" w:hint="eastAsia"/>
          <w:b/>
        </w:rPr>
        <w:t xml:space="preserve"> </w:t>
      </w:r>
    </w:p>
    <w:p w14:paraId="108A9F79"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Here, </w:t>
      </w:r>
      <m:oMath>
        <m:sSup>
          <m:sSupPr>
            <m:ctrlPr>
              <w:rPr>
                <w:rFonts w:ascii="Cambria Math" w:hAnsi="Cambria Math" w:cs="Times New Roman"/>
                <w:b/>
                <w:bCs/>
                <w:i/>
              </w:rPr>
            </m:ctrlPr>
          </m:sSupPr>
          <m:e>
            <m:r>
              <m:rPr>
                <m:sty m:val="bi"/>
              </m:rPr>
              <w:rPr>
                <w:rFonts w:ascii="Cambria Math" w:hAnsi="Cambria Math" w:cs="Times New Roman"/>
              </w:rPr>
              <m:t>Z</m:t>
            </m:r>
          </m:e>
          <m:sup>
            <m:r>
              <m:rPr>
                <m:sty m:val="bi"/>
              </m:rPr>
              <w:rPr>
                <w:rFonts w:ascii="Cambria Math" w:hAnsi="Cambria Math" w:cs="Times New Roman"/>
              </w:rPr>
              <m:t>i</m:t>
            </m:r>
          </m:sup>
        </m:sSup>
      </m:oMath>
      <w:r>
        <w:rPr>
          <w:rFonts w:ascii="Times New Roman" w:hAnsi="Times New Roman" w:cs="Times New Roman" w:hint="eastAsia"/>
          <w:b/>
        </w:rPr>
        <w:t xml:space="preserve"> </w:t>
      </w:r>
      <w:r>
        <w:rPr>
          <w:rFonts w:ascii="Times New Roman" w:hAnsi="Times New Roman" w:cs="Times New Roman"/>
          <w:bCs/>
        </w:rPr>
        <w:t xml:space="preserve">is </w:t>
      </w:r>
      <w:r>
        <w:rPr>
          <w:rFonts w:ascii="Times New Roman" w:hAnsi="Times New Roman" w:cs="Times New Roman"/>
        </w:rPr>
        <w:t xml:space="preserve">the </w:t>
      </w:r>
      <m:oMath>
        <m:r>
          <w:rPr>
            <w:rFonts w:ascii="Cambria Math" w:hAnsi="Cambria Math" w:cs="Times New Roman"/>
          </w:rPr>
          <m:t>i</m:t>
        </m:r>
      </m:oMath>
      <w:r>
        <w:rPr>
          <w:rFonts w:ascii="Times New Roman" w:hAnsi="Times New Roman" w:cs="Times New Roman"/>
        </w:rPr>
        <w:t xml:space="preserve">-th layer output, </w:t>
      </w:r>
      <m:oMath>
        <m:r>
          <m:rPr>
            <m:sty m:val="bi"/>
          </m:rPr>
          <w:rPr>
            <w:rFonts w:ascii="Cambria Math" w:hAnsi="Cambria Math" w:cs="Times New Roman"/>
          </w:rPr>
          <m:t>ϕ</m:t>
        </m:r>
      </m:oMath>
      <w:r>
        <w:rPr>
          <w:rFonts w:ascii="Times New Roman" w:hAnsi="Times New Roman" w:cs="Times New Roman"/>
        </w:rPr>
        <w:t xml:space="preserve"> is the phase shift applied to the OPMU, and the symbol </w:t>
      </w:r>
      <m:oMath>
        <m:r>
          <w:rPr>
            <w:rFonts w:ascii="Cambria Math" w:hAnsi="Cambria Math" w:cs="Times New Roman"/>
          </w:rPr>
          <m:t>∘</m:t>
        </m:r>
      </m:oMath>
      <w:r>
        <w:rPr>
          <w:rFonts w:ascii="Times New Roman" w:hAnsi="Times New Roman" w:cs="Times New Roman"/>
        </w:rPr>
        <w:t xml:space="preserve"> means </w:t>
      </w:r>
      <w:r>
        <w:rPr>
          <w:rFonts w:ascii="Times New Roman" w:hAnsi="Times New Roman" w:cs="Times New Roman" w:hint="eastAsia"/>
        </w:rPr>
        <w:t>H</w:t>
      </w:r>
      <w:r>
        <w:rPr>
          <w:rFonts w:ascii="Times New Roman" w:hAnsi="Times New Roman" w:cs="Times New Roman"/>
        </w:rPr>
        <w:t>adamard product operation. The output of the last layer is fed to the SoftMax function</w:t>
      </w:r>
    </w:p>
    <w:p w14:paraId="108A9F7A" w14:textId="77777777" w:rsidR="00083CDC" w:rsidRDefault="00BA2E59">
      <w:pPr>
        <w:spacing w:line="480" w:lineRule="auto"/>
        <w:jc w:val="center"/>
        <w:rPr>
          <w:rFonts w:ascii="Times New Roman" w:hAnsi="Times New Roman" w:cs="Times New Roman"/>
          <w:b/>
          <w:bCs/>
        </w:rPr>
      </w:pPr>
      <m:oMathPara>
        <m:oMath>
          <m:r>
            <m:rPr>
              <m:sty m:val="bi"/>
            </m:rPr>
            <w:rPr>
              <w:rFonts w:ascii="Cambria Math" w:hAnsi="Cambria Math" w:cs="Times New Roman"/>
            </w:rPr>
            <m:t>h=</m:t>
          </m:r>
          <m:r>
            <w:rPr>
              <w:rFonts w:ascii="Cambria Math" w:hAnsi="Cambria Math" w:cs="Times New Roman"/>
            </w:rPr>
            <m:t>softmax</m:t>
          </m:r>
          <m:d>
            <m:dPr>
              <m:ctrlPr>
                <w:rPr>
                  <w:rFonts w:ascii="Cambria Math" w:hAnsi="Cambria Math" w:cs="Times New Roman"/>
                  <w:b/>
                  <w:bCs/>
                  <w:i/>
                </w:rPr>
              </m:ctrlPr>
            </m:dPr>
            <m:e>
              <m:sSup>
                <m:sSupPr>
                  <m:ctrlPr>
                    <w:rPr>
                      <w:rFonts w:ascii="Cambria Math" w:hAnsi="Cambria Math" w:cs="Times New Roman"/>
                      <w:b/>
                      <w:bCs/>
                      <w:i/>
                    </w:rPr>
                  </m:ctrlPr>
                </m:sSupPr>
                <m:e>
                  <m:d>
                    <m:dPr>
                      <m:begChr m:val="|"/>
                      <m:endChr m:val="|"/>
                      <m:ctrlPr>
                        <w:rPr>
                          <w:rFonts w:ascii="Cambria Math" w:hAnsi="Cambria Math" w:cs="Times New Roman"/>
                          <w:b/>
                          <w:bCs/>
                          <w:i/>
                        </w:rPr>
                      </m:ctrlPr>
                    </m:dPr>
                    <m:e>
                      <m:sSup>
                        <m:sSupPr>
                          <m:ctrlPr>
                            <w:rPr>
                              <w:rFonts w:ascii="Cambria Math" w:hAnsi="Cambria Math" w:cs="Times New Roman"/>
                              <w:b/>
                              <w:bCs/>
                              <w:i/>
                            </w:rPr>
                          </m:ctrlPr>
                        </m:sSupPr>
                        <m:e>
                          <m:r>
                            <m:rPr>
                              <m:sty m:val="bi"/>
                            </m:rPr>
                            <w:rPr>
                              <w:rFonts w:ascii="Cambria Math" w:hAnsi="Cambria Math" w:cs="Times New Roman"/>
                            </w:rPr>
                            <m:t>Z</m:t>
                          </m:r>
                        </m:e>
                        <m:sup>
                          <m:r>
                            <m:rPr>
                              <m:sty m:val="bi"/>
                            </m:rPr>
                            <w:rPr>
                              <w:rFonts w:ascii="Cambria Math" w:hAnsi="Cambria Math" w:cs="Times New Roman"/>
                            </w:rPr>
                            <m:t>out</m:t>
                          </m:r>
                        </m:sup>
                      </m:sSup>
                    </m:e>
                  </m:d>
                </m:e>
                <m:sup>
                  <m:r>
                    <m:rPr>
                      <m:sty m:val="bi"/>
                    </m:rPr>
                    <w:rPr>
                      <w:rFonts w:ascii="Cambria Math" w:hAnsi="Cambria Math" w:cs="Times New Roman"/>
                    </w:rPr>
                    <m:t>2</m:t>
                  </m:r>
                </m:sup>
              </m:sSup>
            </m:e>
          </m:d>
        </m:oMath>
      </m:oMathPara>
    </w:p>
    <w:p w14:paraId="108A9F7B" w14:textId="77777777" w:rsidR="00083CDC" w:rsidRDefault="00BA2E59">
      <w:pPr>
        <w:spacing w:line="480" w:lineRule="auto"/>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here the SoftMax function is defined as:</w:t>
      </w:r>
    </w:p>
    <w:p w14:paraId="108A9F7C" w14:textId="77777777" w:rsidR="00083CDC" w:rsidRDefault="00BA2E59">
      <w:pPr>
        <w:spacing w:line="480" w:lineRule="auto"/>
        <w:jc w:val="center"/>
        <w:rPr>
          <w:rFonts w:ascii="Times New Roman" w:hAnsi="Times New Roman" w:cs="Times New Roman"/>
        </w:rPr>
      </w:pPr>
      <m:oMathPara>
        <m:oMath>
          <m:r>
            <w:rPr>
              <w:rFonts w:ascii="Cambria Math" w:hAnsi="Cambria Math" w:cs="Times New Roman"/>
            </w:rPr>
            <m:t>softmax</m:t>
          </m:r>
          <m:sSub>
            <m:sSubPr>
              <m:ctrlPr>
                <w:rPr>
                  <w:rFonts w:ascii="Cambria Math" w:hAnsi="Cambria Math" w:cs="Times New Roman"/>
                  <w:i/>
                </w:rPr>
              </m:ctrlPr>
            </m:sSubPr>
            <m:e>
              <m:r>
                <w:rPr>
                  <w:rFonts w:ascii="Cambria Math" w:hAnsi="Cambria Math" w:cs="Times New Roman"/>
                </w:rPr>
                <m:t>(</m:t>
              </m:r>
              <m:r>
                <m:rPr>
                  <m:sty m:val="bi"/>
                </m:rPr>
                <w:rPr>
                  <w:rFonts w:ascii="Cambria Math" w:hAnsi="Cambria Math" w:cs="Times New Roman"/>
                </w:rPr>
                <m:t>Z</m:t>
              </m:r>
              <m:r>
                <w:rPr>
                  <w:rFonts w:ascii="Cambria Math" w:hAnsi="Cambria Math" w:cs="Times New Roman"/>
                </w:rPr>
                <m:t>)</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j</m:t>
                      </m:r>
                    </m:sub>
                  </m:sSub>
                </m:sup>
              </m:sSup>
            </m:num>
            <m:den>
              <m:nary>
                <m:naryPr>
                  <m:chr m:val="∑"/>
                  <m:limLoc m:val="undOvr"/>
                  <m:ctrlPr>
                    <w:rPr>
                      <w:rFonts w:ascii="Cambria Math" w:hAnsi="Cambria Math" w:cs="Times New Roman"/>
                      <w:i/>
                    </w:rPr>
                  </m:ctrlPr>
                </m:naryPr>
                <m:sub>
                  <m:r>
                    <w:rPr>
                      <w:rFonts w:ascii="Cambria Math" w:hAnsi="Cambria Math" w:cs="Times New Roman"/>
                    </w:rPr>
                    <m:t>n=1</m:t>
                  </m:r>
                </m:sub>
                <m:sup>
                  <m:r>
                    <w:rPr>
                      <w:rFonts w:ascii="Cambria Math" w:hAnsi="Cambria Math" w:cs="Times New Roman"/>
                    </w:rPr>
                    <m:t>N</m:t>
                  </m:r>
                </m:sup>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n</m:t>
                          </m:r>
                        </m:sub>
                      </m:sSub>
                    </m:sup>
                  </m:sSup>
                </m:e>
              </m:nary>
            </m:den>
          </m:f>
        </m:oMath>
      </m:oMathPara>
    </w:p>
    <w:p w14:paraId="108A9F7D" w14:textId="77777777" w:rsidR="00083CDC" w:rsidRDefault="00BA2E59">
      <w:pPr>
        <w:spacing w:line="480" w:lineRule="auto"/>
        <w:jc w:val="both"/>
        <w:rPr>
          <w:rFonts w:ascii="Times New Roman" w:hAnsi="Times New Roman" w:cs="Times New Roman"/>
        </w:rPr>
      </w:pPr>
      <w:r>
        <w:rPr>
          <w:rFonts w:ascii="Times New Roman" w:hAnsi="Times New Roman" w:cs="Times New Roman"/>
        </w:rPr>
        <w:t>Then it is normalized with the maximum value in the vector as follows:</w:t>
      </w:r>
    </w:p>
    <w:p w14:paraId="108A9F7E" w14:textId="77777777" w:rsidR="00083CDC" w:rsidRDefault="001D21C5">
      <w:pPr>
        <w:spacing w:line="480" w:lineRule="auto"/>
        <w:jc w:val="center"/>
        <w:rPr>
          <w:rFonts w:ascii="Times New Roman" w:hAnsi="Times New Roman" w:cs="Times New Roman"/>
          <w:i/>
        </w:rPr>
      </w:pPr>
      <m:oMathPara>
        <m:oMath>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h</m:t>
                  </m:r>
                </m:e>
                <m:sub>
                  <m:r>
                    <w:rPr>
                      <w:rFonts w:ascii="Cambria Math" w:hAnsi="Cambria Math" w:cs="Times New Roman"/>
                    </w:rPr>
                    <m:t>j</m:t>
                  </m:r>
                </m:sub>
              </m:sSub>
            </m:num>
            <m:den>
              <m:r>
                <w:rPr>
                  <w:rFonts w:ascii="Cambria Math" w:hAnsi="Cambria Math" w:cs="Times New Roman"/>
                </w:rPr>
                <m:t>max(</m:t>
              </m:r>
              <m:r>
                <m:rPr>
                  <m:sty m:val="bi"/>
                </m:rPr>
                <w:rPr>
                  <w:rFonts w:ascii="Cambria Math" w:hAnsi="Cambria Math" w:cs="Times New Roman"/>
                </w:rPr>
                <m:t>h</m:t>
              </m:r>
              <m:r>
                <w:rPr>
                  <w:rFonts w:ascii="Cambria Math" w:hAnsi="Cambria Math" w:cs="Times New Roman" w:hint="eastAsia"/>
                </w:rPr>
                <m:t>)</m:t>
              </m:r>
            </m:den>
          </m:f>
        </m:oMath>
      </m:oMathPara>
    </w:p>
    <w:p w14:paraId="108A9F7F"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m:rPr>
                <m:sty m:val="bi"/>
              </m:rPr>
              <w:rPr>
                <w:rFonts w:ascii="Cambria Math" w:hAnsi="Cambria Math" w:cs="Times New Roman"/>
              </w:rPr>
              <m:t>h</m:t>
            </m:r>
          </m:e>
          <m:sub>
            <m:r>
              <w:rPr>
                <w:rFonts w:ascii="Cambria Math" w:hAnsi="Cambria Math" w:cs="Times New Roman"/>
              </w:rPr>
              <m:t>j</m:t>
            </m:r>
          </m:sub>
        </m:sSub>
      </m:oMath>
      <w:r>
        <w:rPr>
          <w:rFonts w:ascii="Times New Roman" w:hAnsi="Times New Roman" w:cs="Times New Roman" w:hint="eastAsia"/>
        </w:rPr>
        <w:t xml:space="preserve"> </w:t>
      </w:r>
      <w:r>
        <w:rPr>
          <w:rFonts w:ascii="Times New Roman" w:hAnsi="Times New Roman" w:cs="Times New Roman"/>
        </w:rPr>
        <w:t xml:space="preserve">is the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output vector of the SoftMax function, and </w:t>
      </w:r>
      <w:bookmarkStart w:id="50" w:name="OLE_LINK11"/>
      <w:bookmarkStart w:id="51" w:name="OLE_LINK12"/>
      <m:oMath>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j</m:t>
            </m:r>
          </m:sub>
        </m:sSub>
      </m:oMath>
      <w:r>
        <w:rPr>
          <w:rFonts w:ascii="Times New Roman" w:hAnsi="Times New Roman" w:cs="Times New Roman"/>
        </w:rPr>
        <w:t xml:space="preserve"> </w:t>
      </w:r>
      <w:bookmarkEnd w:id="50"/>
      <w:bookmarkEnd w:id="51"/>
      <w:r>
        <w:rPr>
          <w:rFonts w:ascii="Times New Roman" w:hAnsi="Times New Roman" w:cs="Times New Roman"/>
        </w:rPr>
        <w:t xml:space="preserve">is the corresponding normalized </w:t>
      </w:r>
      <w:proofErr w:type="gramStart"/>
      <w:r>
        <w:rPr>
          <w:rFonts w:ascii="Times New Roman" w:hAnsi="Times New Roman" w:cs="Times New Roman" w:hint="eastAsia"/>
        </w:rPr>
        <w:t>value</w:t>
      </w:r>
      <w:r>
        <w:rPr>
          <w:rFonts w:ascii="Times New Roman" w:hAnsi="Times New Roman" w:cs="Times New Roman"/>
        </w:rPr>
        <w:t>.</w:t>
      </w:r>
      <w:proofErr w:type="gramEnd"/>
      <w:r>
        <w:rPr>
          <w:rFonts w:ascii="Times New Roman" w:hAnsi="Times New Roman" w:cs="Times New Roman"/>
        </w:rPr>
        <w:t xml:space="preserve"> Finally, only the first output channels corresponding to the first two </w:t>
      </w:r>
      <w:r>
        <w:rPr>
          <w:rFonts w:ascii="Times New Roman" w:hAnsi="Times New Roman" w:cs="Times New Roman" w:hint="eastAsia"/>
        </w:rPr>
        <w:t>ele</w:t>
      </w:r>
      <w:r>
        <w:rPr>
          <w:rFonts w:ascii="Times New Roman" w:hAnsi="Times New Roman" w:cs="Times New Roman"/>
        </w:rPr>
        <w:t xml:space="preserve">ments in </w:t>
      </w:r>
      <m:oMath>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j</m:t>
            </m:r>
          </m:sub>
        </m:sSub>
      </m:oMath>
      <w:r>
        <w:rPr>
          <w:rFonts w:ascii="Times New Roman" w:hAnsi="Times New Roman" w:cs="Times New Roman"/>
        </w:rPr>
        <w:t xml:space="preserve"> are used as the predict</w:t>
      </w:r>
      <w:r>
        <w:rPr>
          <w:rFonts w:ascii="Times New Roman" w:hAnsi="Times New Roman" w:cs="Times New Roman" w:hint="eastAsia"/>
        </w:rPr>
        <w:t>ion</w:t>
      </w:r>
      <w:r>
        <w:rPr>
          <w:rFonts w:ascii="Times New Roman" w:hAnsi="Times New Roman" w:cs="Times New Roman"/>
        </w:rPr>
        <w:t xml:space="preserve"> output to further calculate the corresponding cost function.</w:t>
      </w:r>
    </w:p>
    <w:p w14:paraId="108A9F80"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lastRenderedPageBreak/>
        <w:t>3.2 Training results</w:t>
      </w:r>
    </w:p>
    <w:p w14:paraId="108A9F81"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In our experiment, the cost function </w:t>
      </w:r>
      <w:r>
        <w:rPr>
          <w:rFonts w:ascii="Times New Roman" w:hAnsi="Times New Roman" w:cs="Times New Roman" w:hint="eastAsia"/>
        </w:rPr>
        <w:t xml:space="preserve">of </w:t>
      </w:r>
      <w:r>
        <w:rPr>
          <w:rFonts w:ascii="Times New Roman" w:hAnsi="Times New Roman" w:cs="Times New Roman"/>
        </w:rPr>
        <w:t xml:space="preserve">both step </w:t>
      </w:r>
      <w:r>
        <w:rPr>
          <w:rFonts w:ascii="Times New Roman" w:hAnsi="Times New Roman" w:cs="Times New Roman" w:hint="eastAsia"/>
        </w:rPr>
        <w:t>A</w:t>
      </w:r>
      <w:r>
        <w:rPr>
          <w:rFonts w:ascii="Times New Roman" w:hAnsi="Times New Roman" w:cs="Times New Roman"/>
        </w:rPr>
        <w:t xml:space="preserve"> and step B is defined as the mean squared error, which can be </w:t>
      </w:r>
      <w:r>
        <w:rPr>
          <w:rFonts w:ascii="Times New Roman" w:hAnsi="Times New Roman" w:cs="Times New Roman" w:hint="eastAsia"/>
        </w:rPr>
        <w:t>expressed</w:t>
      </w:r>
      <w:r>
        <w:rPr>
          <w:rFonts w:ascii="Times New Roman" w:hAnsi="Times New Roman" w:cs="Times New Roman"/>
        </w:rPr>
        <w:t xml:space="preserve"> as follows: </w:t>
      </w:r>
    </w:p>
    <w:p w14:paraId="108A9F82" w14:textId="77777777" w:rsidR="00083CDC" w:rsidRDefault="00BA2E59">
      <w:pPr>
        <w:spacing w:line="480" w:lineRule="auto"/>
        <w:jc w:val="center"/>
        <w:rPr>
          <w:rFonts w:ascii="Times New Roman" w:hAnsi="Times New Roman" w:cs="Times New Roman"/>
          <w:i/>
        </w:rPr>
      </w:pPr>
      <w:bookmarkStart w:id="52" w:name="OLE_LINK41"/>
      <w:bookmarkStart w:id="53" w:name="OLE_LINK40"/>
      <m:oMathPara>
        <m:oMath>
          <m:r>
            <w:rPr>
              <w:rFonts w:ascii="Cambria Math" w:hAnsi="Cambria Math" w:cs="Times New Roman" w:hint="eastAsia"/>
            </w:rPr>
            <m:t>CF</m:t>
          </m:r>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sub>
                  </m:sSub>
                  <m:r>
                    <w:rPr>
                      <w:rFonts w:ascii="Cambria Math" w:hAnsi="Cambria Math" w:cs="Times New Roman"/>
                    </w:rPr>
                    <m:t>∙</m:t>
                  </m:r>
                  <m:sSubSup>
                    <m:sSubSupPr>
                      <m:ctrlPr>
                        <w:rPr>
                          <w:rFonts w:ascii="Cambria Math" w:hAnsi="Cambria Math" w:cs="Times New Roman"/>
                          <w:i/>
                        </w:rPr>
                      </m:ctrlPr>
                    </m:sSubSupPr>
                    <m:e>
                      <w:bookmarkStart w:id="54" w:name="OLE_LINK6"/>
                      <w:bookmarkStart w:id="55" w:name="OLE_LINK7"/>
                      <m:d>
                        <m:dPr>
                          <m:begChr m:val="‖"/>
                          <m:endChr m:val="‖"/>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d</m:t>
                              </m:r>
                            </m:e>
                            <m:sub>
                              <m:r>
                                <w:rPr>
                                  <w:rFonts w:ascii="Cambria Math" w:hAnsi="Cambria Math" w:cs="Times New Roman"/>
                                </w:rPr>
                                <m:t>j</m:t>
                              </m:r>
                            </m:sub>
                          </m:sSub>
                        </m:e>
                      </m:d>
                    </m:e>
                    <m:sub>
                      <m:r>
                        <w:rPr>
                          <w:rFonts w:ascii="Cambria Math" w:hAnsi="Cambria Math" w:cs="Times New Roman" w:hint="eastAsia"/>
                        </w:rPr>
                        <m:t>2</m:t>
                      </m:r>
                    </m:sub>
                    <m:sup>
                      <m:r>
                        <w:rPr>
                          <w:rFonts w:ascii="Cambria Math" w:hAnsi="Cambria Math" w:cs="Times New Roman" w:hint="eastAsia"/>
                        </w:rPr>
                        <m:t>2</m:t>
                      </m:r>
                      <w:bookmarkEnd w:id="54"/>
                      <w:bookmarkEnd w:id="55"/>
                    </m:sup>
                  </m:sSubSup>
                </m:e>
              </m:nary>
            </m:num>
            <m:den>
              <m:r>
                <w:rPr>
                  <w:rFonts w:ascii="Cambria Math" w:hAnsi="Cambria Math" w:cs="Times New Roman"/>
                </w:rPr>
                <m:t>N</m:t>
              </m:r>
            </m:den>
          </m:f>
        </m:oMath>
      </m:oMathPara>
    </w:p>
    <w:bookmarkEnd w:id="52"/>
    <w:bookmarkEnd w:id="53"/>
    <w:p w14:paraId="108A9F83" w14:textId="77777777" w:rsidR="00083CDC" w:rsidRDefault="00BA2E59">
      <w:pPr>
        <w:spacing w:line="480" w:lineRule="auto"/>
        <w:jc w:val="both"/>
        <w:rPr>
          <w:rFonts w:ascii="Times New Roman" w:hAnsi="Times New Roman" w:cs="Times New Roman"/>
        </w:rPr>
      </w:pPr>
      <w:r>
        <w:rPr>
          <w:rFonts w:ascii="Times New Roman" w:hAnsi="Times New Roman" w:cs="Times New Roman"/>
        </w:rPr>
        <w:t>Here,</w:t>
      </w:r>
      <w:bookmarkStart w:id="56" w:name="OLE_LINK1"/>
      <w:r>
        <w:rPr>
          <w:rFonts w:ascii="Times New Roman" w:hAnsi="Times New Roman" w:cs="Times New Roman"/>
        </w:rPr>
        <w:t xml:space="preserve"> </w:t>
      </w:r>
      <m:oMath>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j</m:t>
            </m:r>
          </m:sub>
        </m:sSub>
      </m:oMath>
      <w:r>
        <w:rPr>
          <w:rFonts w:ascii="Times New Roman" w:hAnsi="Times New Roman" w:cs="Times New Roman"/>
          <w:sz w:val="22"/>
        </w:rPr>
        <w:t xml:space="preserve"> </w:t>
      </w:r>
      <w:r>
        <w:rPr>
          <w:rFonts w:ascii="Times New Roman" w:hAnsi="Times New Roman" w:cs="Times New Roman"/>
        </w:rPr>
        <w:t xml:space="preserve">is the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predicted result</w:t>
      </w:r>
      <w:bookmarkEnd w:id="56"/>
      <w:r>
        <w:rPr>
          <w:rFonts w:ascii="Times New Roman" w:hAnsi="Times New Roman" w:cs="Times New Roman"/>
        </w:rPr>
        <w:t xml:space="preserve">, </w:t>
      </w:r>
      <m:oMath>
        <m:sSub>
          <m:sSubPr>
            <m:ctrlPr>
              <w:rPr>
                <w:rFonts w:ascii="Cambria Math" w:hAnsi="Cambria Math" w:cs="Times New Roman"/>
                <w:i/>
              </w:rPr>
            </m:ctrlPr>
          </m:sSubPr>
          <m:e>
            <m:r>
              <m:rPr>
                <m:sty m:val="bi"/>
              </m:rPr>
              <w:rPr>
                <w:rFonts w:ascii="Cambria Math" w:hAnsi="Cambria Math" w:cs="Times New Roman"/>
              </w:rPr>
              <m:t>d</m:t>
            </m:r>
          </m:e>
          <m:sub>
            <m:r>
              <w:rPr>
                <w:rFonts w:ascii="Cambria Math" w:hAnsi="Cambria Math" w:cs="Times New Roman"/>
              </w:rPr>
              <m:t>j</m:t>
            </m:r>
          </m:sub>
        </m:sSub>
      </m:oMath>
      <w:r>
        <w:rPr>
          <w:rFonts w:ascii="Times New Roman" w:hAnsi="Times New Roman" w:cs="Times New Roman"/>
          <w:sz w:val="22"/>
        </w:rPr>
        <w:t xml:space="preserve"> </w:t>
      </w:r>
      <w:r>
        <w:rPr>
          <w:rFonts w:ascii="Times New Roman" w:hAnsi="Times New Roman" w:cs="Times New Roman"/>
        </w:rPr>
        <w:t xml:space="preserve">is the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true result,</w:t>
      </w:r>
      <m:oMath>
        <m:r>
          <w:rPr>
            <w:rFonts w:ascii="Cambria Math" w:hAnsi="Cambria Math" w:cs="Times New Roman"/>
          </w:rPr>
          <m:t xml:space="preserve"> </m:t>
        </m:r>
        <m:sSub>
          <m:sSubPr>
            <m:ctrlPr>
              <w:rPr>
                <w:rFonts w:ascii="Cambria Math" w:hAnsi="Cambria Math" w:cs="Times New Roman"/>
                <w:i/>
              </w:rPr>
            </m:ctrlPr>
          </m:sSubPr>
          <m:e>
            <w:bookmarkStart w:id="57" w:name="OLE_LINK103"/>
            <w:bookmarkStart w:id="58" w:name="OLE_LINK104"/>
            <w:bookmarkStart w:id="59" w:name="OLE_LINK102"/>
            <w:bookmarkStart w:id="60" w:name="OLE_LINK101"/>
            <m:r>
              <w:rPr>
                <w:rFonts w:ascii="Cambria Math" w:hAnsi="Cambria Math" w:cs="Times New Roman"/>
              </w:rPr>
              <m:t>w</m:t>
            </m:r>
            <w:bookmarkEnd w:id="57"/>
            <w:bookmarkEnd w:id="58"/>
          </m:e>
          <m:sub>
            <m:r>
              <w:rPr>
                <w:rFonts w:ascii="Cambria Math" w:hAnsi="Cambria Math" w:cs="Times New Roman"/>
              </w:rPr>
              <m:t>j</m:t>
            </m:r>
            <w:bookmarkEnd w:id="59"/>
            <w:bookmarkEnd w:id="60"/>
          </m:sub>
        </m:sSub>
      </m:oMath>
      <w:r>
        <w:rPr>
          <w:rFonts w:ascii="Times New Roman" w:hAnsi="Times New Roman" w:cs="Times New Roman"/>
        </w:rPr>
        <w:t xml:space="preserve"> is the weight for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category, and </w:t>
      </w:r>
      <m:oMath>
        <m:r>
          <w:rPr>
            <w:rFonts w:ascii="Cambria Math" w:hAnsi="Cambria Math" w:cs="Times New Roman"/>
          </w:rPr>
          <m:t>N</m:t>
        </m:r>
      </m:oMath>
      <w:r>
        <w:rPr>
          <w:rFonts w:ascii="Times New Roman" w:hAnsi="Times New Roman" w:cs="Times New Roman"/>
        </w:rPr>
        <w:t xml:space="preserve"> is the number of input channels.</w:t>
      </w:r>
      <w:r>
        <w:rPr>
          <w:rFonts w:ascii="Times New Roman" w:hAnsi="Times New Roman" w:cs="Times New Roman" w:hint="eastAsia"/>
        </w:rPr>
        <w:t xml:space="preserve"> </w:t>
      </w:r>
      <w:r>
        <w:rPr>
          <w:rFonts w:ascii="Times New Roman" w:hAnsi="Times New Roman" w:cs="Times New Roman"/>
        </w:rPr>
        <w:t xml:space="preserve">For step A, equal weight for all the output is used, e.g.,  </w:t>
      </w:r>
      <m:oMath>
        <m:r>
          <m:rPr>
            <m:sty m:val="bi"/>
          </m:rPr>
          <w:rPr>
            <w:rFonts w:ascii="Cambria Math" w:hAnsi="Cambria Math" w:cs="Times New Roman"/>
          </w:rPr>
          <m:t>w</m:t>
        </m:r>
        <m:r>
          <w:rPr>
            <w:rFonts w:ascii="Cambria Math" w:hAnsi="Cambria Math" w:cs="Times New Roman"/>
          </w:rPr>
          <m:t>=1</m:t>
        </m:r>
      </m:oMath>
      <w:r>
        <w:rPr>
          <w:rFonts w:ascii="Times New Roman" w:hAnsi="Times New Roman" w:cs="Times New Roman" w:hint="eastAsia"/>
        </w:rPr>
        <w:t>.</w:t>
      </w:r>
      <w:r>
        <w:rPr>
          <w:rFonts w:ascii="Times New Roman" w:hAnsi="Times New Roman" w:cs="Times New Roman"/>
        </w:rPr>
        <w:t xml:space="preserve"> For step B, only the weight associated with the targeted category of (1,1) is larger than 1 to achieve equality between the two output ports.  The DONN on-chip training algorithm above is then used to train our DONN with this cost function to implement </w:t>
      </w:r>
      <w:r>
        <w:rPr>
          <w:rFonts w:ascii="Times New Roman" w:hAnsi="Times New Roman" w:cs="Times New Roman" w:hint="eastAsia"/>
        </w:rPr>
        <w:t>step</w:t>
      </w:r>
      <w:r>
        <w:rPr>
          <w:rFonts w:ascii="Times New Roman" w:hAnsi="Times New Roman" w:cs="Times New Roman"/>
        </w:rPr>
        <w:t xml:space="preserve"> A and step B separately. The </w:t>
      </w:r>
      <w:r>
        <w:rPr>
          <w:rFonts w:ascii="Times New Roman" w:hAnsi="Times New Roman" w:cs="Times New Roman"/>
          <w:i/>
          <w:iCs/>
        </w:rPr>
        <w:t>CF</w:t>
      </w:r>
      <w:r>
        <w:rPr>
          <w:rFonts w:ascii="Times New Roman" w:hAnsi="Times New Roman" w:cs="Times New Roman"/>
        </w:rPr>
        <w:t xml:space="preserve"> as a function of the training epoch for step A and step B is shown in Fig. S5. With the final minimized </w:t>
      </w:r>
      <w:r>
        <w:rPr>
          <w:rFonts w:ascii="Times New Roman" w:hAnsi="Times New Roman" w:cs="Times New Roman"/>
          <w:i/>
          <w:iCs/>
        </w:rPr>
        <w:t>CF</w:t>
      </w:r>
      <w:r>
        <w:rPr>
          <w:rFonts w:ascii="Times New Roman" w:hAnsi="Times New Roman" w:cs="Times New Roman"/>
        </w:rPr>
        <w:t xml:space="preserve">, our DONN gives results (illustrated in Fig. 2b in the main text) that agree well with the corresponding truth tables in Table </w:t>
      </w:r>
      <w:r>
        <w:rPr>
          <w:rFonts w:ascii="Times New Roman" w:hAnsi="Times New Roman" w:cs="Times New Roman" w:hint="eastAsia"/>
        </w:rPr>
        <w:t>S</w:t>
      </w:r>
      <w:r>
        <w:rPr>
          <w:rFonts w:ascii="Times New Roman" w:hAnsi="Times New Roman" w:cs="Times New Roman"/>
        </w:rPr>
        <w:t xml:space="preserve">1. </w:t>
      </w:r>
    </w:p>
    <w:p w14:paraId="108A9F84" w14:textId="77777777" w:rsidR="00083CDC" w:rsidRDefault="00BA2E5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08A9FB9" wp14:editId="108A9FBA">
            <wp:extent cx="2743200" cy="233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336800"/>
                    </a:xfrm>
                    <a:prstGeom prst="rect">
                      <a:avLst/>
                    </a:prstGeom>
                  </pic:spPr>
                </pic:pic>
              </a:graphicData>
            </a:graphic>
          </wp:inline>
        </w:drawing>
      </w:r>
    </w:p>
    <w:p w14:paraId="108A9F85" w14:textId="77777777" w:rsidR="00083CDC" w:rsidRDefault="00BA2E59">
      <w:pPr>
        <w:spacing w:line="480" w:lineRule="auto"/>
        <w:rPr>
          <w:rFonts w:ascii="Times New Roman" w:hAnsi="Times New Roman" w:cs="Times New Roman"/>
        </w:rPr>
      </w:pPr>
      <w:r>
        <w:rPr>
          <w:rFonts w:ascii="Times New Roman" w:hAnsi="Times New Roman" w:cs="Times New Roman"/>
          <w:b/>
          <w:bCs/>
        </w:rPr>
        <w:t>Figure S5. Training one-bit full adder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Cost function as a function of the </w:t>
      </w:r>
      <w:r>
        <w:rPr>
          <w:rFonts w:ascii="Times New Roman" w:hAnsi="Times New Roman" w:cs="Times New Roman" w:hint="eastAsia"/>
        </w:rPr>
        <w:t>training</w:t>
      </w:r>
      <w:r>
        <w:rPr>
          <w:rFonts w:ascii="Times New Roman" w:hAnsi="Times New Roman" w:cs="Times New Roman"/>
        </w:rPr>
        <w:t xml:space="preserve"> </w:t>
      </w:r>
      <w:r>
        <w:rPr>
          <w:rFonts w:ascii="Times New Roman" w:hAnsi="Times New Roman" w:cs="Times New Roman" w:hint="eastAsia"/>
        </w:rPr>
        <w:t>epoch</w:t>
      </w:r>
      <w:r>
        <w:rPr>
          <w:rFonts w:ascii="Times New Roman" w:hAnsi="Times New Roman" w:cs="Times New Roman"/>
        </w:rPr>
        <w:t xml:space="preserve"> for step A and step B</w:t>
      </w:r>
      <w:r>
        <w:rPr>
          <w:rFonts w:ascii="Times New Roman" w:hAnsi="Times New Roman" w:cs="Times New Roman" w:hint="eastAsia"/>
        </w:rPr>
        <w:t>.</w:t>
      </w:r>
    </w:p>
    <w:p w14:paraId="108A9F86"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hint="eastAsia"/>
          <w:b/>
          <w:bCs/>
        </w:rPr>
        <w:t>S</w:t>
      </w:r>
      <w:r>
        <w:rPr>
          <w:rFonts w:ascii="Times New Roman" w:hAnsi="Times New Roman" w:cs="Times New Roman"/>
          <w:b/>
          <w:bCs/>
        </w:rPr>
        <w:t>1. The tru</w:t>
      </w:r>
      <w:r>
        <w:rPr>
          <w:rFonts w:ascii="Times New Roman" w:hAnsi="Times New Roman" w:cs="Times New Roman" w:hint="eastAsia"/>
          <w:b/>
          <w:bCs/>
        </w:rPr>
        <w:t>th</w:t>
      </w:r>
      <w:r>
        <w:rPr>
          <w:rFonts w:ascii="Times New Roman" w:hAnsi="Times New Roman" w:cs="Times New Roman"/>
          <w:b/>
          <w:bCs/>
        </w:rPr>
        <w:t xml:space="preserve"> tables for step A, step B, and full adder.</w:t>
      </w:r>
    </w:p>
    <w:p w14:paraId="108A9F87" w14:textId="77777777" w:rsidR="00083CDC" w:rsidRDefault="00BA2E59">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08A9FBB" wp14:editId="108A9FBC">
            <wp:extent cx="5727700" cy="322199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A9F88"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3.3 Test result of the as-fabricated one-bit full adder DONN</w:t>
      </w:r>
    </w:p>
    <w:p w14:paraId="108A9F89"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   </w:t>
      </w:r>
    </w:p>
    <w:p w14:paraId="108A9F8A" w14:textId="77777777" w:rsidR="00083CDC" w:rsidRDefault="00BA2E5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08A9FBD" wp14:editId="108A9FBE">
            <wp:extent cx="5651500" cy="229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1500" cy="2298700"/>
                    </a:xfrm>
                    <a:prstGeom prst="rect">
                      <a:avLst/>
                    </a:prstGeom>
                  </pic:spPr>
                </pic:pic>
              </a:graphicData>
            </a:graphic>
          </wp:inline>
        </w:drawing>
      </w:r>
    </w:p>
    <w:p w14:paraId="108A9F8B" w14:textId="77777777" w:rsidR="00083CDC" w:rsidRDefault="00BA2E59">
      <w:pPr>
        <w:spacing w:line="480" w:lineRule="auto"/>
        <w:jc w:val="both"/>
        <w:rPr>
          <w:rFonts w:ascii="Times New Roman" w:hAnsi="Times New Roman" w:cs="Times New Roman"/>
        </w:rPr>
      </w:pPr>
      <w:r>
        <w:rPr>
          <w:rFonts w:ascii="Times New Roman" w:hAnsi="Times New Roman" w:cs="Times New Roman"/>
          <w:b/>
          <w:bCs/>
        </w:rPr>
        <w:t>Figure S6. Test results of the as-fabricated one-bit full adder</w:t>
      </w:r>
      <w:r>
        <w:rPr>
          <w:rFonts w:ascii="Times New Roman" w:hAnsi="Times New Roman" w:cs="Times New Roman"/>
        </w:rPr>
        <w:t>.</w:t>
      </w:r>
      <w:r>
        <w:rPr>
          <w:rFonts w:ascii="Times New Roman" w:hAnsi="Times New Roman" w:cs="Times New Roman"/>
          <w:b/>
          <w:bCs/>
        </w:rPr>
        <w:t xml:space="preserve"> </w:t>
      </w:r>
    </w:p>
    <w:p w14:paraId="108A9F8C"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   We apply the computer trained parameters that are the modulators’ phase delay values to our as-fabricated DONN. Fig. S6 shows the corresponding results. Neither step A nor Step B is consistent with the truth table (shown in Table S1), which indicates that the as-fabricated DONN without our proposed in-situ training fails to function correctly. This finding is expected from the phase error analysis discussed in Section 1. Therefore, in-situ training is required to tune the DONN to a correct state.</w:t>
      </w:r>
    </w:p>
    <w:p w14:paraId="108A9F8D"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lastRenderedPageBreak/>
        <w:t xml:space="preserve">4 Training the DONN as a </w:t>
      </w:r>
      <w:r>
        <w:rPr>
          <w:rFonts w:ascii="Times New Roman" w:hAnsi="Times New Roman" w:cs="Times New Roman" w:hint="eastAsia"/>
          <w:b/>
          <w:bCs/>
        </w:rPr>
        <w:t>vowel</w:t>
      </w:r>
      <w:r>
        <w:rPr>
          <w:rFonts w:ascii="Times New Roman" w:hAnsi="Times New Roman" w:cs="Times New Roman"/>
          <w:b/>
          <w:bCs/>
        </w:rPr>
        <w:t xml:space="preserve"> classifi</w:t>
      </w:r>
      <w:r>
        <w:rPr>
          <w:rFonts w:ascii="Times New Roman" w:hAnsi="Times New Roman" w:cs="Times New Roman" w:hint="eastAsia"/>
          <w:b/>
          <w:bCs/>
        </w:rPr>
        <w:t>er</w:t>
      </w:r>
    </w:p>
    <w:p w14:paraId="108A9F8E"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4.1 Forward Propagation</w:t>
      </w:r>
    </w:p>
    <w:p w14:paraId="108A9F8F" w14:textId="77777777" w:rsidR="00083CDC" w:rsidRDefault="00BA2E59">
      <w:pPr>
        <w:spacing w:line="480" w:lineRule="auto"/>
        <w:jc w:val="both"/>
        <w:rPr>
          <w:rFonts w:ascii="Times New Roman" w:hAnsi="Times New Roman" w:cs="Times New Roman"/>
        </w:rPr>
      </w:pPr>
      <w:bookmarkStart w:id="61" w:name="OLE_LINK14"/>
      <w:bookmarkStart w:id="62" w:name="OLE_LINK13"/>
      <w:r>
        <w:rPr>
          <w:rFonts w:ascii="Times New Roman" w:hAnsi="Times New Roman" w:cs="Times New Roman"/>
        </w:rPr>
        <w:t>The procedure of setting up forward propagation of the vowel classifier in the DONN is the same as the full adder except for the number of input and output ports used. The SoftMax function is also applied to the output of the last layer to get the final classification result</w:t>
      </w:r>
    </w:p>
    <w:p w14:paraId="108A9F90" w14:textId="77777777" w:rsidR="00083CDC" w:rsidRDefault="00BA2E59">
      <w:pPr>
        <w:spacing w:line="480" w:lineRule="auto"/>
        <w:jc w:val="center"/>
        <w:rPr>
          <w:rFonts w:ascii="Times New Roman" w:hAnsi="Times New Roman" w:cs="Times New Roman"/>
          <w:b/>
          <w:bCs/>
        </w:rPr>
      </w:pPr>
      <m:oMathPara>
        <m:oMath>
          <m:r>
            <m:rPr>
              <m:sty m:val="bi"/>
            </m:rPr>
            <w:rPr>
              <w:rFonts w:ascii="Cambria Math" w:hAnsi="Cambria Math" w:cs="Times New Roman"/>
            </w:rPr>
            <m:t>h=</m:t>
          </m:r>
          <m:r>
            <w:rPr>
              <w:rFonts w:ascii="Cambria Math" w:hAnsi="Cambria Math" w:cs="Times New Roman"/>
            </w:rPr>
            <m:t>softmax</m:t>
          </m:r>
          <m:d>
            <m:dPr>
              <m:ctrlPr>
                <w:rPr>
                  <w:rFonts w:ascii="Cambria Math" w:hAnsi="Cambria Math" w:cs="Times New Roman"/>
                  <w:b/>
                  <w:bCs/>
                  <w:i/>
                </w:rPr>
              </m:ctrlPr>
            </m:dPr>
            <m:e>
              <m:sSup>
                <m:sSupPr>
                  <m:ctrlPr>
                    <w:rPr>
                      <w:rFonts w:ascii="Cambria Math" w:hAnsi="Cambria Math" w:cs="Times New Roman"/>
                      <w:b/>
                      <w:bCs/>
                      <w:i/>
                    </w:rPr>
                  </m:ctrlPr>
                </m:sSupPr>
                <m:e>
                  <m:d>
                    <m:dPr>
                      <m:begChr m:val="|"/>
                      <m:endChr m:val="|"/>
                      <m:ctrlPr>
                        <w:rPr>
                          <w:rFonts w:ascii="Cambria Math" w:hAnsi="Cambria Math" w:cs="Times New Roman"/>
                          <w:b/>
                          <w:bCs/>
                          <w:i/>
                        </w:rPr>
                      </m:ctrlPr>
                    </m:dPr>
                    <m:e>
                      <m:sSup>
                        <m:sSupPr>
                          <m:ctrlPr>
                            <w:rPr>
                              <w:rFonts w:ascii="Cambria Math" w:hAnsi="Cambria Math" w:cs="Times New Roman"/>
                              <w:b/>
                              <w:bCs/>
                              <w:i/>
                            </w:rPr>
                          </m:ctrlPr>
                        </m:sSupPr>
                        <m:e>
                          <m:r>
                            <m:rPr>
                              <m:sty m:val="bi"/>
                            </m:rPr>
                            <w:rPr>
                              <w:rFonts w:ascii="Cambria Math" w:hAnsi="Cambria Math" w:cs="Times New Roman"/>
                            </w:rPr>
                            <m:t>Z</m:t>
                          </m:r>
                        </m:e>
                        <m:sup>
                          <m:r>
                            <m:rPr>
                              <m:sty m:val="bi"/>
                            </m:rPr>
                            <w:rPr>
                              <w:rFonts w:ascii="Cambria Math" w:hAnsi="Cambria Math" w:cs="Times New Roman"/>
                            </w:rPr>
                            <m:t>out</m:t>
                          </m:r>
                        </m:sup>
                      </m:sSup>
                    </m:e>
                  </m:d>
                </m:e>
                <m:sup>
                  <m:r>
                    <w:rPr>
                      <w:rFonts w:ascii="Cambria Math" w:hAnsi="Cambria Math" w:cs="Times New Roman"/>
                    </w:rPr>
                    <m:t>2</m:t>
                  </m:r>
                </m:sup>
              </m:sSup>
            </m:e>
          </m:d>
        </m:oMath>
      </m:oMathPara>
    </w:p>
    <w:bookmarkEnd w:id="61"/>
    <w:bookmarkEnd w:id="62"/>
    <w:p w14:paraId="108A9F91"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4.2 Training and Testing on a 64-bit computer</w:t>
      </w:r>
    </w:p>
    <w:p w14:paraId="108A9F92" w14:textId="77777777" w:rsidR="00083CDC" w:rsidRDefault="00BA2E59">
      <w:pPr>
        <w:spacing w:line="480" w:lineRule="auto"/>
        <w:jc w:val="both"/>
        <w:rPr>
          <w:rFonts w:ascii="Times New Roman" w:hAnsi="Times New Roman" w:cs="Times New Roman"/>
        </w:rPr>
      </w:pPr>
      <w:r>
        <w:rPr>
          <w:rFonts w:ascii="Times New Roman" w:hAnsi="Times New Roman" w:cs="Times New Roman"/>
        </w:rPr>
        <w:t xml:space="preserve">For training the vowel classifier, the cost function is defined </w:t>
      </w:r>
      <w:r>
        <w:rPr>
          <w:rFonts w:ascii="Times New Roman" w:hAnsi="Times New Roman" w:cs="Times New Roman" w:hint="eastAsia"/>
        </w:rPr>
        <w:t>as</w:t>
      </w:r>
      <w:r>
        <w:rPr>
          <w:rFonts w:ascii="Times New Roman" w:hAnsi="Times New Roman" w:cs="Times New Roman"/>
        </w:rPr>
        <w:t xml:space="preserve"> the cross-entropy function</w:t>
      </w:r>
      <w:r>
        <w:rPr>
          <w:rFonts w:ascii="Times New Roman" w:hAnsi="Times New Roman" w:cs="Times New Roman"/>
          <w:vertAlign w:val="superscript"/>
        </w:rPr>
        <w:t>5</w:t>
      </w:r>
      <w:r>
        <w:rPr>
          <w:rFonts w:ascii="Times New Roman" w:hAnsi="Times New Roman" w:cs="Times New Roman"/>
        </w:rPr>
        <w:t xml:space="preserve">, which is given by </w:t>
      </w:r>
    </w:p>
    <w:p w14:paraId="108A9F93" w14:textId="77777777" w:rsidR="00083CDC" w:rsidRDefault="00BA2E59">
      <w:pPr>
        <w:spacing w:line="480" w:lineRule="auto"/>
        <w:rPr>
          <w:rFonts w:ascii="Times New Roman" w:hAnsi="Times New Roman" w:cs="Times New Roman"/>
        </w:rPr>
      </w:pPr>
      <w:bookmarkStart w:id="63" w:name="OLE_LINK44"/>
      <w:bookmarkStart w:id="64" w:name="OLE_LINK45"/>
      <m:oMathPara>
        <m:oMath>
          <m:r>
            <w:rPr>
              <w:rFonts w:ascii="Cambria Math" w:hAnsi="Cambria Math" w:cs="Times New Roman"/>
            </w:rPr>
            <m:t>CF</m:t>
          </m:r>
          <m:r>
            <m:rPr>
              <m:sty m:val="p"/>
            </m:rP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j</m:t>
              </m:r>
            </m:sub>
            <m:sup/>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j</m:t>
                  </m:r>
                </m:sub>
              </m:sSub>
              <m:r>
                <w:rPr>
                  <w:rFonts w:ascii="Cambria Math" w:hAnsi="Cambria Math" w:cs="Times New Roman"/>
                </w:rPr>
                <m:t>log</m:t>
              </m:r>
            </m:e>
          </m:nary>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oMath>
      </m:oMathPara>
    </w:p>
    <w:bookmarkEnd w:id="63"/>
    <w:bookmarkEnd w:id="64"/>
    <w:p w14:paraId="108A9F94" w14:textId="77777777" w:rsidR="00083CDC" w:rsidRDefault="00BA2E59">
      <w:pPr>
        <w:spacing w:line="480" w:lineRule="auto"/>
        <w:jc w:val="both"/>
        <w:rPr>
          <w:rFonts w:ascii="Times New Roman" w:hAnsi="Times New Roman" w:cs="Times New Roman"/>
        </w:rPr>
      </w:pPr>
      <w:r>
        <w:rPr>
          <w:rFonts w:ascii="Times New Roman" w:hAnsi="Times New Roman" w:cs="Times New Roman" w:hint="eastAsia"/>
        </w:rPr>
        <w:t xml:space="preserve">Here,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oMath>
      <w:r>
        <w:rPr>
          <w:rFonts w:ascii="Times New Roman" w:hAnsi="Times New Roman" w:cs="Times New Roman"/>
          <w:sz w:val="22"/>
        </w:rPr>
        <w:t xml:space="preserve"> </w:t>
      </w:r>
      <w:r>
        <w:rPr>
          <w:rFonts w:ascii="Times New Roman" w:hAnsi="Times New Roman" w:cs="Times New Roman"/>
        </w:rPr>
        <w:t xml:space="preserve">is the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predicted result,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j</m:t>
            </m:r>
          </m:sub>
        </m:sSub>
      </m:oMath>
      <w:r>
        <w:rPr>
          <w:rFonts w:ascii="Times New Roman" w:hAnsi="Times New Roman" w:cs="Times New Roman"/>
          <w:sz w:val="22"/>
        </w:rPr>
        <w:t xml:space="preserve"> </w:t>
      </w:r>
      <w:r>
        <w:rPr>
          <w:rFonts w:ascii="Times New Roman" w:hAnsi="Times New Roman" w:cs="Times New Roman"/>
        </w:rPr>
        <w:t xml:space="preserve">is the </w:t>
      </w:r>
      <w:r>
        <w:rPr>
          <w:rFonts w:ascii="Times New Roman" w:hAnsi="Times New Roman" w:cs="Times New Roman"/>
          <w:i/>
          <w:iCs/>
        </w:rPr>
        <w:t>j</w:t>
      </w:r>
      <w:r>
        <w:rPr>
          <w:rFonts w:ascii="Times New Roman" w:hAnsi="Times New Roman" w:cs="Times New Roman" w:hint="eastAsia"/>
        </w:rPr>
        <w:t>-</w:t>
      </w:r>
      <w:proofErr w:type="spellStart"/>
      <w:r>
        <w:rPr>
          <w:rFonts w:ascii="Times New Roman" w:hAnsi="Times New Roman" w:cs="Times New Roman" w:hint="eastAsia"/>
        </w:rPr>
        <w:t>th</w:t>
      </w:r>
      <w:proofErr w:type="spellEnd"/>
      <w:r>
        <w:rPr>
          <w:rFonts w:ascii="Times New Roman" w:hAnsi="Times New Roman" w:cs="Times New Roman"/>
        </w:rPr>
        <w:t xml:space="preserve"> true result. Our on-chip DONN’s</w:t>
      </w:r>
      <w:r>
        <w:rPr>
          <w:rFonts w:ascii="Times New Roman" w:hAnsi="Times New Roman" w:cs="Times New Roman" w:hint="eastAsia"/>
        </w:rPr>
        <w:t xml:space="preserve"> </w:t>
      </w:r>
      <w:r>
        <w:rPr>
          <w:rFonts w:ascii="Times New Roman" w:hAnsi="Times New Roman" w:cs="Times New Roman"/>
        </w:rPr>
        <w:t xml:space="preserve">optical transfer function </w:t>
      </w:r>
      <w:r>
        <w:rPr>
          <w:rFonts w:ascii="Times New Roman" w:hAnsi="Times New Roman" w:cs="Times New Roman" w:hint="eastAsia"/>
        </w:rPr>
        <w:t>with</w:t>
      </w:r>
      <w:r>
        <w:rPr>
          <w:rFonts w:ascii="Times New Roman" w:hAnsi="Times New Roman" w:cs="Times New Roman"/>
        </w:rPr>
        <w:t xml:space="preserve"> </w:t>
      </w:r>
      <w:r>
        <w:rPr>
          <w:rFonts w:ascii="Times New Roman" w:hAnsi="Times New Roman" w:cs="Times New Roman"/>
          <w:lang w:val="en-GB"/>
        </w:rPr>
        <w:t xml:space="preserve">trainable variables </w:t>
      </w:r>
      <w:r>
        <w:rPr>
          <w:rFonts w:ascii="Times New Roman" w:hAnsi="Times New Roman" w:cs="Times New Roman"/>
        </w:rPr>
        <w:t>is numerically implemented in</w:t>
      </w:r>
      <w:r>
        <w:rPr>
          <w:rFonts w:ascii="Times New Roman" w:hAnsi="Times New Roman" w:cs="Times New Roman"/>
          <w:i/>
          <w:iCs/>
        </w:rPr>
        <w:t xml:space="preserve"> TensorFlow</w:t>
      </w:r>
      <w:r>
        <w:rPr>
          <w:rFonts w:ascii="Times New Roman" w:hAnsi="Times New Roman" w:cs="Times New Roman"/>
          <w:i/>
          <w:iCs/>
          <w:vertAlign w:val="superscript"/>
        </w:rPr>
        <w:t>6</w:t>
      </w:r>
      <w:r>
        <w:rPr>
          <w:rFonts w:ascii="Times New Roman" w:hAnsi="Times New Roman" w:cs="Times New Roman"/>
        </w:rPr>
        <w:t xml:space="preserve"> framework </w:t>
      </w:r>
      <w:r>
        <w:rPr>
          <w:rFonts w:ascii="Times New Roman" w:hAnsi="Times New Roman" w:cs="Times New Roman" w:hint="eastAsia"/>
        </w:rPr>
        <w:t>a</w:t>
      </w:r>
      <w:r>
        <w:rPr>
          <w:rFonts w:ascii="Times New Roman" w:hAnsi="Times New Roman" w:cs="Times New Roman"/>
        </w:rPr>
        <w:t>nd trained</w:t>
      </w:r>
      <w:r>
        <w:rPr>
          <w:rFonts w:ascii="Times New Roman" w:hAnsi="Times New Roman" w:cs="Times New Roman"/>
          <w:i/>
          <w:iCs/>
        </w:rPr>
        <w:t>.</w:t>
      </w:r>
      <w:r>
        <w:rPr>
          <w:rFonts w:ascii="Times New Roman" w:hAnsi="Times New Roman" w:cs="Times New Roman"/>
        </w:rPr>
        <w:t xml:space="preserve"> The </w:t>
      </w:r>
      <w:r>
        <w:rPr>
          <w:rFonts w:ascii="Times New Roman" w:hAnsi="Times New Roman" w:cs="Times New Roman"/>
          <w:i/>
          <w:iCs/>
        </w:rPr>
        <w:t>CF</w:t>
      </w:r>
      <w:r>
        <w:rPr>
          <w:rFonts w:ascii="Times New Roman" w:hAnsi="Times New Roman" w:cs="Times New Roman"/>
        </w:rPr>
        <w:t xml:space="preserve"> and accuracy for the training set are shown in Fig. S7. </w:t>
      </w:r>
    </w:p>
    <w:p w14:paraId="108A9F95" w14:textId="77777777" w:rsidR="00083CDC" w:rsidRDefault="00BA2E5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08A9FBF" wp14:editId="108A9FC0">
            <wp:extent cx="2944495" cy="22161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3125" cy="2335963"/>
                    </a:xfrm>
                    <a:prstGeom prst="rect">
                      <a:avLst/>
                    </a:prstGeom>
                  </pic:spPr>
                </pic:pic>
              </a:graphicData>
            </a:graphic>
          </wp:inline>
        </w:drawing>
      </w:r>
    </w:p>
    <w:p w14:paraId="108A9F96" w14:textId="77777777" w:rsidR="00083CDC" w:rsidRDefault="00BA2E59">
      <w:pPr>
        <w:spacing w:line="480" w:lineRule="auto"/>
        <w:rPr>
          <w:rFonts w:ascii="Times New Roman" w:hAnsi="Times New Roman" w:cs="Times New Roman"/>
          <w:sz w:val="22"/>
        </w:rPr>
      </w:pPr>
      <w:r>
        <w:rPr>
          <w:rFonts w:ascii="Times New Roman" w:hAnsi="Times New Roman" w:cs="Times New Roman"/>
          <w:b/>
          <w:bCs/>
        </w:rPr>
        <w:t xml:space="preserve">Figure S7. </w:t>
      </w:r>
      <w:r>
        <w:rPr>
          <w:rFonts w:ascii="Times New Roman" w:hAnsi="Times New Roman" w:cs="Times New Roman"/>
          <w:sz w:val="22"/>
        </w:rPr>
        <w:t xml:space="preserve">Cost function and accuracy evolution for training on the personal computer.   </w:t>
      </w:r>
    </w:p>
    <w:p w14:paraId="108A9F97"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4.3 Test result of the as-fabricated vowel classifier DONN</w:t>
      </w:r>
    </w:p>
    <w:p w14:paraId="108A9F98" w14:textId="77777777" w:rsidR="00083CDC" w:rsidRDefault="00BA2E59">
      <w:pPr>
        <w:spacing w:line="48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Same as the one-bit full adder discussed above,</w:t>
      </w:r>
      <w:r>
        <w:rPr>
          <w:rFonts w:ascii="Times New Roman" w:hAnsi="Times New Roman" w:cs="Times New Roman"/>
          <w:b/>
          <w:bCs/>
        </w:rPr>
        <w:t xml:space="preserve"> </w:t>
      </w:r>
      <w:r>
        <w:rPr>
          <w:rFonts w:ascii="Times New Roman" w:hAnsi="Times New Roman" w:cs="Times New Roman"/>
        </w:rPr>
        <w:t>we apply the computer trained parameters to the as-fabricated DONN before the proposed in-situ training, and the test result is shown in Fig. S8. Again, it fails to work properly with the vowel classifier’s accuracy of 55%.</w:t>
      </w:r>
    </w:p>
    <w:p w14:paraId="108A9F99" w14:textId="77777777" w:rsidR="00083CDC" w:rsidRDefault="00BA2E59">
      <w:pPr>
        <w:spacing w:line="48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108A9FC1" wp14:editId="108A9FC2">
            <wp:extent cx="238760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2540000"/>
                    </a:xfrm>
                    <a:prstGeom prst="rect">
                      <a:avLst/>
                    </a:prstGeom>
                  </pic:spPr>
                </pic:pic>
              </a:graphicData>
            </a:graphic>
          </wp:inline>
        </w:drawing>
      </w:r>
    </w:p>
    <w:p w14:paraId="108A9F9A" w14:textId="77777777" w:rsidR="00083CDC" w:rsidRDefault="00BA2E59">
      <w:pPr>
        <w:spacing w:line="480" w:lineRule="auto"/>
        <w:rPr>
          <w:rFonts w:ascii="Times New Roman" w:hAnsi="Times New Roman" w:cs="Times New Roman"/>
        </w:rPr>
      </w:pPr>
      <w:r>
        <w:rPr>
          <w:rFonts w:ascii="Times New Roman" w:hAnsi="Times New Roman" w:cs="Times New Roman"/>
          <w:b/>
          <w:bCs/>
        </w:rPr>
        <w:t xml:space="preserve">Figure S8. Test results of the as-fabricated vowel classifier. </w:t>
      </w:r>
    </w:p>
    <w:p w14:paraId="108A9F9B" w14:textId="77777777" w:rsidR="00083CDC" w:rsidRDefault="00BA2E59">
      <w:pPr>
        <w:spacing w:line="480" w:lineRule="auto"/>
        <w:rPr>
          <w:rFonts w:ascii="Times New Roman" w:hAnsi="Times New Roman" w:cs="Times New Roman"/>
          <w:b/>
          <w:bCs/>
        </w:rPr>
      </w:pPr>
      <w:r>
        <w:rPr>
          <w:rFonts w:ascii="Times New Roman" w:hAnsi="Times New Roman" w:cs="Times New Roman"/>
          <w:b/>
          <w:bCs/>
        </w:rPr>
        <w:t>5 Train</w:t>
      </w:r>
      <w:r>
        <w:rPr>
          <w:rFonts w:ascii="Times New Roman" w:hAnsi="Times New Roman" w:cs="Times New Roman" w:hint="eastAsia"/>
          <w:b/>
          <w:bCs/>
        </w:rPr>
        <w:t>ing</w:t>
      </w:r>
      <w:r>
        <w:rPr>
          <w:rFonts w:ascii="Times New Roman" w:hAnsi="Times New Roman" w:cs="Times New Roman"/>
          <w:b/>
          <w:bCs/>
        </w:rPr>
        <w:t xml:space="preserve"> speed and power efficiency</w:t>
      </w:r>
    </w:p>
    <w:p w14:paraId="108A9F9C" w14:textId="77777777" w:rsidR="00083CDC" w:rsidRDefault="00BA2E59">
      <w:pPr>
        <w:spacing w:line="480" w:lineRule="auto"/>
        <w:rPr>
          <w:rFonts w:ascii="Times New Roman" w:hAnsi="Times New Roman" w:cs="Times New Roman"/>
          <w:b/>
        </w:rPr>
      </w:pPr>
      <w:r>
        <w:rPr>
          <w:rFonts w:ascii="Times New Roman" w:hAnsi="Times New Roman" w:cs="Times New Roman"/>
          <w:b/>
        </w:rPr>
        <w:t>5.1 Train</w:t>
      </w:r>
      <w:r>
        <w:rPr>
          <w:rFonts w:ascii="Times New Roman" w:hAnsi="Times New Roman" w:cs="Times New Roman" w:hint="eastAsia"/>
          <w:b/>
        </w:rPr>
        <w:t>ing</w:t>
      </w:r>
      <w:r>
        <w:rPr>
          <w:rFonts w:ascii="Times New Roman" w:hAnsi="Times New Roman" w:cs="Times New Roman"/>
          <w:b/>
        </w:rPr>
        <w:t xml:space="preserve"> speed. </w:t>
      </w:r>
    </w:p>
    <w:p w14:paraId="108A9F9D" w14:textId="77777777" w:rsidR="00083CDC" w:rsidRDefault="00BA2E59">
      <w:pPr>
        <w:spacing w:line="480" w:lineRule="auto"/>
        <w:jc w:val="both"/>
        <w:rPr>
          <w:rFonts w:ascii="Times New Roman" w:hAnsi="Times New Roman" w:cs="Times New Roman"/>
        </w:rPr>
      </w:pPr>
      <w:r>
        <w:rPr>
          <w:rFonts w:ascii="Times New Roman" w:hAnsi="Times New Roman" w:cs="Times New Roman" w:hint="eastAsia"/>
        </w:rPr>
        <w:t>O</w:t>
      </w:r>
      <w:r>
        <w:rPr>
          <w:rFonts w:ascii="Times New Roman" w:hAnsi="Times New Roman" w:cs="Times New Roman"/>
        </w:rPr>
        <w:t>n the conventional electronic computing hardware</w:t>
      </w:r>
      <w:r>
        <w:rPr>
          <w:rFonts w:ascii="Times New Roman" w:hAnsi="Times New Roman" w:cs="Times New Roman" w:hint="eastAsia"/>
        </w:rPr>
        <w:t>,</w:t>
      </w:r>
      <w:r>
        <w:rPr>
          <w:rFonts w:ascii="Times New Roman" w:hAnsi="Times New Roman" w:cs="Times New Roman"/>
        </w:rPr>
        <w:t xml:space="preserve"> training neural networks typically demands significant computational time and resources. Our proposed architecture for training the DONN on-chip takes advantage of parallel forward propagation of DONN and potentially high-speed modulators, which may enable high-speed training compared to the conventional computer. A rough estimation of the DONN’s performance could be benchmarked with the number of forward-propagations per second. It can be evaluated with</w:t>
      </w:r>
    </w:p>
    <w:p w14:paraId="108A9F9E" w14:textId="77777777" w:rsidR="00083CDC" w:rsidRDefault="001D21C5">
      <w:pPr>
        <w:spacing w:line="48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hint="eastAsia"/>
                </w:rPr>
                <m:t>f</m:t>
              </m:r>
            </m:e>
            <m:sub>
              <m:r>
                <w:rPr>
                  <w:rFonts w:ascii="Cambria Math" w:hAnsi="Cambria Math" w:cs="Times New Roman" w:hint="eastAsia"/>
                </w:rPr>
                <m:t>ONN</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hint="eastAsia"/>
                        </w:rPr>
                        <m:t>min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f</m:t>
                          </m:r>
                        </m:e>
                        <m:sub>
                          <m:r>
                            <w:rPr>
                              <w:rFonts w:ascii="Cambria Math" w:hAnsi="Cambria Math" w:cs="Times New Roman" w:hint="eastAsia"/>
                            </w:rPr>
                            <m:t>PS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f</m:t>
                          </m:r>
                        </m:e>
                        <m:sub>
                          <m:r>
                            <w:rPr>
                              <w:rFonts w:ascii="Cambria Math" w:hAnsi="Cambria Math" w:cs="Times New Roman" w:hint="eastAsia"/>
                            </w:rPr>
                            <m:t>DAC</m:t>
                          </m:r>
                        </m:sub>
                      </m:sSub>
                      <m:r>
                        <w:rPr>
                          <w:rFonts w:ascii="Cambria Math" w:hAnsi="Cambria Math" w:cs="Times New Roman"/>
                        </w:rPr>
                        <m: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hint="eastAsia"/>
                            </w:rPr>
                            <m:t>f</m:t>
                          </m:r>
                        </m:e>
                        <m:sub>
                          <m:r>
                            <w:rPr>
                              <w:rFonts w:ascii="Cambria Math" w:hAnsi="Cambria Math" w:cs="Times New Roman" w:hint="eastAsia"/>
                            </w:rPr>
                            <m:t>DAPTH</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hint="eastAsia"/>
                        </w:rPr>
                        <m:t>min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f</m:t>
                          </m:r>
                        </m:e>
                        <m:sub>
                          <m:r>
                            <w:rPr>
                              <w:rFonts w:ascii="Cambria Math" w:hAnsi="Cambria Math" w:cs="Times New Roman" w:hint="eastAsia"/>
                            </w:rPr>
                            <m:t>PD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f</m:t>
                          </m:r>
                        </m:e>
                        <m:sub>
                          <m:r>
                            <w:rPr>
                              <w:rFonts w:ascii="Cambria Math" w:hAnsi="Cambria Math" w:cs="Times New Roman" w:hint="eastAsia"/>
                            </w:rPr>
                            <m:t>ADC</m:t>
                          </m:r>
                        </m:sub>
                      </m:sSub>
                      <m:r>
                        <w:rPr>
                          <w:rFonts w:ascii="Cambria Math" w:hAnsi="Cambria Math" w:cs="Times New Roman"/>
                        </w:rPr>
                        <m:t>)</m:t>
                      </m:r>
                    </m:den>
                  </m:f>
                </m:e>
              </m:d>
            </m:den>
          </m:f>
        </m:oMath>
      </m:oMathPara>
    </w:p>
    <w:p w14:paraId="108A9F9F" w14:textId="77777777" w:rsidR="00083CDC" w:rsidRDefault="001D21C5">
      <w:pPr>
        <w:spacing w:line="480" w:lineRule="auto"/>
        <w:rPr>
          <w:rFonts w:ascii="Times New Roman" w:hAnsi="Times New Roman" w:cs="Times New Roman"/>
          <w:bCs/>
        </w:rPr>
      </w:pPr>
      <m:oMathPara>
        <m:oMath>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DPATH</m:t>
              </m:r>
            </m:sub>
          </m:sSub>
          <m:r>
            <w:rPr>
              <w:rFonts w:ascii="Cambria Math" w:hAnsi="Cambria Math" w:cs="Times New Roman"/>
            </w:rPr>
            <m:t>=c/</m:t>
          </m:r>
          <m:d>
            <m:dPr>
              <m:ctrlPr>
                <w:rPr>
                  <w:rFonts w:ascii="Cambria Math" w:hAnsi="Cambria Math" w:cs="Times New Roman"/>
                  <w:bCs/>
                  <w:i/>
                </w:rPr>
              </m:ctrlPr>
            </m:dPr>
            <m:e>
              <m:r>
                <w:rPr>
                  <w:rFonts w:ascii="Cambria Math" w:hAnsi="Cambria Math" w:cs="Times New Roman"/>
                </w:rPr>
                <m:t>m×</m:t>
              </m:r>
              <m:sSub>
                <m:sSubPr>
                  <m:ctrlPr>
                    <w:rPr>
                      <w:rFonts w:ascii="Cambria Math" w:hAnsi="Cambria Math" w:cs="Times New Roman"/>
                      <w:bCs/>
                      <w:i/>
                    </w:rPr>
                  </m:ctrlPr>
                </m:sSubPr>
                <m:e>
                  <m:r>
                    <w:rPr>
                      <w:rFonts w:ascii="Cambria Math" w:hAnsi="Cambria Math" w:cs="Times New Roman"/>
                    </w:rPr>
                    <m:t>L</m:t>
                  </m:r>
                </m:e>
                <m:sub>
                  <m:r>
                    <w:rPr>
                      <w:rFonts w:ascii="Cambria Math" w:hAnsi="Cambria Math" w:cs="Times New Roman"/>
                    </w:rPr>
                    <m:t>PL</m:t>
                  </m:r>
                </m:sub>
              </m:sSub>
              <m:r>
                <w:rPr>
                  <w:rFonts w:ascii="Cambria Math" w:hAnsi="Cambria Math" w:cs="Times New Roman"/>
                </w:rPr>
                <m:t>×refrence index</m:t>
              </m:r>
            </m:e>
          </m:d>
        </m:oMath>
      </m:oMathPara>
    </w:p>
    <w:p w14:paraId="108A9FA0" w14:textId="4507AE7F" w:rsidR="00083CDC" w:rsidRDefault="00BA2E59">
      <w:pPr>
        <w:spacing w:line="480" w:lineRule="auto"/>
        <w:jc w:val="both"/>
        <w:rPr>
          <w:rFonts w:ascii="Times New Roman" w:hAnsi="Times New Roman" w:cs="Times New Roman"/>
        </w:rPr>
      </w:pPr>
      <w:r>
        <w:rPr>
          <w:rFonts w:ascii="Times New Roman" w:hAnsi="Times New Roman" w:cs="Times New Roman" w:hint="eastAsia"/>
          <w:bCs/>
        </w:rPr>
        <w:t>Here</w:t>
      </w:r>
      <w:r>
        <w:rPr>
          <w:rFonts w:ascii="Times New Roman" w:hAnsi="Times New Roman" w:cs="Times New Roman"/>
          <w:bCs/>
        </w:rPr>
        <w:t xml:space="preserve">, </w:t>
      </w:r>
      <m:oMath>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PD</m:t>
            </m:r>
          </m:sub>
        </m:sSub>
      </m:oMath>
      <w:r>
        <w:rPr>
          <w:rFonts w:ascii="Times New Roman" w:hAnsi="Times New Roman" w:cs="Times New Roman"/>
          <w:bCs/>
        </w:rPr>
        <w:t xml:space="preserve"> is the bandwidth of the photodetectors, </w:t>
      </w:r>
      <m:oMath>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PS</m:t>
            </m:r>
          </m:sub>
        </m:sSub>
      </m:oMath>
      <w:r>
        <w:rPr>
          <w:rFonts w:ascii="Times New Roman" w:hAnsi="Times New Roman" w:cs="Times New Roman"/>
          <w:bCs/>
        </w:rPr>
        <w:t xml:space="preserve"> is the bandwidth of phase shifter, </w:t>
      </w:r>
      <m:oMath>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DPATH</m:t>
            </m:r>
          </m:sub>
        </m:sSub>
      </m:oMath>
      <w:r>
        <w:rPr>
          <w:rFonts w:ascii="Times New Roman" w:hAnsi="Times New Roman" w:cs="Times New Roman"/>
          <w:bCs/>
        </w:rPr>
        <w:t xml:space="preserve"> is the optical calculation bandwidth determined by the network’s optical path length, which depends on the number of the layers, </w:t>
      </w:r>
      <m:oMath>
        <m:r>
          <w:rPr>
            <w:rFonts w:ascii="Cambria Math" w:hAnsi="Cambria Math" w:cs="Times New Roman"/>
          </w:rPr>
          <m:t>m</m:t>
        </m:r>
      </m:oMath>
      <w:r>
        <w:rPr>
          <w:rFonts w:ascii="Times New Roman" w:hAnsi="Times New Roman" w:cs="Times New Roman"/>
          <w:bCs/>
        </w:rPr>
        <w:t xml:space="preserve">, and the length of each layer, </w:t>
      </w:r>
      <m:oMath>
        <m:sSub>
          <m:sSubPr>
            <m:ctrlPr>
              <w:rPr>
                <w:rFonts w:ascii="Cambria Math" w:hAnsi="Cambria Math" w:cs="Times New Roman"/>
                <w:bCs/>
                <w:i/>
              </w:rPr>
            </m:ctrlPr>
          </m:sSubPr>
          <m:e>
            <m:r>
              <w:rPr>
                <w:rFonts w:ascii="Cambria Math" w:hAnsi="Cambria Math" w:cs="Times New Roman"/>
              </w:rPr>
              <m:t>L</m:t>
            </m:r>
          </m:e>
          <m:sub>
            <m:r>
              <w:rPr>
                <w:rFonts w:ascii="Cambria Math" w:hAnsi="Cambria Math" w:cs="Times New Roman"/>
              </w:rPr>
              <m:t>PL</m:t>
            </m:r>
          </m:sub>
        </m:sSub>
      </m:oMath>
      <w:r>
        <w:rPr>
          <w:rFonts w:ascii="Times New Roman" w:hAnsi="Times New Roman" w:cs="Times New Roman"/>
          <w:bCs/>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DAC</m:t>
            </m:r>
          </m:sub>
        </m:sSub>
        <m:r>
          <w:rPr>
            <w:rFonts w:ascii="Cambria Math" w:hAnsi="Cambria Math" w:cs="Times New Roman"/>
          </w:rPr>
          <m:t xml:space="preserve"> &amp;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ADC</m:t>
            </m:r>
          </m:sub>
        </m:sSub>
      </m:oMath>
      <w:r>
        <w:rPr>
          <w:rFonts w:ascii="Times New Roman" w:hAnsi="Times New Roman" w:cs="Times New Roman"/>
        </w:rPr>
        <w:t xml:space="preserve"> are the </w:t>
      </w:r>
      <w:r>
        <w:rPr>
          <w:rFonts w:ascii="Times New Roman" w:hAnsi="Times New Roman" w:cs="Times New Roman" w:hint="eastAsia"/>
        </w:rPr>
        <w:t>bandwidth</w:t>
      </w:r>
      <w:r>
        <w:rPr>
          <w:rFonts w:ascii="Times New Roman" w:hAnsi="Times New Roman" w:cs="Times New Roman"/>
        </w:rPr>
        <w:t xml:space="preserve"> of DAC and ADC. </w:t>
      </w:r>
      <w:r>
        <w:rPr>
          <w:rFonts w:ascii="Times New Roman" w:hAnsi="Times New Roman" w:cs="Times New Roman"/>
          <w:bCs/>
        </w:rPr>
        <w:t xml:space="preserve">With </w:t>
      </w:r>
      <w:proofErr w:type="spellStart"/>
      <w:r>
        <w:rPr>
          <w:rFonts w:ascii="Times New Roman" w:hAnsi="Times New Roman" w:cs="Times New Roman"/>
          <w:bCs/>
          <w:i/>
          <w:iCs/>
        </w:rPr>
        <w:t>N</w:t>
      </w:r>
      <w:proofErr w:type="spellEnd"/>
      <w:r>
        <w:rPr>
          <w:rFonts w:ascii="Times New Roman" w:hAnsi="Times New Roman" w:cs="Times New Roman"/>
          <w:bCs/>
        </w:rPr>
        <w:t xml:space="preserve"> </w:t>
      </w:r>
      <w:r>
        <w:rPr>
          <w:rFonts w:ascii="Times New Roman" w:hAnsi="Times New Roman" w:cs="Times New Roman" w:hint="eastAsia"/>
          <w:bCs/>
        </w:rPr>
        <w:t>optical</w:t>
      </w:r>
      <w:r>
        <w:rPr>
          <w:rFonts w:ascii="Times New Roman" w:hAnsi="Times New Roman" w:cs="Times New Roman"/>
          <w:bCs/>
        </w:rPr>
        <w:t xml:space="preserve"> modulators per layer, </w:t>
      </w:r>
      <w:r>
        <w:rPr>
          <w:rFonts w:ascii="Times New Roman" w:hAnsi="Times New Roman" w:cs="Times New Roman"/>
          <w:bCs/>
          <w:i/>
          <w:iCs/>
        </w:rPr>
        <w:t>m</w:t>
      </w:r>
      <w:r>
        <w:rPr>
          <w:rFonts w:ascii="Times New Roman" w:hAnsi="Times New Roman" w:cs="Times New Roman"/>
          <w:bCs/>
        </w:rPr>
        <w:t xml:space="preserve"> hidden layers, and </w:t>
      </w:r>
      <w:r>
        <w:rPr>
          <w:rFonts w:ascii="Times New Roman" w:hAnsi="Times New Roman" w:cs="Times New Roman"/>
          <w:bCs/>
          <w:i/>
          <w:iCs/>
        </w:rPr>
        <w:t>M</w:t>
      </w:r>
      <w:r>
        <w:rPr>
          <w:rFonts w:ascii="Times New Roman" w:hAnsi="Times New Roman" w:cs="Times New Roman"/>
          <w:bCs/>
        </w:rPr>
        <w:t xml:space="preserve"> train data points, the time for one train</w:t>
      </w:r>
      <w:r>
        <w:rPr>
          <w:rFonts w:ascii="Times New Roman" w:hAnsi="Times New Roman" w:cs="Times New Roman" w:hint="eastAsia"/>
          <w:bCs/>
        </w:rPr>
        <w:t>ing</w:t>
      </w:r>
      <w:r>
        <w:rPr>
          <w:rFonts w:ascii="Times New Roman" w:hAnsi="Times New Roman" w:cs="Times New Roman"/>
          <w:bCs/>
        </w:rPr>
        <w:t xml:space="preserve"> one epoch is about </w:t>
      </w:r>
      <m:oMath>
        <m:r>
          <w:rPr>
            <w:rFonts w:ascii="Cambria Math" w:hAnsi="Cambria Math" w:cs="Times New Roman"/>
          </w:rPr>
          <m:t>4×m×N×M/</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ONN</m:t>
            </m:r>
          </m:sub>
        </m:sSub>
      </m:oMath>
      <w:r>
        <w:rPr>
          <w:rFonts w:ascii="Times New Roman" w:hAnsi="Times New Roman" w:cs="Times New Roman"/>
          <w:bCs/>
        </w:rPr>
        <w:t xml:space="preserve">. In our experiment, the photodetectors, optical modulators, DACs, and ADCs have roughly 250 kHz </w:t>
      </w:r>
      <w:r>
        <w:rPr>
          <w:rFonts w:ascii="Times New Roman" w:hAnsi="Times New Roman" w:cs="Times New Roman"/>
          <w:bCs/>
        </w:rPr>
        <w:lastRenderedPageBreak/>
        <w:t xml:space="preserve">bandwidth. The </w:t>
      </w:r>
      <m:oMath>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DPATH</m:t>
            </m:r>
          </m:sub>
        </m:sSub>
      </m:oMath>
      <w:r>
        <w:rPr>
          <w:rFonts w:ascii="Times New Roman" w:hAnsi="Times New Roman" w:cs="Times New Roman"/>
          <w:bCs/>
        </w:rPr>
        <w:t xml:space="preserve"> is about 25 GHz in our case, </w:t>
      </w:r>
      <w:r>
        <w:rPr>
          <w:rFonts w:ascii="Times New Roman" w:hAnsi="Times New Roman" w:cs="Times New Roman" w:hint="eastAsia"/>
          <w:bCs/>
        </w:rPr>
        <w:t>considering</w:t>
      </w:r>
      <w:r>
        <w:rPr>
          <w:rFonts w:ascii="Times New Roman" w:hAnsi="Times New Roman" w:cs="Times New Roman"/>
          <w:bCs/>
        </w:rPr>
        <w:t xml:space="preserve"> the length per layer of 600 </w:t>
      </w:r>
      <w:r>
        <w:rPr>
          <w:rFonts w:ascii="Times New Roman" w:hAnsi="Times New Roman" w:cs="Times New Roman" w:hint="eastAsia"/>
          <w:bCs/>
        </w:rPr>
        <w:t>μ</w:t>
      </w:r>
      <w:r>
        <w:rPr>
          <w:rFonts w:ascii="Times New Roman" w:hAnsi="Times New Roman" w:cs="Times New Roman"/>
          <w:bCs/>
        </w:rPr>
        <w:t>m and seven layers. Hence, our DONN’s performance in our experiment is limited by the bandwidth of DACs and ADCs</w:t>
      </w:r>
      <w:r>
        <w:rPr>
          <w:rFonts w:ascii="Times New Roman" w:hAnsi="Times New Roman" w:cs="Times New Roman" w:hint="eastAsia"/>
          <w:bCs/>
        </w:rPr>
        <w:t>. I</w:t>
      </w:r>
      <w:r>
        <w:rPr>
          <w:rFonts w:ascii="Times New Roman" w:hAnsi="Times New Roman" w:cs="Times New Roman"/>
          <w:bCs/>
        </w:rPr>
        <w:t xml:space="preserve">n this case, the corresponding training time is estimated to be less than one second per one epoch. This number can </w:t>
      </w:r>
      <w:r>
        <w:rPr>
          <w:rFonts w:ascii="Times New Roman" w:hAnsi="Times New Roman" w:cs="Times New Roman" w:hint="eastAsia"/>
          <w:bCs/>
        </w:rPr>
        <w:t>be</w:t>
      </w:r>
      <w:r>
        <w:rPr>
          <w:rFonts w:ascii="Times New Roman" w:hAnsi="Times New Roman" w:cs="Times New Roman"/>
          <w:bCs/>
        </w:rPr>
        <w:t xml:space="preserve"> potentially </w:t>
      </w:r>
      <w:r>
        <w:rPr>
          <w:rFonts w:ascii="Times New Roman" w:hAnsi="Times New Roman" w:cs="Times New Roman" w:hint="eastAsia"/>
          <w:bCs/>
        </w:rPr>
        <w:t>reduce</w:t>
      </w:r>
      <w:r>
        <w:rPr>
          <w:rFonts w:ascii="Times New Roman" w:hAnsi="Times New Roman" w:cs="Times New Roman"/>
          <w:bCs/>
        </w:rPr>
        <w:t>d using the fast photodetectors and phase shifters coupled with fast electronic interfaces (e.g., DACs and ADCs operating at 5 GHz and 7-bit precision)</w:t>
      </w:r>
      <w:r>
        <w:rPr>
          <w:rFonts w:ascii="Times New Roman" w:hAnsi="Times New Roman" w:cs="Times New Roman"/>
          <w:bCs/>
          <w:vertAlign w:val="superscript"/>
        </w:rPr>
        <w:t>7,8</w:t>
      </w:r>
      <w:r>
        <w:rPr>
          <w:rFonts w:ascii="Times New Roman" w:hAnsi="Times New Roman" w:cs="Times New Roman"/>
          <w:bCs/>
        </w:rPr>
        <w:t>.  There</w:t>
      </w:r>
      <w:r>
        <w:rPr>
          <w:rFonts w:ascii="Times New Roman" w:hAnsi="Times New Roman" w:cs="Times New Roman" w:hint="eastAsia"/>
          <w:bCs/>
        </w:rPr>
        <w:t>fore</w:t>
      </w:r>
      <w:r>
        <w:rPr>
          <w:rFonts w:ascii="Times New Roman" w:hAnsi="Times New Roman" w:cs="Times New Roman"/>
          <w:bCs/>
        </w:rPr>
        <w:t xml:space="preserve">, an optimistic estimation for the training time could be on the order of 10 </w:t>
      </w:r>
      <m:oMath>
        <m:r>
          <m:rPr>
            <m:sty m:val="p"/>
          </m:rPr>
          <w:rPr>
            <w:rFonts w:ascii="Cambria Math" w:hAnsi="Cambria Math" w:cs="Times New Roman"/>
          </w:rPr>
          <m:t>μs</m:t>
        </m:r>
      </m:oMath>
      <w:r>
        <w:rPr>
          <w:rFonts w:ascii="Times New Roman" w:hAnsi="Times New Roman" w:cs="Times New Roman"/>
          <w:bCs/>
        </w:rPr>
        <w:t xml:space="preserve"> for one epoch. O</w:t>
      </w:r>
      <w:r>
        <w:rPr>
          <w:rFonts w:ascii="Times New Roman" w:hAnsi="Times New Roman" w:cs="Times New Roman" w:hint="eastAsia"/>
          <w:bCs/>
        </w:rPr>
        <w:t>n</w:t>
      </w:r>
      <w:r>
        <w:rPr>
          <w:rFonts w:ascii="Times New Roman" w:hAnsi="Times New Roman" w:cs="Times New Roman"/>
          <w:bCs/>
        </w:rPr>
        <w:t xml:space="preserve"> the conventional digital computing hardware, the training time for one epoch is about </w:t>
      </w:r>
      <m:oMath>
        <m:r>
          <w:rPr>
            <w:rFonts w:ascii="Cambria Math" w:hAnsi="Cambria Math" w:cs="Times New Roman"/>
          </w:rPr>
          <m:t>4×m×</m:t>
        </m:r>
        <m:sSup>
          <m:sSupPr>
            <m:ctrlPr>
              <w:rPr>
                <w:rFonts w:ascii="Cambria Math" w:hAnsi="Cambria Math" w:cs="Times New Roman"/>
                <w:bCs/>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×M/R</m:t>
        </m:r>
      </m:oMath>
      <w:r>
        <w:rPr>
          <w:rFonts w:ascii="Times New Roman" w:hAnsi="Times New Roman" w:cs="Times New Roman"/>
          <w:bCs/>
        </w:rPr>
        <w:t xml:space="preserve">, where </w:t>
      </w:r>
      <m:oMath>
        <m:r>
          <w:rPr>
            <w:rFonts w:ascii="Cambria Math" w:hAnsi="Cambria Math" w:cs="Times New Roman"/>
          </w:rPr>
          <m:t>R</m:t>
        </m:r>
      </m:oMath>
      <w:r>
        <w:rPr>
          <w:rFonts w:ascii="Times New Roman" w:hAnsi="Times New Roman" w:cs="Times New Roman"/>
          <w:bCs/>
        </w:rPr>
        <w:t xml:space="preserve"> is the floating-point operations per second (FLOPs). For a typical Nvidia Tesla-p100 GPUs, single-precision</w:t>
      </w:r>
      <w:r>
        <w:rPr>
          <w:rFonts w:ascii="Times New Roman" w:hAnsi="Times New Roman" w:cs="Times New Roman"/>
        </w:rPr>
        <w:t xml:space="preserve"> </w:t>
      </w:r>
      <w:r>
        <w:rPr>
          <w:rFonts w:ascii="Times New Roman" w:hAnsi="Times New Roman" w:cs="Times New Roman"/>
          <w:bCs/>
          <w:i/>
          <w:iCs/>
        </w:rPr>
        <w:t>R</w:t>
      </w:r>
      <w:r>
        <w:rPr>
          <w:rFonts w:ascii="Times New Roman" w:hAnsi="Times New Roman" w:cs="Times New Roman"/>
          <w:bCs/>
        </w:rPr>
        <w:t xml:space="preserve"> is about 10 TFLOPs. DONN will start to show comparative computing</w:t>
      </w:r>
      <w:r>
        <w:rPr>
          <w:rFonts w:ascii="Times New Roman" w:hAnsi="Times New Roman" w:cs="Times New Roman" w:hint="eastAsia"/>
          <w:bCs/>
        </w:rPr>
        <w:t xml:space="preserve"> speed</w:t>
      </w:r>
      <w:r>
        <w:rPr>
          <w:rFonts w:ascii="Times New Roman" w:hAnsi="Times New Roman" w:cs="Times New Roman"/>
          <w:bCs/>
        </w:rPr>
        <w:t xml:space="preserve"> advantages when  </w:t>
      </w:r>
      <m:oMath>
        <m:r>
          <w:rPr>
            <w:rFonts w:ascii="Cambria Math" w:hAnsi="Cambria Math" w:cs="Times New Roman"/>
          </w:rPr>
          <m:t>N&gt;2000</m:t>
        </m:r>
      </m:oMath>
      <w:r>
        <w:rPr>
          <w:rFonts w:ascii="Times New Roman" w:hAnsi="Times New Roman" w:cs="Times New Roman"/>
          <w:bCs/>
        </w:rPr>
        <w:t>.</w:t>
      </w:r>
    </w:p>
    <w:p w14:paraId="108A9FA1" w14:textId="77777777" w:rsidR="00083CDC" w:rsidRDefault="00BA2E59">
      <w:pPr>
        <w:spacing w:line="480" w:lineRule="auto"/>
        <w:rPr>
          <w:rFonts w:ascii="Times New Roman" w:hAnsi="Times New Roman" w:cs="Times New Roman"/>
          <w:bCs/>
        </w:rPr>
      </w:pPr>
      <w:r>
        <w:rPr>
          <w:rFonts w:ascii="Times New Roman" w:hAnsi="Times New Roman" w:cs="Times New Roman"/>
          <w:b/>
        </w:rPr>
        <w:t>5.2 Power efficiency</w:t>
      </w:r>
      <w:r>
        <w:rPr>
          <w:rFonts w:ascii="Times New Roman" w:hAnsi="Times New Roman" w:cs="Times New Roman"/>
          <w:bCs/>
        </w:rPr>
        <w:t xml:space="preserve"> </w:t>
      </w:r>
    </w:p>
    <w:p w14:paraId="108A9FA2" w14:textId="77777777" w:rsidR="00083CDC" w:rsidRDefault="00BA2E59">
      <w:pPr>
        <w:spacing w:line="480" w:lineRule="auto"/>
        <w:jc w:val="both"/>
        <w:rPr>
          <w:rFonts w:ascii="Times New Roman" w:hAnsi="Times New Roman" w:cs="Times New Roman"/>
          <w:bCs/>
        </w:rPr>
      </w:pPr>
      <w:r>
        <w:rPr>
          <w:rFonts w:ascii="Times New Roman" w:hAnsi="Times New Roman" w:cs="Times New Roman"/>
          <w:bCs/>
        </w:rPr>
        <w:t xml:space="preserve">The energy cost mainly depends on the DACs, ADCs, phase shifters, photodetectors, and light sources. </w:t>
      </w:r>
      <w:r>
        <w:rPr>
          <w:rFonts w:ascii="Times New Roman" w:hAnsi="Times New Roman" w:cs="Times New Roman" w:hint="eastAsia"/>
          <w:bCs/>
        </w:rPr>
        <w:t>For</w:t>
      </w:r>
      <w:r>
        <w:rPr>
          <w:rFonts w:ascii="Times New Roman" w:hAnsi="Times New Roman" w:cs="Times New Roman"/>
          <w:bCs/>
        </w:rPr>
        <w:t xml:space="preserve"> the DONN, one forward-propagation equal</w:t>
      </w:r>
      <w:r>
        <w:rPr>
          <w:rFonts w:ascii="Times New Roman" w:hAnsi="Times New Roman" w:cs="Times New Roman" w:hint="eastAsia"/>
          <w:bCs/>
        </w:rPr>
        <w:t>s</w:t>
      </w:r>
      <w:r>
        <w:rPr>
          <w:rFonts w:ascii="Times New Roman" w:hAnsi="Times New Roman" w:cs="Times New Roman"/>
          <w:bCs/>
        </w:rPr>
        <w:t xml:space="preserve"> to complete </w:t>
      </w:r>
      <m:oMath>
        <m:r>
          <w:rPr>
            <w:rFonts w:ascii="Cambria Math" w:hAnsi="Cambria Math" w:cs="Times New Roman"/>
          </w:rPr>
          <m:t>2×m×</m:t>
        </m:r>
        <m:sSup>
          <m:sSupPr>
            <m:ctrlPr>
              <w:rPr>
                <w:rFonts w:ascii="Cambria Math" w:hAnsi="Cambria Math" w:cs="Times New Roman"/>
                <w:bCs/>
                <w:i/>
              </w:rPr>
            </m:ctrlPr>
          </m:sSupPr>
          <m:e>
            <m:r>
              <w:rPr>
                <w:rFonts w:ascii="Cambria Math" w:hAnsi="Cambria Math" w:cs="Times New Roman"/>
              </w:rPr>
              <m:t>N</m:t>
            </m:r>
          </m:e>
          <m:sup>
            <m:r>
              <w:rPr>
                <w:rFonts w:ascii="Cambria Math" w:hAnsi="Cambria Math" w:cs="Times New Roman"/>
              </w:rPr>
              <m:t>2</m:t>
            </m:r>
          </m:sup>
        </m:sSup>
      </m:oMath>
      <w:r>
        <w:rPr>
          <w:rFonts w:ascii="Times New Roman" w:hAnsi="Times New Roman" w:cs="Times New Roman"/>
          <w:bCs/>
        </w:rPr>
        <w:t xml:space="preserve"> floating-point operations. The power efficiency of DONN, defined as energy per FLOP, is </w:t>
      </w:r>
    </w:p>
    <w:p w14:paraId="108A9FA3" w14:textId="77777777" w:rsidR="00083CDC" w:rsidRDefault="00BA2E59">
      <w:pPr>
        <w:spacing w:line="480" w:lineRule="auto"/>
        <w:jc w:val="both"/>
        <w:rPr>
          <w:rFonts w:ascii="Times New Roman" w:hAnsi="Times New Roman" w:cs="Times New Roman"/>
          <w:bCs/>
          <w:sz w:val="21"/>
          <w:szCs w:val="21"/>
        </w:rPr>
      </w:pPr>
      <m:oMathPara>
        <m:oMath>
          <m:r>
            <w:rPr>
              <w:rFonts w:ascii="Cambria Math" w:hAnsi="Cambria Math" w:cs="Times New Roman"/>
              <w:sz w:val="21"/>
              <w:szCs w:val="21"/>
            </w:rPr>
            <m:t>Powerefficiency=</m:t>
          </m:r>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P</m:t>
                      </m:r>
                    </m:e>
                    <m:sub>
                      <m:r>
                        <w:rPr>
                          <w:rFonts w:ascii="Cambria Math" w:hAnsi="Cambria Math" w:cs="Times New Roman"/>
                          <w:sz w:val="21"/>
                          <w:szCs w:val="21"/>
                        </w:rPr>
                        <m:t>DAC</m:t>
                      </m:r>
                    </m:sub>
                  </m:sSub>
                  <w:bookmarkStart w:id="65" w:name="OLE_LINK15"/>
                  <w:bookmarkStart w:id="66" w:name="OLE_LINK10"/>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hint="eastAsia"/>
                          <w:sz w:val="21"/>
                          <w:szCs w:val="21"/>
                        </w:rPr>
                        <m:t>P</m:t>
                      </m:r>
                    </m:e>
                    <m:sub>
                      <m:r>
                        <w:rPr>
                          <w:rFonts w:ascii="Cambria Math" w:hAnsi="Cambria Math" w:cs="Times New Roman" w:hint="eastAsia"/>
                          <w:sz w:val="21"/>
                          <w:szCs w:val="21"/>
                        </w:rPr>
                        <m:t>PS</m:t>
                      </m:r>
                    </m:sub>
                  </m:sSub>
                  <w:bookmarkEnd w:id="65"/>
                  <w:bookmarkEnd w:id="66"/>
                </m:e>
              </m:d>
              <m:r>
                <w:rPr>
                  <w:rFonts w:ascii="Cambria Math" w:hAnsi="Cambria Math" w:cs="Times New Roman"/>
                  <w:sz w:val="21"/>
                  <w:szCs w:val="21"/>
                </w:rPr>
                <m:t>×m×N+</m:t>
              </m:r>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P</m:t>
                      </m:r>
                    </m:e>
                    <m:sub>
                      <m:r>
                        <w:rPr>
                          <w:rFonts w:ascii="Cambria Math" w:hAnsi="Cambria Math" w:cs="Times New Roman"/>
                          <w:sz w:val="21"/>
                          <w:szCs w:val="21"/>
                        </w:rPr>
                        <m:t>ADC</m:t>
                      </m:r>
                    </m:sub>
                  </m:sSub>
                  <m:r>
                    <w:rPr>
                      <w:rFonts w:ascii="Cambria Math" w:hAnsi="Cambria Math" w:cs="Times New Roman"/>
                      <w:sz w:val="21"/>
                      <w:szCs w:val="21"/>
                    </w:rPr>
                    <m:t>+</m:t>
                  </m:r>
                  <m:sSub>
                    <m:sSubPr>
                      <m:ctrlPr>
                        <w:rPr>
                          <w:rFonts w:ascii="Cambria Math" w:hAnsi="Cambria Math" w:cs="Times New Roman"/>
                          <w:i/>
                          <w:sz w:val="21"/>
                          <w:szCs w:val="21"/>
                        </w:rPr>
                      </m:ctrlPr>
                    </m:sSubPr>
                    <m:e>
                      <w:bookmarkStart w:id="67" w:name="OLE_LINK17"/>
                      <w:bookmarkStart w:id="68" w:name="OLE_LINK16"/>
                      <m:r>
                        <w:rPr>
                          <w:rFonts w:ascii="Cambria Math" w:hAnsi="Cambria Math" w:cs="Times New Roman" w:hint="eastAsia"/>
                          <w:sz w:val="21"/>
                          <w:szCs w:val="21"/>
                        </w:rPr>
                        <m:t>P</m:t>
                      </m:r>
                    </m:e>
                    <m:sub>
                      <m:r>
                        <w:rPr>
                          <w:rFonts w:ascii="Cambria Math" w:hAnsi="Cambria Math" w:cs="Times New Roman" w:hint="eastAsia"/>
                          <w:sz w:val="21"/>
                          <w:szCs w:val="21"/>
                        </w:rPr>
                        <m:t>PD</m:t>
                      </m:r>
                      <w:bookmarkEnd w:id="67"/>
                      <w:bookmarkEnd w:id="68"/>
                    </m:sub>
                  </m:sSub>
                </m:e>
              </m:d>
              <m:r>
                <w:rPr>
                  <w:rFonts w:ascii="Cambria Math" w:hAnsi="Cambria Math" w:cs="Times New Roman"/>
                  <w:sz w:val="21"/>
                  <w:szCs w:val="21"/>
                </w:rPr>
                <m:t>×N</m:t>
              </m:r>
              <w:bookmarkStart w:id="69" w:name="OLE_LINK30"/>
              <w:bookmarkStart w:id="70" w:name="OLE_LINK31"/>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P</m:t>
                  </m:r>
                </m:e>
                <m:sub>
                  <m:r>
                    <w:rPr>
                      <w:rFonts w:ascii="Cambria Math" w:hAnsi="Cambria Math" w:cs="Times New Roman"/>
                      <w:sz w:val="21"/>
                      <w:szCs w:val="21"/>
                    </w:rPr>
                    <m:t>light</m:t>
                  </m:r>
                </m:sub>
              </m:sSub>
              <w:bookmarkEnd w:id="69"/>
              <w:bookmarkEnd w:id="70"/>
            </m:e>
          </m:d>
          <m:r>
            <m:rPr>
              <m:lit/>
            </m:rPr>
            <w:rPr>
              <w:rFonts w:ascii="Cambria Math" w:hAnsi="Cambria Math" w:cs="Times New Roman"/>
              <w:sz w:val="21"/>
              <w:szCs w:val="21"/>
            </w:rPr>
            <m:t>/</m:t>
          </m:r>
          <m:d>
            <m:dPr>
              <m:ctrlPr>
                <w:rPr>
                  <w:rFonts w:ascii="Cambria Math" w:hAnsi="Cambria Math" w:cs="Times New Roman"/>
                  <w:i/>
                  <w:sz w:val="21"/>
                  <w:szCs w:val="21"/>
                </w:rPr>
              </m:ctrlPr>
            </m:dPr>
            <m:e>
              <m:r>
                <w:rPr>
                  <w:rFonts w:ascii="Cambria Math" w:hAnsi="Cambria Math" w:cs="Times New Roman"/>
                  <w:sz w:val="21"/>
                  <w:szCs w:val="21"/>
                </w:rPr>
                <m:t>2×m×</m:t>
              </m:r>
              <m:sSup>
                <m:sSupPr>
                  <m:ctrlPr>
                    <w:rPr>
                      <w:rFonts w:ascii="Cambria Math" w:hAnsi="Cambria Math" w:cs="Times New Roman"/>
                      <w:bCs/>
                      <w:i/>
                      <w:sz w:val="21"/>
                      <w:szCs w:val="21"/>
                    </w:rPr>
                  </m:ctrlPr>
                </m:sSupPr>
                <m:e>
                  <m:r>
                    <w:rPr>
                      <w:rFonts w:ascii="Cambria Math" w:hAnsi="Cambria Math" w:cs="Times New Roman"/>
                      <w:sz w:val="21"/>
                      <w:szCs w:val="21"/>
                    </w:rPr>
                    <m:t>N</m:t>
                  </m:r>
                </m:e>
                <m:sup>
                  <m:r>
                    <w:rPr>
                      <w:rFonts w:ascii="Cambria Math" w:hAnsi="Cambria Math" w:cs="Times New Roman"/>
                      <w:sz w:val="21"/>
                      <w:szCs w:val="21"/>
                    </w:rPr>
                    <m:t>2</m:t>
                  </m:r>
                </m:sup>
              </m:sSup>
              <m: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f</m:t>
                  </m:r>
                </m:e>
                <m:sub>
                  <m:r>
                    <w:rPr>
                      <w:rFonts w:ascii="Cambria Math" w:hAnsi="Cambria Math" w:cs="Times New Roman"/>
                      <w:sz w:val="21"/>
                      <w:szCs w:val="21"/>
                    </w:rPr>
                    <m:t>ONN</m:t>
                  </m:r>
                </m:sub>
              </m:sSub>
            </m:e>
          </m:d>
        </m:oMath>
      </m:oMathPara>
    </w:p>
    <w:p w14:paraId="108A9FA4" w14:textId="77777777" w:rsidR="00083CDC" w:rsidRDefault="00BA2E59">
      <w:pPr>
        <w:spacing w:line="480" w:lineRule="auto"/>
        <w:jc w:val="both"/>
        <w:rPr>
          <w:rFonts w:ascii="Times New Roman" w:hAnsi="Times New Roman" w:cs="Times New Roman"/>
          <w:bCs/>
        </w:rPr>
      </w:pPr>
      <w:r>
        <w:rPr>
          <w:rFonts w:ascii="Times New Roman" w:hAnsi="Times New Roman" w:cs="Times New Roman"/>
          <w:bCs/>
        </w:rPr>
        <w:t xml:space="preserve">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DAC</m:t>
            </m:r>
          </m:sub>
        </m:sSub>
        <m:sSub>
          <m:sSubPr>
            <m:ctrlPr>
              <w:rPr>
                <w:rFonts w:ascii="Cambria Math" w:hAnsi="Cambria Math" w:cs="Times New Roman"/>
                <w:i/>
              </w:rPr>
            </m:ctrlPr>
          </m:sSub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P</m:t>
                </m:r>
              </m:e>
              <m:sub>
                <m:r>
                  <w:rPr>
                    <w:rFonts w:ascii="Cambria Math" w:hAnsi="Cambria Math" w:cs="Times New Roman" w:hint="eastAsia"/>
                  </w:rPr>
                  <m:t>PS</m:t>
                </m:r>
              </m:sub>
            </m:sSub>
            <m:r>
              <w:rPr>
                <w:rFonts w:ascii="Cambria Math" w:hAnsi="Cambria Math" w:cs="Times New Roman"/>
              </w:rPr>
              <m:t>, P</m:t>
            </m:r>
          </m:e>
          <m:sub>
            <m:r>
              <w:rPr>
                <w:rFonts w:ascii="Cambria Math" w:hAnsi="Cambria Math" w:cs="Times New Roman"/>
              </w:rPr>
              <m:t>ADC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P</m:t>
            </m:r>
          </m:e>
          <m:sub>
            <m:r>
              <w:rPr>
                <w:rFonts w:ascii="Cambria Math" w:hAnsi="Cambria Math" w:cs="Times New Roman" w:hint="eastAsia"/>
              </w:rPr>
              <m:t>PD</m:t>
            </m:r>
          </m:sub>
        </m:sSub>
      </m:oMath>
      <w:r>
        <w:rPr>
          <w:rFonts w:ascii="Times New Roman" w:hAnsi="Times New Roman" w:cs="Times New Roman"/>
        </w:rPr>
        <w:t xml:space="preserve"> is the power </w:t>
      </w:r>
      <w:r>
        <w:rPr>
          <w:rFonts w:ascii="Times New Roman" w:hAnsi="Times New Roman" w:cs="Times New Roman" w:hint="eastAsia"/>
        </w:rPr>
        <w:t>per</w:t>
      </w:r>
      <w:r>
        <w:rPr>
          <w:rFonts w:ascii="Times New Roman" w:hAnsi="Times New Roman" w:cs="Times New Roman"/>
        </w:rPr>
        <w:t xml:space="preserve"> DAC, phase sh</w:t>
      </w:r>
      <w:r>
        <w:rPr>
          <w:rFonts w:ascii="Times New Roman" w:hAnsi="Times New Roman" w:cs="Times New Roman" w:hint="eastAsia"/>
        </w:rPr>
        <w:t>i</w:t>
      </w:r>
      <w:r>
        <w:rPr>
          <w:rFonts w:ascii="Times New Roman" w:hAnsi="Times New Roman" w:cs="Times New Roman"/>
        </w:rPr>
        <w:t xml:space="preserve">fter, ADC, and photodetector, respectively,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light</m:t>
            </m:r>
          </m:sub>
        </m:sSub>
      </m:oMath>
      <w:r>
        <w:rPr>
          <w:rFonts w:ascii="Times New Roman" w:hAnsi="Times New Roman" w:cs="Times New Roman"/>
        </w:rPr>
        <w:t xml:space="preserve"> is the power of the light source.</w:t>
      </w:r>
      <w:r>
        <w:rPr>
          <w:rFonts w:ascii="Times New Roman" w:hAnsi="Times New Roman" w:cs="Times New Roman"/>
          <w:bCs/>
        </w:rPr>
        <w:t xml:space="preserve"> With 10 </w:t>
      </w:r>
      <w:proofErr w:type="spellStart"/>
      <w:r>
        <w:rPr>
          <w:rFonts w:ascii="Times New Roman" w:hAnsi="Times New Roman" w:cs="Times New Roman"/>
          <w:bCs/>
        </w:rPr>
        <w:t>mW</w:t>
      </w:r>
      <w:proofErr w:type="spellEnd"/>
      <w:r>
        <w:rPr>
          <w:rFonts w:ascii="Times New Roman" w:hAnsi="Times New Roman" w:cs="Times New Roman"/>
          <w:bCs/>
        </w:rPr>
        <w:t xml:space="preserve"> per laser, 68 </w:t>
      </w:r>
      <w:proofErr w:type="spellStart"/>
      <w:r>
        <w:rPr>
          <w:rFonts w:ascii="Times New Roman" w:hAnsi="Times New Roman" w:cs="Times New Roman"/>
          <w:bCs/>
        </w:rPr>
        <w:t>mW</w:t>
      </w:r>
      <w:proofErr w:type="spellEnd"/>
      <w:r>
        <w:rPr>
          <w:rFonts w:ascii="Times New Roman" w:hAnsi="Times New Roman" w:cs="Times New Roman" w:hint="eastAsia"/>
          <w:bCs/>
        </w:rPr>
        <w:t xml:space="preserve"> </w:t>
      </w:r>
      <w:r>
        <w:rPr>
          <w:rFonts w:ascii="Times New Roman" w:hAnsi="Times New Roman" w:cs="Times New Roman"/>
          <w:bCs/>
        </w:rPr>
        <w:t xml:space="preserve">per phase shifter, 26 </w:t>
      </w:r>
      <w:proofErr w:type="spellStart"/>
      <w:r>
        <w:rPr>
          <w:rFonts w:ascii="Times New Roman" w:hAnsi="Times New Roman" w:cs="Times New Roman"/>
          <w:bCs/>
        </w:rPr>
        <w:t>mW</w:t>
      </w:r>
      <w:proofErr w:type="spellEnd"/>
      <w:r>
        <w:rPr>
          <w:rFonts w:ascii="Times New Roman" w:hAnsi="Times New Roman" w:cs="Times New Roman"/>
          <w:bCs/>
        </w:rPr>
        <w:t xml:space="preserve"> per DAC, 72 </w:t>
      </w:r>
      <w:proofErr w:type="spellStart"/>
      <w:r>
        <w:rPr>
          <w:rFonts w:ascii="Times New Roman" w:hAnsi="Times New Roman" w:cs="Times New Roman"/>
          <w:bCs/>
        </w:rPr>
        <w:t>mW</w:t>
      </w:r>
      <w:proofErr w:type="spellEnd"/>
      <w:r>
        <w:rPr>
          <w:rFonts w:ascii="Times New Roman" w:hAnsi="Times New Roman" w:cs="Times New Roman"/>
          <w:bCs/>
        </w:rPr>
        <w:t xml:space="preserve"> per ADC, 17 </w:t>
      </w:r>
      <w:proofErr w:type="spellStart"/>
      <w:r>
        <w:rPr>
          <w:rFonts w:ascii="Times New Roman" w:hAnsi="Times New Roman" w:cs="Times New Roman"/>
          <w:bCs/>
        </w:rPr>
        <w:t>mW</w:t>
      </w:r>
      <w:proofErr w:type="spellEnd"/>
      <w:r>
        <w:rPr>
          <w:rFonts w:ascii="Times New Roman" w:hAnsi="Times New Roman" w:cs="Times New Roman"/>
          <w:bCs/>
        </w:rPr>
        <w:t xml:space="preserve"> per photodetector, our DONN’s power efficiency is on the order of</w:t>
      </w:r>
      <w:r>
        <w:rPr>
          <w:rFonts w:ascii="Times New Roman" w:hAnsi="Times New Roman" w:cs="Times New Roman" w:hint="eastAsia"/>
          <w:bCs/>
        </w:rPr>
        <w:t xml:space="preserve"> </w:t>
      </w:r>
      <w:r>
        <w:rPr>
          <w:rFonts w:ascii="Times New Roman" w:hAnsi="Times New Roman" w:cs="Times New Roman"/>
          <w:bCs/>
        </w:rPr>
        <w:t xml:space="preserve">0.01 </w:t>
      </w:r>
      <m:oMath>
        <m:r>
          <m:rPr>
            <m:sty m:val="p"/>
          </m:rPr>
          <w:rPr>
            <w:rFonts w:ascii="Cambria Math" w:hAnsi="Cambria Math" w:cs="Times New Roman"/>
          </w:rPr>
          <m:t>μJ</m:t>
        </m:r>
      </m:oMath>
      <w:r>
        <w:rPr>
          <w:rFonts w:ascii="Times New Roman" w:hAnsi="Times New Roman" w:cs="Times New Roman"/>
          <w:bCs/>
        </w:rPr>
        <w:t xml:space="preserve"> per FLOP. </w:t>
      </w:r>
      <w:r>
        <w:rPr>
          <w:rFonts w:ascii="Times New Roman" w:hAnsi="Times New Roman" w:cs="Times New Roman" w:hint="eastAsia"/>
          <w:bCs/>
        </w:rPr>
        <w:t>If</w:t>
      </w:r>
      <w:r>
        <w:rPr>
          <w:rFonts w:ascii="Times New Roman" w:hAnsi="Times New Roman" w:cs="Times New Roman"/>
          <w:bCs/>
        </w:rPr>
        <w:t xml:space="preserve"> the electronic bandwidth for all the components, i.e., </w:t>
      </w:r>
      <w:r>
        <w:rPr>
          <w:rFonts w:ascii="Times New Roman" w:hAnsi="Times New Roman" w:cs="Times New Roman"/>
        </w:rPr>
        <w:t>DAC, phase sh</w:t>
      </w:r>
      <w:r>
        <w:rPr>
          <w:rFonts w:ascii="Times New Roman" w:hAnsi="Times New Roman" w:cs="Times New Roman" w:hint="eastAsia"/>
        </w:rPr>
        <w:t>i</w:t>
      </w:r>
      <w:r>
        <w:rPr>
          <w:rFonts w:ascii="Times New Roman" w:hAnsi="Times New Roman" w:cs="Times New Roman"/>
        </w:rPr>
        <w:t>fter, ADC, and photodetector</w:t>
      </w:r>
      <w:r>
        <w:rPr>
          <w:rFonts w:ascii="Times New Roman" w:hAnsi="Times New Roman" w:cs="Times New Roman"/>
          <w:bCs/>
        </w:rPr>
        <w:t>, could be increased</w:t>
      </w:r>
      <w:r>
        <w:rPr>
          <w:rFonts w:ascii="Times New Roman" w:hAnsi="Times New Roman" w:cs="Times New Roman"/>
          <w:bCs/>
          <w:vertAlign w:val="superscript"/>
        </w:rPr>
        <w:t>9</w:t>
      </w:r>
      <w:r>
        <w:rPr>
          <w:rFonts w:ascii="Times New Roman" w:hAnsi="Times New Roman" w:cs="Times New Roman"/>
          <w:bCs/>
        </w:rPr>
        <w:t xml:space="preserve">, e.g., to 5 GHz, a rough estimation of the power efficiency would be less than 10 </w:t>
      </w:r>
      <w:proofErr w:type="spellStart"/>
      <w:r>
        <w:rPr>
          <w:rFonts w:ascii="Times New Roman" w:hAnsi="Times New Roman" w:cs="Times New Roman"/>
          <w:bCs/>
        </w:rPr>
        <w:t>pJ</w:t>
      </w:r>
      <w:proofErr w:type="spellEnd"/>
      <w:r>
        <w:rPr>
          <w:rFonts w:ascii="Times New Roman" w:hAnsi="Times New Roman" w:cs="Times New Roman"/>
          <w:bCs/>
        </w:rPr>
        <w:t xml:space="preserve"> per FLOP. In this scenario, even for a small-scale DONN, the power efficiency is much better than the conventional computing hardware, for instance, 100 </w:t>
      </w:r>
      <w:proofErr w:type="spellStart"/>
      <w:r>
        <w:rPr>
          <w:rFonts w:ascii="Times New Roman" w:hAnsi="Times New Roman" w:cs="Times New Roman"/>
          <w:bCs/>
        </w:rPr>
        <w:t>pJ</w:t>
      </w:r>
      <w:proofErr w:type="spellEnd"/>
      <w:r>
        <w:rPr>
          <w:rFonts w:ascii="Times New Roman" w:hAnsi="Times New Roman" w:cs="Times New Roman"/>
          <w:bCs/>
        </w:rPr>
        <w:t xml:space="preserve"> per FLOP for GPUs. It suggests that </w:t>
      </w:r>
      <w:r>
        <w:rPr>
          <w:rFonts w:ascii="Times New Roman" w:hAnsi="Times New Roman" w:cs="Times New Roman"/>
          <w:bCs/>
        </w:rPr>
        <w:lastRenderedPageBreak/>
        <w:t>training the DONN on-chip could be a far more power-efficient solution than conventional computing hardware.</w:t>
      </w:r>
    </w:p>
    <w:p w14:paraId="108A9FA5" w14:textId="77777777" w:rsidR="00083CDC" w:rsidRDefault="00BA2E59">
      <w:pPr>
        <w:spacing w:line="48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eference:</w:t>
      </w:r>
      <w:bookmarkEnd w:id="20"/>
      <w:bookmarkEnd w:id="21"/>
    </w:p>
    <w:p w14:paraId="108A9FA6"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SiPhotonicIC. </w:t>
      </w:r>
      <w:r>
        <w:rPr>
          <w:rFonts w:ascii="Times New Roman" w:hAnsi="Times New Roman" w:cs="Times New Roman"/>
          <w:i/>
        </w:rPr>
        <w:t>For your silicon photonic integrated circuits</w:t>
      </w:r>
      <w:r>
        <w:rPr>
          <w:rFonts w:ascii="Times New Roman" w:hAnsi="Times New Roman" w:cs="Times New Roman"/>
        </w:rPr>
        <w:t>, https://siphotonics.com (2020).</w:t>
      </w:r>
    </w:p>
    <w:p w14:paraId="108A9FA7"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Saygin, M. Y.</w:t>
      </w:r>
      <w:r>
        <w:rPr>
          <w:rFonts w:ascii="Times New Roman" w:hAnsi="Times New Roman" w:cs="Times New Roman"/>
          <w:i/>
        </w:rPr>
        <w:t xml:space="preserve"> et al.</w:t>
      </w:r>
      <w:r>
        <w:rPr>
          <w:rFonts w:ascii="Times New Roman" w:hAnsi="Times New Roman" w:cs="Times New Roman"/>
        </w:rPr>
        <w:t xml:space="preserve"> Robust Architecture for Programmable Universal Unitaries. </w:t>
      </w:r>
      <w:proofErr w:type="gramStart"/>
      <w:r>
        <w:rPr>
          <w:rFonts w:ascii="Times New Roman" w:hAnsi="Times New Roman" w:cs="Times New Roman"/>
          <w:i/>
        </w:rPr>
        <w:t>Phys  Rev</w:t>
      </w:r>
      <w:proofErr w:type="gramEnd"/>
      <w:r>
        <w:rPr>
          <w:rFonts w:ascii="Times New Roman" w:hAnsi="Times New Roman" w:cs="Times New Roman"/>
          <w:i/>
        </w:rPr>
        <w:t xml:space="preserve"> Lett</w:t>
      </w:r>
      <w:r>
        <w:rPr>
          <w:rFonts w:ascii="Times New Roman" w:hAnsi="Times New Roman" w:cs="Times New Roman"/>
        </w:rPr>
        <w:t xml:space="preserve"> </w:t>
      </w:r>
      <w:r>
        <w:rPr>
          <w:rFonts w:ascii="Times New Roman" w:hAnsi="Times New Roman" w:cs="Times New Roman"/>
          <w:b/>
        </w:rPr>
        <w:t>124</w:t>
      </w:r>
      <w:r>
        <w:rPr>
          <w:rFonts w:ascii="Times New Roman" w:hAnsi="Times New Roman" w:cs="Times New Roman"/>
        </w:rPr>
        <w:t>, 010501 (2020).</w:t>
      </w:r>
    </w:p>
    <w:p w14:paraId="108A9FA8"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r>
      <w:proofErr w:type="spellStart"/>
      <w:r>
        <w:rPr>
          <w:rFonts w:ascii="Times New Roman" w:hAnsi="Times New Roman" w:cs="Times New Roman"/>
        </w:rPr>
        <w:t>Berrut</w:t>
      </w:r>
      <w:proofErr w:type="spellEnd"/>
      <w:r>
        <w:rPr>
          <w:rFonts w:ascii="Times New Roman" w:hAnsi="Times New Roman" w:cs="Times New Roman"/>
        </w:rPr>
        <w:t xml:space="preserve">, J.-P. &amp; </w:t>
      </w:r>
      <w:proofErr w:type="spellStart"/>
      <w:r>
        <w:rPr>
          <w:rFonts w:ascii="Times New Roman" w:hAnsi="Times New Roman" w:cs="Times New Roman"/>
        </w:rPr>
        <w:t>Trefethen</w:t>
      </w:r>
      <w:proofErr w:type="spellEnd"/>
      <w:r>
        <w:rPr>
          <w:rFonts w:ascii="Times New Roman" w:hAnsi="Times New Roman" w:cs="Times New Roman"/>
        </w:rPr>
        <w:t xml:space="preserve">, L. N. Barycentric </w:t>
      </w:r>
      <w:proofErr w:type="spellStart"/>
      <w:r>
        <w:rPr>
          <w:rFonts w:ascii="Times New Roman" w:hAnsi="Times New Roman" w:cs="Times New Roman"/>
        </w:rPr>
        <w:t>lagrange</w:t>
      </w:r>
      <w:proofErr w:type="spellEnd"/>
      <w:r>
        <w:rPr>
          <w:rFonts w:ascii="Times New Roman" w:hAnsi="Times New Roman" w:cs="Times New Roman"/>
        </w:rPr>
        <w:t xml:space="preserve"> interpolation. </w:t>
      </w:r>
      <w:r>
        <w:rPr>
          <w:rFonts w:ascii="Times New Roman" w:hAnsi="Times New Roman" w:cs="Times New Roman"/>
          <w:i/>
        </w:rPr>
        <w:t>SIAM review</w:t>
      </w:r>
      <w:r>
        <w:rPr>
          <w:rFonts w:ascii="Times New Roman" w:hAnsi="Times New Roman" w:cs="Times New Roman"/>
        </w:rPr>
        <w:t xml:space="preserve"> </w:t>
      </w:r>
      <w:r>
        <w:rPr>
          <w:rFonts w:ascii="Times New Roman" w:hAnsi="Times New Roman" w:cs="Times New Roman"/>
          <w:b/>
        </w:rPr>
        <w:t>46</w:t>
      </w:r>
      <w:r>
        <w:rPr>
          <w:rFonts w:ascii="Times New Roman" w:hAnsi="Times New Roman" w:cs="Times New Roman"/>
        </w:rPr>
        <w:t>, 501-517 (2004).</w:t>
      </w:r>
    </w:p>
    <w:p w14:paraId="108A9FA9"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proofErr w:type="spellStart"/>
      <w:r>
        <w:rPr>
          <w:rFonts w:ascii="Times New Roman" w:hAnsi="Times New Roman" w:cs="Times New Roman"/>
        </w:rPr>
        <w:t>Kingma</w:t>
      </w:r>
      <w:proofErr w:type="spellEnd"/>
      <w:r>
        <w:rPr>
          <w:rFonts w:ascii="Times New Roman" w:hAnsi="Times New Roman" w:cs="Times New Roman"/>
        </w:rPr>
        <w:t xml:space="preserve">, D. P. &amp; Ba, J. Adam: A method for stochastic optimization. </w:t>
      </w:r>
      <w:proofErr w:type="spellStart"/>
      <w:r>
        <w:rPr>
          <w:rFonts w:ascii="Times New Roman" w:hAnsi="Times New Roman" w:cs="Times New Roman"/>
          <w:i/>
        </w:rPr>
        <w:t>arXiv</w:t>
      </w:r>
      <w:proofErr w:type="spellEnd"/>
      <w:r>
        <w:rPr>
          <w:rFonts w:ascii="Times New Roman" w:hAnsi="Times New Roman" w:cs="Times New Roman"/>
          <w:i/>
        </w:rPr>
        <w:t xml:space="preserve"> preprint arXiv:1412.6980</w:t>
      </w:r>
      <w:r>
        <w:rPr>
          <w:rFonts w:ascii="Times New Roman" w:hAnsi="Times New Roman" w:cs="Times New Roman"/>
        </w:rPr>
        <w:t xml:space="preserve"> (2014).</w:t>
      </w:r>
    </w:p>
    <w:p w14:paraId="108A9FAA"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Kline, D. M. &amp; Berardi, V. L. Revisiting squared-error and cross-entropy functions for training neural network classifiers. </w:t>
      </w:r>
      <w:r>
        <w:rPr>
          <w:rFonts w:ascii="Times New Roman" w:hAnsi="Times New Roman" w:cs="Times New Roman"/>
          <w:i/>
        </w:rPr>
        <w:t>Neural Computing &amp; Applications</w:t>
      </w:r>
      <w:r>
        <w:rPr>
          <w:rFonts w:ascii="Times New Roman" w:hAnsi="Times New Roman" w:cs="Times New Roman"/>
        </w:rPr>
        <w:t xml:space="preserve"> </w:t>
      </w:r>
      <w:r>
        <w:rPr>
          <w:rFonts w:ascii="Times New Roman" w:hAnsi="Times New Roman" w:cs="Times New Roman"/>
          <w:b/>
        </w:rPr>
        <w:t>14</w:t>
      </w:r>
      <w:r>
        <w:rPr>
          <w:rFonts w:ascii="Times New Roman" w:hAnsi="Times New Roman" w:cs="Times New Roman"/>
        </w:rPr>
        <w:t>, 310-318 (2005).</w:t>
      </w:r>
    </w:p>
    <w:p w14:paraId="108A9FAB"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Abadi, M.</w:t>
      </w:r>
      <w:r>
        <w:rPr>
          <w:rFonts w:ascii="Times New Roman" w:hAnsi="Times New Roman" w:cs="Times New Roman"/>
          <w:i/>
        </w:rPr>
        <w:t xml:space="preserve"> et al.</w:t>
      </w:r>
      <w:r>
        <w:rPr>
          <w:rFonts w:ascii="Times New Roman" w:hAnsi="Times New Roman" w:cs="Times New Roman"/>
        </w:rPr>
        <w:t xml:space="preserve"> </w:t>
      </w:r>
      <w:proofErr w:type="spellStart"/>
      <w:r>
        <w:rPr>
          <w:rFonts w:ascii="Times New Roman" w:hAnsi="Times New Roman" w:cs="Times New Roman"/>
        </w:rPr>
        <w:t>Tensorflow</w:t>
      </w:r>
      <w:proofErr w:type="spellEnd"/>
      <w:r>
        <w:rPr>
          <w:rFonts w:ascii="Times New Roman" w:hAnsi="Times New Roman" w:cs="Times New Roman"/>
        </w:rPr>
        <w:t xml:space="preserve">: Large-scale machine learning on heterogeneous distributed systems. </w:t>
      </w:r>
      <w:proofErr w:type="spellStart"/>
      <w:r>
        <w:rPr>
          <w:rFonts w:ascii="Times New Roman" w:hAnsi="Times New Roman" w:cs="Times New Roman"/>
          <w:i/>
        </w:rPr>
        <w:t>arXiv</w:t>
      </w:r>
      <w:proofErr w:type="spellEnd"/>
      <w:r>
        <w:rPr>
          <w:rFonts w:ascii="Times New Roman" w:hAnsi="Times New Roman" w:cs="Times New Roman"/>
          <w:i/>
        </w:rPr>
        <w:t xml:space="preserve"> preprint arXiv:1603.04467</w:t>
      </w:r>
      <w:r>
        <w:rPr>
          <w:rFonts w:ascii="Times New Roman" w:hAnsi="Times New Roman" w:cs="Times New Roman"/>
        </w:rPr>
        <w:t xml:space="preserve"> (2016).</w:t>
      </w:r>
    </w:p>
    <w:p w14:paraId="108A9FAC"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proofErr w:type="spellStart"/>
      <w:r>
        <w:rPr>
          <w:rFonts w:ascii="Times New Roman" w:hAnsi="Times New Roman" w:cs="Times New Roman"/>
        </w:rPr>
        <w:t>Sedighi</w:t>
      </w:r>
      <w:proofErr w:type="spellEnd"/>
      <w:r>
        <w:rPr>
          <w:rFonts w:ascii="Times New Roman" w:hAnsi="Times New Roman" w:cs="Times New Roman"/>
        </w:rPr>
        <w:t xml:space="preserve">, B., Khafaji, M. &amp; </w:t>
      </w:r>
      <w:proofErr w:type="spellStart"/>
      <w:r>
        <w:rPr>
          <w:rFonts w:ascii="Times New Roman" w:hAnsi="Times New Roman" w:cs="Times New Roman"/>
        </w:rPr>
        <w:t>Scheytt</w:t>
      </w:r>
      <w:proofErr w:type="spellEnd"/>
      <w:r>
        <w:rPr>
          <w:rFonts w:ascii="Times New Roman" w:hAnsi="Times New Roman" w:cs="Times New Roman"/>
        </w:rPr>
        <w:t xml:space="preserve">, J. C. Low-power 8-bit 5-GS/s digital-to-analog converter for multi-gigabit wireless transceivers. </w:t>
      </w:r>
      <w:r>
        <w:rPr>
          <w:rFonts w:ascii="Times New Roman" w:hAnsi="Times New Roman" w:cs="Times New Roman"/>
          <w:i/>
        </w:rPr>
        <w:t>International Journal of Microwave and Wireless Technologies</w:t>
      </w:r>
      <w:r>
        <w:rPr>
          <w:rFonts w:ascii="Times New Roman" w:hAnsi="Times New Roman" w:cs="Times New Roman"/>
        </w:rPr>
        <w:t xml:space="preserve"> </w:t>
      </w:r>
      <w:r>
        <w:rPr>
          <w:rFonts w:ascii="Times New Roman" w:hAnsi="Times New Roman" w:cs="Times New Roman"/>
          <w:b/>
        </w:rPr>
        <w:t>4</w:t>
      </w:r>
      <w:r>
        <w:rPr>
          <w:rFonts w:ascii="Times New Roman" w:hAnsi="Times New Roman" w:cs="Times New Roman"/>
        </w:rPr>
        <w:t>, 275-282 (2012).</w:t>
      </w:r>
    </w:p>
    <w:p w14:paraId="108A9FAD"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t>Fang, J.</w:t>
      </w:r>
      <w:r>
        <w:rPr>
          <w:rFonts w:ascii="Times New Roman" w:hAnsi="Times New Roman" w:cs="Times New Roman"/>
          <w:i/>
        </w:rPr>
        <w:t xml:space="preserve"> et al.</w:t>
      </w:r>
      <w:r>
        <w:rPr>
          <w:rFonts w:ascii="Times New Roman" w:hAnsi="Times New Roman" w:cs="Times New Roman"/>
        </w:rPr>
        <w:t xml:space="preserve"> A 5-GS/s 10-b 76-mW time-interleaved SAR ADC in 28 nm CMOS. </w:t>
      </w:r>
      <w:r>
        <w:rPr>
          <w:rFonts w:ascii="Times New Roman" w:hAnsi="Times New Roman" w:cs="Times New Roman"/>
          <w:i/>
        </w:rPr>
        <w:t>IEEE Transactions on Circuits and Systems I: Regular Papers</w:t>
      </w:r>
      <w:r>
        <w:rPr>
          <w:rFonts w:ascii="Times New Roman" w:hAnsi="Times New Roman" w:cs="Times New Roman"/>
        </w:rPr>
        <w:t xml:space="preserve"> </w:t>
      </w:r>
      <w:r>
        <w:rPr>
          <w:rFonts w:ascii="Times New Roman" w:hAnsi="Times New Roman" w:cs="Times New Roman"/>
          <w:b/>
        </w:rPr>
        <w:t>64</w:t>
      </w:r>
      <w:r>
        <w:rPr>
          <w:rFonts w:ascii="Times New Roman" w:hAnsi="Times New Roman" w:cs="Times New Roman"/>
        </w:rPr>
        <w:t>, 1673-1683 (2017).</w:t>
      </w:r>
    </w:p>
    <w:p w14:paraId="108A9FAE" w14:textId="77777777" w:rsidR="00083CDC" w:rsidRDefault="00BA2E59">
      <w:pPr>
        <w:pStyle w:val="EndNoteBibliography"/>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proofErr w:type="spellStart"/>
      <w:r>
        <w:rPr>
          <w:rFonts w:ascii="Times New Roman" w:hAnsi="Times New Roman" w:cs="Times New Roman"/>
        </w:rPr>
        <w:t>Bangari</w:t>
      </w:r>
      <w:proofErr w:type="spellEnd"/>
      <w:r>
        <w:rPr>
          <w:rFonts w:ascii="Times New Roman" w:hAnsi="Times New Roman" w:cs="Times New Roman"/>
        </w:rPr>
        <w:t>, V.</w:t>
      </w:r>
      <w:r>
        <w:rPr>
          <w:rFonts w:ascii="Times New Roman" w:hAnsi="Times New Roman" w:cs="Times New Roman"/>
          <w:i/>
        </w:rPr>
        <w:t xml:space="preserve"> et al.</w:t>
      </w:r>
      <w:r>
        <w:rPr>
          <w:rFonts w:ascii="Times New Roman" w:hAnsi="Times New Roman" w:cs="Times New Roman"/>
        </w:rPr>
        <w:t xml:space="preserve"> Digital electronics and analog photonics for convolutional neural networks (DEAP-CNNs). </w:t>
      </w:r>
      <w:r>
        <w:rPr>
          <w:rFonts w:ascii="Times New Roman" w:hAnsi="Times New Roman" w:cs="Times New Roman"/>
          <w:i/>
        </w:rPr>
        <w:t>IEEE Journal of Selected Topics in Quantum Electronics</w:t>
      </w:r>
      <w:r>
        <w:rPr>
          <w:rFonts w:ascii="Times New Roman" w:hAnsi="Times New Roman" w:cs="Times New Roman"/>
        </w:rPr>
        <w:t xml:space="preserve"> </w:t>
      </w:r>
      <w:r>
        <w:rPr>
          <w:rFonts w:ascii="Times New Roman" w:hAnsi="Times New Roman" w:cs="Times New Roman"/>
          <w:b/>
        </w:rPr>
        <w:t>26</w:t>
      </w:r>
      <w:r>
        <w:rPr>
          <w:rFonts w:ascii="Times New Roman" w:hAnsi="Times New Roman" w:cs="Times New Roman"/>
        </w:rPr>
        <w:t>, 1-13 (2019).</w:t>
      </w:r>
    </w:p>
    <w:p w14:paraId="108A9FAF" w14:textId="77777777" w:rsidR="00083CDC" w:rsidRDefault="00083CDC">
      <w:pPr>
        <w:spacing w:line="480" w:lineRule="auto"/>
        <w:rPr>
          <w:rFonts w:ascii="Times New Roman" w:hAnsi="Times New Roman" w:cs="Times New Roman"/>
        </w:rPr>
      </w:pPr>
    </w:p>
    <w:p w14:paraId="108A9FB0" w14:textId="77777777" w:rsidR="00083CDC" w:rsidRDefault="00083CDC">
      <w:pPr>
        <w:spacing w:line="480" w:lineRule="auto"/>
        <w:rPr>
          <w:rFonts w:ascii="Times New Roman" w:hAnsi="Times New Roman" w:cs="Times New Roman"/>
        </w:rPr>
      </w:pPr>
    </w:p>
    <w:sectPr w:rsidR="00083CDC">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78A02" w14:textId="77777777" w:rsidR="00BC492E" w:rsidRDefault="00BC492E">
      <w:r>
        <w:separator/>
      </w:r>
    </w:p>
  </w:endnote>
  <w:endnote w:type="continuationSeparator" w:id="0">
    <w:p w14:paraId="198EDFBF" w14:textId="77777777" w:rsidR="00BC492E" w:rsidRDefault="00BC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6" w14:textId="77777777" w:rsidR="001D21C5" w:rsidRDefault="001D2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7" w14:textId="77777777" w:rsidR="001D21C5" w:rsidRDefault="001D2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9" w14:textId="77777777" w:rsidR="001D21C5" w:rsidRDefault="001D2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5C502" w14:textId="77777777" w:rsidR="00BC492E" w:rsidRDefault="00BC492E">
      <w:r>
        <w:separator/>
      </w:r>
    </w:p>
  </w:footnote>
  <w:footnote w:type="continuationSeparator" w:id="0">
    <w:p w14:paraId="65387B64" w14:textId="77777777" w:rsidR="00BC492E" w:rsidRDefault="00BC4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4" w14:textId="77777777" w:rsidR="001D21C5" w:rsidRDefault="001D2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5" w14:textId="77777777" w:rsidR="001D21C5" w:rsidRDefault="001D2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9FC8" w14:textId="77777777" w:rsidR="001D21C5" w:rsidRDefault="001D21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3NzQ2sDAztDA2NjdV0lEKTi0uzszPAykwNK0FAAjGt/It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ewdafv45dr9cexvfgpdxe9rzv9x5azs95x&quot;&gt;My EndNote Library&lt;record-ids&gt;&lt;item&gt;33&lt;/item&gt;&lt;item&gt;34&lt;/item&gt;&lt;item&gt;35&lt;/item&gt;&lt;item&gt;36&lt;/item&gt;&lt;item&gt;37&lt;/item&gt;&lt;item&gt;39&lt;/item&gt;&lt;item&gt;55&lt;/item&gt;&lt;item&gt;57&lt;/item&gt;&lt;/record-ids&gt;&lt;/item&gt;&lt;/Libraries&gt;"/>
  </w:docVars>
  <w:rsids>
    <w:rsidRoot w:val="006E10C8"/>
    <w:rsid w:val="00000285"/>
    <w:rsid w:val="00003C9C"/>
    <w:rsid w:val="00004FC4"/>
    <w:rsid w:val="000062C8"/>
    <w:rsid w:val="00012B74"/>
    <w:rsid w:val="000136C8"/>
    <w:rsid w:val="00013D2B"/>
    <w:rsid w:val="00020030"/>
    <w:rsid w:val="000223A8"/>
    <w:rsid w:val="000245E7"/>
    <w:rsid w:val="000308D9"/>
    <w:rsid w:val="000462A7"/>
    <w:rsid w:val="00047F60"/>
    <w:rsid w:val="00051AFA"/>
    <w:rsid w:val="00051FC0"/>
    <w:rsid w:val="00052DEE"/>
    <w:rsid w:val="00060089"/>
    <w:rsid w:val="00062850"/>
    <w:rsid w:val="00062DA3"/>
    <w:rsid w:val="000634B9"/>
    <w:rsid w:val="00063757"/>
    <w:rsid w:val="00076538"/>
    <w:rsid w:val="0008122F"/>
    <w:rsid w:val="00083CDC"/>
    <w:rsid w:val="00091390"/>
    <w:rsid w:val="000A2458"/>
    <w:rsid w:val="000A4320"/>
    <w:rsid w:val="000A7D42"/>
    <w:rsid w:val="000B3E28"/>
    <w:rsid w:val="000B70C4"/>
    <w:rsid w:val="000B7E17"/>
    <w:rsid w:val="000C0E63"/>
    <w:rsid w:val="000C438C"/>
    <w:rsid w:val="000E17A8"/>
    <w:rsid w:val="000F2337"/>
    <w:rsid w:val="000F71AC"/>
    <w:rsid w:val="001074C5"/>
    <w:rsid w:val="00107615"/>
    <w:rsid w:val="00110E9B"/>
    <w:rsid w:val="001152F5"/>
    <w:rsid w:val="00123629"/>
    <w:rsid w:val="00125A06"/>
    <w:rsid w:val="00136F53"/>
    <w:rsid w:val="00137E60"/>
    <w:rsid w:val="00137F94"/>
    <w:rsid w:val="0014074D"/>
    <w:rsid w:val="00140DCC"/>
    <w:rsid w:val="00142EDD"/>
    <w:rsid w:val="00151C64"/>
    <w:rsid w:val="00152490"/>
    <w:rsid w:val="001540E5"/>
    <w:rsid w:val="00165C44"/>
    <w:rsid w:val="00173FDE"/>
    <w:rsid w:val="00177777"/>
    <w:rsid w:val="0018254E"/>
    <w:rsid w:val="00184042"/>
    <w:rsid w:val="001A0341"/>
    <w:rsid w:val="001A08D5"/>
    <w:rsid w:val="001A0F40"/>
    <w:rsid w:val="001A6972"/>
    <w:rsid w:val="001B4524"/>
    <w:rsid w:val="001B6AF6"/>
    <w:rsid w:val="001B739C"/>
    <w:rsid w:val="001B7C58"/>
    <w:rsid w:val="001D21C5"/>
    <w:rsid w:val="001D4554"/>
    <w:rsid w:val="001D4FAC"/>
    <w:rsid w:val="001E14D5"/>
    <w:rsid w:val="001E1943"/>
    <w:rsid w:val="001E7DEF"/>
    <w:rsid w:val="001F3458"/>
    <w:rsid w:val="001F4707"/>
    <w:rsid w:val="00203659"/>
    <w:rsid w:val="002078F6"/>
    <w:rsid w:val="002231CE"/>
    <w:rsid w:val="0022373C"/>
    <w:rsid w:val="00225613"/>
    <w:rsid w:val="0022566A"/>
    <w:rsid w:val="00233861"/>
    <w:rsid w:val="0024221D"/>
    <w:rsid w:val="002453A8"/>
    <w:rsid w:val="00250AC1"/>
    <w:rsid w:val="00273805"/>
    <w:rsid w:val="002809F1"/>
    <w:rsid w:val="00282ACF"/>
    <w:rsid w:val="002861C2"/>
    <w:rsid w:val="00286EAC"/>
    <w:rsid w:val="002A542A"/>
    <w:rsid w:val="002A5E3E"/>
    <w:rsid w:val="002A65CB"/>
    <w:rsid w:val="002B0E89"/>
    <w:rsid w:val="002B4E35"/>
    <w:rsid w:val="002B63C8"/>
    <w:rsid w:val="002B7BC6"/>
    <w:rsid w:val="002C1347"/>
    <w:rsid w:val="002D2911"/>
    <w:rsid w:val="002D2B57"/>
    <w:rsid w:val="002D37A6"/>
    <w:rsid w:val="002D68E6"/>
    <w:rsid w:val="002D6A63"/>
    <w:rsid w:val="002E1C22"/>
    <w:rsid w:val="002E424D"/>
    <w:rsid w:val="002E7583"/>
    <w:rsid w:val="002F0694"/>
    <w:rsid w:val="00301AA1"/>
    <w:rsid w:val="003023A9"/>
    <w:rsid w:val="003025FB"/>
    <w:rsid w:val="00310D77"/>
    <w:rsid w:val="00310DE6"/>
    <w:rsid w:val="003117D1"/>
    <w:rsid w:val="00322F11"/>
    <w:rsid w:val="003309AB"/>
    <w:rsid w:val="0033271B"/>
    <w:rsid w:val="00337BAA"/>
    <w:rsid w:val="00343945"/>
    <w:rsid w:val="0034527D"/>
    <w:rsid w:val="00353C30"/>
    <w:rsid w:val="00354616"/>
    <w:rsid w:val="00361610"/>
    <w:rsid w:val="003639A3"/>
    <w:rsid w:val="00364346"/>
    <w:rsid w:val="003659C9"/>
    <w:rsid w:val="00370956"/>
    <w:rsid w:val="00370DF1"/>
    <w:rsid w:val="00373695"/>
    <w:rsid w:val="00376EC3"/>
    <w:rsid w:val="00381AB9"/>
    <w:rsid w:val="00382B61"/>
    <w:rsid w:val="00384D55"/>
    <w:rsid w:val="00387F3D"/>
    <w:rsid w:val="00392589"/>
    <w:rsid w:val="003A47D1"/>
    <w:rsid w:val="003A54E5"/>
    <w:rsid w:val="003A5E45"/>
    <w:rsid w:val="003A62C3"/>
    <w:rsid w:val="003B3621"/>
    <w:rsid w:val="003B60CA"/>
    <w:rsid w:val="003C19E3"/>
    <w:rsid w:val="003C2372"/>
    <w:rsid w:val="003C4012"/>
    <w:rsid w:val="003D07E2"/>
    <w:rsid w:val="003D0FF3"/>
    <w:rsid w:val="003D4221"/>
    <w:rsid w:val="003E0533"/>
    <w:rsid w:val="003E6159"/>
    <w:rsid w:val="003E62A5"/>
    <w:rsid w:val="003E7797"/>
    <w:rsid w:val="003F085D"/>
    <w:rsid w:val="003F22A4"/>
    <w:rsid w:val="003F6F27"/>
    <w:rsid w:val="004046A4"/>
    <w:rsid w:val="00410AED"/>
    <w:rsid w:val="004121E6"/>
    <w:rsid w:val="004130A0"/>
    <w:rsid w:val="004141A8"/>
    <w:rsid w:val="00415BBE"/>
    <w:rsid w:val="00420C5D"/>
    <w:rsid w:val="00421E9C"/>
    <w:rsid w:val="0042236A"/>
    <w:rsid w:val="004302E5"/>
    <w:rsid w:val="004328EA"/>
    <w:rsid w:val="00432D7F"/>
    <w:rsid w:val="0043473A"/>
    <w:rsid w:val="004402A3"/>
    <w:rsid w:val="00450A69"/>
    <w:rsid w:val="004538F9"/>
    <w:rsid w:val="00457809"/>
    <w:rsid w:val="0046793D"/>
    <w:rsid w:val="00477A6A"/>
    <w:rsid w:val="00481B05"/>
    <w:rsid w:val="00485D71"/>
    <w:rsid w:val="00494B54"/>
    <w:rsid w:val="00496486"/>
    <w:rsid w:val="00497758"/>
    <w:rsid w:val="00497A86"/>
    <w:rsid w:val="00497C01"/>
    <w:rsid w:val="00497F83"/>
    <w:rsid w:val="004A2157"/>
    <w:rsid w:val="004A41F8"/>
    <w:rsid w:val="004A71EE"/>
    <w:rsid w:val="004B75E2"/>
    <w:rsid w:val="004D2C02"/>
    <w:rsid w:val="004D3CAE"/>
    <w:rsid w:val="004D427C"/>
    <w:rsid w:val="004D6A2C"/>
    <w:rsid w:val="004E3889"/>
    <w:rsid w:val="004E5BB3"/>
    <w:rsid w:val="004F1AA9"/>
    <w:rsid w:val="004F7686"/>
    <w:rsid w:val="005225D5"/>
    <w:rsid w:val="00525361"/>
    <w:rsid w:val="005324BB"/>
    <w:rsid w:val="00536E01"/>
    <w:rsid w:val="00540338"/>
    <w:rsid w:val="00545E10"/>
    <w:rsid w:val="005528F9"/>
    <w:rsid w:val="00552D48"/>
    <w:rsid w:val="00565D9F"/>
    <w:rsid w:val="00575BFA"/>
    <w:rsid w:val="005834BC"/>
    <w:rsid w:val="00586489"/>
    <w:rsid w:val="005C1AE2"/>
    <w:rsid w:val="005C27E6"/>
    <w:rsid w:val="005E0F74"/>
    <w:rsid w:val="005E71E9"/>
    <w:rsid w:val="005F35B6"/>
    <w:rsid w:val="00610554"/>
    <w:rsid w:val="00611DC0"/>
    <w:rsid w:val="00613F6F"/>
    <w:rsid w:val="00614065"/>
    <w:rsid w:val="00617923"/>
    <w:rsid w:val="0062250F"/>
    <w:rsid w:val="00624CAD"/>
    <w:rsid w:val="00647AF6"/>
    <w:rsid w:val="00655CAA"/>
    <w:rsid w:val="00660B2B"/>
    <w:rsid w:val="0066403D"/>
    <w:rsid w:val="00677A0F"/>
    <w:rsid w:val="006865A6"/>
    <w:rsid w:val="00686870"/>
    <w:rsid w:val="00690D0E"/>
    <w:rsid w:val="00694AD3"/>
    <w:rsid w:val="00694C85"/>
    <w:rsid w:val="006977E1"/>
    <w:rsid w:val="006A3E30"/>
    <w:rsid w:val="006A4F8B"/>
    <w:rsid w:val="006B2265"/>
    <w:rsid w:val="006B29AC"/>
    <w:rsid w:val="006B52FD"/>
    <w:rsid w:val="006B5F4F"/>
    <w:rsid w:val="006C0DCE"/>
    <w:rsid w:val="006C1DE8"/>
    <w:rsid w:val="006C39AF"/>
    <w:rsid w:val="006C56BB"/>
    <w:rsid w:val="006C581F"/>
    <w:rsid w:val="006C6CF5"/>
    <w:rsid w:val="006C7C51"/>
    <w:rsid w:val="006D3340"/>
    <w:rsid w:val="006E10C8"/>
    <w:rsid w:val="006E6321"/>
    <w:rsid w:val="006F4495"/>
    <w:rsid w:val="006F4B04"/>
    <w:rsid w:val="006F4C0E"/>
    <w:rsid w:val="006F6B40"/>
    <w:rsid w:val="0070055C"/>
    <w:rsid w:val="00707F8A"/>
    <w:rsid w:val="00710928"/>
    <w:rsid w:val="007111C4"/>
    <w:rsid w:val="00714424"/>
    <w:rsid w:val="00714DFC"/>
    <w:rsid w:val="007461E1"/>
    <w:rsid w:val="00747AAB"/>
    <w:rsid w:val="007504E9"/>
    <w:rsid w:val="007506CB"/>
    <w:rsid w:val="007555A7"/>
    <w:rsid w:val="00756706"/>
    <w:rsid w:val="00761A2C"/>
    <w:rsid w:val="00763ABB"/>
    <w:rsid w:val="007675AF"/>
    <w:rsid w:val="00774FCD"/>
    <w:rsid w:val="00782949"/>
    <w:rsid w:val="007838A5"/>
    <w:rsid w:val="00784160"/>
    <w:rsid w:val="00787032"/>
    <w:rsid w:val="0079149F"/>
    <w:rsid w:val="007945F2"/>
    <w:rsid w:val="00794772"/>
    <w:rsid w:val="00794EDD"/>
    <w:rsid w:val="007A2487"/>
    <w:rsid w:val="007B0C89"/>
    <w:rsid w:val="007B6DF1"/>
    <w:rsid w:val="007C0428"/>
    <w:rsid w:val="007C3357"/>
    <w:rsid w:val="007D05B0"/>
    <w:rsid w:val="007D4B67"/>
    <w:rsid w:val="007D4E21"/>
    <w:rsid w:val="007D5B59"/>
    <w:rsid w:val="007E19FA"/>
    <w:rsid w:val="007E479E"/>
    <w:rsid w:val="007E7B82"/>
    <w:rsid w:val="00802EB6"/>
    <w:rsid w:val="00811D1B"/>
    <w:rsid w:val="00812EA3"/>
    <w:rsid w:val="00830386"/>
    <w:rsid w:val="00833BDB"/>
    <w:rsid w:val="00836196"/>
    <w:rsid w:val="00837E25"/>
    <w:rsid w:val="00845647"/>
    <w:rsid w:val="008566CC"/>
    <w:rsid w:val="00860E8D"/>
    <w:rsid w:val="0086446B"/>
    <w:rsid w:val="008719F8"/>
    <w:rsid w:val="00885B67"/>
    <w:rsid w:val="00887184"/>
    <w:rsid w:val="008946AB"/>
    <w:rsid w:val="008949E8"/>
    <w:rsid w:val="00897BBE"/>
    <w:rsid w:val="008A5119"/>
    <w:rsid w:val="008B197C"/>
    <w:rsid w:val="008C2171"/>
    <w:rsid w:val="008C25C1"/>
    <w:rsid w:val="008D7311"/>
    <w:rsid w:val="008E2960"/>
    <w:rsid w:val="008E4955"/>
    <w:rsid w:val="008E529B"/>
    <w:rsid w:val="008E7072"/>
    <w:rsid w:val="008F0E01"/>
    <w:rsid w:val="009119C5"/>
    <w:rsid w:val="00913881"/>
    <w:rsid w:val="00913A56"/>
    <w:rsid w:val="0092296A"/>
    <w:rsid w:val="00924480"/>
    <w:rsid w:val="00937400"/>
    <w:rsid w:val="009377E1"/>
    <w:rsid w:val="009421E1"/>
    <w:rsid w:val="009543AD"/>
    <w:rsid w:val="009565FC"/>
    <w:rsid w:val="00960007"/>
    <w:rsid w:val="0098316C"/>
    <w:rsid w:val="00985457"/>
    <w:rsid w:val="00985D3D"/>
    <w:rsid w:val="009939F2"/>
    <w:rsid w:val="00995E1D"/>
    <w:rsid w:val="009A5834"/>
    <w:rsid w:val="009A62EC"/>
    <w:rsid w:val="009A6F12"/>
    <w:rsid w:val="009B409E"/>
    <w:rsid w:val="009B41BA"/>
    <w:rsid w:val="009B58E8"/>
    <w:rsid w:val="009C2F88"/>
    <w:rsid w:val="009C399A"/>
    <w:rsid w:val="009C3A35"/>
    <w:rsid w:val="009D0C0E"/>
    <w:rsid w:val="009E10AA"/>
    <w:rsid w:val="009E1438"/>
    <w:rsid w:val="009E4D40"/>
    <w:rsid w:val="009F0A4B"/>
    <w:rsid w:val="009F26FD"/>
    <w:rsid w:val="009F4603"/>
    <w:rsid w:val="009F46B8"/>
    <w:rsid w:val="00A07CDF"/>
    <w:rsid w:val="00A12341"/>
    <w:rsid w:val="00A12F87"/>
    <w:rsid w:val="00A14275"/>
    <w:rsid w:val="00A20685"/>
    <w:rsid w:val="00A2114B"/>
    <w:rsid w:val="00A30225"/>
    <w:rsid w:val="00A3798C"/>
    <w:rsid w:val="00A4063E"/>
    <w:rsid w:val="00A41B6C"/>
    <w:rsid w:val="00A46C09"/>
    <w:rsid w:val="00A5216D"/>
    <w:rsid w:val="00A53CD1"/>
    <w:rsid w:val="00A55976"/>
    <w:rsid w:val="00A57147"/>
    <w:rsid w:val="00A61C1C"/>
    <w:rsid w:val="00A66F49"/>
    <w:rsid w:val="00A67156"/>
    <w:rsid w:val="00A71103"/>
    <w:rsid w:val="00A83577"/>
    <w:rsid w:val="00A87F35"/>
    <w:rsid w:val="00A90A04"/>
    <w:rsid w:val="00A90A6F"/>
    <w:rsid w:val="00A97972"/>
    <w:rsid w:val="00A97B9E"/>
    <w:rsid w:val="00AA0B71"/>
    <w:rsid w:val="00AA16D5"/>
    <w:rsid w:val="00AA442D"/>
    <w:rsid w:val="00AA654C"/>
    <w:rsid w:val="00AB17D8"/>
    <w:rsid w:val="00AB1E6D"/>
    <w:rsid w:val="00AB55EB"/>
    <w:rsid w:val="00AB5C4D"/>
    <w:rsid w:val="00AB6AD4"/>
    <w:rsid w:val="00AC08B8"/>
    <w:rsid w:val="00AC278F"/>
    <w:rsid w:val="00AD0B15"/>
    <w:rsid w:val="00AD3873"/>
    <w:rsid w:val="00AE75AF"/>
    <w:rsid w:val="00AF1C2A"/>
    <w:rsid w:val="00AF2678"/>
    <w:rsid w:val="00B01274"/>
    <w:rsid w:val="00B17A86"/>
    <w:rsid w:val="00B24C5E"/>
    <w:rsid w:val="00B344FB"/>
    <w:rsid w:val="00B44844"/>
    <w:rsid w:val="00B53616"/>
    <w:rsid w:val="00B579D9"/>
    <w:rsid w:val="00B57F75"/>
    <w:rsid w:val="00B6368B"/>
    <w:rsid w:val="00B6379B"/>
    <w:rsid w:val="00B75FE7"/>
    <w:rsid w:val="00B905CA"/>
    <w:rsid w:val="00B94CB3"/>
    <w:rsid w:val="00B96F2E"/>
    <w:rsid w:val="00BA1503"/>
    <w:rsid w:val="00BA2E59"/>
    <w:rsid w:val="00BA6CD5"/>
    <w:rsid w:val="00BC10EB"/>
    <w:rsid w:val="00BC492E"/>
    <w:rsid w:val="00BC498B"/>
    <w:rsid w:val="00BC4C6E"/>
    <w:rsid w:val="00BC5EBA"/>
    <w:rsid w:val="00BC6152"/>
    <w:rsid w:val="00BD19FF"/>
    <w:rsid w:val="00BD48F7"/>
    <w:rsid w:val="00BE2683"/>
    <w:rsid w:val="00BF6A42"/>
    <w:rsid w:val="00C00FED"/>
    <w:rsid w:val="00C041DE"/>
    <w:rsid w:val="00C12005"/>
    <w:rsid w:val="00C120D2"/>
    <w:rsid w:val="00C12926"/>
    <w:rsid w:val="00C13DCF"/>
    <w:rsid w:val="00C15FD3"/>
    <w:rsid w:val="00C1732C"/>
    <w:rsid w:val="00C17CB8"/>
    <w:rsid w:val="00C26A94"/>
    <w:rsid w:val="00C36894"/>
    <w:rsid w:val="00C42881"/>
    <w:rsid w:val="00C55A60"/>
    <w:rsid w:val="00C60D59"/>
    <w:rsid w:val="00C61D67"/>
    <w:rsid w:val="00C6215F"/>
    <w:rsid w:val="00C705E6"/>
    <w:rsid w:val="00C70971"/>
    <w:rsid w:val="00C72803"/>
    <w:rsid w:val="00C75E94"/>
    <w:rsid w:val="00C833A2"/>
    <w:rsid w:val="00C87787"/>
    <w:rsid w:val="00CA3414"/>
    <w:rsid w:val="00CA4C12"/>
    <w:rsid w:val="00CA5C92"/>
    <w:rsid w:val="00CB190B"/>
    <w:rsid w:val="00CC0CD9"/>
    <w:rsid w:val="00CC2394"/>
    <w:rsid w:val="00CC67A0"/>
    <w:rsid w:val="00CE5F76"/>
    <w:rsid w:val="00CE7FDA"/>
    <w:rsid w:val="00CF3EB1"/>
    <w:rsid w:val="00CF5CE4"/>
    <w:rsid w:val="00CF5F8B"/>
    <w:rsid w:val="00D02713"/>
    <w:rsid w:val="00D0672B"/>
    <w:rsid w:val="00D114DB"/>
    <w:rsid w:val="00D15922"/>
    <w:rsid w:val="00D26997"/>
    <w:rsid w:val="00D36959"/>
    <w:rsid w:val="00D36E3C"/>
    <w:rsid w:val="00D36EA4"/>
    <w:rsid w:val="00D512D7"/>
    <w:rsid w:val="00D53C3E"/>
    <w:rsid w:val="00D53D65"/>
    <w:rsid w:val="00D61410"/>
    <w:rsid w:val="00D6266B"/>
    <w:rsid w:val="00D65DCF"/>
    <w:rsid w:val="00D76F1D"/>
    <w:rsid w:val="00D80F6A"/>
    <w:rsid w:val="00D82DC0"/>
    <w:rsid w:val="00D8511B"/>
    <w:rsid w:val="00D86A9A"/>
    <w:rsid w:val="00D96CA0"/>
    <w:rsid w:val="00D97F0B"/>
    <w:rsid w:val="00DA3A37"/>
    <w:rsid w:val="00DA5ADE"/>
    <w:rsid w:val="00DA6830"/>
    <w:rsid w:val="00DA6B49"/>
    <w:rsid w:val="00DB1006"/>
    <w:rsid w:val="00DB3EF0"/>
    <w:rsid w:val="00DB4228"/>
    <w:rsid w:val="00DB4A78"/>
    <w:rsid w:val="00DD2649"/>
    <w:rsid w:val="00DD3C89"/>
    <w:rsid w:val="00DD542F"/>
    <w:rsid w:val="00DF3497"/>
    <w:rsid w:val="00DF38FE"/>
    <w:rsid w:val="00DF6E81"/>
    <w:rsid w:val="00E012D4"/>
    <w:rsid w:val="00E01F44"/>
    <w:rsid w:val="00E02A54"/>
    <w:rsid w:val="00E02EDF"/>
    <w:rsid w:val="00E127E9"/>
    <w:rsid w:val="00E13DEB"/>
    <w:rsid w:val="00E248F7"/>
    <w:rsid w:val="00E270A2"/>
    <w:rsid w:val="00E270D4"/>
    <w:rsid w:val="00E27A4A"/>
    <w:rsid w:val="00E36774"/>
    <w:rsid w:val="00E6071D"/>
    <w:rsid w:val="00E75101"/>
    <w:rsid w:val="00E77C21"/>
    <w:rsid w:val="00E80C74"/>
    <w:rsid w:val="00EA025C"/>
    <w:rsid w:val="00EA69C9"/>
    <w:rsid w:val="00EA6E59"/>
    <w:rsid w:val="00EB096E"/>
    <w:rsid w:val="00EB326C"/>
    <w:rsid w:val="00EC5AFD"/>
    <w:rsid w:val="00ED452B"/>
    <w:rsid w:val="00EE019A"/>
    <w:rsid w:val="00EE51A6"/>
    <w:rsid w:val="00EE5A71"/>
    <w:rsid w:val="00EF3757"/>
    <w:rsid w:val="00F120E0"/>
    <w:rsid w:val="00F14EC8"/>
    <w:rsid w:val="00F15895"/>
    <w:rsid w:val="00F16BC0"/>
    <w:rsid w:val="00F17DA5"/>
    <w:rsid w:val="00F2024A"/>
    <w:rsid w:val="00F2119E"/>
    <w:rsid w:val="00F21A62"/>
    <w:rsid w:val="00F2258A"/>
    <w:rsid w:val="00F24E4B"/>
    <w:rsid w:val="00F323B7"/>
    <w:rsid w:val="00F35F42"/>
    <w:rsid w:val="00F36943"/>
    <w:rsid w:val="00F404B3"/>
    <w:rsid w:val="00F40C6A"/>
    <w:rsid w:val="00F40E1B"/>
    <w:rsid w:val="00F47404"/>
    <w:rsid w:val="00F50068"/>
    <w:rsid w:val="00F51811"/>
    <w:rsid w:val="00F525CE"/>
    <w:rsid w:val="00F52AC4"/>
    <w:rsid w:val="00F638AA"/>
    <w:rsid w:val="00F64D65"/>
    <w:rsid w:val="00F67E23"/>
    <w:rsid w:val="00F74945"/>
    <w:rsid w:val="00F957FE"/>
    <w:rsid w:val="00FA0F0D"/>
    <w:rsid w:val="00FB0D1C"/>
    <w:rsid w:val="00FB7704"/>
    <w:rsid w:val="00FC49A3"/>
    <w:rsid w:val="00FD08C0"/>
    <w:rsid w:val="00FD25B0"/>
    <w:rsid w:val="00FD71F9"/>
    <w:rsid w:val="00FE53D3"/>
    <w:rsid w:val="00FE6EB9"/>
    <w:rsid w:val="00FE7746"/>
    <w:rsid w:val="00FF65D1"/>
    <w:rsid w:val="035C55ED"/>
    <w:rsid w:val="03BE30CE"/>
    <w:rsid w:val="041224E9"/>
    <w:rsid w:val="09415758"/>
    <w:rsid w:val="0A126C1D"/>
    <w:rsid w:val="0AC653A4"/>
    <w:rsid w:val="0AEF3C50"/>
    <w:rsid w:val="0E0C2C87"/>
    <w:rsid w:val="0E9A7D53"/>
    <w:rsid w:val="0F0A2EB8"/>
    <w:rsid w:val="139E1A05"/>
    <w:rsid w:val="1650583F"/>
    <w:rsid w:val="1E79286E"/>
    <w:rsid w:val="1EB81F27"/>
    <w:rsid w:val="208A5EBE"/>
    <w:rsid w:val="20CE7334"/>
    <w:rsid w:val="21A73206"/>
    <w:rsid w:val="21E04E4A"/>
    <w:rsid w:val="24CA55DC"/>
    <w:rsid w:val="297E5042"/>
    <w:rsid w:val="2FD63B2E"/>
    <w:rsid w:val="312E167D"/>
    <w:rsid w:val="31D97D76"/>
    <w:rsid w:val="325A1265"/>
    <w:rsid w:val="328F0614"/>
    <w:rsid w:val="345B22DA"/>
    <w:rsid w:val="357878EA"/>
    <w:rsid w:val="3D9D572B"/>
    <w:rsid w:val="3FDB256B"/>
    <w:rsid w:val="406037D9"/>
    <w:rsid w:val="41166AA7"/>
    <w:rsid w:val="43727F3D"/>
    <w:rsid w:val="449353AF"/>
    <w:rsid w:val="44D73DF4"/>
    <w:rsid w:val="46F256B7"/>
    <w:rsid w:val="49B5110E"/>
    <w:rsid w:val="4A39032F"/>
    <w:rsid w:val="50B42541"/>
    <w:rsid w:val="5170724B"/>
    <w:rsid w:val="537F2815"/>
    <w:rsid w:val="56386016"/>
    <w:rsid w:val="588272F6"/>
    <w:rsid w:val="59A336D1"/>
    <w:rsid w:val="5AE3373C"/>
    <w:rsid w:val="5D056EC6"/>
    <w:rsid w:val="60FB3FED"/>
    <w:rsid w:val="633048A0"/>
    <w:rsid w:val="65F61B5A"/>
    <w:rsid w:val="660F4F7A"/>
    <w:rsid w:val="6685610D"/>
    <w:rsid w:val="67870EE6"/>
    <w:rsid w:val="68024919"/>
    <w:rsid w:val="68FC5498"/>
    <w:rsid w:val="6B2A79A4"/>
    <w:rsid w:val="6B731EE7"/>
    <w:rsid w:val="6E157E5F"/>
    <w:rsid w:val="6E8E0AC5"/>
    <w:rsid w:val="71FC4CD5"/>
    <w:rsid w:val="77BE535D"/>
    <w:rsid w:val="7CAE5A90"/>
    <w:rsid w:val="7D4F0C58"/>
    <w:rsid w:val="7FAC5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A9F2B"/>
  <w15:docId w15:val="{1348CC99-F7F8-DB49-BB4D-84C7FA55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qFormat/>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paragraph" w:customStyle="1" w:styleId="1">
    <w:name w:val="修订1"/>
    <w:hidden/>
    <w:uiPriority w:val="99"/>
    <w:semiHidden/>
    <w:rPr>
      <w:rFonts w:asciiTheme="minorHAnsi" w:eastAsiaTheme="minorEastAsia" w:hAnsiTheme="minorHAnsi" w:cstheme="minorBidi"/>
      <w:sz w:val="24"/>
      <w:szCs w:val="24"/>
      <w:lang w:val="en-US"/>
    </w:rPr>
  </w:style>
  <w:style w:type="paragraph" w:customStyle="1" w:styleId="EndNoteBibliographyTitle">
    <w:name w:val="EndNote Bibliography Title"/>
    <w:basedOn w:val="Normal"/>
    <w:link w:val="EndNoteBibliographyTitleChar"/>
    <w:pPr>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hAnsi="Calibri" w:cs="Calibri"/>
    </w:rPr>
  </w:style>
  <w:style w:type="paragraph" w:customStyle="1" w:styleId="EndNoteBibliography">
    <w:name w:val="EndNote Bibliography"/>
    <w:basedOn w:val="Normal"/>
    <w:link w:val="EndNoteBibliographyCha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rPr>
  </w:style>
  <w:style w:type="character" w:customStyle="1" w:styleId="10">
    <w:name w:val="未处理的提及1"/>
    <w:basedOn w:val="DefaultParagraphFont"/>
    <w:uiPriority w:val="99"/>
    <w:semiHidden/>
    <w:unhideWhenUsed/>
    <w:qFormat/>
    <w:rPr>
      <w:color w:val="605E5C"/>
      <w:shd w:val="clear" w:color="auto" w:fill="E1DFDD"/>
    </w:rPr>
  </w:style>
  <w:style w:type="table" w:customStyle="1" w:styleId="11">
    <w:name w:val="网格表 1 浅色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iuxp1@shanghaitech.edu.cn" TargetMode="Externa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3.xml"/><Relationship Id="rId10" Type="http://schemas.openxmlformats.org/officeDocument/2006/relationships/image" Target="media/image1.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i.qin@szu.edu.cn" TargetMode="External"/><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D2F60B-35B1-AE4F-8126-79C0D429BE72}">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5370435-C7BB-41F3-B765-36414868FC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 Xian</dc:creator>
  <cp:lastModifiedBy>Shawn Liu</cp:lastModifiedBy>
  <cp:revision>6</cp:revision>
  <dcterms:created xsi:type="dcterms:W3CDTF">2021-01-25T13:00:00Z</dcterms:created>
  <dcterms:modified xsi:type="dcterms:W3CDTF">2021-01-26T03:29:00Z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grammarly_documentId">
    <vt:lpwstr>documentId_2483</vt:lpwstr>
  </property>
  <property fmtid="{D5CDD505-2E9C-101B-9397-08002B2CF9AE}" pid="4" name="grammarly_documentContext">
    <vt:lpwstr>{"goals":[],"domain":"general","emotions":[],"dialect":"american"}</vt:lpwstr>
  </property>
</Properties>
</file>